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9C8BB" w14:textId="77777777" w:rsidR="00D91A88" w:rsidRDefault="00D91A88">
      <w:bookmarkStart w:id="0" w:name="_Hlk80792152"/>
      <w:bookmarkEnd w:id="0"/>
    </w:p>
    <w:p w14:paraId="2F4671EF" w14:textId="77777777" w:rsidR="002A73F6" w:rsidRDefault="002A73F6" w:rsidP="00E7170F">
      <w:pPr>
        <w:pStyle w:val="Header"/>
        <w:jc w:val="center"/>
        <w:rPr>
          <w:rFonts w:ascii="Georgia" w:hAnsi="Georgia" w:cstheme="minorHAnsi"/>
          <w:b/>
          <w:bCs/>
        </w:rPr>
      </w:pPr>
    </w:p>
    <w:p w14:paraId="1FCC7479" w14:textId="77777777" w:rsidR="002A73F6" w:rsidRDefault="002A73F6" w:rsidP="00E7170F">
      <w:pPr>
        <w:pStyle w:val="Header"/>
        <w:jc w:val="center"/>
        <w:rPr>
          <w:rFonts w:ascii="Georgia" w:hAnsi="Georgia" w:cstheme="minorHAnsi"/>
          <w:b/>
          <w:bCs/>
        </w:rPr>
      </w:pPr>
    </w:p>
    <w:p w14:paraId="7F6D19BB" w14:textId="77777777" w:rsidR="002A73F6" w:rsidRDefault="002A73F6" w:rsidP="00E7170F">
      <w:pPr>
        <w:pStyle w:val="Header"/>
        <w:jc w:val="center"/>
        <w:rPr>
          <w:rFonts w:ascii="Georgia" w:hAnsi="Georgia" w:cstheme="minorHAnsi"/>
          <w:b/>
          <w:bCs/>
        </w:rPr>
      </w:pPr>
    </w:p>
    <w:p w14:paraId="50C6D64F" w14:textId="77777777" w:rsidR="002A73F6" w:rsidRDefault="002A73F6" w:rsidP="00E7170F">
      <w:pPr>
        <w:pStyle w:val="Header"/>
        <w:jc w:val="center"/>
        <w:rPr>
          <w:rFonts w:ascii="Georgia" w:hAnsi="Georgia" w:cstheme="minorHAnsi"/>
          <w:b/>
          <w:bCs/>
        </w:rPr>
      </w:pPr>
    </w:p>
    <w:p w14:paraId="7F1358C7" w14:textId="77777777" w:rsidR="002A73F6" w:rsidRDefault="002A73F6" w:rsidP="00E7170F">
      <w:pPr>
        <w:pStyle w:val="Header"/>
        <w:jc w:val="center"/>
        <w:rPr>
          <w:rFonts w:ascii="Georgia" w:hAnsi="Georgia" w:cstheme="minorHAnsi"/>
          <w:b/>
          <w:bCs/>
        </w:rPr>
      </w:pPr>
    </w:p>
    <w:p w14:paraId="07E8DF95" w14:textId="77777777" w:rsidR="002A73F6" w:rsidRDefault="002A73F6" w:rsidP="00E7170F">
      <w:pPr>
        <w:pStyle w:val="Header"/>
        <w:jc w:val="center"/>
        <w:rPr>
          <w:rFonts w:ascii="Georgia" w:hAnsi="Georgia" w:cstheme="minorHAnsi"/>
          <w:b/>
          <w:bCs/>
        </w:rPr>
      </w:pPr>
    </w:p>
    <w:p w14:paraId="2C565A02" w14:textId="77777777" w:rsidR="002A73F6" w:rsidRDefault="002A73F6" w:rsidP="00E7170F">
      <w:pPr>
        <w:pStyle w:val="Header"/>
        <w:jc w:val="center"/>
        <w:rPr>
          <w:rFonts w:ascii="Georgia" w:hAnsi="Georgia" w:cstheme="minorHAnsi"/>
          <w:b/>
          <w:bCs/>
        </w:rPr>
      </w:pPr>
    </w:p>
    <w:p w14:paraId="18AC65C6" w14:textId="77777777" w:rsidR="002A73F6" w:rsidRDefault="002A73F6" w:rsidP="00E7170F">
      <w:pPr>
        <w:pStyle w:val="Header"/>
        <w:jc w:val="center"/>
        <w:rPr>
          <w:rFonts w:ascii="Georgia" w:hAnsi="Georgia" w:cstheme="minorHAnsi"/>
          <w:b/>
          <w:bCs/>
        </w:rPr>
      </w:pPr>
    </w:p>
    <w:p w14:paraId="45814C34" w14:textId="77777777" w:rsidR="002A73F6" w:rsidRDefault="002A73F6" w:rsidP="00E7170F">
      <w:pPr>
        <w:pStyle w:val="Header"/>
        <w:jc w:val="center"/>
        <w:rPr>
          <w:rFonts w:ascii="Georgia" w:hAnsi="Georgia" w:cstheme="minorHAnsi"/>
          <w:b/>
          <w:bCs/>
        </w:rPr>
      </w:pPr>
    </w:p>
    <w:p w14:paraId="3B930F46" w14:textId="77777777" w:rsidR="002A73F6" w:rsidRDefault="002A73F6" w:rsidP="00E7170F">
      <w:pPr>
        <w:pStyle w:val="Header"/>
        <w:jc w:val="center"/>
        <w:rPr>
          <w:rFonts w:ascii="Georgia" w:hAnsi="Georgia" w:cstheme="minorHAnsi"/>
          <w:b/>
          <w:bCs/>
        </w:rPr>
      </w:pPr>
    </w:p>
    <w:p w14:paraId="5957AE46" w14:textId="3E3BCFEE" w:rsidR="00E7170F" w:rsidRPr="009D31DF" w:rsidRDefault="00E7170F" w:rsidP="00E7170F">
      <w:pPr>
        <w:pStyle w:val="Header"/>
        <w:jc w:val="center"/>
        <w:rPr>
          <w:rFonts w:ascii="Georgia" w:hAnsi="Georgia" w:cstheme="minorHAnsi"/>
          <w:b/>
          <w:bCs/>
        </w:rPr>
      </w:pPr>
      <w:r w:rsidRPr="009D31DF">
        <w:rPr>
          <w:rFonts w:ascii="Georgia" w:hAnsi="Georgia" w:cstheme="minorHAnsi"/>
          <w:b/>
          <w:bCs/>
        </w:rPr>
        <w:t xml:space="preserve">Warning: Aboriginal and Torres Strait Islander users are respectfully advised the following resource contains information </w:t>
      </w:r>
      <w:r w:rsidR="00FE14C9">
        <w:rPr>
          <w:rFonts w:ascii="Georgia" w:hAnsi="Georgia" w:cstheme="minorHAnsi"/>
          <w:b/>
          <w:bCs/>
        </w:rPr>
        <w:t xml:space="preserve">and images </w:t>
      </w:r>
      <w:r w:rsidR="00872212">
        <w:rPr>
          <w:rFonts w:ascii="Georgia" w:hAnsi="Georgia" w:cstheme="minorHAnsi"/>
          <w:b/>
          <w:bCs/>
        </w:rPr>
        <w:t>about</w:t>
      </w:r>
      <w:r w:rsidR="00872212" w:rsidRPr="009D31DF">
        <w:rPr>
          <w:rFonts w:ascii="Georgia" w:hAnsi="Georgia" w:cstheme="minorHAnsi"/>
          <w:b/>
          <w:bCs/>
        </w:rPr>
        <w:t xml:space="preserve"> </w:t>
      </w:r>
      <w:r w:rsidRPr="009D31DF">
        <w:rPr>
          <w:rFonts w:ascii="Georgia" w:hAnsi="Georgia" w:cstheme="minorHAnsi"/>
          <w:b/>
          <w:bCs/>
        </w:rPr>
        <w:t>deceased persons.</w:t>
      </w:r>
    </w:p>
    <w:p w14:paraId="78A5723D" w14:textId="13C5A446" w:rsidR="00D91A88" w:rsidRPr="009D31DF" w:rsidRDefault="00D91A88">
      <w:pPr>
        <w:rPr>
          <w:rFonts w:ascii="Georgia" w:hAnsi="Georgia"/>
          <w:b/>
          <w:bCs/>
        </w:rPr>
      </w:pPr>
    </w:p>
    <w:p w14:paraId="2D776985" w14:textId="77777777" w:rsidR="00B56192" w:rsidRDefault="00B56192" w:rsidP="00002503">
      <w:pPr>
        <w:pStyle w:val="CommentText"/>
        <w:jc w:val="center"/>
        <w:rPr>
          <w:rFonts w:ascii="Georgia" w:hAnsi="Georgia"/>
        </w:rPr>
      </w:pPr>
    </w:p>
    <w:p w14:paraId="066E3E68" w14:textId="7192F2BE" w:rsidR="009D31DF" w:rsidRPr="009D31DF" w:rsidRDefault="009D31DF" w:rsidP="00002503">
      <w:pPr>
        <w:pStyle w:val="CommentText"/>
        <w:jc w:val="center"/>
        <w:rPr>
          <w:rFonts w:ascii="Georgia" w:hAnsi="Georgia"/>
        </w:rPr>
      </w:pPr>
      <w:r w:rsidRPr="009D31DF">
        <w:rPr>
          <w:rFonts w:ascii="Georgia" w:hAnsi="Georgia"/>
        </w:rPr>
        <w:t xml:space="preserve">Aboriginal people whose traditional lands and waters exist within the boundaries that today frame the state of Victoria are often collectively called Koorie peoples or </w:t>
      </w:r>
      <w:proofErr w:type="spellStart"/>
      <w:r w:rsidRPr="009D31DF">
        <w:rPr>
          <w:rFonts w:ascii="Georgia" w:hAnsi="Georgia"/>
        </w:rPr>
        <w:t>Koories</w:t>
      </w:r>
      <w:proofErr w:type="spellEnd"/>
      <w:r w:rsidRPr="009D31DF">
        <w:rPr>
          <w:rFonts w:ascii="Georgia" w:hAnsi="Georgia"/>
        </w:rPr>
        <w:t>.</w:t>
      </w:r>
    </w:p>
    <w:p w14:paraId="4E5CCBE2" w14:textId="77777777" w:rsidR="009D31DF" w:rsidRPr="009D31DF" w:rsidRDefault="009D31DF" w:rsidP="009D31DF">
      <w:pPr>
        <w:pStyle w:val="CommentText"/>
        <w:rPr>
          <w:rFonts w:ascii="Georgia" w:hAnsi="Georgia"/>
        </w:rPr>
      </w:pPr>
    </w:p>
    <w:p w14:paraId="59068E78" w14:textId="77777777" w:rsidR="009D31DF" w:rsidRPr="009D31DF" w:rsidRDefault="009D31DF" w:rsidP="00002503">
      <w:pPr>
        <w:pStyle w:val="CommentText"/>
        <w:jc w:val="center"/>
        <w:rPr>
          <w:rFonts w:ascii="Georgia" w:hAnsi="Georgia"/>
        </w:rPr>
      </w:pPr>
      <w:r w:rsidRPr="009D31DF">
        <w:rPr>
          <w:rFonts w:ascii="Georgia" w:hAnsi="Georgia"/>
        </w:rPr>
        <w:t>Koorie is a contemporary collective or group term.</w:t>
      </w:r>
    </w:p>
    <w:p w14:paraId="6B94649D" w14:textId="77777777" w:rsidR="009D31DF" w:rsidRPr="009D31DF" w:rsidRDefault="009D31DF" w:rsidP="009D31DF">
      <w:pPr>
        <w:pStyle w:val="CommentText"/>
        <w:rPr>
          <w:rFonts w:ascii="Georgia" w:hAnsi="Georgia"/>
        </w:rPr>
      </w:pPr>
    </w:p>
    <w:p w14:paraId="203BDA0A" w14:textId="5E8155A8" w:rsidR="00002503" w:rsidRDefault="009D31DF" w:rsidP="00002503">
      <w:pPr>
        <w:jc w:val="center"/>
        <w:rPr>
          <w:rFonts w:ascii="Georgia" w:hAnsi="Georgia"/>
        </w:rPr>
      </w:pPr>
      <w:r w:rsidRPr="005F59F7">
        <w:rPr>
          <w:rFonts w:ascii="Georgia" w:hAnsi="Georgia"/>
        </w:rPr>
        <w:t xml:space="preserve">Throughout this </w:t>
      </w:r>
      <w:r w:rsidR="00002503" w:rsidRPr="005F59F7">
        <w:rPr>
          <w:rFonts w:ascii="Georgia" w:hAnsi="Georgia"/>
        </w:rPr>
        <w:t>unit of work</w:t>
      </w:r>
      <w:r w:rsidRPr="005F59F7">
        <w:rPr>
          <w:rFonts w:ascii="Georgia" w:hAnsi="Georgia"/>
        </w:rPr>
        <w:t xml:space="preserve">, the term </w:t>
      </w:r>
      <w:r w:rsidR="000F2124" w:rsidRPr="005F59F7">
        <w:rPr>
          <w:rFonts w:ascii="Georgia" w:hAnsi="Georgia"/>
        </w:rPr>
        <w:t xml:space="preserve">Indigenous may </w:t>
      </w:r>
      <w:r w:rsidR="008C10E8" w:rsidRPr="005F59F7">
        <w:rPr>
          <w:rFonts w:ascii="Georgia" w:hAnsi="Georgia"/>
        </w:rPr>
        <w:t xml:space="preserve">also </w:t>
      </w:r>
      <w:r w:rsidR="000F2124" w:rsidRPr="005F59F7">
        <w:rPr>
          <w:rFonts w:ascii="Georgia" w:hAnsi="Georgia"/>
        </w:rPr>
        <w:t>be</w:t>
      </w:r>
      <w:r w:rsidRPr="005F59F7">
        <w:rPr>
          <w:rFonts w:ascii="Georgia" w:hAnsi="Georgia"/>
        </w:rPr>
        <w:t xml:space="preserve"> used inclusively </w:t>
      </w:r>
      <w:r w:rsidR="000F2124" w:rsidRPr="005F59F7">
        <w:rPr>
          <w:rFonts w:ascii="Georgia" w:hAnsi="Georgia"/>
        </w:rPr>
        <w:t>to</w:t>
      </w:r>
      <w:r w:rsidRPr="005F59F7">
        <w:rPr>
          <w:rFonts w:ascii="Georgia" w:hAnsi="Georgia"/>
        </w:rPr>
        <w:t xml:space="preserve"> refer to both Aboriginal and Torres Strait Islander people</w:t>
      </w:r>
      <w:r w:rsidR="000F2124" w:rsidRPr="005F59F7">
        <w:rPr>
          <w:rFonts w:ascii="Georgia" w:hAnsi="Georgia"/>
        </w:rPr>
        <w:t>s</w:t>
      </w:r>
      <w:r w:rsidRPr="005F59F7">
        <w:rPr>
          <w:rFonts w:ascii="Georgia" w:hAnsi="Georgia"/>
        </w:rPr>
        <w:t>.</w:t>
      </w:r>
    </w:p>
    <w:p w14:paraId="0E72EBA3" w14:textId="751F6ADB" w:rsidR="00BC76B4" w:rsidRDefault="00BC76B4"/>
    <w:tbl>
      <w:tblPr>
        <w:tblpPr w:leftFromText="180" w:rightFromText="180" w:vertAnchor="text" w:horzAnchor="margin" w:tblpY="-48"/>
        <w:tblW w:w="15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3"/>
        <w:gridCol w:w="2620"/>
        <w:gridCol w:w="2625"/>
        <w:gridCol w:w="5243"/>
      </w:tblGrid>
      <w:tr w:rsidR="00BC76B4" w:rsidRPr="00E7170F" w14:paraId="3245227D" w14:textId="77777777" w:rsidTr="00BC76B4">
        <w:trPr>
          <w:cantSplit/>
          <w:trHeight w:val="339"/>
        </w:trPr>
        <w:tc>
          <w:tcPr>
            <w:tcW w:w="5243" w:type="dxa"/>
            <w:shd w:val="clear" w:color="auto" w:fill="D9D9D9" w:themeFill="background1" w:themeFillShade="D9"/>
            <w:vAlign w:val="center"/>
          </w:tcPr>
          <w:p w14:paraId="69C696B1" w14:textId="0874E60A" w:rsidR="00BC76B4" w:rsidRPr="00E7170F" w:rsidRDefault="00BC76B4" w:rsidP="00BC76B4">
            <w:pPr>
              <w:rPr>
                <w:rFonts w:ascii="Georgia" w:hAnsi="Georgia" w:cstheme="minorBidi"/>
                <w:b/>
                <w:bCs/>
                <w:sz w:val="24"/>
                <w:szCs w:val="24"/>
              </w:rPr>
            </w:pPr>
            <w:r>
              <w:rPr>
                <w:rFonts w:ascii="Georgia" w:hAnsi="Georgia"/>
              </w:rPr>
              <w:lastRenderedPageBreak/>
              <w:br w:type="column"/>
            </w:r>
            <w:r w:rsidRPr="00E7170F">
              <w:rPr>
                <w:rFonts w:ascii="Georgia" w:hAnsi="Georgia" w:cstheme="minorBidi"/>
                <w:b/>
                <w:bCs/>
                <w:sz w:val="24"/>
                <w:szCs w:val="24"/>
              </w:rPr>
              <w:t xml:space="preserve">Unit name: </w:t>
            </w:r>
            <w:r w:rsidR="005F59F7">
              <w:rPr>
                <w:rFonts w:ascii="Georgia" w:hAnsi="Georgia" w:cstheme="minorBidi"/>
                <w:b/>
                <w:bCs/>
                <w:sz w:val="24"/>
                <w:szCs w:val="24"/>
              </w:rPr>
              <w:t>Indigenous</w:t>
            </w:r>
            <w:r w:rsidRPr="00E7170F">
              <w:rPr>
                <w:rFonts w:ascii="Georgia" w:hAnsi="Georgia" w:cstheme="minorBidi"/>
                <w:b/>
                <w:bCs/>
                <w:sz w:val="24"/>
                <w:szCs w:val="24"/>
              </w:rPr>
              <w:t xml:space="preserve"> Superstars</w:t>
            </w:r>
          </w:p>
        </w:tc>
        <w:tc>
          <w:tcPr>
            <w:tcW w:w="2620" w:type="dxa"/>
            <w:shd w:val="clear" w:color="auto" w:fill="D9D9D9" w:themeFill="background1" w:themeFillShade="D9"/>
            <w:vAlign w:val="center"/>
          </w:tcPr>
          <w:p w14:paraId="028FF346" w14:textId="77777777" w:rsidR="00BC76B4" w:rsidRPr="00E7170F" w:rsidRDefault="00BC76B4" w:rsidP="00BC76B4">
            <w:pPr>
              <w:rPr>
                <w:rFonts w:ascii="Georgia" w:hAnsi="Georgia" w:cstheme="minorBidi"/>
                <w:b/>
                <w:bCs/>
                <w:sz w:val="24"/>
                <w:szCs w:val="24"/>
              </w:rPr>
            </w:pPr>
            <w:r w:rsidRPr="00E7170F">
              <w:rPr>
                <w:rFonts w:ascii="Georgia" w:hAnsi="Georgia" w:cstheme="minorBidi"/>
                <w:b/>
                <w:bCs/>
                <w:sz w:val="24"/>
                <w:szCs w:val="24"/>
              </w:rPr>
              <w:t>EAL level: B2 &amp; B3</w:t>
            </w:r>
          </w:p>
        </w:tc>
        <w:tc>
          <w:tcPr>
            <w:tcW w:w="2625" w:type="dxa"/>
            <w:shd w:val="clear" w:color="auto" w:fill="D9D9D9" w:themeFill="background1" w:themeFillShade="D9"/>
            <w:vAlign w:val="center"/>
          </w:tcPr>
          <w:p w14:paraId="67747847" w14:textId="77777777" w:rsidR="00BC76B4" w:rsidRPr="00E7170F" w:rsidRDefault="00BC76B4" w:rsidP="00BC76B4">
            <w:pPr>
              <w:rPr>
                <w:rFonts w:ascii="Georgia" w:hAnsi="Georgia" w:cstheme="minorBidi"/>
                <w:b/>
                <w:bCs/>
                <w:sz w:val="24"/>
                <w:szCs w:val="24"/>
              </w:rPr>
            </w:pPr>
            <w:r w:rsidRPr="00E7170F">
              <w:rPr>
                <w:rFonts w:ascii="Georgia" w:hAnsi="Georgia" w:cstheme="minorBidi"/>
                <w:b/>
                <w:bCs/>
                <w:sz w:val="24"/>
                <w:szCs w:val="24"/>
              </w:rPr>
              <w:t>Year level: 5 to 6</w:t>
            </w:r>
          </w:p>
        </w:tc>
        <w:tc>
          <w:tcPr>
            <w:tcW w:w="5243" w:type="dxa"/>
            <w:shd w:val="clear" w:color="auto" w:fill="D9D9D9" w:themeFill="background1" w:themeFillShade="D9"/>
            <w:vAlign w:val="center"/>
          </w:tcPr>
          <w:p w14:paraId="7A37304E" w14:textId="77777777" w:rsidR="00BC76B4" w:rsidRPr="00E7170F" w:rsidRDefault="00BC76B4" w:rsidP="00BC76B4">
            <w:pPr>
              <w:rPr>
                <w:rFonts w:ascii="Georgia" w:hAnsi="Georgia" w:cstheme="minorBidi"/>
                <w:b/>
                <w:bCs/>
                <w:sz w:val="24"/>
                <w:szCs w:val="24"/>
              </w:rPr>
            </w:pPr>
            <w:r w:rsidRPr="00E7170F">
              <w:rPr>
                <w:rFonts w:ascii="Georgia" w:hAnsi="Georgia" w:cstheme="minorBidi"/>
                <w:b/>
                <w:bCs/>
                <w:sz w:val="24"/>
                <w:szCs w:val="24"/>
              </w:rPr>
              <w:t xml:space="preserve">Duration: </w:t>
            </w:r>
            <w:r>
              <w:rPr>
                <w:rFonts w:ascii="Georgia" w:hAnsi="Georgia" w:cstheme="minorBidi"/>
                <w:b/>
                <w:bCs/>
                <w:sz w:val="24"/>
                <w:szCs w:val="24"/>
              </w:rPr>
              <w:t>8-10</w:t>
            </w:r>
            <w:r w:rsidRPr="00E7170F">
              <w:rPr>
                <w:rFonts w:ascii="Georgia" w:hAnsi="Georgia" w:cstheme="minorBidi"/>
                <w:b/>
                <w:bCs/>
                <w:sz w:val="24"/>
                <w:szCs w:val="24"/>
              </w:rPr>
              <w:t xml:space="preserve"> weeks</w:t>
            </w:r>
          </w:p>
        </w:tc>
      </w:tr>
      <w:tr w:rsidR="00BC76B4" w:rsidRPr="00E7170F" w14:paraId="284ED930" w14:textId="77777777" w:rsidTr="00BC76B4">
        <w:trPr>
          <w:cantSplit/>
          <w:trHeight w:hRule="exact" w:val="4823"/>
        </w:trPr>
        <w:tc>
          <w:tcPr>
            <w:tcW w:w="5243" w:type="dxa"/>
            <w:tcBorders>
              <w:top w:val="single" w:sz="4" w:space="0" w:color="auto"/>
            </w:tcBorders>
            <w:shd w:val="clear" w:color="auto" w:fill="auto"/>
          </w:tcPr>
          <w:p w14:paraId="2148DC85" w14:textId="77777777" w:rsidR="00BC76B4" w:rsidRPr="00E7170F" w:rsidRDefault="00BC76B4" w:rsidP="00BC76B4">
            <w:pPr>
              <w:pStyle w:val="Columnheading"/>
              <w:spacing w:after="0"/>
              <w:rPr>
                <w:rFonts w:ascii="Georgia" w:hAnsi="Georgia" w:cstheme="minorHAnsi"/>
                <w:sz w:val="24"/>
                <w:szCs w:val="24"/>
              </w:rPr>
            </w:pPr>
            <w:r w:rsidRPr="00E7170F">
              <w:rPr>
                <w:rFonts w:ascii="Georgia" w:hAnsi="Georgia" w:cstheme="minorHAnsi"/>
                <w:sz w:val="24"/>
                <w:szCs w:val="24"/>
              </w:rPr>
              <w:t>Topic focus</w:t>
            </w:r>
          </w:p>
          <w:p w14:paraId="03409C42" w14:textId="77777777" w:rsidR="00BC76B4" w:rsidRPr="00E7170F" w:rsidRDefault="00BC76B4" w:rsidP="00BC76B4">
            <w:pPr>
              <w:pStyle w:val="Columnheading"/>
              <w:spacing w:after="0"/>
              <w:rPr>
                <w:rFonts w:ascii="Georgia" w:hAnsi="Georgia" w:cstheme="minorBidi"/>
                <w:b w:val="0"/>
                <w:sz w:val="24"/>
                <w:szCs w:val="24"/>
              </w:rPr>
            </w:pPr>
            <w:r w:rsidRPr="00E7170F">
              <w:rPr>
                <w:rFonts w:ascii="Georgia" w:hAnsi="Georgia" w:cstheme="minorBidi"/>
                <w:b w:val="0"/>
                <w:sz w:val="24"/>
                <w:szCs w:val="24"/>
              </w:rPr>
              <w:t>By the end of this unit, students will be able to:</w:t>
            </w:r>
          </w:p>
          <w:p w14:paraId="60B73D75" w14:textId="77777777" w:rsidR="00BC76B4" w:rsidRPr="00E7170F" w:rsidRDefault="00BC76B4" w:rsidP="00BC76B4">
            <w:pPr>
              <w:pStyle w:val="Columnheading"/>
              <w:numPr>
                <w:ilvl w:val="0"/>
                <w:numId w:val="4"/>
              </w:numPr>
              <w:spacing w:after="0"/>
              <w:ind w:left="313" w:hanging="284"/>
              <w:rPr>
                <w:rFonts w:ascii="Georgia" w:hAnsi="Georgia" w:cstheme="minorBidi"/>
                <w:b w:val="0"/>
                <w:sz w:val="24"/>
                <w:szCs w:val="24"/>
              </w:rPr>
            </w:pPr>
            <w:r w:rsidRPr="00E7170F">
              <w:rPr>
                <w:rFonts w:ascii="Georgia" w:hAnsi="Georgia" w:cstheme="minorBidi"/>
                <w:b w:val="0"/>
                <w:sz w:val="24"/>
                <w:szCs w:val="24"/>
              </w:rPr>
              <w:t xml:space="preserve">discuss and reflect on identity and sense of self including personal strength and courage </w:t>
            </w:r>
            <w:hyperlink r:id="rId12" w:tooltip="View elaborations and additional details of VCPSCSE026" w:history="1">
              <w:r w:rsidRPr="00E7170F">
                <w:rPr>
                  <w:rStyle w:val="Hyperlink"/>
                  <w:rFonts w:ascii="Georgia" w:hAnsi="Georgia" w:cstheme="minorBidi"/>
                  <w:b w:val="0"/>
                  <w:bCs/>
                  <w:sz w:val="24"/>
                  <w:szCs w:val="24"/>
                </w:rPr>
                <w:t>(VCPSCSE026)</w:t>
              </w:r>
            </w:hyperlink>
          </w:p>
          <w:p w14:paraId="70BD9529" w14:textId="77777777" w:rsidR="00BC76B4" w:rsidRPr="00E7170F" w:rsidRDefault="00BC76B4" w:rsidP="00BC76B4">
            <w:pPr>
              <w:pStyle w:val="Columnheading"/>
              <w:numPr>
                <w:ilvl w:val="0"/>
                <w:numId w:val="4"/>
              </w:numPr>
              <w:spacing w:after="0"/>
              <w:ind w:left="313" w:hanging="284"/>
              <w:rPr>
                <w:rFonts w:ascii="Georgia" w:hAnsi="Georgia" w:cstheme="minorBidi"/>
                <w:b w:val="0"/>
                <w:sz w:val="24"/>
                <w:szCs w:val="24"/>
              </w:rPr>
            </w:pPr>
            <w:r w:rsidRPr="00E7170F">
              <w:rPr>
                <w:rFonts w:ascii="Georgia" w:hAnsi="Georgia" w:cstheme="minorBidi"/>
                <w:b w:val="0"/>
                <w:sz w:val="24"/>
                <w:szCs w:val="24"/>
              </w:rPr>
              <w:t xml:space="preserve">define and recognise core issues such as racism, discrimination and prejudice  </w:t>
            </w:r>
            <w:hyperlink r:id="rId13" w:tooltip="View elaborations and additional details of VCPSCSO030" w:history="1">
              <w:r w:rsidRPr="00E7170F">
                <w:rPr>
                  <w:rStyle w:val="Hyperlink"/>
                  <w:rFonts w:ascii="Georgia" w:hAnsi="Georgia" w:cstheme="minorBidi"/>
                  <w:b w:val="0"/>
                  <w:bCs/>
                  <w:sz w:val="24"/>
                  <w:szCs w:val="24"/>
                </w:rPr>
                <w:t>(VCPSCSO030)</w:t>
              </w:r>
            </w:hyperlink>
          </w:p>
          <w:p w14:paraId="341026B4" w14:textId="64D22937" w:rsidR="00BC76B4" w:rsidRPr="00E7170F" w:rsidRDefault="00BC76B4" w:rsidP="00BC76B4">
            <w:pPr>
              <w:pStyle w:val="Columnheading"/>
              <w:numPr>
                <w:ilvl w:val="0"/>
                <w:numId w:val="4"/>
              </w:numPr>
              <w:spacing w:after="0"/>
              <w:ind w:left="313" w:hanging="284"/>
              <w:rPr>
                <w:rFonts w:ascii="Georgia" w:hAnsi="Georgia" w:cstheme="minorBidi"/>
                <w:b w:val="0"/>
                <w:sz w:val="24"/>
                <w:szCs w:val="24"/>
              </w:rPr>
            </w:pPr>
            <w:r w:rsidRPr="00E7170F">
              <w:rPr>
                <w:rFonts w:ascii="Georgia" w:hAnsi="Georgia" w:cstheme="minorBidi"/>
                <w:b w:val="0"/>
                <w:sz w:val="24"/>
                <w:szCs w:val="24"/>
              </w:rPr>
              <w:t xml:space="preserve">discuss and reflect on the history of </w:t>
            </w:r>
            <w:r w:rsidR="000F2124">
              <w:rPr>
                <w:rFonts w:ascii="Georgia" w:hAnsi="Georgia" w:cstheme="minorBidi"/>
                <w:b w:val="0"/>
                <w:sz w:val="24"/>
                <w:szCs w:val="24"/>
              </w:rPr>
              <w:t>Aboriginal and Torres Strait Islander</w:t>
            </w:r>
            <w:r>
              <w:rPr>
                <w:rFonts w:ascii="Georgia" w:hAnsi="Georgia" w:cstheme="minorBidi"/>
                <w:b w:val="0"/>
                <w:sz w:val="24"/>
                <w:szCs w:val="24"/>
              </w:rPr>
              <w:t xml:space="preserve"> </w:t>
            </w:r>
            <w:r w:rsidRPr="00E7170F">
              <w:rPr>
                <w:rFonts w:ascii="Georgia" w:hAnsi="Georgia" w:cstheme="minorBidi"/>
                <w:b w:val="0"/>
                <w:sz w:val="24"/>
                <w:szCs w:val="24"/>
              </w:rPr>
              <w:t xml:space="preserve">cultural heritage </w:t>
            </w:r>
            <w:hyperlink r:id="rId14" w:tooltip="View elaborations and additional details of VCHHK089" w:history="1">
              <w:r w:rsidRPr="00E7170F">
                <w:rPr>
                  <w:rStyle w:val="Hyperlink"/>
                  <w:rFonts w:ascii="Georgia" w:hAnsi="Georgia" w:cstheme="minorBidi"/>
                  <w:b w:val="0"/>
                  <w:bCs/>
                  <w:sz w:val="24"/>
                  <w:szCs w:val="24"/>
                </w:rPr>
                <w:t>(VCHHK089)</w:t>
              </w:r>
            </w:hyperlink>
            <w:r w:rsidRPr="00E7170F">
              <w:rPr>
                <w:rStyle w:val="Hyperlink"/>
                <w:rFonts w:ascii="Georgia" w:hAnsi="Georgia" w:cstheme="minorBidi"/>
                <w:b w:val="0"/>
                <w:bCs/>
                <w:sz w:val="24"/>
                <w:szCs w:val="24"/>
              </w:rPr>
              <w:t xml:space="preserve"> </w:t>
            </w:r>
            <w:hyperlink r:id="rId15" w:tooltip="View elaborations and additional details of VCHHK094" w:history="1">
              <w:r w:rsidRPr="00E7170F">
                <w:rPr>
                  <w:rStyle w:val="Hyperlink"/>
                  <w:rFonts w:ascii="Georgia" w:hAnsi="Georgia" w:cstheme="minorBidi"/>
                  <w:b w:val="0"/>
                  <w:bCs/>
                  <w:sz w:val="24"/>
                  <w:szCs w:val="24"/>
                </w:rPr>
                <w:t>(VCHHK094)</w:t>
              </w:r>
            </w:hyperlink>
          </w:p>
          <w:p w14:paraId="6AA994F0" w14:textId="3748AA7E" w:rsidR="00BC76B4" w:rsidRPr="00E7170F" w:rsidRDefault="00BC76B4" w:rsidP="00BC76B4">
            <w:pPr>
              <w:pStyle w:val="Columnheading"/>
              <w:numPr>
                <w:ilvl w:val="0"/>
                <w:numId w:val="4"/>
              </w:numPr>
              <w:spacing w:after="0"/>
              <w:ind w:left="313" w:hanging="284"/>
              <w:rPr>
                <w:rFonts w:ascii="Georgia" w:hAnsi="Georgia" w:cstheme="minorBidi"/>
                <w:b w:val="0"/>
                <w:sz w:val="24"/>
                <w:szCs w:val="24"/>
              </w:rPr>
            </w:pPr>
            <w:r w:rsidRPr="00E7170F">
              <w:rPr>
                <w:rFonts w:ascii="Georgia" w:hAnsi="Georgia" w:cstheme="minorBidi"/>
                <w:b w:val="0"/>
                <w:sz w:val="24"/>
                <w:szCs w:val="24"/>
              </w:rPr>
              <w:t xml:space="preserve">discuss important </w:t>
            </w:r>
            <w:r w:rsidR="000F2124">
              <w:rPr>
                <w:rFonts w:ascii="Georgia" w:hAnsi="Georgia" w:cstheme="minorBidi"/>
                <w:b w:val="0"/>
                <w:sz w:val="24"/>
                <w:szCs w:val="24"/>
              </w:rPr>
              <w:t>Aboriginal and Torres Strait Islander</w:t>
            </w:r>
            <w:r>
              <w:rPr>
                <w:rFonts w:ascii="Georgia" w:hAnsi="Georgia" w:cstheme="minorBidi"/>
                <w:b w:val="0"/>
                <w:sz w:val="24"/>
                <w:szCs w:val="24"/>
              </w:rPr>
              <w:t xml:space="preserve"> </w:t>
            </w:r>
            <w:r w:rsidRPr="00E7170F">
              <w:rPr>
                <w:rFonts w:ascii="Georgia" w:hAnsi="Georgia" w:cstheme="minorBidi"/>
                <w:b w:val="0"/>
                <w:sz w:val="24"/>
                <w:szCs w:val="24"/>
              </w:rPr>
              <w:t xml:space="preserve">peoples, their achievements and their impact on Australian society </w:t>
            </w:r>
            <w:hyperlink r:id="rId16">
              <w:r w:rsidRPr="00E7170F">
                <w:rPr>
                  <w:rStyle w:val="Hyperlink"/>
                  <w:rFonts w:ascii="Georgia" w:hAnsi="Georgia" w:cstheme="minorBidi"/>
                  <w:b w:val="0"/>
                  <w:sz w:val="24"/>
                  <w:szCs w:val="24"/>
                </w:rPr>
                <w:t>(VCHHC087)</w:t>
              </w:r>
            </w:hyperlink>
            <w:r w:rsidRPr="00E7170F">
              <w:rPr>
                <w:rStyle w:val="Hyperlink"/>
                <w:rFonts w:ascii="Georgia" w:hAnsi="Georgia" w:cstheme="minorBidi"/>
                <w:b w:val="0"/>
                <w:sz w:val="24"/>
                <w:szCs w:val="24"/>
              </w:rPr>
              <w:t xml:space="preserve"> </w:t>
            </w:r>
            <w:hyperlink r:id="rId17">
              <w:r w:rsidRPr="00E7170F">
                <w:rPr>
                  <w:rStyle w:val="Hyperlink"/>
                  <w:rFonts w:ascii="Georgia" w:hAnsi="Georgia" w:cstheme="minorBidi"/>
                  <w:b w:val="0"/>
                  <w:sz w:val="24"/>
                  <w:szCs w:val="24"/>
                </w:rPr>
                <w:t>(VCHHK092)</w:t>
              </w:r>
            </w:hyperlink>
            <w:hyperlink r:id="rId18">
              <w:r w:rsidRPr="00E7170F">
                <w:rPr>
                  <w:rStyle w:val="Hyperlink"/>
                  <w:rFonts w:ascii="Georgia" w:hAnsi="Georgia" w:cstheme="minorBidi"/>
                  <w:b w:val="0"/>
                  <w:sz w:val="24"/>
                  <w:szCs w:val="24"/>
                </w:rPr>
                <w:t>(VCHHK096)</w:t>
              </w:r>
            </w:hyperlink>
            <w:r w:rsidRPr="00E7170F">
              <w:rPr>
                <w:rFonts w:ascii="Georgia" w:hAnsi="Georgia" w:cstheme="minorBidi"/>
                <w:b w:val="0"/>
                <w:sz w:val="24"/>
                <w:szCs w:val="24"/>
              </w:rPr>
              <w:t xml:space="preserve"> </w:t>
            </w:r>
          </w:p>
        </w:tc>
        <w:tc>
          <w:tcPr>
            <w:tcW w:w="5245" w:type="dxa"/>
            <w:gridSpan w:val="2"/>
          </w:tcPr>
          <w:p w14:paraId="06C3BB52" w14:textId="77777777" w:rsidR="00BC76B4" w:rsidRPr="00E7170F" w:rsidRDefault="00BC76B4" w:rsidP="00BC76B4">
            <w:pPr>
              <w:pStyle w:val="Columnheading"/>
              <w:spacing w:after="0"/>
              <w:rPr>
                <w:rFonts w:ascii="Georgia" w:hAnsi="Georgia" w:cstheme="minorHAnsi"/>
                <w:b w:val="0"/>
                <w:bCs/>
                <w:sz w:val="24"/>
                <w:szCs w:val="24"/>
              </w:rPr>
            </w:pPr>
            <w:r w:rsidRPr="00E7170F">
              <w:rPr>
                <w:rFonts w:ascii="Georgia" w:hAnsi="Georgia" w:cstheme="minorHAnsi"/>
                <w:sz w:val="24"/>
                <w:szCs w:val="24"/>
              </w:rPr>
              <w:t>Victorian Curriculum EAL</w:t>
            </w:r>
          </w:p>
          <w:p w14:paraId="1DF5DD22" w14:textId="77777777" w:rsidR="00BC76B4" w:rsidRPr="00E7170F" w:rsidRDefault="00BC76B4" w:rsidP="00BC76B4">
            <w:pPr>
              <w:pStyle w:val="Columnheading"/>
              <w:spacing w:after="0"/>
              <w:rPr>
                <w:rFonts w:ascii="Georgia" w:hAnsi="Georgia" w:cstheme="minorHAnsi"/>
                <w:b w:val="0"/>
                <w:bCs/>
                <w:sz w:val="24"/>
                <w:szCs w:val="24"/>
              </w:rPr>
            </w:pPr>
            <w:r w:rsidRPr="00E7170F">
              <w:rPr>
                <w:rFonts w:ascii="Georgia" w:hAnsi="Georgia" w:cstheme="minorHAnsi"/>
                <w:b w:val="0"/>
                <w:bCs/>
                <w:sz w:val="24"/>
                <w:szCs w:val="24"/>
              </w:rPr>
              <w:t>By the end of this unit, students will be able to:</w:t>
            </w:r>
          </w:p>
          <w:p w14:paraId="7C31187F" w14:textId="77777777" w:rsidR="00BC76B4" w:rsidRPr="00E7170F" w:rsidRDefault="00BC76B4" w:rsidP="00BC76B4">
            <w:pPr>
              <w:pStyle w:val="Columnheading"/>
              <w:numPr>
                <w:ilvl w:val="0"/>
                <w:numId w:val="4"/>
              </w:numPr>
              <w:spacing w:after="0"/>
              <w:ind w:left="325" w:hanging="284"/>
              <w:rPr>
                <w:rFonts w:ascii="Georgia" w:hAnsi="Georgia" w:cstheme="minorHAnsi"/>
                <w:b w:val="0"/>
                <w:bCs/>
                <w:sz w:val="24"/>
                <w:szCs w:val="24"/>
              </w:rPr>
            </w:pPr>
            <w:r w:rsidRPr="00E7170F">
              <w:rPr>
                <w:rFonts w:ascii="Georgia" w:hAnsi="Georgia" w:cstheme="minorHAnsi"/>
                <w:b w:val="0"/>
                <w:bCs/>
                <w:sz w:val="24"/>
                <w:szCs w:val="24"/>
              </w:rPr>
              <w:t xml:space="preserve">navigate and read a diverse range of texts and sources </w:t>
            </w:r>
            <w:hyperlink r:id="rId19" w:tooltip="View elaborations and additional details of VCEALA358" w:history="1">
              <w:r w:rsidRPr="00E7170F">
                <w:rPr>
                  <w:rStyle w:val="Hyperlink"/>
                  <w:rFonts w:ascii="Georgia" w:hAnsi="Georgia" w:cstheme="minorBidi"/>
                  <w:b w:val="0"/>
                  <w:bCs/>
                  <w:sz w:val="24"/>
                  <w:szCs w:val="24"/>
                </w:rPr>
                <w:t>(VCEALA358)</w:t>
              </w:r>
            </w:hyperlink>
            <w:hyperlink r:id="rId20" w:tooltip="View elaborations and additional details of VCEALA437" w:history="1">
              <w:r w:rsidRPr="00E7170F">
                <w:rPr>
                  <w:rStyle w:val="Hyperlink"/>
                  <w:rFonts w:ascii="Georgia" w:hAnsi="Georgia" w:cstheme="minorBidi"/>
                  <w:b w:val="0"/>
                  <w:bCs/>
                  <w:sz w:val="24"/>
                  <w:szCs w:val="24"/>
                </w:rPr>
                <w:t>(VCEALA437)</w:t>
              </w:r>
            </w:hyperlink>
          </w:p>
          <w:p w14:paraId="0285B45B" w14:textId="77777777" w:rsidR="00BC76B4" w:rsidRPr="00E7170F" w:rsidRDefault="00BC76B4" w:rsidP="00BC76B4">
            <w:pPr>
              <w:pStyle w:val="Columnheading"/>
              <w:numPr>
                <w:ilvl w:val="0"/>
                <w:numId w:val="4"/>
              </w:numPr>
              <w:spacing w:after="0"/>
              <w:ind w:left="313" w:hanging="284"/>
              <w:rPr>
                <w:rFonts w:ascii="Georgia" w:hAnsi="Georgia" w:cstheme="minorHAnsi"/>
                <w:b w:val="0"/>
                <w:bCs/>
                <w:sz w:val="24"/>
                <w:szCs w:val="24"/>
              </w:rPr>
            </w:pPr>
            <w:r w:rsidRPr="00E7170F">
              <w:rPr>
                <w:rFonts w:ascii="Georgia" w:hAnsi="Georgia" w:cstheme="minorHAnsi"/>
                <w:b w:val="0"/>
                <w:bCs/>
                <w:sz w:val="24"/>
                <w:szCs w:val="24"/>
              </w:rPr>
              <w:t xml:space="preserve">follow a simple planning, drafting and revision process </w:t>
            </w:r>
            <w:hyperlink r:id="rId21" w:tooltip="View elaborations and additional details of VCEALA381" w:history="1">
              <w:r w:rsidRPr="00E7170F">
                <w:rPr>
                  <w:rStyle w:val="Hyperlink"/>
                  <w:rFonts w:ascii="Georgia" w:hAnsi="Georgia" w:cstheme="minorBidi"/>
                  <w:b w:val="0"/>
                  <w:bCs/>
                  <w:sz w:val="24"/>
                  <w:szCs w:val="24"/>
                </w:rPr>
                <w:t>(VCEALA381)</w:t>
              </w:r>
            </w:hyperlink>
            <w:r w:rsidRPr="00E7170F">
              <w:rPr>
                <w:rStyle w:val="Hyperlink"/>
                <w:rFonts w:ascii="Georgia" w:hAnsi="Georgia" w:cstheme="minorBidi"/>
                <w:b w:val="0"/>
                <w:bCs/>
                <w:sz w:val="24"/>
                <w:szCs w:val="24"/>
              </w:rPr>
              <w:t xml:space="preserve"> </w:t>
            </w:r>
            <w:hyperlink r:id="rId22" w:tooltip="View elaborations and additional details of VCEALA382" w:history="1">
              <w:r w:rsidRPr="00E7170F">
                <w:rPr>
                  <w:rStyle w:val="Hyperlink"/>
                  <w:rFonts w:ascii="Georgia" w:hAnsi="Georgia" w:cstheme="minorBidi"/>
                  <w:b w:val="0"/>
                  <w:bCs/>
                  <w:sz w:val="24"/>
                  <w:szCs w:val="24"/>
                </w:rPr>
                <w:t>(VCEALA382)</w:t>
              </w:r>
            </w:hyperlink>
            <w:hyperlink r:id="rId23" w:tooltip="View elaborations and additional details of VCEALA460" w:history="1">
              <w:r w:rsidRPr="00E7170F">
                <w:rPr>
                  <w:rStyle w:val="Hyperlink"/>
                  <w:rFonts w:ascii="Georgia" w:hAnsi="Georgia" w:cstheme="minorBidi"/>
                  <w:b w:val="0"/>
                  <w:bCs/>
                  <w:sz w:val="24"/>
                  <w:szCs w:val="24"/>
                </w:rPr>
                <w:t>(VCEALA460)</w:t>
              </w:r>
            </w:hyperlink>
            <w:hyperlink r:id="rId24" w:tooltip="View elaborations and additional details of VCEALA461" w:history="1">
              <w:r w:rsidRPr="00E7170F">
                <w:rPr>
                  <w:rStyle w:val="Hyperlink"/>
                  <w:rFonts w:ascii="Georgia" w:hAnsi="Georgia" w:cstheme="minorBidi"/>
                  <w:b w:val="0"/>
                  <w:bCs/>
                  <w:sz w:val="24"/>
                  <w:szCs w:val="24"/>
                </w:rPr>
                <w:t>(VCEALA461)</w:t>
              </w:r>
            </w:hyperlink>
          </w:p>
          <w:p w14:paraId="5E64B00B" w14:textId="77777777" w:rsidR="00BC76B4" w:rsidRPr="00E7170F" w:rsidRDefault="00BC76B4" w:rsidP="00BC76B4">
            <w:pPr>
              <w:pStyle w:val="Columnheading"/>
              <w:numPr>
                <w:ilvl w:val="0"/>
                <w:numId w:val="4"/>
              </w:numPr>
              <w:spacing w:after="0"/>
              <w:ind w:left="325" w:hanging="284"/>
              <w:rPr>
                <w:rFonts w:ascii="Georgia" w:hAnsi="Georgia" w:cstheme="minorBidi"/>
                <w:b w:val="0"/>
                <w:sz w:val="24"/>
                <w:szCs w:val="24"/>
              </w:rPr>
            </w:pPr>
            <w:r w:rsidRPr="00E7170F">
              <w:rPr>
                <w:rFonts w:ascii="Georgia" w:hAnsi="Georgia" w:cstheme="minorHAnsi"/>
                <w:b w:val="0"/>
                <w:bCs/>
                <w:sz w:val="24"/>
                <w:szCs w:val="24"/>
              </w:rPr>
              <w:t>develop a timeline to show the sequence of events in a person’s life</w:t>
            </w:r>
            <w:r w:rsidRPr="00E7170F">
              <w:rPr>
                <w:rFonts w:ascii="Georgia" w:hAnsi="Georgia" w:cstheme="minorHAnsi"/>
                <w:b w:val="0"/>
                <w:bCs/>
                <w:color w:val="0070C0"/>
                <w:sz w:val="24"/>
                <w:szCs w:val="24"/>
              </w:rPr>
              <w:t xml:space="preserve"> </w:t>
            </w:r>
            <w:hyperlink r:id="rId25" w:tooltip="View elaborations and additional details of VCEALC375" w:history="1">
              <w:r w:rsidRPr="00E7170F">
                <w:rPr>
                  <w:rStyle w:val="Hyperlink"/>
                  <w:rFonts w:ascii="Georgia" w:hAnsi="Georgia" w:cstheme="minorBidi"/>
                  <w:b w:val="0"/>
                  <w:bCs/>
                  <w:sz w:val="24"/>
                  <w:szCs w:val="24"/>
                </w:rPr>
                <w:t>(VCEALC375)</w:t>
              </w:r>
            </w:hyperlink>
            <w:r w:rsidRPr="00E7170F">
              <w:rPr>
                <w:rStyle w:val="Hyperlink"/>
                <w:rFonts w:ascii="Georgia" w:hAnsi="Georgia" w:cstheme="minorBidi"/>
                <w:b w:val="0"/>
                <w:bCs/>
                <w:sz w:val="24"/>
                <w:szCs w:val="24"/>
              </w:rPr>
              <w:t xml:space="preserve"> </w:t>
            </w:r>
            <w:hyperlink r:id="rId26" w:tooltip="View elaborations and additional details of VCEALC454" w:history="1">
              <w:r w:rsidRPr="00E7170F">
                <w:rPr>
                  <w:rStyle w:val="Hyperlink"/>
                  <w:rFonts w:ascii="Georgia" w:hAnsi="Georgia" w:cstheme="minorBidi"/>
                  <w:b w:val="0"/>
                  <w:bCs/>
                  <w:sz w:val="24"/>
                  <w:szCs w:val="24"/>
                </w:rPr>
                <w:t>(VCEALC454)</w:t>
              </w:r>
            </w:hyperlink>
          </w:p>
          <w:p w14:paraId="57C27D8C" w14:textId="7CCE705C" w:rsidR="00BC76B4" w:rsidRPr="00E7170F" w:rsidRDefault="00BC76B4" w:rsidP="00BC76B4">
            <w:pPr>
              <w:pStyle w:val="Columnheading"/>
              <w:numPr>
                <w:ilvl w:val="0"/>
                <w:numId w:val="4"/>
              </w:numPr>
              <w:spacing w:after="0"/>
              <w:ind w:left="325" w:hanging="284"/>
              <w:rPr>
                <w:rFonts w:ascii="Georgia" w:hAnsi="Georgia" w:cstheme="minorHAnsi"/>
                <w:b w:val="0"/>
                <w:bCs/>
                <w:sz w:val="24"/>
                <w:szCs w:val="24"/>
              </w:rPr>
            </w:pPr>
            <w:r w:rsidRPr="00E7170F">
              <w:rPr>
                <w:rFonts w:ascii="Georgia" w:hAnsi="Georgia" w:cstheme="minorHAnsi"/>
                <w:b w:val="0"/>
                <w:bCs/>
                <w:sz w:val="24"/>
                <w:szCs w:val="24"/>
              </w:rPr>
              <w:t xml:space="preserve">write a biography about a notable </w:t>
            </w:r>
            <w:r w:rsidR="008C10E8">
              <w:rPr>
                <w:rFonts w:ascii="Georgia" w:hAnsi="Georgia" w:cstheme="minorBidi"/>
                <w:b w:val="0"/>
                <w:bCs/>
                <w:sz w:val="24"/>
                <w:szCs w:val="24"/>
              </w:rPr>
              <w:t xml:space="preserve"> Aboriginal and Torres Strait Islander person</w:t>
            </w:r>
            <w:r w:rsidRPr="00E7170F">
              <w:rPr>
                <w:rFonts w:ascii="Georgia" w:hAnsi="Georgia" w:cstheme="minorHAnsi"/>
                <w:b w:val="0"/>
                <w:bCs/>
                <w:sz w:val="24"/>
                <w:szCs w:val="24"/>
              </w:rPr>
              <w:t xml:space="preserve"> based on information from multiple sources </w:t>
            </w:r>
            <w:hyperlink r:id="rId27" w:tooltip="View elaborations and additional details of VCEALC374" w:history="1">
              <w:r w:rsidRPr="00E7170F">
                <w:rPr>
                  <w:rStyle w:val="Hyperlink"/>
                  <w:rFonts w:ascii="Georgia" w:hAnsi="Georgia" w:cstheme="minorBidi"/>
                  <w:b w:val="0"/>
                  <w:bCs/>
                  <w:sz w:val="24"/>
                  <w:szCs w:val="24"/>
                </w:rPr>
                <w:t>(VCEALC374)</w:t>
              </w:r>
            </w:hyperlink>
            <w:hyperlink r:id="rId28" w:tooltip="View elaborations and additional details of VCEALC453" w:history="1">
              <w:r w:rsidRPr="00E7170F">
                <w:rPr>
                  <w:rStyle w:val="Hyperlink"/>
                  <w:rFonts w:ascii="Georgia" w:hAnsi="Georgia" w:cstheme="minorBidi"/>
                  <w:b w:val="0"/>
                  <w:bCs/>
                  <w:sz w:val="24"/>
                  <w:szCs w:val="24"/>
                </w:rPr>
                <w:t>(VCEALC453)</w:t>
              </w:r>
            </w:hyperlink>
          </w:p>
        </w:tc>
        <w:tc>
          <w:tcPr>
            <w:tcW w:w="5243" w:type="dxa"/>
          </w:tcPr>
          <w:p w14:paraId="5B5755C0" w14:textId="77777777" w:rsidR="00BC76B4" w:rsidRPr="00E7170F" w:rsidRDefault="00BC76B4" w:rsidP="00BC76B4">
            <w:pPr>
              <w:pStyle w:val="Columnheading"/>
              <w:spacing w:after="0"/>
              <w:rPr>
                <w:rFonts w:ascii="Georgia" w:hAnsi="Georgia" w:cstheme="minorHAnsi"/>
                <w:sz w:val="24"/>
                <w:szCs w:val="24"/>
              </w:rPr>
            </w:pPr>
            <w:r w:rsidRPr="00E7170F">
              <w:rPr>
                <w:rFonts w:ascii="Georgia" w:hAnsi="Georgia" w:cstheme="minorHAnsi"/>
                <w:sz w:val="24"/>
                <w:szCs w:val="24"/>
              </w:rPr>
              <w:t>Victorian Curriculum Capabilities</w:t>
            </w:r>
          </w:p>
          <w:p w14:paraId="40818430" w14:textId="77777777" w:rsidR="00BC76B4" w:rsidRPr="00E7170F" w:rsidRDefault="00BC76B4" w:rsidP="00BC76B4">
            <w:pPr>
              <w:pStyle w:val="Columnheading"/>
              <w:spacing w:after="0"/>
              <w:rPr>
                <w:rFonts w:ascii="Georgia" w:hAnsi="Georgia" w:cstheme="minorHAnsi"/>
                <w:b w:val="0"/>
                <w:bCs/>
                <w:sz w:val="24"/>
                <w:szCs w:val="24"/>
              </w:rPr>
            </w:pPr>
            <w:r w:rsidRPr="00E7170F">
              <w:rPr>
                <w:rFonts w:ascii="Georgia" w:hAnsi="Georgia" w:cstheme="minorHAnsi"/>
                <w:b w:val="0"/>
                <w:bCs/>
                <w:sz w:val="24"/>
                <w:szCs w:val="24"/>
              </w:rPr>
              <w:t>By the end of this unit, students will be able to:</w:t>
            </w:r>
          </w:p>
          <w:p w14:paraId="43B8EC52" w14:textId="77777777" w:rsidR="00BC76B4" w:rsidRPr="00E7170F" w:rsidRDefault="00BC76B4" w:rsidP="00BC76B4">
            <w:pPr>
              <w:pStyle w:val="Columnheading"/>
              <w:numPr>
                <w:ilvl w:val="0"/>
                <w:numId w:val="4"/>
              </w:numPr>
              <w:spacing w:after="0"/>
              <w:rPr>
                <w:rFonts w:ascii="Georgia" w:hAnsi="Georgia" w:cstheme="minorHAnsi"/>
                <w:b w:val="0"/>
                <w:sz w:val="24"/>
                <w:szCs w:val="24"/>
              </w:rPr>
            </w:pPr>
            <w:r w:rsidRPr="00E7170F">
              <w:rPr>
                <w:rFonts w:ascii="Georgia" w:hAnsi="Georgia" w:cstheme="minorHAnsi"/>
                <w:b w:val="0"/>
                <w:sz w:val="24"/>
                <w:szCs w:val="24"/>
              </w:rPr>
              <w:t xml:space="preserve">participate in discussions and critically explore cultural and racial issues and perspectives </w:t>
            </w:r>
            <w:hyperlink r:id="rId29" w:tooltip="View elaborations and additional details of VCICCD011" w:history="1">
              <w:r w:rsidRPr="00E7170F">
                <w:rPr>
                  <w:rStyle w:val="Hyperlink"/>
                  <w:rFonts w:ascii="Georgia" w:hAnsi="Georgia" w:cstheme="minorBidi"/>
                  <w:b w:val="0"/>
                  <w:bCs/>
                  <w:sz w:val="24"/>
                  <w:szCs w:val="24"/>
                </w:rPr>
                <w:t>(VCICCD011)</w:t>
              </w:r>
            </w:hyperlink>
            <w:hyperlink r:id="rId30" w:tooltip="View elaborations and additional details of VCICCD012" w:history="1">
              <w:r w:rsidRPr="00E7170F">
                <w:rPr>
                  <w:rStyle w:val="Hyperlink"/>
                  <w:rFonts w:ascii="Georgia" w:hAnsi="Georgia" w:cstheme="minorBidi"/>
                  <w:b w:val="0"/>
                  <w:bCs/>
                  <w:sz w:val="24"/>
                  <w:szCs w:val="24"/>
                </w:rPr>
                <w:t>(VCICCD012)</w:t>
              </w:r>
            </w:hyperlink>
          </w:p>
        </w:tc>
      </w:tr>
      <w:tr w:rsidR="00BC76B4" w:rsidRPr="00840D0B" w14:paraId="3A717C36" w14:textId="77777777" w:rsidTr="00BC76B4">
        <w:trPr>
          <w:cantSplit/>
          <w:trHeight w:val="697"/>
        </w:trPr>
        <w:tc>
          <w:tcPr>
            <w:tcW w:w="5243" w:type="dxa"/>
            <w:tcBorders>
              <w:right w:val="single" w:sz="4" w:space="0" w:color="auto"/>
            </w:tcBorders>
          </w:tcPr>
          <w:p w14:paraId="73EEC048" w14:textId="77777777" w:rsidR="00BC76B4" w:rsidRPr="00840D0B" w:rsidRDefault="00BC76B4" w:rsidP="00BC76B4">
            <w:pPr>
              <w:pStyle w:val="Columnheading"/>
              <w:rPr>
                <w:rFonts w:ascii="Georgia" w:hAnsi="Georgia" w:cstheme="minorHAnsi"/>
                <w:sz w:val="24"/>
                <w:szCs w:val="24"/>
              </w:rPr>
            </w:pPr>
            <w:r w:rsidRPr="00840D0B">
              <w:rPr>
                <w:rFonts w:ascii="Georgia" w:hAnsi="Georgia" w:cstheme="minorHAnsi"/>
                <w:sz w:val="24"/>
                <w:szCs w:val="24"/>
              </w:rPr>
              <w:t>Topic-specific vocabulary</w:t>
            </w:r>
          </w:p>
          <w:p w14:paraId="29536CB0" w14:textId="77777777" w:rsidR="00BC76B4" w:rsidRDefault="00BC76B4" w:rsidP="00BC76B4">
            <w:pPr>
              <w:rPr>
                <w:rFonts w:ascii="Georgia" w:hAnsi="Georgia" w:cstheme="minorHAnsi"/>
                <w:bCs/>
                <w:sz w:val="24"/>
                <w:szCs w:val="24"/>
              </w:rPr>
            </w:pPr>
            <w:r>
              <w:rPr>
                <w:rFonts w:ascii="Georgia" w:hAnsi="Georgia" w:cstheme="minorHAnsi"/>
                <w:bCs/>
                <w:sz w:val="24"/>
                <w:szCs w:val="24"/>
              </w:rPr>
              <w:t>Vocabulary</w:t>
            </w:r>
            <w:r w:rsidRPr="00832C41">
              <w:rPr>
                <w:rFonts w:ascii="Georgia" w:hAnsi="Georgia" w:cstheme="minorHAnsi"/>
                <w:bCs/>
                <w:sz w:val="24"/>
                <w:szCs w:val="24"/>
              </w:rPr>
              <w:t xml:space="preserve"> related to</w:t>
            </w:r>
            <w:r>
              <w:rPr>
                <w:rFonts w:ascii="Georgia" w:hAnsi="Georgia" w:cstheme="minorHAnsi"/>
                <w:bCs/>
                <w:sz w:val="24"/>
                <w:szCs w:val="24"/>
              </w:rPr>
              <w:t xml:space="preserve"> concepts of:</w:t>
            </w:r>
          </w:p>
          <w:p w14:paraId="007D7063" w14:textId="77777777" w:rsidR="00BC76B4" w:rsidRDefault="00BC76B4" w:rsidP="00BC76B4">
            <w:pPr>
              <w:pStyle w:val="ListParagraph"/>
              <w:numPr>
                <w:ilvl w:val="0"/>
                <w:numId w:val="4"/>
              </w:numPr>
              <w:rPr>
                <w:rFonts w:ascii="Georgia" w:hAnsi="Georgia" w:cstheme="minorHAnsi"/>
                <w:bCs/>
                <w:sz w:val="24"/>
                <w:szCs w:val="24"/>
              </w:rPr>
            </w:pPr>
            <w:r w:rsidRPr="00985517">
              <w:rPr>
                <w:rFonts w:ascii="Georgia" w:hAnsi="Georgia" w:cstheme="minorHAnsi"/>
                <w:bCs/>
                <w:sz w:val="24"/>
                <w:szCs w:val="24"/>
              </w:rPr>
              <w:t>identity</w:t>
            </w:r>
            <w:r>
              <w:rPr>
                <w:rFonts w:ascii="Georgia" w:hAnsi="Georgia" w:cstheme="minorHAnsi"/>
                <w:bCs/>
                <w:sz w:val="24"/>
                <w:szCs w:val="24"/>
              </w:rPr>
              <w:t xml:space="preserve"> and cultural identity</w:t>
            </w:r>
          </w:p>
          <w:p w14:paraId="674D2E46" w14:textId="77777777" w:rsidR="00BC76B4" w:rsidRPr="00985517" w:rsidRDefault="00BC76B4" w:rsidP="00BC76B4">
            <w:pPr>
              <w:pStyle w:val="ListParagraph"/>
              <w:numPr>
                <w:ilvl w:val="0"/>
                <w:numId w:val="4"/>
              </w:numPr>
              <w:rPr>
                <w:rFonts w:ascii="Georgia" w:hAnsi="Georgia" w:cstheme="minorHAnsi"/>
                <w:bCs/>
                <w:sz w:val="24"/>
                <w:szCs w:val="24"/>
              </w:rPr>
            </w:pPr>
            <w:r w:rsidRPr="00985517">
              <w:rPr>
                <w:rFonts w:ascii="Georgia" w:hAnsi="Georgia" w:cstheme="minorHAnsi"/>
                <w:bCs/>
                <w:sz w:val="24"/>
                <w:szCs w:val="24"/>
              </w:rPr>
              <w:t>racism, discrimination and prejudice</w:t>
            </w:r>
          </w:p>
          <w:p w14:paraId="16F528FF" w14:textId="77777777" w:rsidR="00BC76B4" w:rsidRDefault="00BC76B4" w:rsidP="00BC76B4">
            <w:pPr>
              <w:rPr>
                <w:rFonts w:ascii="Georgia" w:hAnsi="Georgia" w:cstheme="minorHAnsi"/>
                <w:bCs/>
                <w:sz w:val="24"/>
                <w:szCs w:val="24"/>
              </w:rPr>
            </w:pPr>
            <w:r>
              <w:rPr>
                <w:rFonts w:ascii="Georgia" w:hAnsi="Georgia" w:cstheme="minorHAnsi"/>
                <w:bCs/>
                <w:sz w:val="24"/>
                <w:szCs w:val="24"/>
              </w:rPr>
              <w:t xml:space="preserve">Vocabulary related to issues on: </w:t>
            </w:r>
          </w:p>
          <w:p w14:paraId="56327D5A" w14:textId="65C741EC" w:rsidR="00BC76B4" w:rsidRDefault="00BC2847" w:rsidP="00BC76B4">
            <w:pPr>
              <w:pStyle w:val="ListParagraph"/>
              <w:numPr>
                <w:ilvl w:val="0"/>
                <w:numId w:val="7"/>
              </w:numPr>
              <w:rPr>
                <w:rFonts w:ascii="Georgia" w:hAnsi="Georgia" w:cstheme="minorHAnsi"/>
                <w:bCs/>
                <w:sz w:val="24"/>
                <w:szCs w:val="24"/>
              </w:rPr>
            </w:pPr>
            <w:r>
              <w:rPr>
                <w:rFonts w:ascii="Georgia" w:hAnsi="Georgia" w:cstheme="minorHAnsi"/>
                <w:bCs/>
                <w:sz w:val="24"/>
                <w:szCs w:val="24"/>
              </w:rPr>
              <w:t>c</w:t>
            </w:r>
            <w:r w:rsidR="00BC76B4">
              <w:rPr>
                <w:rFonts w:ascii="Georgia" w:hAnsi="Georgia" w:cstheme="minorHAnsi"/>
                <w:bCs/>
                <w:sz w:val="24"/>
                <w:szCs w:val="24"/>
              </w:rPr>
              <w:t>olonisation</w:t>
            </w:r>
          </w:p>
          <w:p w14:paraId="69FFC0CE" w14:textId="77777777" w:rsidR="00BC76B4" w:rsidRDefault="00BC76B4" w:rsidP="00BC76B4">
            <w:pPr>
              <w:pStyle w:val="ListParagraph"/>
              <w:numPr>
                <w:ilvl w:val="0"/>
                <w:numId w:val="7"/>
              </w:numPr>
              <w:rPr>
                <w:rFonts w:ascii="Georgia" w:hAnsi="Georgia" w:cstheme="minorHAnsi"/>
                <w:bCs/>
                <w:sz w:val="24"/>
                <w:szCs w:val="24"/>
              </w:rPr>
            </w:pPr>
            <w:r w:rsidRPr="00240343">
              <w:rPr>
                <w:rFonts w:ascii="Georgia" w:hAnsi="Georgia" w:cstheme="minorHAnsi"/>
                <w:bCs/>
                <w:sz w:val="24"/>
                <w:szCs w:val="24"/>
              </w:rPr>
              <w:t xml:space="preserve">Stolen Generation </w:t>
            </w:r>
          </w:p>
          <w:p w14:paraId="13949A3F" w14:textId="77777777" w:rsidR="00BC76B4" w:rsidRDefault="00BC76B4" w:rsidP="00BC76B4">
            <w:pPr>
              <w:pStyle w:val="ListParagraph"/>
              <w:numPr>
                <w:ilvl w:val="0"/>
                <w:numId w:val="7"/>
              </w:numPr>
              <w:rPr>
                <w:rFonts w:ascii="Georgia" w:hAnsi="Georgia" w:cstheme="minorHAnsi"/>
                <w:bCs/>
                <w:sz w:val="24"/>
                <w:szCs w:val="24"/>
              </w:rPr>
            </w:pPr>
            <w:r w:rsidRPr="00A1114D">
              <w:rPr>
                <w:rFonts w:ascii="Georgia" w:hAnsi="Georgia" w:cstheme="minorHAnsi"/>
                <w:bCs/>
                <w:sz w:val="24"/>
                <w:szCs w:val="24"/>
              </w:rPr>
              <w:t>National Sorry Day</w:t>
            </w:r>
          </w:p>
          <w:p w14:paraId="46EE1C95" w14:textId="2838E5BC" w:rsidR="00BC76B4" w:rsidRPr="00A1114D" w:rsidRDefault="00BC2847" w:rsidP="00BC76B4">
            <w:pPr>
              <w:pStyle w:val="ListParagraph"/>
              <w:numPr>
                <w:ilvl w:val="0"/>
                <w:numId w:val="7"/>
              </w:numPr>
              <w:rPr>
                <w:rFonts w:ascii="Georgia" w:hAnsi="Georgia" w:cstheme="minorHAnsi"/>
                <w:bCs/>
                <w:sz w:val="24"/>
                <w:szCs w:val="24"/>
              </w:rPr>
            </w:pPr>
            <w:r>
              <w:rPr>
                <w:rFonts w:ascii="Georgia" w:hAnsi="Georgia" w:cstheme="minorHAnsi"/>
                <w:bCs/>
                <w:sz w:val="24"/>
                <w:szCs w:val="24"/>
              </w:rPr>
              <w:t>r</w:t>
            </w:r>
            <w:r w:rsidR="00BC76B4" w:rsidRPr="00A1114D">
              <w:rPr>
                <w:rFonts w:ascii="Georgia" w:hAnsi="Georgia" w:cstheme="minorHAnsi"/>
                <w:bCs/>
                <w:sz w:val="24"/>
                <w:szCs w:val="24"/>
              </w:rPr>
              <w:t>econciliation</w:t>
            </w:r>
          </w:p>
          <w:p w14:paraId="37CB54B9" w14:textId="77777777" w:rsidR="00BC76B4" w:rsidRPr="00240343" w:rsidRDefault="00BC76B4" w:rsidP="00BC76B4">
            <w:pPr>
              <w:pStyle w:val="ListParagraph"/>
              <w:numPr>
                <w:ilvl w:val="0"/>
                <w:numId w:val="7"/>
              </w:numPr>
              <w:rPr>
                <w:rFonts w:ascii="Georgia" w:hAnsi="Georgia" w:cstheme="minorHAnsi"/>
                <w:bCs/>
                <w:sz w:val="24"/>
                <w:szCs w:val="24"/>
              </w:rPr>
            </w:pPr>
            <w:r w:rsidRPr="00240343">
              <w:rPr>
                <w:rFonts w:ascii="Georgia" w:hAnsi="Georgia" w:cstheme="minorHAnsi"/>
                <w:bCs/>
                <w:sz w:val="24"/>
                <w:szCs w:val="24"/>
              </w:rPr>
              <w:t>Native Title (Acknowledgement of Country)</w:t>
            </w:r>
          </w:p>
        </w:tc>
        <w:tc>
          <w:tcPr>
            <w:tcW w:w="5245" w:type="dxa"/>
            <w:gridSpan w:val="2"/>
            <w:tcBorders>
              <w:left w:val="single" w:sz="4" w:space="0" w:color="auto"/>
            </w:tcBorders>
          </w:tcPr>
          <w:p w14:paraId="0E7E19D2" w14:textId="77777777" w:rsidR="00BC76B4" w:rsidRPr="00840D0B" w:rsidRDefault="00BC76B4" w:rsidP="00BC76B4">
            <w:pPr>
              <w:pStyle w:val="Columnheading"/>
              <w:spacing w:after="0"/>
              <w:rPr>
                <w:rFonts w:ascii="Georgia" w:hAnsi="Georgia" w:cstheme="minorHAnsi"/>
                <w:sz w:val="24"/>
                <w:szCs w:val="24"/>
              </w:rPr>
            </w:pPr>
            <w:r w:rsidRPr="00840D0B">
              <w:rPr>
                <w:rFonts w:ascii="Georgia" w:hAnsi="Georgia" w:cstheme="minorHAnsi"/>
                <w:sz w:val="24"/>
                <w:szCs w:val="24"/>
              </w:rPr>
              <w:t>Linguistic structures and features</w:t>
            </w:r>
          </w:p>
          <w:p w14:paraId="16B15440" w14:textId="77777777" w:rsidR="00BC76B4" w:rsidRPr="00703C45" w:rsidRDefault="00BC76B4" w:rsidP="00BC76B4">
            <w:pPr>
              <w:pStyle w:val="Columnheading"/>
              <w:numPr>
                <w:ilvl w:val="0"/>
                <w:numId w:val="5"/>
              </w:numPr>
              <w:spacing w:after="0"/>
              <w:rPr>
                <w:rFonts w:ascii="Georgia" w:hAnsi="Georgia" w:cstheme="minorHAnsi"/>
                <w:b w:val="0"/>
                <w:bCs/>
                <w:sz w:val="24"/>
                <w:szCs w:val="24"/>
              </w:rPr>
            </w:pPr>
            <w:r w:rsidRPr="00703C45">
              <w:rPr>
                <w:rFonts w:ascii="Georgia" w:hAnsi="Georgia" w:cstheme="minorHAnsi"/>
                <w:b w:val="0"/>
                <w:bCs/>
                <w:sz w:val="24"/>
                <w:szCs w:val="24"/>
              </w:rPr>
              <w:t>noun groups (an Indigenous rights advocate)</w:t>
            </w:r>
          </w:p>
          <w:p w14:paraId="2BF9CF40" w14:textId="77777777" w:rsidR="00BC76B4" w:rsidRPr="00703C45" w:rsidRDefault="00BC76B4" w:rsidP="00BC76B4">
            <w:pPr>
              <w:pStyle w:val="Columnheading"/>
              <w:numPr>
                <w:ilvl w:val="0"/>
                <w:numId w:val="5"/>
              </w:numPr>
              <w:spacing w:after="0"/>
              <w:rPr>
                <w:rFonts w:ascii="Georgia" w:hAnsi="Georgia" w:cstheme="minorHAnsi"/>
                <w:b w:val="0"/>
                <w:bCs/>
                <w:sz w:val="24"/>
                <w:szCs w:val="24"/>
              </w:rPr>
            </w:pPr>
            <w:r w:rsidRPr="00703C45">
              <w:rPr>
                <w:rFonts w:ascii="Georgia" w:hAnsi="Georgia" w:cstheme="minorHAnsi"/>
                <w:b w:val="0"/>
                <w:bCs/>
                <w:sz w:val="24"/>
                <w:szCs w:val="24"/>
              </w:rPr>
              <w:t>reference chains: third person pronouns (she/her/they/them, it)</w:t>
            </w:r>
          </w:p>
          <w:p w14:paraId="2990A657" w14:textId="77777777" w:rsidR="00BC76B4" w:rsidRPr="00DF054C" w:rsidRDefault="00BC76B4" w:rsidP="00BC76B4">
            <w:pPr>
              <w:pStyle w:val="Columnheading"/>
              <w:numPr>
                <w:ilvl w:val="0"/>
                <w:numId w:val="5"/>
              </w:numPr>
              <w:spacing w:after="0"/>
              <w:rPr>
                <w:rFonts w:ascii="Georgia" w:hAnsi="Georgia" w:cstheme="minorHAnsi"/>
                <w:b w:val="0"/>
                <w:bCs/>
                <w:sz w:val="24"/>
                <w:szCs w:val="24"/>
              </w:rPr>
            </w:pPr>
            <w:r w:rsidRPr="00DF054C">
              <w:rPr>
                <w:rFonts w:ascii="Georgia" w:hAnsi="Georgia" w:cstheme="minorHAnsi"/>
                <w:b w:val="0"/>
                <w:bCs/>
                <w:sz w:val="24"/>
                <w:szCs w:val="24"/>
              </w:rPr>
              <w:t>circumstances of time and place</w:t>
            </w:r>
          </w:p>
          <w:p w14:paraId="2D4A1426" w14:textId="77777777" w:rsidR="00BC76B4" w:rsidRPr="00703C45" w:rsidRDefault="00BC76B4" w:rsidP="00BC76B4">
            <w:pPr>
              <w:pStyle w:val="Columnheading"/>
              <w:numPr>
                <w:ilvl w:val="0"/>
                <w:numId w:val="5"/>
              </w:numPr>
              <w:spacing w:after="0"/>
              <w:rPr>
                <w:rFonts w:ascii="Georgia" w:hAnsi="Georgia" w:cstheme="minorHAnsi"/>
                <w:b w:val="0"/>
                <w:bCs/>
                <w:sz w:val="24"/>
                <w:szCs w:val="24"/>
              </w:rPr>
            </w:pPr>
            <w:r w:rsidRPr="00703C45">
              <w:rPr>
                <w:rFonts w:ascii="Georgia" w:hAnsi="Georgia" w:cstheme="minorHAnsi"/>
                <w:b w:val="0"/>
                <w:bCs/>
                <w:sz w:val="24"/>
                <w:szCs w:val="24"/>
              </w:rPr>
              <w:t>past tense processes (active and passive)</w:t>
            </w:r>
          </w:p>
          <w:p w14:paraId="5C18CE22" w14:textId="36B896A6" w:rsidR="00BC76B4" w:rsidRPr="00F25424" w:rsidRDefault="00560BEB" w:rsidP="00BC76B4">
            <w:pPr>
              <w:pStyle w:val="Columnheading"/>
              <w:numPr>
                <w:ilvl w:val="0"/>
                <w:numId w:val="5"/>
              </w:numPr>
              <w:spacing w:after="0"/>
              <w:rPr>
                <w:rFonts w:ascii="Georgia" w:hAnsi="Georgia" w:cstheme="minorHAnsi"/>
                <w:b w:val="0"/>
                <w:bCs/>
                <w:sz w:val="24"/>
                <w:szCs w:val="24"/>
              </w:rPr>
            </w:pPr>
            <w:r>
              <w:rPr>
                <w:rFonts w:ascii="Georgia" w:hAnsi="Georgia" w:cstheme="minorHAnsi"/>
                <w:b w:val="0"/>
                <w:bCs/>
                <w:sz w:val="24"/>
                <w:szCs w:val="24"/>
              </w:rPr>
              <w:t>connectives</w:t>
            </w:r>
            <w:r w:rsidR="00BC76B4" w:rsidRPr="00F25424">
              <w:rPr>
                <w:rFonts w:ascii="Georgia" w:hAnsi="Georgia" w:cstheme="minorHAnsi"/>
                <w:b w:val="0"/>
                <w:bCs/>
                <w:sz w:val="24"/>
                <w:szCs w:val="24"/>
              </w:rPr>
              <w:t xml:space="preserve"> (</w:t>
            </w:r>
            <w:r>
              <w:rPr>
                <w:rFonts w:ascii="Georgia" w:hAnsi="Georgia" w:cstheme="minorHAnsi"/>
                <w:b w:val="0"/>
                <w:bCs/>
                <w:sz w:val="24"/>
                <w:szCs w:val="24"/>
              </w:rPr>
              <w:t>however, nevertheless</w:t>
            </w:r>
            <w:r w:rsidR="00BC76B4" w:rsidRPr="00F25424">
              <w:rPr>
                <w:rFonts w:ascii="Georgia" w:hAnsi="Georgia" w:cstheme="minorHAnsi"/>
                <w:b w:val="0"/>
                <w:bCs/>
                <w:sz w:val="24"/>
                <w:szCs w:val="24"/>
              </w:rPr>
              <w:t>, therefore)</w:t>
            </w:r>
          </w:p>
          <w:p w14:paraId="3EA8C38C" w14:textId="3E9B9B37" w:rsidR="00BC76B4" w:rsidRPr="00703C45" w:rsidRDefault="00BC76B4" w:rsidP="00BC76B4">
            <w:pPr>
              <w:pStyle w:val="Columnheading"/>
              <w:numPr>
                <w:ilvl w:val="0"/>
                <w:numId w:val="5"/>
              </w:numPr>
              <w:spacing w:after="0"/>
              <w:rPr>
                <w:rFonts w:ascii="Georgia" w:hAnsi="Georgia" w:cstheme="minorHAnsi"/>
                <w:b w:val="0"/>
                <w:bCs/>
                <w:sz w:val="24"/>
                <w:szCs w:val="24"/>
              </w:rPr>
            </w:pPr>
            <w:r w:rsidRPr="00703C45">
              <w:rPr>
                <w:rFonts w:ascii="Georgia" w:hAnsi="Georgia" w:cstheme="minorHAnsi"/>
                <w:b w:val="0"/>
                <w:bCs/>
                <w:sz w:val="24"/>
                <w:szCs w:val="24"/>
              </w:rPr>
              <w:t>evaluative language: expressing positive or negative attitudes (</w:t>
            </w:r>
            <w:r w:rsidR="001335C1">
              <w:rPr>
                <w:rFonts w:ascii="Georgia" w:hAnsi="Georgia" w:cstheme="minorHAnsi"/>
                <w:b w:val="0"/>
                <w:bCs/>
                <w:sz w:val="24"/>
                <w:szCs w:val="24"/>
              </w:rPr>
              <w:t xml:space="preserve">feelings, </w:t>
            </w:r>
            <w:r w:rsidRPr="00703C45">
              <w:rPr>
                <w:rFonts w:ascii="Georgia" w:hAnsi="Georgia" w:cstheme="minorHAnsi"/>
                <w:b w:val="0"/>
                <w:bCs/>
                <w:sz w:val="24"/>
                <w:szCs w:val="24"/>
              </w:rPr>
              <w:t>appreciation and judgements)</w:t>
            </w:r>
          </w:p>
          <w:p w14:paraId="6B62997D" w14:textId="77777777" w:rsidR="00BC76B4" w:rsidRPr="00F56B9E" w:rsidRDefault="00BC76B4" w:rsidP="00BC76B4">
            <w:pPr>
              <w:pStyle w:val="Columnheading"/>
              <w:numPr>
                <w:ilvl w:val="0"/>
                <w:numId w:val="5"/>
              </w:numPr>
              <w:spacing w:after="0"/>
              <w:rPr>
                <w:rFonts w:ascii="Georgia" w:hAnsi="Georgia" w:cstheme="minorHAnsi"/>
                <w:b w:val="0"/>
                <w:bCs/>
                <w:sz w:val="24"/>
                <w:szCs w:val="24"/>
              </w:rPr>
            </w:pPr>
            <w:r>
              <w:rPr>
                <w:rFonts w:ascii="Georgia" w:hAnsi="Georgia" w:cstheme="minorHAnsi"/>
                <w:b w:val="0"/>
                <w:bCs/>
                <w:sz w:val="24"/>
                <w:szCs w:val="24"/>
              </w:rPr>
              <w:t>biographical recount text structure (orientation, record of events, judgement)</w:t>
            </w:r>
          </w:p>
        </w:tc>
        <w:tc>
          <w:tcPr>
            <w:tcW w:w="5243" w:type="dxa"/>
          </w:tcPr>
          <w:p w14:paraId="40A74320" w14:textId="77777777" w:rsidR="00BC76B4" w:rsidRPr="00840D0B" w:rsidRDefault="00BC76B4" w:rsidP="00BC76B4">
            <w:pPr>
              <w:pStyle w:val="Columnheading"/>
              <w:rPr>
                <w:rFonts w:ascii="Georgia" w:hAnsi="Georgia" w:cstheme="minorHAnsi"/>
                <w:sz w:val="24"/>
                <w:szCs w:val="24"/>
              </w:rPr>
            </w:pPr>
            <w:r w:rsidRPr="00840D0B">
              <w:rPr>
                <w:rFonts w:ascii="Georgia" w:hAnsi="Georgia" w:cstheme="minorHAnsi"/>
                <w:sz w:val="24"/>
                <w:szCs w:val="24"/>
              </w:rPr>
              <w:t>Summative assessments</w:t>
            </w:r>
          </w:p>
          <w:p w14:paraId="6BC7000F" w14:textId="6908925D" w:rsidR="00BC76B4" w:rsidRPr="00C46667" w:rsidRDefault="00BC76B4" w:rsidP="00BC76B4">
            <w:pPr>
              <w:pStyle w:val="Columnheading"/>
              <w:numPr>
                <w:ilvl w:val="0"/>
                <w:numId w:val="4"/>
              </w:numPr>
              <w:rPr>
                <w:rFonts w:ascii="Georgia" w:hAnsi="Georgia" w:cstheme="minorHAnsi"/>
                <w:sz w:val="24"/>
                <w:szCs w:val="24"/>
              </w:rPr>
            </w:pPr>
            <w:r>
              <w:rPr>
                <w:rFonts w:ascii="Georgia" w:hAnsi="Georgia" w:cstheme="minorHAnsi"/>
                <w:b w:val="0"/>
                <w:bCs/>
                <w:sz w:val="24"/>
                <w:szCs w:val="24"/>
              </w:rPr>
              <w:t>a</w:t>
            </w:r>
            <w:r w:rsidRPr="00840D0B">
              <w:rPr>
                <w:rFonts w:ascii="Georgia" w:hAnsi="Georgia" w:cstheme="minorHAnsi"/>
                <w:b w:val="0"/>
                <w:bCs/>
                <w:sz w:val="24"/>
                <w:szCs w:val="24"/>
              </w:rPr>
              <w:t xml:space="preserve"> written </w:t>
            </w:r>
            <w:r>
              <w:rPr>
                <w:rFonts w:ascii="Georgia" w:hAnsi="Georgia" w:cstheme="minorHAnsi"/>
                <w:b w:val="0"/>
                <w:bCs/>
                <w:sz w:val="24"/>
                <w:szCs w:val="24"/>
              </w:rPr>
              <w:t xml:space="preserve">biography on a notable </w:t>
            </w:r>
            <w:r w:rsidR="008C10E8">
              <w:rPr>
                <w:rFonts w:ascii="Georgia" w:hAnsi="Georgia" w:cstheme="minorBidi"/>
                <w:b w:val="0"/>
                <w:bCs/>
                <w:sz w:val="24"/>
                <w:szCs w:val="24"/>
              </w:rPr>
              <w:t xml:space="preserve"> Aboriginal and Torres Strait Islander </w:t>
            </w:r>
            <w:r>
              <w:rPr>
                <w:rFonts w:ascii="Georgia" w:hAnsi="Georgia" w:cstheme="minorHAnsi"/>
                <w:b w:val="0"/>
                <w:bCs/>
                <w:sz w:val="24"/>
                <w:szCs w:val="24"/>
              </w:rPr>
              <w:t>person</w:t>
            </w:r>
          </w:p>
          <w:p w14:paraId="4C5A2CB2" w14:textId="4F55F015" w:rsidR="00BC76B4" w:rsidRPr="00840D0B" w:rsidRDefault="00BC76B4" w:rsidP="00BC76B4">
            <w:pPr>
              <w:pStyle w:val="Columnheading"/>
              <w:numPr>
                <w:ilvl w:val="0"/>
                <w:numId w:val="4"/>
              </w:numPr>
              <w:rPr>
                <w:rFonts w:ascii="Georgia" w:hAnsi="Georgia" w:cstheme="minorBidi"/>
                <w:sz w:val="24"/>
                <w:szCs w:val="24"/>
              </w:rPr>
            </w:pPr>
            <w:r w:rsidRPr="7BEE0D2C">
              <w:rPr>
                <w:rFonts w:ascii="Georgia" w:hAnsi="Georgia" w:cstheme="minorBidi"/>
                <w:b w:val="0"/>
                <w:sz w:val="24"/>
                <w:szCs w:val="24"/>
              </w:rPr>
              <w:t xml:space="preserve">a visual timeline of events based on a notable </w:t>
            </w:r>
            <w:r w:rsidR="000F2124">
              <w:rPr>
                <w:rFonts w:ascii="Georgia" w:hAnsi="Georgia" w:cstheme="minorBidi"/>
                <w:b w:val="0"/>
                <w:sz w:val="24"/>
                <w:szCs w:val="24"/>
              </w:rPr>
              <w:t>Aboriginal or Torres Strait Islander</w:t>
            </w:r>
            <w:r>
              <w:rPr>
                <w:rFonts w:ascii="Georgia" w:hAnsi="Georgia" w:cstheme="minorBidi"/>
                <w:b w:val="0"/>
                <w:sz w:val="24"/>
                <w:szCs w:val="24"/>
              </w:rPr>
              <w:t xml:space="preserve"> </w:t>
            </w:r>
            <w:r w:rsidRPr="7BEE0D2C">
              <w:rPr>
                <w:rFonts w:ascii="Georgia" w:hAnsi="Georgia" w:cstheme="minorBidi"/>
                <w:b w:val="0"/>
                <w:sz w:val="24"/>
                <w:szCs w:val="24"/>
              </w:rPr>
              <w:t>person</w:t>
            </w:r>
            <w:r w:rsidR="00E15C2A">
              <w:rPr>
                <w:rFonts w:ascii="Georgia" w:hAnsi="Georgia" w:cstheme="minorBidi"/>
                <w:b w:val="0"/>
                <w:sz w:val="24"/>
                <w:szCs w:val="24"/>
              </w:rPr>
              <w:t>’s life</w:t>
            </w:r>
            <w:r w:rsidRPr="7BEE0D2C">
              <w:rPr>
                <w:rFonts w:ascii="Georgia" w:hAnsi="Georgia" w:cstheme="minorBidi"/>
                <w:b w:val="0"/>
                <w:sz w:val="24"/>
                <w:szCs w:val="24"/>
              </w:rPr>
              <w:t xml:space="preserve"> </w:t>
            </w:r>
          </w:p>
        </w:tc>
      </w:tr>
    </w:tbl>
    <w:p w14:paraId="6E20DDFE" w14:textId="269DCA9F" w:rsidR="00BC76B4" w:rsidRDefault="00BC76B4"/>
    <w:p w14:paraId="173B129A" w14:textId="2F3B6BF3" w:rsidR="00C148BB" w:rsidRPr="00C148BB" w:rsidRDefault="00C148BB" w:rsidP="00C148BB">
      <w:pPr>
        <w:rPr>
          <w:rFonts w:ascii="Georgia" w:hAnsi="Georgia"/>
          <w:sz w:val="24"/>
          <w:szCs w:val="24"/>
          <w:highlight w:val="yellow"/>
          <w:lang w:eastAsia="en-US"/>
        </w:rPr>
        <w:sectPr w:rsidR="00C148BB" w:rsidRPr="00C148BB" w:rsidSect="007E2FA0">
          <w:footerReference w:type="default" r:id="rId31"/>
          <w:pgSz w:w="16838" w:h="11906" w:orient="landscape" w:code="9"/>
          <w:pgMar w:top="426" w:right="720" w:bottom="426" w:left="720" w:header="720" w:footer="210" w:gutter="0"/>
          <w:cols w:space="720"/>
          <w:titlePg/>
          <w:docGrid w:linePitch="272"/>
        </w:sectPr>
      </w:pPr>
    </w:p>
    <w:tbl>
      <w:tblPr>
        <w:tblStyle w:val="TableGridLight"/>
        <w:tblW w:w="15735" w:type="dxa"/>
        <w:tblInd w:w="-431" w:type="dxa"/>
        <w:tblLayout w:type="fixed"/>
        <w:tblCellMar>
          <w:left w:w="80" w:type="dxa"/>
          <w:right w:w="80" w:type="dxa"/>
        </w:tblCellMar>
        <w:tblLook w:val="0000" w:firstRow="0" w:lastRow="0" w:firstColumn="0" w:lastColumn="0" w:noHBand="0" w:noVBand="0"/>
      </w:tblPr>
      <w:tblGrid>
        <w:gridCol w:w="760"/>
        <w:gridCol w:w="14975"/>
      </w:tblGrid>
      <w:tr w:rsidR="00CF5AF6" w:rsidRPr="00840D0B" w14:paraId="0E168090" w14:textId="77777777" w:rsidTr="00FE14C9">
        <w:trPr>
          <w:cantSplit/>
          <w:trHeight w:hRule="exact" w:val="2632"/>
          <w:tblHeader/>
        </w:trPr>
        <w:tc>
          <w:tcPr>
            <w:tcW w:w="15735" w:type="dxa"/>
            <w:gridSpan w:val="2"/>
            <w:shd w:val="clear" w:color="auto" w:fill="D9D9D9" w:themeFill="background1" w:themeFillShade="D9"/>
          </w:tcPr>
          <w:p w14:paraId="5619FEFC" w14:textId="21D83ED1" w:rsidR="00403C83" w:rsidRDefault="00403C83" w:rsidP="00847FF8">
            <w:pPr>
              <w:pStyle w:val="aColumnheading"/>
              <w:jc w:val="center"/>
              <w:rPr>
                <w:rFonts w:ascii="Georgia" w:hAnsi="Georgia" w:cstheme="minorBidi"/>
                <w:sz w:val="24"/>
                <w:szCs w:val="24"/>
              </w:rPr>
            </w:pPr>
            <w:r w:rsidRPr="00840D0B">
              <w:rPr>
                <w:rFonts w:ascii="Georgia" w:hAnsi="Georgia" w:cstheme="minorBidi"/>
                <w:sz w:val="24"/>
                <w:szCs w:val="24"/>
              </w:rPr>
              <w:lastRenderedPageBreak/>
              <w:t>Teaching and learning activities</w:t>
            </w:r>
          </w:p>
          <w:p w14:paraId="51813BE4" w14:textId="77777777" w:rsidR="002B6C40" w:rsidRDefault="00847FF8" w:rsidP="001D63CC">
            <w:pPr>
              <w:pStyle w:val="aColumnheading"/>
              <w:rPr>
                <w:rFonts w:ascii="Georgia" w:hAnsi="Georgia" w:cstheme="minorBidi"/>
                <w:b w:val="0"/>
                <w:bCs/>
                <w:sz w:val="24"/>
                <w:szCs w:val="24"/>
              </w:rPr>
            </w:pPr>
            <w:r>
              <w:rPr>
                <w:rFonts w:ascii="Georgia" w:hAnsi="Georgia" w:cstheme="minorBidi"/>
                <w:b w:val="0"/>
                <w:bCs/>
                <w:sz w:val="24"/>
                <w:szCs w:val="24"/>
              </w:rPr>
              <w:t xml:space="preserve">Teachers </w:t>
            </w:r>
            <w:r w:rsidR="0045055A">
              <w:rPr>
                <w:rFonts w:ascii="Georgia" w:hAnsi="Georgia" w:cstheme="minorBidi"/>
                <w:b w:val="0"/>
                <w:bCs/>
                <w:sz w:val="24"/>
                <w:szCs w:val="24"/>
              </w:rPr>
              <w:t>must</w:t>
            </w:r>
            <w:r>
              <w:rPr>
                <w:rFonts w:ascii="Georgia" w:hAnsi="Georgia" w:cstheme="minorBidi"/>
                <w:b w:val="0"/>
                <w:bCs/>
                <w:sz w:val="24"/>
                <w:szCs w:val="24"/>
              </w:rPr>
              <w:t xml:space="preserve"> follow protocols for </w:t>
            </w:r>
            <w:hyperlink r:id="rId32" w:history="1">
              <w:r w:rsidRPr="000479A9">
                <w:rPr>
                  <w:rStyle w:val="Hyperlink"/>
                  <w:rFonts w:ascii="Georgia" w:hAnsi="Georgia" w:cstheme="minorBidi"/>
                  <w:b w:val="0"/>
                  <w:bCs/>
                  <w:sz w:val="24"/>
                  <w:szCs w:val="24"/>
                </w:rPr>
                <w:t>teaching Aboriginal and Torres Strait Islander culture</w:t>
              </w:r>
            </w:hyperlink>
            <w:r w:rsidR="000479A9">
              <w:rPr>
                <w:rFonts w:ascii="Georgia" w:hAnsi="Georgia" w:cstheme="minorBidi"/>
                <w:b w:val="0"/>
                <w:bCs/>
                <w:sz w:val="24"/>
                <w:szCs w:val="24"/>
              </w:rPr>
              <w:t xml:space="preserve"> known as the </w:t>
            </w:r>
            <w:hyperlink r:id="rId33" w:history="1">
              <w:r w:rsidR="000479A9" w:rsidRPr="00A308B4">
                <w:rPr>
                  <w:rStyle w:val="Hyperlink"/>
                  <w:rFonts w:ascii="Georgia" w:hAnsi="Georgia" w:cstheme="minorBidi"/>
                  <w:b w:val="0"/>
                  <w:bCs/>
                  <w:sz w:val="24"/>
                  <w:szCs w:val="24"/>
                </w:rPr>
                <w:t>Koorie Cross-Curricular Protocols</w:t>
              </w:r>
            </w:hyperlink>
            <w:r w:rsidR="000479A9">
              <w:rPr>
                <w:rFonts w:ascii="Georgia" w:hAnsi="Georgia" w:cstheme="minorBidi"/>
                <w:b w:val="0"/>
                <w:bCs/>
                <w:sz w:val="24"/>
                <w:szCs w:val="24"/>
              </w:rPr>
              <w:t>.</w:t>
            </w:r>
          </w:p>
          <w:p w14:paraId="733549B3" w14:textId="12590592" w:rsidR="00FE14C9" w:rsidRDefault="008622F9" w:rsidP="00FE701E">
            <w:pPr>
              <w:pStyle w:val="aColumnheading"/>
              <w:rPr>
                <w:rFonts w:ascii="Georgia" w:hAnsi="Georgia" w:cstheme="minorBidi"/>
                <w:b w:val="0"/>
                <w:bCs/>
                <w:sz w:val="24"/>
                <w:szCs w:val="24"/>
              </w:rPr>
            </w:pPr>
            <w:r>
              <w:rPr>
                <w:rFonts w:ascii="Georgia" w:hAnsi="Georgia" w:cstheme="minorBidi"/>
                <w:b w:val="0"/>
                <w:bCs/>
                <w:sz w:val="24"/>
                <w:szCs w:val="24"/>
              </w:rPr>
              <w:t xml:space="preserve">The following activities follow </w:t>
            </w:r>
            <w:hyperlink r:id="rId34" w:history="1">
              <w:r w:rsidRPr="000711E8">
                <w:rPr>
                  <w:rStyle w:val="Hyperlink"/>
                  <w:rFonts w:ascii="Georgia" w:hAnsi="Georgia" w:cstheme="minorBidi"/>
                  <w:b w:val="0"/>
                  <w:bCs/>
                  <w:sz w:val="24"/>
                  <w:szCs w:val="24"/>
                </w:rPr>
                <w:t xml:space="preserve">the teaching and learning </w:t>
              </w:r>
              <w:r w:rsidR="000711E8" w:rsidRPr="000711E8">
                <w:rPr>
                  <w:rStyle w:val="Hyperlink"/>
                  <w:rFonts w:ascii="Georgia" w:hAnsi="Georgia" w:cstheme="minorBidi"/>
                  <w:b w:val="0"/>
                  <w:bCs/>
                  <w:sz w:val="24"/>
                  <w:szCs w:val="24"/>
                </w:rPr>
                <w:t>cycle’s four stages</w:t>
              </w:r>
            </w:hyperlink>
            <w:r w:rsidR="000711E8">
              <w:rPr>
                <w:rFonts w:ascii="Georgia" w:hAnsi="Georgia" w:cstheme="minorBidi"/>
                <w:b w:val="0"/>
                <w:bCs/>
                <w:sz w:val="24"/>
                <w:szCs w:val="24"/>
              </w:rPr>
              <w:t>.</w:t>
            </w:r>
          </w:p>
          <w:p w14:paraId="6FB112F1" w14:textId="317BC533" w:rsidR="00B4560A" w:rsidRDefault="00B4560A" w:rsidP="00B4560A">
            <w:pPr>
              <w:pStyle w:val="aColumnheading"/>
              <w:rPr>
                <w:rFonts w:ascii="Georgia" w:hAnsi="Georgia" w:cstheme="minorBidi"/>
                <w:b w:val="0"/>
                <w:bCs/>
                <w:sz w:val="24"/>
                <w:szCs w:val="24"/>
              </w:rPr>
            </w:pPr>
            <w:r>
              <w:rPr>
                <w:noProof/>
              </w:rPr>
              <w:drawing>
                <wp:inline distT="0" distB="0" distL="0" distR="0" wp14:anchorId="069A5E0F" wp14:editId="5F9D52BB">
                  <wp:extent cx="182880" cy="182880"/>
                  <wp:effectExtent l="0" t="0" r="7620" b="7620"/>
                  <wp:docPr id="194" name="Picture 19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Document with solid fill"/>
                          <pic:cNvPicPr/>
                        </pic:nvPicPr>
                        <pic:blipFill rotWithShape="1">
                          <a:blip r:embed="rId35" cstate="print"/>
                          <a:srcRect t="7042" b="8450"/>
                          <a:stretch/>
                        </pic:blipFill>
                        <pic:spPr bwMode="auto">
                          <a:xfrm>
                            <a:off x="0" y="0"/>
                            <a:ext cx="182880" cy="182880"/>
                          </a:xfrm>
                          <a:prstGeom prst="rect">
                            <a:avLst/>
                          </a:prstGeom>
                          <a:ln>
                            <a:noFill/>
                          </a:ln>
                        </pic:spPr>
                      </pic:pic>
                    </a:graphicData>
                  </a:graphic>
                </wp:inline>
              </w:drawing>
            </w:r>
            <w:r>
              <w:rPr>
                <w:rFonts w:ascii="Georgia" w:hAnsi="Georgia" w:cstheme="minorBidi"/>
                <w:b w:val="0"/>
                <w:bCs/>
                <w:sz w:val="24"/>
                <w:szCs w:val="24"/>
              </w:rPr>
              <w:t xml:space="preserve"> indicates links to resources and lessons located in this unit.</w:t>
            </w:r>
          </w:p>
          <w:p w14:paraId="77308C7A" w14:textId="7537F013" w:rsidR="00B4560A" w:rsidRDefault="00B4560A" w:rsidP="00B4560A">
            <w:pPr>
              <w:pStyle w:val="aColumnheading"/>
              <w:rPr>
                <w:rFonts w:ascii="Georgia" w:hAnsi="Georgia" w:cstheme="minorBidi"/>
                <w:b w:val="0"/>
                <w:bCs/>
                <w:sz w:val="24"/>
                <w:szCs w:val="24"/>
              </w:rPr>
            </w:pPr>
            <w:r>
              <w:rPr>
                <w:noProof/>
              </w:rPr>
              <w:drawing>
                <wp:inline distT="0" distB="0" distL="0" distR="0" wp14:anchorId="6B1715ED" wp14:editId="0F52C40D">
                  <wp:extent cx="182880" cy="179515"/>
                  <wp:effectExtent l="0" t="0" r="7620" b="0"/>
                  <wp:docPr id="196" name="Picture 19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 196" descr="Link with solid fill"/>
                          <pic:cNvPicPr/>
                        </pic:nvPicPr>
                        <pic:blipFill rotWithShape="1">
                          <a:blip r:embed="rId36" cstate="print"/>
                          <a:srcRect t="13513" b="12163"/>
                          <a:stretch/>
                        </pic:blipFill>
                        <pic:spPr bwMode="auto">
                          <a:xfrm flipV="1">
                            <a:off x="0" y="0"/>
                            <a:ext cx="182880" cy="179070"/>
                          </a:xfrm>
                          <a:prstGeom prst="rect">
                            <a:avLst/>
                          </a:prstGeom>
                          <a:ln>
                            <a:noFill/>
                          </a:ln>
                        </pic:spPr>
                      </pic:pic>
                    </a:graphicData>
                  </a:graphic>
                </wp:inline>
              </w:drawing>
            </w:r>
            <w:r>
              <w:rPr>
                <w:rFonts w:ascii="Georgia" w:hAnsi="Georgia" w:cstheme="minorBidi"/>
                <w:b w:val="0"/>
                <w:bCs/>
                <w:sz w:val="24"/>
                <w:szCs w:val="24"/>
              </w:rPr>
              <w:t xml:space="preserve"> indicates links to an external website or location.</w:t>
            </w:r>
          </w:p>
          <w:p w14:paraId="50454FE2" w14:textId="1C8A17F0" w:rsidR="00570D99" w:rsidRPr="001D63CC" w:rsidRDefault="00B4560A" w:rsidP="00B4560A">
            <w:pPr>
              <w:pStyle w:val="aColumnheading"/>
              <w:rPr>
                <w:rFonts w:ascii="Georgia" w:hAnsi="Georgia" w:cstheme="minorBidi"/>
                <w:b w:val="0"/>
                <w:bCs/>
                <w:sz w:val="24"/>
                <w:szCs w:val="24"/>
              </w:rPr>
            </w:pPr>
            <w:r>
              <w:rPr>
                <w:rFonts w:ascii="Georgia" w:hAnsi="Georgia" w:cstheme="minorBidi"/>
                <w:b w:val="0"/>
                <w:bCs/>
                <w:sz w:val="24"/>
                <w:szCs w:val="24"/>
              </w:rPr>
              <w:t xml:space="preserve">Teaching activities and strategies in </w:t>
            </w:r>
            <w:r>
              <w:rPr>
                <w:rFonts w:ascii="Georgia" w:hAnsi="Georgia" w:cstheme="minorBidi"/>
                <w:b w:val="0"/>
                <w:bCs/>
                <w:i/>
                <w:iCs/>
                <w:sz w:val="24"/>
                <w:szCs w:val="24"/>
              </w:rPr>
              <w:t>italics</w:t>
            </w:r>
            <w:r>
              <w:rPr>
                <w:rFonts w:ascii="Georgia" w:hAnsi="Georgia" w:cstheme="minorBidi"/>
                <w:b w:val="0"/>
                <w:bCs/>
                <w:iCs/>
                <w:sz w:val="24"/>
                <w:szCs w:val="24"/>
              </w:rPr>
              <w:t xml:space="preserve"> are listed in the</w:t>
            </w:r>
            <w:r>
              <w:rPr>
                <w:rFonts w:ascii="Georgia" w:hAnsi="Georgia" w:cstheme="minorBidi"/>
                <w:b w:val="0"/>
                <w:bCs/>
                <w:sz w:val="24"/>
                <w:szCs w:val="24"/>
              </w:rPr>
              <w:t xml:space="preserve"> </w:t>
            </w:r>
            <w:hyperlink w:anchor="glossaryofteachingactivities" w:history="1">
              <w:r w:rsidRPr="004F7652">
                <w:rPr>
                  <w:rStyle w:val="Hyperlink"/>
                  <w:rFonts w:ascii="Georgia" w:hAnsi="Georgia" w:cstheme="minorBidi"/>
                  <w:b w:val="0"/>
                  <w:bCs/>
                  <w:sz w:val="24"/>
                  <w:szCs w:val="24"/>
                </w:rPr>
                <w:t>glossary of teaching activities and strategies</w:t>
              </w:r>
            </w:hyperlink>
            <w:r>
              <w:rPr>
                <w:rFonts w:ascii="Georgia" w:hAnsi="Georgia" w:cstheme="minorBidi"/>
                <w:b w:val="0"/>
                <w:bCs/>
                <w:sz w:val="24"/>
                <w:szCs w:val="24"/>
              </w:rPr>
              <w:t>.</w:t>
            </w:r>
          </w:p>
        </w:tc>
      </w:tr>
      <w:tr w:rsidR="002F3FEB" w:rsidRPr="00840D0B" w14:paraId="696CA67F" w14:textId="77777777" w:rsidTr="1CDE807E">
        <w:trPr>
          <w:cantSplit/>
          <w:trHeight w:val="696"/>
          <w:tblHeader/>
        </w:trPr>
        <w:tc>
          <w:tcPr>
            <w:tcW w:w="760" w:type="dxa"/>
            <w:shd w:val="clear" w:color="auto" w:fill="auto"/>
            <w:textDirection w:val="btLr"/>
            <w:vAlign w:val="center"/>
          </w:tcPr>
          <w:p w14:paraId="4AE5224E" w14:textId="2F8ACE98" w:rsidR="002F3FEB" w:rsidRPr="00CA362C" w:rsidRDefault="00211CEB"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r w:rsidR="00114DE0">
              <w:rPr>
                <w:rFonts w:ascii="Georgia" w:hAnsi="Georgia" w:cstheme="minorBidi"/>
                <w:b w:val="0"/>
                <w:bCs/>
                <w:sz w:val="24"/>
                <w:szCs w:val="24"/>
              </w:rPr>
              <w:t xml:space="preserve">  </w:t>
            </w:r>
            <w:r w:rsidR="008710E7">
              <w:rPr>
                <w:rFonts w:ascii="Georgia" w:hAnsi="Georgia" w:cstheme="minorBidi"/>
                <w:b w:val="0"/>
                <w:bCs/>
                <w:sz w:val="24"/>
                <w:szCs w:val="24"/>
              </w:rPr>
              <w:t xml:space="preserve">                                                                  </w:t>
            </w:r>
          </w:p>
        </w:tc>
        <w:tc>
          <w:tcPr>
            <w:tcW w:w="14975" w:type="dxa"/>
          </w:tcPr>
          <w:p w14:paraId="65AA6925" w14:textId="438DE8A7" w:rsidR="000C263D" w:rsidRDefault="000C263D" w:rsidP="000C263D">
            <w:pPr>
              <w:pStyle w:val="aColumnheading"/>
              <w:rPr>
                <w:rFonts w:ascii="Georgia" w:hAnsi="Georgia" w:cstheme="minorHAnsi"/>
                <w:b w:val="0"/>
                <w:bCs/>
                <w:sz w:val="24"/>
                <w:szCs w:val="24"/>
              </w:rPr>
            </w:pPr>
            <w:r>
              <w:rPr>
                <w:rFonts w:ascii="Georgia" w:hAnsi="Georgia" w:cstheme="minorHAnsi"/>
                <w:sz w:val="24"/>
                <w:szCs w:val="24"/>
              </w:rPr>
              <w:t xml:space="preserve">Learning intention: </w:t>
            </w:r>
            <w:r>
              <w:rPr>
                <w:rFonts w:ascii="Georgia" w:hAnsi="Georgia" w:cstheme="minorHAnsi"/>
                <w:b w:val="0"/>
                <w:bCs/>
                <w:sz w:val="24"/>
                <w:szCs w:val="24"/>
              </w:rPr>
              <w:t xml:space="preserve">We are learning about </w:t>
            </w:r>
            <w:r w:rsidR="00F06652">
              <w:rPr>
                <w:rFonts w:ascii="Georgia" w:hAnsi="Georgia" w:cstheme="minorHAnsi"/>
                <w:b w:val="0"/>
                <w:bCs/>
                <w:sz w:val="24"/>
                <w:szCs w:val="24"/>
              </w:rPr>
              <w:t xml:space="preserve">our </w:t>
            </w:r>
            <w:r w:rsidR="008C18BF">
              <w:rPr>
                <w:rFonts w:ascii="Georgia" w:hAnsi="Georgia" w:cstheme="minorHAnsi"/>
                <w:b w:val="0"/>
                <w:bCs/>
                <w:sz w:val="24"/>
                <w:szCs w:val="24"/>
              </w:rPr>
              <w:t>identity</w:t>
            </w:r>
            <w:r w:rsidR="00F06652">
              <w:rPr>
                <w:rFonts w:ascii="Georgia" w:hAnsi="Georgia" w:cstheme="minorHAnsi"/>
                <w:b w:val="0"/>
                <w:bCs/>
                <w:sz w:val="24"/>
                <w:szCs w:val="24"/>
              </w:rPr>
              <w:t xml:space="preserve"> (who we are)</w:t>
            </w:r>
            <w:r w:rsidR="00FC2B93">
              <w:rPr>
                <w:rFonts w:ascii="Georgia" w:hAnsi="Georgia" w:cstheme="minorHAnsi"/>
                <w:b w:val="0"/>
                <w:bCs/>
                <w:sz w:val="24"/>
                <w:szCs w:val="24"/>
              </w:rPr>
              <w:t xml:space="preserve"> and our values</w:t>
            </w:r>
            <w:r w:rsidR="008C18BF">
              <w:rPr>
                <w:rFonts w:ascii="Georgia" w:hAnsi="Georgia" w:cstheme="minorHAnsi"/>
                <w:b w:val="0"/>
                <w:bCs/>
                <w:sz w:val="24"/>
                <w:szCs w:val="24"/>
              </w:rPr>
              <w:t>.</w:t>
            </w:r>
          </w:p>
          <w:p w14:paraId="55908E7A" w14:textId="6A57C87A" w:rsidR="000C263D" w:rsidRDefault="000C263D" w:rsidP="000C263D">
            <w:pPr>
              <w:pStyle w:val="aColumnheading"/>
              <w:rPr>
                <w:rFonts w:ascii="Georgia" w:hAnsi="Georgia" w:cstheme="minorHAnsi"/>
                <w:b w:val="0"/>
                <w:bCs/>
                <w:sz w:val="24"/>
                <w:szCs w:val="24"/>
              </w:rPr>
            </w:pPr>
            <w:r>
              <w:rPr>
                <w:rFonts w:ascii="Georgia" w:hAnsi="Georgia" w:cstheme="minorHAnsi"/>
                <w:sz w:val="24"/>
                <w:szCs w:val="24"/>
              </w:rPr>
              <w:t>Success criteria:</w:t>
            </w:r>
            <w:r>
              <w:rPr>
                <w:rFonts w:ascii="Georgia" w:hAnsi="Georgia" w:cstheme="minorHAnsi"/>
                <w:b w:val="0"/>
                <w:bCs/>
                <w:sz w:val="24"/>
                <w:szCs w:val="24"/>
              </w:rPr>
              <w:t xml:space="preserve"> I can</w:t>
            </w:r>
            <w:r w:rsidR="0017333F">
              <w:rPr>
                <w:rFonts w:ascii="Georgia" w:hAnsi="Georgia" w:cstheme="minorHAnsi"/>
                <w:b w:val="0"/>
                <w:bCs/>
                <w:sz w:val="24"/>
                <w:szCs w:val="24"/>
              </w:rPr>
              <w:t xml:space="preserve"> share</w:t>
            </w:r>
            <w:r w:rsidR="00352153">
              <w:rPr>
                <w:rFonts w:ascii="Georgia" w:hAnsi="Georgia" w:cstheme="minorHAnsi"/>
                <w:b w:val="0"/>
                <w:bCs/>
                <w:sz w:val="24"/>
                <w:szCs w:val="24"/>
              </w:rPr>
              <w:t xml:space="preserve"> </w:t>
            </w:r>
            <w:r w:rsidR="00EF0513">
              <w:rPr>
                <w:rFonts w:ascii="Georgia" w:hAnsi="Georgia" w:cstheme="minorHAnsi"/>
                <w:b w:val="0"/>
                <w:bCs/>
                <w:sz w:val="24"/>
                <w:szCs w:val="24"/>
              </w:rPr>
              <w:t>my thoughts with a partner and the class</w:t>
            </w:r>
            <w:r w:rsidR="00352153">
              <w:rPr>
                <w:rFonts w:ascii="Georgia" w:hAnsi="Georgia" w:cstheme="minorHAnsi"/>
                <w:b w:val="0"/>
                <w:bCs/>
                <w:sz w:val="24"/>
                <w:szCs w:val="24"/>
              </w:rPr>
              <w:t>. I can create a mind-map that illustrates who I am.</w:t>
            </w:r>
            <w:r w:rsidR="001700B1">
              <w:rPr>
                <w:rFonts w:ascii="Georgia" w:hAnsi="Georgia" w:cstheme="minorHAnsi"/>
                <w:b w:val="0"/>
                <w:bCs/>
                <w:sz w:val="24"/>
                <w:szCs w:val="24"/>
              </w:rPr>
              <w:t xml:space="preserve"> </w:t>
            </w:r>
            <w:r w:rsidR="000B03C2">
              <w:rPr>
                <w:rFonts w:ascii="Georgia" w:hAnsi="Georgia" w:cstheme="minorHAnsi"/>
                <w:b w:val="0"/>
                <w:bCs/>
                <w:sz w:val="24"/>
                <w:szCs w:val="24"/>
              </w:rPr>
              <w:t xml:space="preserve">I can use an English dictionary to find out what words mean. </w:t>
            </w:r>
            <w:r w:rsidR="001700B1">
              <w:rPr>
                <w:rFonts w:ascii="Georgia" w:hAnsi="Georgia" w:cstheme="minorHAnsi"/>
                <w:b w:val="0"/>
                <w:bCs/>
                <w:sz w:val="24"/>
                <w:szCs w:val="24"/>
              </w:rPr>
              <w:t xml:space="preserve">I can </w:t>
            </w:r>
            <w:r w:rsidR="00A9785E">
              <w:rPr>
                <w:rFonts w:ascii="Georgia" w:hAnsi="Georgia" w:cstheme="minorHAnsi"/>
                <w:b w:val="0"/>
                <w:bCs/>
                <w:sz w:val="24"/>
                <w:szCs w:val="24"/>
              </w:rPr>
              <w:t>discuss what values are and which ones I believe in.</w:t>
            </w:r>
          </w:p>
          <w:p w14:paraId="6E351B0E" w14:textId="1D630B1B" w:rsidR="00E65F25" w:rsidRPr="00E65F25" w:rsidRDefault="00575B77" w:rsidP="00985532">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Explain to</w:t>
            </w:r>
            <w:r w:rsidR="00DE4377">
              <w:rPr>
                <w:rFonts w:ascii="Georgia" w:hAnsi="Georgia" w:cstheme="minorBidi"/>
                <w:b w:val="0"/>
                <w:bCs/>
                <w:sz w:val="24"/>
                <w:szCs w:val="24"/>
              </w:rPr>
              <w:t xml:space="preserve"> students </w:t>
            </w:r>
            <w:r w:rsidR="00F06652">
              <w:rPr>
                <w:rFonts w:ascii="Georgia" w:hAnsi="Georgia" w:cstheme="minorBidi"/>
                <w:b w:val="0"/>
                <w:bCs/>
                <w:sz w:val="24"/>
                <w:szCs w:val="24"/>
              </w:rPr>
              <w:t>what the word</w:t>
            </w:r>
            <w:r w:rsidR="00DE4377">
              <w:rPr>
                <w:rFonts w:ascii="Georgia" w:hAnsi="Georgia" w:cstheme="minorBidi"/>
                <w:b w:val="0"/>
                <w:bCs/>
                <w:sz w:val="24"/>
                <w:szCs w:val="24"/>
              </w:rPr>
              <w:t xml:space="preserve"> identity</w:t>
            </w:r>
            <w:r w:rsidR="00F06652">
              <w:rPr>
                <w:rFonts w:ascii="Georgia" w:hAnsi="Georgia" w:cstheme="minorBidi"/>
                <w:b w:val="0"/>
                <w:bCs/>
                <w:sz w:val="24"/>
                <w:szCs w:val="24"/>
              </w:rPr>
              <w:t xml:space="preserve"> means</w:t>
            </w:r>
            <w:r w:rsidR="00DE4377">
              <w:rPr>
                <w:rFonts w:ascii="Georgia" w:hAnsi="Georgia" w:cstheme="minorBidi"/>
                <w:b w:val="0"/>
                <w:bCs/>
                <w:sz w:val="24"/>
                <w:szCs w:val="24"/>
              </w:rPr>
              <w:t xml:space="preserve">. </w:t>
            </w:r>
            <w:r w:rsidR="00F06652">
              <w:rPr>
                <w:rFonts w:ascii="Georgia" w:hAnsi="Georgia" w:cstheme="minorBidi"/>
                <w:b w:val="0"/>
                <w:bCs/>
                <w:sz w:val="24"/>
                <w:szCs w:val="24"/>
              </w:rPr>
              <w:t xml:space="preserve">Provide students with examples of </w:t>
            </w:r>
            <w:r w:rsidR="005B4AD1">
              <w:rPr>
                <w:rFonts w:ascii="Georgia" w:hAnsi="Georgia" w:cstheme="minorBidi"/>
                <w:b w:val="0"/>
                <w:bCs/>
                <w:sz w:val="24"/>
                <w:szCs w:val="24"/>
              </w:rPr>
              <w:t xml:space="preserve">different forms of identity </w:t>
            </w:r>
            <w:r w:rsidR="00F96835">
              <w:rPr>
                <w:rFonts w:ascii="Georgia" w:hAnsi="Georgia" w:cstheme="minorBidi"/>
                <w:b w:val="0"/>
                <w:bCs/>
                <w:sz w:val="24"/>
                <w:szCs w:val="24"/>
              </w:rPr>
              <w:t xml:space="preserve">we use to show to people who we are </w:t>
            </w:r>
            <w:r w:rsidR="005B4AD1">
              <w:rPr>
                <w:rFonts w:ascii="Georgia" w:hAnsi="Georgia" w:cstheme="minorBidi"/>
                <w:b w:val="0"/>
                <w:bCs/>
                <w:sz w:val="24"/>
                <w:szCs w:val="24"/>
              </w:rPr>
              <w:t xml:space="preserve">such as </w:t>
            </w:r>
            <w:r w:rsidR="00F06652">
              <w:rPr>
                <w:rFonts w:ascii="Georgia" w:hAnsi="Georgia" w:cstheme="minorBidi"/>
                <w:b w:val="0"/>
                <w:bCs/>
                <w:sz w:val="24"/>
                <w:szCs w:val="24"/>
              </w:rPr>
              <w:t>driver</w:t>
            </w:r>
            <w:r w:rsidR="00B31DB2">
              <w:rPr>
                <w:rFonts w:ascii="Georgia" w:hAnsi="Georgia" w:cstheme="minorBidi"/>
                <w:b w:val="0"/>
                <w:bCs/>
                <w:sz w:val="24"/>
                <w:szCs w:val="24"/>
              </w:rPr>
              <w:t>’</w:t>
            </w:r>
            <w:r w:rsidR="00F06652">
              <w:rPr>
                <w:rFonts w:ascii="Georgia" w:hAnsi="Georgia" w:cstheme="minorBidi"/>
                <w:b w:val="0"/>
                <w:bCs/>
                <w:sz w:val="24"/>
                <w:szCs w:val="24"/>
              </w:rPr>
              <w:t xml:space="preserve">s licence, </w:t>
            </w:r>
            <w:r w:rsidR="00F96835">
              <w:rPr>
                <w:rFonts w:ascii="Georgia" w:hAnsi="Georgia" w:cstheme="minorBidi"/>
                <w:b w:val="0"/>
                <w:bCs/>
                <w:sz w:val="24"/>
                <w:szCs w:val="24"/>
              </w:rPr>
              <w:t xml:space="preserve">passports, </w:t>
            </w:r>
            <w:r w:rsidR="00B31DB2">
              <w:rPr>
                <w:rFonts w:ascii="Georgia" w:hAnsi="Georgia" w:cstheme="minorBidi"/>
                <w:b w:val="0"/>
                <w:bCs/>
                <w:sz w:val="24"/>
                <w:szCs w:val="24"/>
              </w:rPr>
              <w:t>school ID</w:t>
            </w:r>
            <w:r w:rsidR="005B4AD1">
              <w:rPr>
                <w:rFonts w:ascii="Georgia" w:hAnsi="Georgia" w:cstheme="minorBidi"/>
                <w:b w:val="0"/>
                <w:bCs/>
                <w:sz w:val="24"/>
                <w:szCs w:val="24"/>
              </w:rPr>
              <w:t xml:space="preserve"> card</w:t>
            </w:r>
            <w:r w:rsidR="00B31DB2">
              <w:rPr>
                <w:rFonts w:ascii="Georgia" w:hAnsi="Georgia" w:cstheme="minorBidi"/>
                <w:b w:val="0"/>
                <w:bCs/>
                <w:sz w:val="24"/>
                <w:szCs w:val="24"/>
              </w:rPr>
              <w:t xml:space="preserve">s, </w:t>
            </w:r>
            <w:r w:rsidR="003F5D3E">
              <w:rPr>
                <w:rFonts w:ascii="Georgia" w:hAnsi="Georgia" w:cstheme="minorBidi"/>
                <w:b w:val="0"/>
                <w:bCs/>
                <w:sz w:val="24"/>
                <w:szCs w:val="24"/>
              </w:rPr>
              <w:t xml:space="preserve">social media profiles, </w:t>
            </w:r>
            <w:r w:rsidR="00B31DB2">
              <w:rPr>
                <w:rFonts w:ascii="Georgia" w:hAnsi="Georgia" w:cstheme="minorBidi"/>
                <w:b w:val="0"/>
                <w:bCs/>
                <w:sz w:val="24"/>
                <w:szCs w:val="24"/>
              </w:rPr>
              <w:t>etc</w:t>
            </w:r>
            <w:r w:rsidR="003F5D3E">
              <w:rPr>
                <w:rFonts w:ascii="Georgia" w:hAnsi="Georgia" w:cstheme="minorBidi"/>
                <w:b w:val="0"/>
                <w:bCs/>
                <w:sz w:val="24"/>
                <w:szCs w:val="24"/>
              </w:rPr>
              <w:t xml:space="preserve">. Ask </w:t>
            </w:r>
            <w:r w:rsidR="00B31DB2">
              <w:rPr>
                <w:rFonts w:ascii="Georgia" w:hAnsi="Georgia" w:cstheme="minorBidi"/>
                <w:b w:val="0"/>
                <w:bCs/>
                <w:sz w:val="24"/>
                <w:szCs w:val="24"/>
              </w:rPr>
              <w:t>students if they think th</w:t>
            </w:r>
            <w:r w:rsidR="003F5D3E">
              <w:rPr>
                <w:rFonts w:ascii="Georgia" w:hAnsi="Georgia" w:cstheme="minorBidi"/>
                <w:b w:val="0"/>
                <w:bCs/>
                <w:sz w:val="24"/>
                <w:szCs w:val="24"/>
              </w:rPr>
              <w:t>e</w:t>
            </w:r>
            <w:r w:rsidR="00B31DB2">
              <w:rPr>
                <w:rFonts w:ascii="Georgia" w:hAnsi="Georgia" w:cstheme="minorBidi"/>
                <w:b w:val="0"/>
                <w:bCs/>
                <w:sz w:val="24"/>
                <w:szCs w:val="24"/>
              </w:rPr>
              <w:t>s</w:t>
            </w:r>
            <w:r w:rsidR="003F5D3E">
              <w:rPr>
                <w:rFonts w:ascii="Georgia" w:hAnsi="Georgia" w:cstheme="minorBidi"/>
                <w:b w:val="0"/>
                <w:bCs/>
                <w:sz w:val="24"/>
                <w:szCs w:val="24"/>
              </w:rPr>
              <w:t>e</w:t>
            </w:r>
            <w:r w:rsidR="00B31DB2">
              <w:rPr>
                <w:rFonts w:ascii="Georgia" w:hAnsi="Georgia" w:cstheme="minorBidi"/>
                <w:b w:val="0"/>
                <w:bCs/>
                <w:sz w:val="24"/>
                <w:szCs w:val="24"/>
              </w:rPr>
              <w:t xml:space="preserve"> </w:t>
            </w:r>
            <w:r w:rsidR="003F5D3E">
              <w:rPr>
                <w:rFonts w:ascii="Georgia" w:hAnsi="Georgia" w:cstheme="minorBidi"/>
                <w:b w:val="0"/>
                <w:bCs/>
                <w:sz w:val="24"/>
                <w:szCs w:val="24"/>
              </w:rPr>
              <w:t xml:space="preserve">forms of identity </w:t>
            </w:r>
            <w:r w:rsidR="00613849">
              <w:rPr>
                <w:rFonts w:ascii="Georgia" w:hAnsi="Georgia" w:cstheme="minorBidi"/>
                <w:b w:val="0"/>
                <w:bCs/>
                <w:sz w:val="24"/>
                <w:szCs w:val="24"/>
              </w:rPr>
              <w:t xml:space="preserve">sufficiently </w:t>
            </w:r>
            <w:r w:rsidR="003F5D3E">
              <w:rPr>
                <w:rFonts w:ascii="Georgia" w:hAnsi="Georgia" w:cstheme="minorBidi"/>
                <w:b w:val="0"/>
                <w:bCs/>
                <w:sz w:val="24"/>
                <w:szCs w:val="24"/>
              </w:rPr>
              <w:t>illustrates who we are</w:t>
            </w:r>
            <w:r w:rsidR="009B08FB">
              <w:rPr>
                <w:rFonts w:ascii="Georgia" w:hAnsi="Georgia" w:cstheme="minorBidi"/>
                <w:b w:val="0"/>
                <w:bCs/>
                <w:sz w:val="24"/>
                <w:szCs w:val="24"/>
              </w:rPr>
              <w:t xml:space="preserve"> and our sense of self.</w:t>
            </w:r>
          </w:p>
          <w:p w14:paraId="5F65F29B" w14:textId="32307BE1" w:rsidR="0015298E" w:rsidRPr="00F06652" w:rsidRDefault="00EC1F35" w:rsidP="00985532">
            <w:pPr>
              <w:pStyle w:val="aColumnheading"/>
              <w:numPr>
                <w:ilvl w:val="0"/>
                <w:numId w:val="4"/>
              </w:numPr>
              <w:rPr>
                <w:rFonts w:ascii="Georgia" w:hAnsi="Georgia" w:cstheme="minorBidi"/>
                <w:b w:val="0"/>
                <w:bCs/>
                <w:sz w:val="24"/>
                <w:szCs w:val="24"/>
              </w:rPr>
            </w:pPr>
            <w:r w:rsidRPr="00F06652">
              <w:rPr>
                <w:rFonts w:ascii="Georgia" w:hAnsi="Georgia" w:cstheme="minorBidi"/>
                <w:b w:val="0"/>
                <w:bCs/>
                <w:sz w:val="24"/>
                <w:szCs w:val="24"/>
              </w:rPr>
              <w:t xml:space="preserve">Use </w:t>
            </w:r>
            <w:r w:rsidRPr="00910FE8">
              <w:rPr>
                <w:rFonts w:ascii="Georgia" w:hAnsi="Georgia" w:cstheme="minorBidi"/>
                <w:b w:val="0"/>
                <w:bCs/>
                <w:i/>
                <w:iCs/>
                <w:sz w:val="24"/>
                <w:szCs w:val="24"/>
              </w:rPr>
              <w:t>think, pair, share</w:t>
            </w:r>
            <w:r w:rsidRPr="002A7197">
              <w:rPr>
                <w:rFonts w:ascii="Georgia" w:hAnsi="Georgia" w:cstheme="minorBidi"/>
                <w:b w:val="0"/>
                <w:bCs/>
                <w:sz w:val="24"/>
                <w:szCs w:val="24"/>
              </w:rPr>
              <w:t xml:space="preserve"> </w:t>
            </w:r>
            <w:r w:rsidR="00CC3485">
              <w:rPr>
                <w:rFonts w:ascii="Georgia" w:hAnsi="Georgia" w:cstheme="minorBidi"/>
                <w:b w:val="0"/>
                <w:bCs/>
                <w:sz w:val="24"/>
                <w:szCs w:val="24"/>
              </w:rPr>
              <w:t xml:space="preserve">activity where students </w:t>
            </w:r>
            <w:r w:rsidR="00884B92">
              <w:rPr>
                <w:rFonts w:ascii="Georgia" w:hAnsi="Georgia" w:cstheme="minorBidi"/>
                <w:b w:val="0"/>
                <w:bCs/>
                <w:sz w:val="24"/>
                <w:szCs w:val="24"/>
              </w:rPr>
              <w:t xml:space="preserve">first take some time to </w:t>
            </w:r>
            <w:r w:rsidR="00DE6C7E" w:rsidRPr="00063440">
              <w:rPr>
                <w:rFonts w:ascii="Georgia" w:hAnsi="Georgia" w:cstheme="minorBidi"/>
                <w:b w:val="0"/>
                <w:bCs/>
                <w:i/>
                <w:iCs/>
                <w:sz w:val="24"/>
                <w:szCs w:val="24"/>
              </w:rPr>
              <w:t>think</w:t>
            </w:r>
            <w:r w:rsidR="00DE6C7E">
              <w:rPr>
                <w:rFonts w:ascii="Georgia" w:hAnsi="Georgia" w:cstheme="minorBidi"/>
                <w:b w:val="0"/>
                <w:bCs/>
                <w:sz w:val="24"/>
                <w:szCs w:val="24"/>
              </w:rPr>
              <w:t xml:space="preserve"> about what</w:t>
            </w:r>
            <w:r w:rsidR="00DE6C7E" w:rsidRPr="00F06652">
              <w:rPr>
                <w:rFonts w:ascii="Georgia" w:hAnsi="Georgia" w:cstheme="minorBidi"/>
                <w:b w:val="0"/>
                <w:bCs/>
                <w:sz w:val="24"/>
                <w:szCs w:val="24"/>
              </w:rPr>
              <w:t xml:space="preserve"> makes them who they are</w:t>
            </w:r>
            <w:r w:rsidR="00DE6C7E">
              <w:rPr>
                <w:rFonts w:ascii="Georgia" w:hAnsi="Georgia" w:cstheme="minorBidi"/>
                <w:b w:val="0"/>
                <w:bCs/>
                <w:sz w:val="24"/>
                <w:szCs w:val="24"/>
              </w:rPr>
              <w:t xml:space="preserve"> </w:t>
            </w:r>
            <w:r w:rsidR="00884B92">
              <w:rPr>
                <w:rFonts w:ascii="Georgia" w:hAnsi="Georgia" w:cstheme="minorBidi"/>
                <w:b w:val="0"/>
                <w:bCs/>
                <w:sz w:val="24"/>
                <w:szCs w:val="24"/>
              </w:rPr>
              <w:t xml:space="preserve">individually, before </w:t>
            </w:r>
            <w:r w:rsidR="00273484" w:rsidRPr="00063440">
              <w:rPr>
                <w:rFonts w:ascii="Georgia" w:hAnsi="Georgia" w:cstheme="minorBidi"/>
                <w:b w:val="0"/>
                <w:bCs/>
                <w:i/>
                <w:iCs/>
                <w:sz w:val="24"/>
                <w:szCs w:val="24"/>
              </w:rPr>
              <w:t>pairing</w:t>
            </w:r>
            <w:r w:rsidR="00884B92">
              <w:rPr>
                <w:rFonts w:ascii="Georgia" w:hAnsi="Georgia" w:cstheme="minorBidi"/>
                <w:b w:val="0"/>
                <w:bCs/>
                <w:sz w:val="24"/>
                <w:szCs w:val="24"/>
              </w:rPr>
              <w:t xml:space="preserve"> with another</w:t>
            </w:r>
            <w:r w:rsidR="00063440">
              <w:rPr>
                <w:rFonts w:ascii="Georgia" w:hAnsi="Georgia" w:cstheme="minorBidi"/>
                <w:b w:val="0"/>
                <w:bCs/>
                <w:sz w:val="24"/>
                <w:szCs w:val="24"/>
              </w:rPr>
              <w:t xml:space="preserve"> student</w:t>
            </w:r>
            <w:r w:rsidR="00884B92">
              <w:rPr>
                <w:rFonts w:ascii="Georgia" w:hAnsi="Georgia" w:cstheme="minorBidi"/>
                <w:b w:val="0"/>
                <w:bCs/>
                <w:sz w:val="24"/>
                <w:szCs w:val="24"/>
              </w:rPr>
              <w:t xml:space="preserve"> to tal</w:t>
            </w:r>
            <w:r w:rsidR="00DE6C7E">
              <w:rPr>
                <w:rFonts w:ascii="Georgia" w:hAnsi="Georgia" w:cstheme="minorBidi"/>
                <w:b w:val="0"/>
                <w:bCs/>
                <w:sz w:val="24"/>
                <w:szCs w:val="24"/>
              </w:rPr>
              <w:t>k</w:t>
            </w:r>
            <w:r w:rsidR="00884B92">
              <w:rPr>
                <w:rFonts w:ascii="Georgia" w:hAnsi="Georgia" w:cstheme="minorBidi"/>
                <w:b w:val="0"/>
                <w:bCs/>
                <w:sz w:val="24"/>
                <w:szCs w:val="24"/>
              </w:rPr>
              <w:t xml:space="preserve"> through the questions and </w:t>
            </w:r>
            <w:r w:rsidR="00884B92" w:rsidRPr="00063440">
              <w:rPr>
                <w:rFonts w:ascii="Georgia" w:hAnsi="Georgia" w:cstheme="minorBidi"/>
                <w:b w:val="0"/>
                <w:bCs/>
                <w:i/>
                <w:iCs/>
                <w:sz w:val="24"/>
                <w:szCs w:val="24"/>
              </w:rPr>
              <w:t>share</w:t>
            </w:r>
            <w:r w:rsidR="00884B92">
              <w:rPr>
                <w:rFonts w:ascii="Georgia" w:hAnsi="Georgia" w:cstheme="minorBidi"/>
                <w:b w:val="0"/>
                <w:bCs/>
                <w:sz w:val="24"/>
                <w:szCs w:val="24"/>
              </w:rPr>
              <w:t xml:space="preserve"> their responses</w:t>
            </w:r>
            <w:r w:rsidRPr="00F06652">
              <w:rPr>
                <w:rFonts w:ascii="Georgia" w:hAnsi="Georgia" w:cstheme="minorBidi"/>
                <w:b w:val="0"/>
                <w:bCs/>
                <w:sz w:val="24"/>
                <w:szCs w:val="24"/>
              </w:rPr>
              <w:t>. Provide prompt questions</w:t>
            </w:r>
            <w:r w:rsidR="003B6829">
              <w:rPr>
                <w:rFonts w:ascii="Georgia" w:hAnsi="Georgia" w:cstheme="minorBidi"/>
                <w:b w:val="0"/>
                <w:bCs/>
                <w:sz w:val="24"/>
                <w:szCs w:val="24"/>
              </w:rPr>
              <w:t xml:space="preserve"> and </w:t>
            </w:r>
            <w:r w:rsidR="00EB4E60">
              <w:rPr>
                <w:rFonts w:ascii="Georgia" w:hAnsi="Georgia" w:cstheme="minorBidi"/>
                <w:b w:val="0"/>
                <w:bCs/>
                <w:sz w:val="24"/>
                <w:szCs w:val="24"/>
              </w:rPr>
              <w:t xml:space="preserve">sentence starters to </w:t>
            </w:r>
            <w:r w:rsidRPr="00F06652">
              <w:rPr>
                <w:rFonts w:ascii="Georgia" w:hAnsi="Georgia" w:cstheme="minorBidi"/>
                <w:b w:val="0"/>
                <w:bCs/>
                <w:sz w:val="24"/>
                <w:szCs w:val="24"/>
              </w:rPr>
              <w:t>support their discussion</w:t>
            </w:r>
            <w:r w:rsidR="00FC2F34">
              <w:rPr>
                <w:rFonts w:ascii="Georgia" w:hAnsi="Georgia" w:cstheme="minorBidi"/>
                <w:b w:val="0"/>
                <w:bCs/>
                <w:sz w:val="24"/>
                <w:szCs w:val="24"/>
              </w:rPr>
              <w:t>, along with vocabulary lists for each category</w:t>
            </w:r>
            <w:r w:rsidRPr="00F06652">
              <w:rPr>
                <w:rFonts w:ascii="Georgia" w:hAnsi="Georgia" w:cstheme="minorBidi"/>
                <w:b w:val="0"/>
                <w:bCs/>
                <w:sz w:val="24"/>
                <w:szCs w:val="24"/>
              </w:rPr>
              <w:t xml:space="preserve">. </w:t>
            </w:r>
            <w:r w:rsidR="0015298E" w:rsidRPr="00F06652">
              <w:rPr>
                <w:rFonts w:ascii="Georgia" w:hAnsi="Georgia" w:cstheme="minorBidi"/>
                <w:b w:val="0"/>
                <w:bCs/>
                <w:sz w:val="24"/>
                <w:szCs w:val="24"/>
              </w:rPr>
              <w:t>For example:</w:t>
            </w:r>
          </w:p>
          <w:p w14:paraId="4FC3DE92" w14:textId="1A9ED053" w:rsidR="0015298E" w:rsidRDefault="008518E0" w:rsidP="00985532">
            <w:pPr>
              <w:pStyle w:val="aColumnheading"/>
              <w:numPr>
                <w:ilvl w:val="1"/>
                <w:numId w:val="4"/>
              </w:numPr>
              <w:rPr>
                <w:rFonts w:ascii="Georgia" w:hAnsi="Georgia" w:cstheme="minorBidi"/>
                <w:b w:val="0"/>
                <w:bCs/>
                <w:sz w:val="24"/>
                <w:szCs w:val="24"/>
              </w:rPr>
            </w:pPr>
            <w:r w:rsidRPr="004F07F0">
              <w:rPr>
                <w:rFonts w:ascii="Georgia" w:hAnsi="Georgia" w:cstheme="minorBidi"/>
                <w:b w:val="0"/>
                <w:bCs/>
                <w:sz w:val="24"/>
                <w:szCs w:val="24"/>
              </w:rPr>
              <w:t xml:space="preserve">Is it our </w:t>
            </w:r>
            <w:r w:rsidR="00DE4377" w:rsidRPr="004F07F0">
              <w:rPr>
                <w:rFonts w:ascii="Georgia" w:hAnsi="Georgia" w:cstheme="minorBidi"/>
                <w:b w:val="0"/>
                <w:bCs/>
                <w:sz w:val="24"/>
                <w:szCs w:val="24"/>
              </w:rPr>
              <w:t>physical appearance</w:t>
            </w:r>
            <w:r w:rsidR="004F07F0">
              <w:rPr>
                <w:rFonts w:ascii="Georgia" w:hAnsi="Georgia" w:cstheme="minorBidi"/>
                <w:b w:val="0"/>
                <w:bCs/>
                <w:sz w:val="24"/>
                <w:szCs w:val="24"/>
              </w:rPr>
              <w:t xml:space="preserve"> </w:t>
            </w:r>
            <w:r w:rsidR="00B24B2C">
              <w:rPr>
                <w:rFonts w:ascii="Georgia" w:hAnsi="Georgia" w:cstheme="minorBidi"/>
                <w:b w:val="0"/>
                <w:bCs/>
                <w:sz w:val="24"/>
                <w:szCs w:val="24"/>
              </w:rPr>
              <w:t xml:space="preserve">or </w:t>
            </w:r>
            <w:r w:rsidR="004F07F0">
              <w:rPr>
                <w:rFonts w:ascii="Georgia" w:hAnsi="Georgia" w:cstheme="minorBidi"/>
                <w:b w:val="0"/>
                <w:bCs/>
                <w:sz w:val="24"/>
                <w:szCs w:val="24"/>
              </w:rPr>
              <w:t>what we look like</w:t>
            </w:r>
            <w:r w:rsidR="0015298E">
              <w:rPr>
                <w:rFonts w:ascii="Georgia" w:hAnsi="Georgia" w:cstheme="minorBidi"/>
                <w:b w:val="0"/>
                <w:bCs/>
                <w:sz w:val="24"/>
                <w:szCs w:val="24"/>
              </w:rPr>
              <w:t>?</w:t>
            </w:r>
            <w:r w:rsidR="00EB4E60">
              <w:rPr>
                <w:rFonts w:ascii="Georgia" w:hAnsi="Georgia" w:cstheme="minorBidi"/>
                <w:b w:val="0"/>
                <w:bCs/>
                <w:sz w:val="24"/>
                <w:szCs w:val="24"/>
              </w:rPr>
              <w:t xml:space="preserve"> </w:t>
            </w:r>
            <w:r w:rsidR="00EB4E60">
              <w:rPr>
                <w:rFonts w:ascii="Wingdings" w:eastAsia="Wingdings" w:hAnsi="Wingdings" w:cstheme="minorBidi"/>
                <w:b w:val="0"/>
                <w:bCs/>
                <w:sz w:val="24"/>
                <w:szCs w:val="24"/>
              </w:rPr>
              <w:t>à</w:t>
            </w:r>
            <w:r w:rsidR="00EB4E60">
              <w:rPr>
                <w:rFonts w:ascii="Georgia" w:hAnsi="Georgia" w:cstheme="minorBidi"/>
                <w:b w:val="0"/>
                <w:bCs/>
                <w:sz w:val="24"/>
                <w:szCs w:val="24"/>
              </w:rPr>
              <w:t xml:space="preserve"> I have...</w:t>
            </w:r>
          </w:p>
          <w:p w14:paraId="409D8BEC" w14:textId="3AD1D074" w:rsidR="0015298E" w:rsidRDefault="0015298E" w:rsidP="00985532">
            <w:pPr>
              <w:pStyle w:val="aColumnheading"/>
              <w:numPr>
                <w:ilvl w:val="1"/>
                <w:numId w:val="4"/>
              </w:numPr>
              <w:rPr>
                <w:rFonts w:ascii="Georgia" w:hAnsi="Georgia" w:cstheme="minorBidi"/>
                <w:b w:val="0"/>
                <w:bCs/>
                <w:sz w:val="24"/>
                <w:szCs w:val="24"/>
              </w:rPr>
            </w:pPr>
            <w:r>
              <w:rPr>
                <w:rFonts w:ascii="Georgia" w:hAnsi="Georgia" w:cstheme="minorBidi"/>
                <w:b w:val="0"/>
                <w:bCs/>
                <w:sz w:val="24"/>
                <w:szCs w:val="24"/>
              </w:rPr>
              <w:t xml:space="preserve">Is it our </w:t>
            </w:r>
            <w:r w:rsidR="008518E0" w:rsidRPr="004F07F0">
              <w:rPr>
                <w:rFonts w:ascii="Georgia" w:hAnsi="Georgia" w:cstheme="minorBidi"/>
                <w:b w:val="0"/>
                <w:bCs/>
                <w:sz w:val="24"/>
                <w:szCs w:val="24"/>
              </w:rPr>
              <w:t>pe</w:t>
            </w:r>
            <w:r w:rsidR="00463621">
              <w:rPr>
                <w:rFonts w:ascii="Georgia" w:hAnsi="Georgia" w:cstheme="minorBidi"/>
                <w:b w:val="0"/>
                <w:bCs/>
                <w:sz w:val="24"/>
                <w:szCs w:val="24"/>
              </w:rPr>
              <w:t>rsonality/characteristics (</w:t>
            </w:r>
            <w:r>
              <w:rPr>
                <w:rFonts w:ascii="Georgia" w:hAnsi="Georgia" w:cstheme="minorBidi"/>
                <w:b w:val="0"/>
                <w:bCs/>
                <w:sz w:val="24"/>
                <w:szCs w:val="24"/>
              </w:rPr>
              <w:t>are you</w:t>
            </w:r>
            <w:r w:rsidR="00695BC4">
              <w:rPr>
                <w:rFonts w:ascii="Georgia" w:hAnsi="Georgia" w:cstheme="minorBidi"/>
                <w:b w:val="0"/>
                <w:bCs/>
                <w:sz w:val="24"/>
                <w:szCs w:val="24"/>
              </w:rPr>
              <w:t xml:space="preserve"> stubborn, kind, </w:t>
            </w:r>
            <w:r w:rsidR="00502066">
              <w:rPr>
                <w:rFonts w:ascii="Georgia" w:hAnsi="Georgia" w:cstheme="minorBidi"/>
                <w:b w:val="0"/>
                <w:bCs/>
                <w:sz w:val="24"/>
                <w:szCs w:val="24"/>
              </w:rPr>
              <w:t>friendly, bossy</w:t>
            </w:r>
            <w:r>
              <w:rPr>
                <w:rFonts w:ascii="Georgia" w:hAnsi="Georgia" w:cstheme="minorBidi"/>
                <w:b w:val="0"/>
                <w:bCs/>
                <w:sz w:val="24"/>
                <w:szCs w:val="24"/>
              </w:rPr>
              <w:t>, etc.</w:t>
            </w:r>
            <w:r w:rsidR="00502066">
              <w:rPr>
                <w:rFonts w:ascii="Georgia" w:hAnsi="Georgia" w:cstheme="minorBidi"/>
                <w:b w:val="0"/>
                <w:bCs/>
                <w:sz w:val="24"/>
                <w:szCs w:val="24"/>
              </w:rPr>
              <w:t>)</w:t>
            </w:r>
            <w:r>
              <w:rPr>
                <w:rFonts w:ascii="Georgia" w:hAnsi="Georgia" w:cstheme="minorBidi"/>
                <w:b w:val="0"/>
                <w:bCs/>
                <w:sz w:val="24"/>
                <w:szCs w:val="24"/>
              </w:rPr>
              <w:t>?</w:t>
            </w:r>
            <w:r w:rsidR="00EB4E60">
              <w:rPr>
                <w:rFonts w:ascii="Georgia" w:hAnsi="Georgia" w:cstheme="minorBidi"/>
                <w:b w:val="0"/>
                <w:bCs/>
                <w:sz w:val="24"/>
                <w:szCs w:val="24"/>
              </w:rPr>
              <w:t xml:space="preserve"> </w:t>
            </w:r>
            <w:r w:rsidR="00EB4E60">
              <w:rPr>
                <w:rFonts w:ascii="Wingdings" w:eastAsia="Wingdings" w:hAnsi="Wingdings" w:cstheme="minorBidi"/>
                <w:b w:val="0"/>
                <w:bCs/>
                <w:sz w:val="24"/>
                <w:szCs w:val="24"/>
              </w:rPr>
              <w:t>à</w:t>
            </w:r>
            <w:r w:rsidR="00EB4E60">
              <w:rPr>
                <w:rFonts w:ascii="Georgia" w:hAnsi="Georgia" w:cstheme="minorBidi"/>
                <w:b w:val="0"/>
                <w:bCs/>
                <w:sz w:val="24"/>
                <w:szCs w:val="24"/>
              </w:rPr>
              <w:t xml:space="preserve"> I am...</w:t>
            </w:r>
          </w:p>
          <w:p w14:paraId="2AB52881" w14:textId="617BDF55" w:rsidR="0015298E" w:rsidRDefault="0015298E" w:rsidP="00985532">
            <w:pPr>
              <w:pStyle w:val="aColumnheading"/>
              <w:numPr>
                <w:ilvl w:val="1"/>
                <w:numId w:val="4"/>
              </w:numPr>
              <w:rPr>
                <w:rFonts w:ascii="Georgia" w:hAnsi="Georgia" w:cstheme="minorBidi"/>
                <w:b w:val="0"/>
                <w:bCs/>
                <w:sz w:val="24"/>
                <w:szCs w:val="24"/>
              </w:rPr>
            </w:pPr>
            <w:r>
              <w:rPr>
                <w:rFonts w:ascii="Georgia" w:hAnsi="Georgia" w:cstheme="minorBidi"/>
                <w:b w:val="0"/>
                <w:bCs/>
                <w:sz w:val="24"/>
                <w:szCs w:val="24"/>
              </w:rPr>
              <w:t>Is it our</w:t>
            </w:r>
            <w:r w:rsidR="008518E0" w:rsidRPr="004F07F0">
              <w:rPr>
                <w:rFonts w:ascii="Georgia" w:hAnsi="Georgia" w:cstheme="minorBidi"/>
                <w:b w:val="0"/>
                <w:bCs/>
                <w:sz w:val="24"/>
                <w:szCs w:val="24"/>
              </w:rPr>
              <w:t xml:space="preserve"> </w:t>
            </w:r>
            <w:r w:rsidR="00502066">
              <w:rPr>
                <w:rFonts w:ascii="Georgia" w:hAnsi="Georgia" w:cstheme="minorBidi"/>
                <w:b w:val="0"/>
                <w:bCs/>
                <w:sz w:val="24"/>
                <w:szCs w:val="24"/>
              </w:rPr>
              <w:t xml:space="preserve">interests </w:t>
            </w:r>
            <w:r>
              <w:rPr>
                <w:rFonts w:ascii="Georgia" w:hAnsi="Georgia" w:cstheme="minorBidi"/>
                <w:b w:val="0"/>
                <w:bCs/>
                <w:sz w:val="24"/>
                <w:szCs w:val="24"/>
              </w:rPr>
              <w:t xml:space="preserve">such as our </w:t>
            </w:r>
            <w:r w:rsidR="00502066">
              <w:rPr>
                <w:rFonts w:ascii="Georgia" w:hAnsi="Georgia" w:cstheme="minorBidi"/>
                <w:b w:val="0"/>
                <w:bCs/>
                <w:sz w:val="24"/>
                <w:szCs w:val="24"/>
              </w:rPr>
              <w:t>likes or dislikes</w:t>
            </w:r>
            <w:r>
              <w:rPr>
                <w:rFonts w:ascii="Georgia" w:hAnsi="Georgia" w:cstheme="minorBidi"/>
                <w:b w:val="0"/>
                <w:bCs/>
                <w:sz w:val="24"/>
                <w:szCs w:val="24"/>
              </w:rPr>
              <w:t>?</w:t>
            </w:r>
            <w:r w:rsidR="00EB4E60">
              <w:rPr>
                <w:rFonts w:ascii="Georgia" w:hAnsi="Georgia" w:cstheme="minorBidi"/>
                <w:b w:val="0"/>
                <w:bCs/>
                <w:sz w:val="24"/>
                <w:szCs w:val="24"/>
              </w:rPr>
              <w:t xml:space="preserve"> </w:t>
            </w:r>
            <w:r w:rsidR="00EB4E60">
              <w:rPr>
                <w:rFonts w:ascii="Wingdings" w:eastAsia="Wingdings" w:hAnsi="Wingdings" w:cstheme="minorBidi"/>
                <w:b w:val="0"/>
                <w:bCs/>
                <w:sz w:val="24"/>
                <w:szCs w:val="24"/>
              </w:rPr>
              <w:t>à</w:t>
            </w:r>
            <w:r w:rsidR="00EB4E60">
              <w:rPr>
                <w:rFonts w:ascii="Georgia" w:hAnsi="Georgia" w:cstheme="minorBidi"/>
                <w:b w:val="0"/>
                <w:bCs/>
                <w:sz w:val="24"/>
                <w:szCs w:val="24"/>
              </w:rPr>
              <w:t xml:space="preserve"> I like... I don’t like...</w:t>
            </w:r>
          </w:p>
          <w:p w14:paraId="3D40BA29" w14:textId="432E68C9" w:rsidR="0015298E" w:rsidRDefault="0015298E" w:rsidP="00985532">
            <w:pPr>
              <w:pStyle w:val="aColumnheading"/>
              <w:numPr>
                <w:ilvl w:val="1"/>
                <w:numId w:val="4"/>
              </w:numPr>
              <w:rPr>
                <w:rFonts w:ascii="Georgia" w:hAnsi="Georgia" w:cstheme="minorBidi"/>
                <w:b w:val="0"/>
                <w:bCs/>
                <w:sz w:val="24"/>
                <w:szCs w:val="24"/>
              </w:rPr>
            </w:pPr>
            <w:r>
              <w:rPr>
                <w:rFonts w:ascii="Georgia" w:hAnsi="Georgia" w:cstheme="minorBidi"/>
                <w:b w:val="0"/>
                <w:bCs/>
                <w:sz w:val="24"/>
                <w:szCs w:val="24"/>
              </w:rPr>
              <w:t>Is it our</w:t>
            </w:r>
            <w:r w:rsidR="008518E0" w:rsidRPr="004F07F0">
              <w:rPr>
                <w:rFonts w:ascii="Georgia" w:hAnsi="Georgia" w:cstheme="minorBidi"/>
                <w:b w:val="0"/>
                <w:bCs/>
                <w:sz w:val="24"/>
                <w:szCs w:val="24"/>
              </w:rPr>
              <w:t xml:space="preserve"> strengths</w:t>
            </w:r>
            <w:r w:rsidR="00502066">
              <w:rPr>
                <w:rFonts w:ascii="Georgia" w:hAnsi="Georgia" w:cstheme="minorBidi"/>
                <w:b w:val="0"/>
                <w:bCs/>
                <w:sz w:val="24"/>
                <w:szCs w:val="24"/>
              </w:rPr>
              <w:t xml:space="preserve"> </w:t>
            </w:r>
            <w:r>
              <w:rPr>
                <w:rFonts w:ascii="Georgia" w:hAnsi="Georgia" w:cstheme="minorBidi"/>
                <w:b w:val="0"/>
                <w:bCs/>
                <w:sz w:val="24"/>
                <w:szCs w:val="24"/>
              </w:rPr>
              <w:t xml:space="preserve">or </w:t>
            </w:r>
            <w:r w:rsidR="00307BD3">
              <w:rPr>
                <w:rFonts w:ascii="Georgia" w:hAnsi="Georgia" w:cstheme="minorBidi"/>
                <w:b w:val="0"/>
                <w:bCs/>
                <w:sz w:val="24"/>
                <w:szCs w:val="24"/>
              </w:rPr>
              <w:t>things we are good at</w:t>
            </w:r>
            <w:r w:rsidR="008518E0" w:rsidRPr="004F07F0">
              <w:rPr>
                <w:rFonts w:ascii="Georgia" w:hAnsi="Georgia" w:cstheme="minorBidi"/>
                <w:b w:val="0"/>
                <w:bCs/>
                <w:sz w:val="24"/>
                <w:szCs w:val="24"/>
              </w:rPr>
              <w:t xml:space="preserve">? </w:t>
            </w:r>
            <w:r w:rsidR="00EB4E60">
              <w:rPr>
                <w:rFonts w:ascii="Wingdings" w:eastAsia="Wingdings" w:hAnsi="Wingdings" w:cstheme="minorBidi"/>
                <w:b w:val="0"/>
                <w:bCs/>
                <w:sz w:val="24"/>
                <w:szCs w:val="24"/>
              </w:rPr>
              <w:t>à</w:t>
            </w:r>
            <w:r w:rsidR="00EB4E60">
              <w:rPr>
                <w:rFonts w:ascii="Georgia" w:hAnsi="Georgia" w:cstheme="minorBidi"/>
                <w:b w:val="0"/>
                <w:bCs/>
                <w:sz w:val="24"/>
                <w:szCs w:val="24"/>
              </w:rPr>
              <w:t xml:space="preserve"> I am good at...</w:t>
            </w:r>
          </w:p>
          <w:p w14:paraId="300FFF5D" w14:textId="06C44E53" w:rsidR="00F33442" w:rsidRDefault="00F33442" w:rsidP="00985532">
            <w:pPr>
              <w:pStyle w:val="aColumnheading"/>
              <w:numPr>
                <w:ilvl w:val="1"/>
                <w:numId w:val="4"/>
              </w:numPr>
              <w:rPr>
                <w:rFonts w:ascii="Georgia" w:hAnsi="Georgia" w:cstheme="minorBidi"/>
                <w:b w:val="0"/>
                <w:bCs/>
                <w:sz w:val="24"/>
                <w:szCs w:val="24"/>
              </w:rPr>
            </w:pPr>
            <w:r>
              <w:rPr>
                <w:rFonts w:ascii="Georgia" w:hAnsi="Georgia" w:cstheme="minorBidi"/>
                <w:b w:val="0"/>
                <w:bCs/>
                <w:sz w:val="24"/>
                <w:szCs w:val="24"/>
              </w:rPr>
              <w:t>Is it our hopes and dreams or who we want to be and what we want to do when we grow up?</w:t>
            </w:r>
            <w:r w:rsidR="00EB4E60">
              <w:rPr>
                <w:rFonts w:ascii="Georgia" w:hAnsi="Georgia" w:cstheme="minorBidi"/>
                <w:b w:val="0"/>
                <w:bCs/>
                <w:sz w:val="24"/>
                <w:szCs w:val="24"/>
              </w:rPr>
              <w:t xml:space="preserve"> </w:t>
            </w:r>
            <w:r w:rsidR="00EB4E60">
              <w:rPr>
                <w:rFonts w:ascii="Wingdings" w:eastAsia="Wingdings" w:hAnsi="Wingdings" w:cstheme="minorBidi"/>
                <w:b w:val="0"/>
                <w:bCs/>
                <w:sz w:val="24"/>
                <w:szCs w:val="24"/>
              </w:rPr>
              <w:t>à</w:t>
            </w:r>
            <w:r w:rsidR="00EB4E60">
              <w:rPr>
                <w:rFonts w:ascii="Georgia" w:hAnsi="Georgia" w:cstheme="minorBidi"/>
                <w:b w:val="0"/>
                <w:bCs/>
                <w:sz w:val="24"/>
                <w:szCs w:val="24"/>
              </w:rPr>
              <w:t xml:space="preserve"> I want t</w:t>
            </w:r>
            <w:r w:rsidR="00235777">
              <w:rPr>
                <w:rFonts w:ascii="Georgia" w:hAnsi="Georgia" w:cstheme="minorBidi"/>
                <w:b w:val="0"/>
                <w:bCs/>
                <w:sz w:val="24"/>
                <w:szCs w:val="24"/>
              </w:rPr>
              <w:t>o...</w:t>
            </w:r>
          </w:p>
          <w:p w14:paraId="778E182E" w14:textId="74819FE9" w:rsidR="0015298E" w:rsidRDefault="0015298E" w:rsidP="00985532">
            <w:pPr>
              <w:pStyle w:val="aColumnheading"/>
              <w:numPr>
                <w:ilvl w:val="1"/>
                <w:numId w:val="4"/>
              </w:numPr>
              <w:rPr>
                <w:rFonts w:ascii="Georgia" w:hAnsi="Georgia" w:cstheme="minorBidi"/>
                <w:b w:val="0"/>
                <w:bCs/>
                <w:sz w:val="24"/>
                <w:szCs w:val="24"/>
              </w:rPr>
            </w:pPr>
            <w:r>
              <w:rPr>
                <w:rFonts w:ascii="Georgia" w:hAnsi="Georgia" w:cstheme="minorBidi"/>
                <w:b w:val="0"/>
                <w:bCs/>
                <w:sz w:val="24"/>
                <w:szCs w:val="24"/>
              </w:rPr>
              <w:t>Is it the social groups we are a part of such as our</w:t>
            </w:r>
            <w:r w:rsidR="00307BD3">
              <w:rPr>
                <w:rFonts w:ascii="Georgia" w:hAnsi="Georgia" w:cstheme="minorBidi"/>
                <w:b w:val="0"/>
                <w:bCs/>
                <w:sz w:val="24"/>
                <w:szCs w:val="24"/>
              </w:rPr>
              <w:t xml:space="preserve"> family</w:t>
            </w:r>
            <w:r w:rsidR="00D81508">
              <w:rPr>
                <w:rFonts w:ascii="Georgia" w:hAnsi="Georgia" w:cstheme="minorBidi"/>
                <w:b w:val="0"/>
                <w:bCs/>
                <w:sz w:val="24"/>
                <w:szCs w:val="24"/>
              </w:rPr>
              <w:t xml:space="preserve">, </w:t>
            </w:r>
            <w:r>
              <w:rPr>
                <w:rFonts w:ascii="Georgia" w:hAnsi="Georgia" w:cstheme="minorBidi"/>
                <w:b w:val="0"/>
                <w:bCs/>
                <w:sz w:val="24"/>
                <w:szCs w:val="24"/>
              </w:rPr>
              <w:t>friends</w:t>
            </w:r>
            <w:r w:rsidR="00D81508">
              <w:rPr>
                <w:rFonts w:ascii="Georgia" w:hAnsi="Georgia" w:cstheme="minorBidi"/>
                <w:b w:val="0"/>
                <w:bCs/>
                <w:sz w:val="24"/>
                <w:szCs w:val="24"/>
              </w:rPr>
              <w:t>, sporting</w:t>
            </w:r>
            <w:r w:rsidR="00493064">
              <w:rPr>
                <w:rFonts w:ascii="Georgia" w:hAnsi="Georgia" w:cstheme="minorBidi"/>
                <w:b w:val="0"/>
                <w:bCs/>
                <w:sz w:val="24"/>
                <w:szCs w:val="24"/>
              </w:rPr>
              <w:t xml:space="preserve"> or musical</w:t>
            </w:r>
            <w:r w:rsidR="00D81508">
              <w:rPr>
                <w:rFonts w:ascii="Georgia" w:hAnsi="Georgia" w:cstheme="minorBidi"/>
                <w:b w:val="0"/>
                <w:bCs/>
                <w:sz w:val="24"/>
                <w:szCs w:val="24"/>
              </w:rPr>
              <w:t xml:space="preserve"> groups</w:t>
            </w:r>
            <w:r w:rsidR="00493064">
              <w:rPr>
                <w:rFonts w:ascii="Georgia" w:hAnsi="Georgia" w:cstheme="minorBidi"/>
                <w:b w:val="0"/>
                <w:bCs/>
                <w:sz w:val="24"/>
                <w:szCs w:val="24"/>
              </w:rPr>
              <w:t>, etc</w:t>
            </w:r>
            <w:r w:rsidR="00DE2C2F" w:rsidRPr="004F07F0">
              <w:rPr>
                <w:rFonts w:ascii="Georgia" w:hAnsi="Georgia" w:cstheme="minorBidi"/>
                <w:b w:val="0"/>
                <w:bCs/>
                <w:sz w:val="24"/>
                <w:szCs w:val="24"/>
              </w:rPr>
              <w:t>?</w:t>
            </w:r>
            <w:r w:rsidR="00861B1C">
              <w:rPr>
                <w:rFonts w:ascii="Georgia" w:hAnsi="Georgia" w:cstheme="minorBidi"/>
                <w:b w:val="0"/>
                <w:bCs/>
                <w:sz w:val="24"/>
                <w:szCs w:val="24"/>
              </w:rPr>
              <w:t xml:space="preserve"> </w:t>
            </w:r>
            <w:r w:rsidR="00235777">
              <w:rPr>
                <w:rFonts w:ascii="Wingdings" w:eastAsia="Wingdings" w:hAnsi="Wingdings" w:cstheme="minorBidi"/>
                <w:b w:val="0"/>
                <w:bCs/>
                <w:sz w:val="24"/>
                <w:szCs w:val="24"/>
              </w:rPr>
              <w:t>à</w:t>
            </w:r>
            <w:r w:rsidR="00235777">
              <w:rPr>
                <w:rFonts w:ascii="Georgia" w:hAnsi="Georgia" w:cstheme="minorBidi"/>
                <w:b w:val="0"/>
                <w:bCs/>
                <w:sz w:val="24"/>
                <w:szCs w:val="24"/>
              </w:rPr>
              <w:t xml:space="preserve"> I am part of</w:t>
            </w:r>
            <w:r w:rsidR="00D81508">
              <w:rPr>
                <w:rFonts w:ascii="Georgia" w:hAnsi="Georgia" w:cstheme="minorBidi"/>
                <w:b w:val="0"/>
                <w:bCs/>
                <w:sz w:val="24"/>
                <w:szCs w:val="24"/>
              </w:rPr>
              <w:t>...</w:t>
            </w:r>
          </w:p>
          <w:p w14:paraId="2BE09F76" w14:textId="461827BD" w:rsidR="00FB44D9" w:rsidRDefault="00FB44D9" w:rsidP="00985532">
            <w:pPr>
              <w:pStyle w:val="aColumnheading"/>
              <w:numPr>
                <w:ilvl w:val="1"/>
                <w:numId w:val="4"/>
              </w:numPr>
              <w:rPr>
                <w:rFonts w:ascii="Georgia" w:hAnsi="Georgia" w:cstheme="minorBidi"/>
                <w:b w:val="0"/>
                <w:bCs/>
                <w:sz w:val="24"/>
                <w:szCs w:val="24"/>
              </w:rPr>
            </w:pPr>
            <w:r>
              <w:rPr>
                <w:rFonts w:ascii="Georgia" w:hAnsi="Georgia" w:cstheme="minorBidi"/>
                <w:b w:val="0"/>
                <w:bCs/>
                <w:sz w:val="24"/>
                <w:szCs w:val="24"/>
              </w:rPr>
              <w:t>Is it the languages that we speak in different situation</w:t>
            </w:r>
            <w:r w:rsidR="006F2175">
              <w:rPr>
                <w:rFonts w:ascii="Georgia" w:hAnsi="Georgia" w:cstheme="minorBidi"/>
                <w:b w:val="0"/>
                <w:bCs/>
                <w:sz w:val="24"/>
                <w:szCs w:val="24"/>
              </w:rPr>
              <w:t>s</w:t>
            </w:r>
            <w:r>
              <w:rPr>
                <w:rFonts w:ascii="Georgia" w:hAnsi="Georgia" w:cstheme="minorBidi"/>
                <w:b w:val="0"/>
                <w:bCs/>
                <w:sz w:val="24"/>
                <w:szCs w:val="24"/>
              </w:rPr>
              <w:t>?</w:t>
            </w:r>
            <w:r w:rsidR="0088504D">
              <w:rPr>
                <w:rFonts w:ascii="Georgia" w:hAnsi="Georgia" w:cstheme="minorBidi"/>
                <w:b w:val="0"/>
                <w:bCs/>
                <w:sz w:val="24"/>
                <w:szCs w:val="24"/>
              </w:rPr>
              <w:t xml:space="preserve"> </w:t>
            </w:r>
            <w:r>
              <w:rPr>
                <w:rFonts w:ascii="Georgia" w:hAnsi="Georgia" w:cstheme="minorBidi"/>
                <w:b w:val="0"/>
                <w:bCs/>
                <w:sz w:val="24"/>
                <w:szCs w:val="24"/>
              </w:rPr>
              <w:t xml:space="preserve"> </w:t>
            </w:r>
            <w:r w:rsidR="0088504D">
              <w:rPr>
                <w:rFonts w:ascii="Wingdings" w:eastAsia="Wingdings" w:hAnsi="Wingdings" w:cstheme="minorBidi"/>
                <w:b w:val="0"/>
                <w:bCs/>
                <w:sz w:val="24"/>
                <w:szCs w:val="24"/>
              </w:rPr>
              <w:t>à</w:t>
            </w:r>
            <w:r w:rsidR="0088504D">
              <w:rPr>
                <w:rFonts w:ascii="Georgia" w:hAnsi="Georgia" w:cstheme="minorBidi"/>
                <w:b w:val="0"/>
                <w:bCs/>
                <w:sz w:val="24"/>
                <w:szCs w:val="24"/>
              </w:rPr>
              <w:t xml:space="preserve"> I speak…</w:t>
            </w:r>
          </w:p>
          <w:p w14:paraId="0364B622" w14:textId="20D1BB8F" w:rsidR="00EC70AE" w:rsidRDefault="00ED25D5" w:rsidP="00985532">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Students create a </w:t>
            </w:r>
            <w:r w:rsidRPr="00436E24">
              <w:rPr>
                <w:rFonts w:ascii="Georgia" w:hAnsi="Georgia" w:cstheme="minorBidi"/>
                <w:b w:val="0"/>
                <w:bCs/>
                <w:i/>
                <w:iCs/>
                <w:sz w:val="24"/>
                <w:szCs w:val="24"/>
              </w:rPr>
              <w:t>mind-map</w:t>
            </w:r>
            <w:r>
              <w:rPr>
                <w:rFonts w:ascii="Georgia" w:hAnsi="Georgia" w:cstheme="minorBidi"/>
                <w:b w:val="0"/>
                <w:bCs/>
                <w:sz w:val="24"/>
                <w:szCs w:val="24"/>
              </w:rPr>
              <w:t xml:space="preserve"> illustrating </w:t>
            </w:r>
            <w:r w:rsidR="00E164A1">
              <w:rPr>
                <w:rFonts w:ascii="Georgia" w:hAnsi="Georgia" w:cstheme="minorBidi"/>
                <w:b w:val="0"/>
                <w:bCs/>
                <w:sz w:val="24"/>
                <w:szCs w:val="24"/>
              </w:rPr>
              <w:t>who they are</w:t>
            </w:r>
            <w:r>
              <w:rPr>
                <w:rFonts w:ascii="Georgia" w:hAnsi="Georgia" w:cstheme="minorBidi"/>
                <w:b w:val="0"/>
                <w:bCs/>
                <w:sz w:val="24"/>
                <w:szCs w:val="24"/>
              </w:rPr>
              <w:t>.</w:t>
            </w:r>
            <w:r w:rsidR="00FB5E90">
              <w:rPr>
                <w:rFonts w:ascii="Georgia" w:hAnsi="Georgia" w:cstheme="minorBidi"/>
                <w:b w:val="0"/>
                <w:bCs/>
                <w:sz w:val="24"/>
                <w:szCs w:val="24"/>
              </w:rPr>
              <w:t xml:space="preserve"> Provide </w:t>
            </w:r>
            <w:r w:rsidR="00D02B59">
              <w:rPr>
                <w:rFonts w:ascii="Georgia" w:hAnsi="Georgia" w:cstheme="minorBidi"/>
                <w:b w:val="0"/>
                <w:bCs/>
                <w:sz w:val="24"/>
                <w:szCs w:val="24"/>
              </w:rPr>
              <w:t xml:space="preserve">students with </w:t>
            </w:r>
            <w:r w:rsidR="00FB5E90">
              <w:rPr>
                <w:rFonts w:ascii="Georgia" w:hAnsi="Georgia" w:cstheme="minorBidi"/>
                <w:b w:val="0"/>
                <w:bCs/>
                <w:sz w:val="24"/>
                <w:szCs w:val="24"/>
              </w:rPr>
              <w:t>models</w:t>
            </w:r>
            <w:r w:rsidR="00D02B59">
              <w:rPr>
                <w:rFonts w:ascii="Georgia" w:hAnsi="Georgia" w:cstheme="minorBidi"/>
                <w:b w:val="0"/>
                <w:bCs/>
                <w:sz w:val="24"/>
                <w:szCs w:val="24"/>
              </w:rPr>
              <w:t xml:space="preserve"> or examples</w:t>
            </w:r>
            <w:r w:rsidR="00FB5E90">
              <w:rPr>
                <w:rFonts w:ascii="Georgia" w:hAnsi="Georgia" w:cstheme="minorBidi"/>
                <w:b w:val="0"/>
                <w:bCs/>
                <w:sz w:val="24"/>
                <w:szCs w:val="24"/>
              </w:rPr>
              <w:t xml:space="preserve"> of different </w:t>
            </w:r>
            <w:r w:rsidR="007C7B3E">
              <w:rPr>
                <w:rFonts w:ascii="Georgia" w:hAnsi="Georgia" w:cstheme="minorBidi"/>
                <w:b w:val="0"/>
                <w:bCs/>
                <w:sz w:val="24"/>
                <w:szCs w:val="24"/>
              </w:rPr>
              <w:t xml:space="preserve">mind-map </w:t>
            </w:r>
            <w:r w:rsidR="00FB5E90">
              <w:rPr>
                <w:rFonts w:ascii="Georgia" w:hAnsi="Georgia" w:cstheme="minorBidi"/>
                <w:b w:val="0"/>
                <w:bCs/>
                <w:sz w:val="24"/>
                <w:szCs w:val="24"/>
              </w:rPr>
              <w:t xml:space="preserve">templates </w:t>
            </w:r>
            <w:r w:rsidR="00E164A1">
              <w:rPr>
                <w:rFonts w:ascii="Georgia" w:hAnsi="Georgia" w:cstheme="minorBidi"/>
                <w:b w:val="0"/>
                <w:bCs/>
                <w:sz w:val="24"/>
                <w:szCs w:val="24"/>
              </w:rPr>
              <w:t>that</w:t>
            </w:r>
            <w:r w:rsidR="006340AA">
              <w:rPr>
                <w:rFonts w:ascii="Georgia" w:hAnsi="Georgia" w:cstheme="minorBidi"/>
                <w:b w:val="0"/>
                <w:bCs/>
                <w:sz w:val="24"/>
                <w:szCs w:val="24"/>
              </w:rPr>
              <w:t xml:space="preserve"> students </w:t>
            </w:r>
            <w:r w:rsidR="00D02B59">
              <w:rPr>
                <w:rFonts w:ascii="Georgia" w:hAnsi="Georgia" w:cstheme="minorBidi"/>
                <w:b w:val="0"/>
                <w:bCs/>
                <w:sz w:val="24"/>
                <w:szCs w:val="24"/>
              </w:rPr>
              <w:t xml:space="preserve">can follow. </w:t>
            </w:r>
            <w:r w:rsidR="00D62EB7">
              <w:rPr>
                <w:rFonts w:ascii="Georgia" w:hAnsi="Georgia" w:cstheme="minorBidi"/>
                <w:b w:val="0"/>
                <w:bCs/>
                <w:sz w:val="24"/>
                <w:szCs w:val="24"/>
              </w:rPr>
              <w:t>Students can use a combination of drawing</w:t>
            </w:r>
            <w:r w:rsidR="00EB4E60">
              <w:rPr>
                <w:rFonts w:ascii="Georgia" w:hAnsi="Georgia" w:cstheme="minorBidi"/>
                <w:b w:val="0"/>
                <w:bCs/>
                <w:sz w:val="24"/>
                <w:szCs w:val="24"/>
              </w:rPr>
              <w:t xml:space="preserve">, </w:t>
            </w:r>
            <w:r w:rsidR="00D62EB7">
              <w:rPr>
                <w:rFonts w:ascii="Georgia" w:hAnsi="Georgia" w:cstheme="minorBidi"/>
                <w:b w:val="0"/>
                <w:bCs/>
                <w:sz w:val="24"/>
                <w:szCs w:val="24"/>
              </w:rPr>
              <w:t>writing</w:t>
            </w:r>
            <w:r w:rsidR="003B6829">
              <w:rPr>
                <w:rFonts w:ascii="Georgia" w:hAnsi="Georgia" w:cstheme="minorBidi"/>
                <w:b w:val="0"/>
                <w:bCs/>
                <w:sz w:val="24"/>
                <w:szCs w:val="24"/>
              </w:rPr>
              <w:t xml:space="preserve"> or the computer</w:t>
            </w:r>
            <w:r w:rsidR="00D62EB7">
              <w:rPr>
                <w:rFonts w:ascii="Georgia" w:hAnsi="Georgia" w:cstheme="minorBidi"/>
                <w:b w:val="0"/>
                <w:bCs/>
                <w:sz w:val="24"/>
                <w:szCs w:val="24"/>
              </w:rPr>
              <w:t xml:space="preserve"> to </w:t>
            </w:r>
            <w:r w:rsidR="00DE52F3">
              <w:rPr>
                <w:rFonts w:ascii="Georgia" w:hAnsi="Georgia" w:cstheme="minorBidi"/>
                <w:b w:val="0"/>
                <w:bCs/>
                <w:sz w:val="24"/>
                <w:szCs w:val="24"/>
              </w:rPr>
              <w:t>express their understanding of self</w:t>
            </w:r>
            <w:r w:rsidR="00E164A1">
              <w:rPr>
                <w:rFonts w:ascii="Georgia" w:hAnsi="Georgia" w:cstheme="minorBidi"/>
                <w:b w:val="0"/>
                <w:bCs/>
                <w:sz w:val="24"/>
                <w:szCs w:val="24"/>
              </w:rPr>
              <w:t>.</w:t>
            </w:r>
            <w:r w:rsidR="003B6829">
              <w:rPr>
                <w:rFonts w:ascii="Georgia" w:hAnsi="Georgia" w:cstheme="minorBidi"/>
                <w:b w:val="0"/>
                <w:bCs/>
                <w:sz w:val="24"/>
                <w:szCs w:val="24"/>
              </w:rPr>
              <w:t xml:space="preserve"> </w:t>
            </w:r>
          </w:p>
          <w:p w14:paraId="4284254E" w14:textId="3FDA0AD9" w:rsidR="00890082" w:rsidRDefault="00A645AB" w:rsidP="00985532">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Give s</w:t>
            </w:r>
            <w:r w:rsidR="00690F0C">
              <w:rPr>
                <w:rFonts w:ascii="Georgia" w:hAnsi="Georgia" w:cstheme="minorBidi"/>
                <w:b w:val="0"/>
                <w:bCs/>
                <w:sz w:val="24"/>
                <w:szCs w:val="24"/>
              </w:rPr>
              <w:t xml:space="preserve">tudents </w:t>
            </w:r>
            <w:r>
              <w:rPr>
                <w:rFonts w:ascii="Georgia" w:hAnsi="Georgia" w:cstheme="minorBidi"/>
                <w:b w:val="0"/>
                <w:bCs/>
                <w:sz w:val="24"/>
                <w:szCs w:val="24"/>
              </w:rPr>
              <w:t xml:space="preserve">the opportunity to </w:t>
            </w:r>
            <w:r w:rsidR="00690F0C">
              <w:rPr>
                <w:rFonts w:ascii="Georgia" w:hAnsi="Georgia" w:cstheme="minorBidi"/>
                <w:b w:val="0"/>
                <w:bCs/>
                <w:sz w:val="24"/>
                <w:szCs w:val="24"/>
              </w:rPr>
              <w:t xml:space="preserve">share their </w:t>
            </w:r>
            <w:r w:rsidR="00F97806">
              <w:rPr>
                <w:rFonts w:ascii="Georgia" w:hAnsi="Georgia" w:cstheme="minorBidi"/>
                <w:b w:val="0"/>
                <w:bCs/>
                <w:sz w:val="24"/>
                <w:szCs w:val="24"/>
              </w:rPr>
              <w:t>mind-maps with a partner or with the class.</w:t>
            </w:r>
            <w:r w:rsidR="002229A3">
              <w:rPr>
                <w:rFonts w:ascii="Georgia" w:hAnsi="Georgia" w:cstheme="minorBidi"/>
                <w:b w:val="0"/>
                <w:bCs/>
                <w:sz w:val="24"/>
                <w:szCs w:val="24"/>
              </w:rPr>
              <w:t xml:space="preserve"> </w:t>
            </w:r>
          </w:p>
          <w:p w14:paraId="6B54042F" w14:textId="34484265" w:rsidR="00086FC3" w:rsidRPr="00086FC3" w:rsidRDefault="00890082" w:rsidP="00086FC3">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Watch </w:t>
            </w:r>
            <w:hyperlink r:id="rId37" w:history="1">
              <w:r w:rsidRPr="00122F6C">
                <w:rPr>
                  <w:rStyle w:val="Hyperlink"/>
                  <w:rFonts w:ascii="Georgia" w:hAnsi="Georgia" w:cstheme="minorBidi"/>
                  <w:b w:val="0"/>
                  <w:bCs/>
                  <w:i/>
                  <w:iCs/>
                  <w:sz w:val="24"/>
                  <w:szCs w:val="24"/>
                </w:rPr>
                <w:t>Wellbeing for Children: Identity and Values</w:t>
              </w:r>
            </w:hyperlink>
            <w:r w:rsidR="00FE701E">
              <w:rPr>
                <w:rFonts w:ascii="Georgia" w:hAnsi="Georgia" w:cstheme="minorBidi"/>
                <w:b w:val="0"/>
                <w:bCs/>
                <w:noProof/>
                <w:sz w:val="24"/>
                <w:szCs w:val="24"/>
              </w:rPr>
              <w:drawing>
                <wp:inline distT="0" distB="0" distL="0" distR="0" wp14:anchorId="60FF8265" wp14:editId="391BD719">
                  <wp:extent cx="209550" cy="155746"/>
                  <wp:effectExtent l="0" t="0" r="0" b="0"/>
                  <wp:docPr id="123" name="Graphic 12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FE701E">
              <w:rPr>
                <w:rFonts w:ascii="Georgia" w:hAnsi="Georgia" w:cstheme="minorBidi"/>
                <w:b w:val="0"/>
                <w:bCs/>
                <w:i/>
                <w:iCs/>
                <w:sz w:val="24"/>
                <w:szCs w:val="24"/>
              </w:rPr>
              <w:t xml:space="preserve"> </w:t>
            </w:r>
            <w:r w:rsidR="00486754">
              <w:rPr>
                <w:rFonts w:ascii="Georgia" w:hAnsi="Georgia" w:cstheme="minorBidi"/>
                <w:b w:val="0"/>
                <w:bCs/>
                <w:sz w:val="24"/>
                <w:szCs w:val="24"/>
              </w:rPr>
              <w:t>by ClickView</w:t>
            </w:r>
            <w:r w:rsidR="003104DB">
              <w:rPr>
                <w:rFonts w:ascii="Georgia" w:hAnsi="Georgia" w:cstheme="minorBidi"/>
                <w:b w:val="0"/>
                <w:bCs/>
                <w:sz w:val="24"/>
                <w:szCs w:val="24"/>
              </w:rPr>
              <w:t xml:space="preserve"> and explain to students </w:t>
            </w:r>
            <w:r w:rsidR="009210A9">
              <w:rPr>
                <w:rFonts w:ascii="Georgia" w:hAnsi="Georgia" w:cstheme="minorBidi"/>
                <w:b w:val="0"/>
                <w:bCs/>
                <w:sz w:val="24"/>
                <w:szCs w:val="24"/>
              </w:rPr>
              <w:t>that they</w:t>
            </w:r>
            <w:r w:rsidR="003104DB">
              <w:rPr>
                <w:rFonts w:ascii="Georgia" w:hAnsi="Georgia" w:cstheme="minorBidi"/>
                <w:b w:val="0"/>
                <w:bCs/>
                <w:sz w:val="24"/>
                <w:szCs w:val="24"/>
              </w:rPr>
              <w:t xml:space="preserve"> will be focusing </w:t>
            </w:r>
            <w:r w:rsidR="00A06CB4">
              <w:rPr>
                <w:rFonts w:ascii="Georgia" w:hAnsi="Georgia" w:cstheme="minorBidi"/>
                <w:b w:val="0"/>
                <w:bCs/>
                <w:sz w:val="24"/>
                <w:szCs w:val="24"/>
              </w:rPr>
              <w:t>on</w:t>
            </w:r>
            <w:r w:rsidR="009210A9">
              <w:rPr>
                <w:rFonts w:ascii="Georgia" w:hAnsi="Georgia" w:cstheme="minorBidi"/>
                <w:b w:val="0"/>
                <w:bCs/>
                <w:sz w:val="24"/>
                <w:szCs w:val="24"/>
              </w:rPr>
              <w:t xml:space="preserve"> their</w:t>
            </w:r>
            <w:r w:rsidR="00A06CB4">
              <w:rPr>
                <w:rFonts w:ascii="Georgia" w:hAnsi="Georgia" w:cstheme="minorBidi"/>
                <w:b w:val="0"/>
                <w:bCs/>
                <w:sz w:val="24"/>
                <w:szCs w:val="24"/>
              </w:rPr>
              <w:t xml:space="preserve"> values</w:t>
            </w:r>
            <w:r w:rsidR="009210A9">
              <w:rPr>
                <w:rFonts w:ascii="Georgia" w:hAnsi="Georgia" w:cstheme="minorBidi"/>
                <w:b w:val="0"/>
                <w:bCs/>
                <w:sz w:val="24"/>
                <w:szCs w:val="24"/>
              </w:rPr>
              <w:t xml:space="preserve">. </w:t>
            </w:r>
            <w:r w:rsidR="00086FC3">
              <w:rPr>
                <w:rFonts w:ascii="Georgia" w:hAnsi="Georgia" w:cstheme="minorBidi"/>
                <w:b w:val="0"/>
                <w:bCs/>
                <w:sz w:val="24"/>
                <w:szCs w:val="24"/>
              </w:rPr>
              <w:t>When watching the video, t</w:t>
            </w:r>
            <w:r w:rsidR="00086FC3" w:rsidRPr="00C949E8">
              <w:rPr>
                <w:rFonts w:ascii="Georgia" w:hAnsi="Georgia" w:cstheme="minorBidi"/>
                <w:b w:val="0"/>
                <w:bCs/>
                <w:sz w:val="24"/>
                <w:szCs w:val="24"/>
              </w:rPr>
              <w:t>urn on subtitles /close</w:t>
            </w:r>
            <w:r w:rsidR="006F2175">
              <w:rPr>
                <w:rFonts w:ascii="Georgia" w:hAnsi="Georgia" w:cstheme="minorBidi"/>
                <w:b w:val="0"/>
                <w:bCs/>
                <w:sz w:val="24"/>
                <w:szCs w:val="24"/>
              </w:rPr>
              <w:t>d</w:t>
            </w:r>
            <w:r w:rsidR="00086FC3" w:rsidRPr="00C949E8">
              <w:rPr>
                <w:rFonts w:ascii="Georgia" w:hAnsi="Georgia" w:cstheme="minorBidi"/>
                <w:b w:val="0"/>
                <w:bCs/>
                <w:sz w:val="24"/>
                <w:szCs w:val="24"/>
              </w:rPr>
              <w:t xml:space="preserve"> captions</w:t>
            </w:r>
            <w:r w:rsidR="00E15C2A">
              <w:rPr>
                <w:rFonts w:ascii="Georgia" w:hAnsi="Georgia" w:cstheme="minorBidi"/>
                <w:b w:val="0"/>
                <w:bCs/>
                <w:sz w:val="24"/>
                <w:szCs w:val="24"/>
              </w:rPr>
              <w:t xml:space="preserve">, or </w:t>
            </w:r>
            <w:r w:rsidR="00AA18FE">
              <w:rPr>
                <w:rFonts w:ascii="Georgia" w:hAnsi="Georgia" w:cstheme="minorBidi"/>
                <w:b w:val="0"/>
                <w:bCs/>
                <w:sz w:val="24"/>
                <w:szCs w:val="24"/>
              </w:rPr>
              <w:t>adjust the playback speed on the video settings</w:t>
            </w:r>
            <w:r w:rsidR="00E15C2A">
              <w:rPr>
                <w:rFonts w:ascii="Georgia" w:hAnsi="Georgia" w:cstheme="minorBidi"/>
                <w:b w:val="0"/>
                <w:bCs/>
                <w:sz w:val="24"/>
                <w:szCs w:val="24"/>
              </w:rPr>
              <w:t>,</w:t>
            </w:r>
            <w:r w:rsidR="00086FC3" w:rsidRPr="00C949E8">
              <w:rPr>
                <w:rFonts w:ascii="Georgia" w:hAnsi="Georgia" w:cstheme="minorBidi"/>
                <w:b w:val="0"/>
                <w:bCs/>
                <w:sz w:val="24"/>
                <w:szCs w:val="24"/>
              </w:rPr>
              <w:t xml:space="preserve"> to support students’ listening comprehension.</w:t>
            </w:r>
            <w:r w:rsidR="00086FC3">
              <w:rPr>
                <w:rFonts w:ascii="Georgia" w:hAnsi="Georgia" w:cstheme="minorBidi"/>
                <w:b w:val="0"/>
                <w:bCs/>
                <w:sz w:val="24"/>
                <w:szCs w:val="24"/>
              </w:rPr>
              <w:t xml:space="preserve"> </w:t>
            </w:r>
            <w:r w:rsidR="00086FC3" w:rsidRPr="00086FC3">
              <w:rPr>
                <w:rFonts w:ascii="Georgia" w:hAnsi="Georgia" w:cstheme="minorBidi"/>
                <w:b w:val="0"/>
                <w:bCs/>
                <w:sz w:val="24"/>
                <w:szCs w:val="24"/>
              </w:rPr>
              <w:t xml:space="preserve">Pause the video whenever </w:t>
            </w:r>
            <w:r w:rsidR="00A63437">
              <w:rPr>
                <w:rFonts w:ascii="Georgia" w:hAnsi="Georgia" w:cstheme="minorBidi"/>
                <w:b w:val="0"/>
                <w:bCs/>
                <w:sz w:val="24"/>
                <w:szCs w:val="24"/>
              </w:rPr>
              <w:t xml:space="preserve">there is a need for </w:t>
            </w:r>
            <w:r w:rsidR="00086FC3" w:rsidRPr="00086FC3">
              <w:rPr>
                <w:rFonts w:ascii="Georgia" w:hAnsi="Georgia" w:cstheme="minorBidi"/>
                <w:b w:val="0"/>
                <w:bCs/>
                <w:sz w:val="24"/>
                <w:szCs w:val="24"/>
              </w:rPr>
              <w:t xml:space="preserve">further elaborations and teacher support to ensure student comprehension. </w:t>
            </w:r>
          </w:p>
          <w:p w14:paraId="1E16A18C" w14:textId="0BDDCF80" w:rsidR="00FE3284" w:rsidRDefault="00985532" w:rsidP="00FE3284">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Provide students with a </w:t>
            </w:r>
            <w:r w:rsidR="00667315">
              <w:rPr>
                <w:rFonts w:ascii="Georgia" w:hAnsi="Georgia" w:cstheme="minorBidi"/>
                <w:b w:val="0"/>
                <w:bCs/>
                <w:sz w:val="24"/>
                <w:szCs w:val="24"/>
              </w:rPr>
              <w:t xml:space="preserve">brief </w:t>
            </w:r>
            <w:r w:rsidR="00F86E2B" w:rsidRPr="00F86E2B">
              <w:rPr>
                <w:rFonts w:ascii="Georgia" w:hAnsi="Georgia" w:cstheme="minorBidi"/>
                <w:b w:val="0"/>
                <w:bCs/>
                <w:sz w:val="24"/>
                <w:szCs w:val="24"/>
              </w:rPr>
              <w:t>list of</w:t>
            </w:r>
            <w:r w:rsidR="00667315" w:rsidRPr="002D79D5">
              <w:rPr>
                <w:rFonts w:ascii="Georgia" w:hAnsi="Georgia" w:cstheme="minorBidi"/>
                <w:b w:val="0"/>
                <w:bCs/>
                <w:i/>
                <w:iCs/>
                <w:sz w:val="24"/>
                <w:szCs w:val="24"/>
              </w:rPr>
              <w:t xml:space="preserve"> </w:t>
            </w:r>
            <w:hyperlink w:anchor="Myvalues" w:history="1">
              <w:r w:rsidRPr="0013211F">
                <w:rPr>
                  <w:rStyle w:val="Hyperlink"/>
                  <w:rFonts w:ascii="Georgia" w:hAnsi="Georgia" w:cstheme="minorBidi"/>
                  <w:b w:val="0"/>
                  <w:bCs/>
                  <w:i/>
                  <w:iCs/>
                  <w:sz w:val="24"/>
                  <w:szCs w:val="24"/>
                </w:rPr>
                <w:t>values</w:t>
              </w:r>
            </w:hyperlink>
            <w:r w:rsidR="00FE701E">
              <w:rPr>
                <w:rFonts w:ascii="Georgia" w:hAnsi="Georgia" w:cstheme="minorBidi"/>
                <w:b w:val="0"/>
                <w:bCs/>
                <w:noProof/>
                <w:sz w:val="24"/>
                <w:szCs w:val="24"/>
              </w:rPr>
              <w:drawing>
                <wp:inline distT="0" distB="0" distL="0" distR="0" wp14:anchorId="379B54CF" wp14:editId="7FBFACB4">
                  <wp:extent cx="180340" cy="152400"/>
                  <wp:effectExtent l="0" t="0" r="0" b="0"/>
                  <wp:docPr id="122" name="Graphic 12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FE701E">
              <w:rPr>
                <w:rFonts w:ascii="Georgia" w:hAnsi="Georgia" w:cstheme="minorBidi"/>
                <w:b w:val="0"/>
                <w:bCs/>
                <w:sz w:val="24"/>
                <w:szCs w:val="24"/>
              </w:rPr>
              <w:t xml:space="preserve"> </w:t>
            </w:r>
            <w:r w:rsidR="00F86E2B">
              <w:rPr>
                <w:rFonts w:ascii="Georgia" w:hAnsi="Georgia" w:cstheme="minorBidi"/>
                <w:b w:val="0"/>
                <w:bCs/>
                <w:sz w:val="24"/>
                <w:szCs w:val="24"/>
              </w:rPr>
              <w:t>they need to define</w:t>
            </w:r>
            <w:r w:rsidR="00667315">
              <w:rPr>
                <w:rFonts w:ascii="Georgia" w:hAnsi="Georgia" w:cstheme="minorBidi"/>
                <w:b w:val="0"/>
                <w:bCs/>
                <w:sz w:val="24"/>
                <w:szCs w:val="24"/>
              </w:rPr>
              <w:t xml:space="preserve">. </w:t>
            </w:r>
            <w:r w:rsidR="00B67617">
              <w:rPr>
                <w:rFonts w:ascii="Georgia" w:hAnsi="Georgia" w:cstheme="minorBidi"/>
                <w:b w:val="0"/>
                <w:bCs/>
                <w:sz w:val="24"/>
                <w:szCs w:val="24"/>
              </w:rPr>
              <w:t xml:space="preserve">Model to students how to use an English </w:t>
            </w:r>
            <w:r w:rsidR="00D43903">
              <w:rPr>
                <w:rFonts w:ascii="Georgia" w:hAnsi="Georgia" w:cstheme="minorBidi"/>
                <w:b w:val="0"/>
                <w:bCs/>
                <w:sz w:val="24"/>
                <w:szCs w:val="24"/>
              </w:rPr>
              <w:t xml:space="preserve">student </w:t>
            </w:r>
            <w:r w:rsidR="00B67617">
              <w:rPr>
                <w:rFonts w:ascii="Georgia" w:hAnsi="Georgia" w:cstheme="minorBidi"/>
                <w:b w:val="0"/>
                <w:bCs/>
                <w:sz w:val="24"/>
                <w:szCs w:val="24"/>
              </w:rPr>
              <w:t>dictionary to find the definition of new words</w:t>
            </w:r>
            <w:r w:rsidR="00CA086D">
              <w:rPr>
                <w:rFonts w:ascii="Georgia" w:hAnsi="Georgia" w:cstheme="minorBidi"/>
                <w:b w:val="0"/>
                <w:bCs/>
                <w:sz w:val="24"/>
                <w:szCs w:val="24"/>
              </w:rPr>
              <w:t xml:space="preserve"> and paraphrase the definition into their own words </w:t>
            </w:r>
            <w:r w:rsidR="006F2175">
              <w:rPr>
                <w:rFonts w:ascii="Georgia" w:hAnsi="Georgia" w:cstheme="minorBidi"/>
                <w:b w:val="0"/>
                <w:bCs/>
                <w:sz w:val="24"/>
                <w:szCs w:val="24"/>
              </w:rPr>
              <w:t>to reflect their own understanding of the words</w:t>
            </w:r>
            <w:r w:rsidR="00B67617">
              <w:rPr>
                <w:rFonts w:ascii="Georgia" w:hAnsi="Georgia" w:cstheme="minorBidi"/>
                <w:b w:val="0"/>
                <w:bCs/>
                <w:sz w:val="24"/>
                <w:szCs w:val="24"/>
              </w:rPr>
              <w:t xml:space="preserve">. </w:t>
            </w:r>
            <w:r w:rsidR="006057D7">
              <w:rPr>
                <w:rFonts w:ascii="Georgia" w:hAnsi="Georgia" w:cstheme="minorBidi"/>
                <w:b w:val="0"/>
                <w:bCs/>
                <w:sz w:val="24"/>
                <w:szCs w:val="24"/>
              </w:rPr>
              <w:t>Ask them to translate the words into their home language if they have home language literacy</w:t>
            </w:r>
            <w:r w:rsidR="001874A4">
              <w:rPr>
                <w:rFonts w:ascii="Georgia" w:hAnsi="Georgia" w:cstheme="minorBidi"/>
                <w:b w:val="0"/>
                <w:bCs/>
                <w:sz w:val="24"/>
                <w:szCs w:val="24"/>
              </w:rPr>
              <w:t xml:space="preserve"> skills</w:t>
            </w:r>
            <w:r w:rsidR="006057D7">
              <w:rPr>
                <w:rFonts w:ascii="Georgia" w:hAnsi="Georgia" w:cstheme="minorBidi"/>
                <w:b w:val="0"/>
                <w:bCs/>
                <w:sz w:val="24"/>
                <w:szCs w:val="24"/>
              </w:rPr>
              <w:t xml:space="preserve">. </w:t>
            </w:r>
            <w:r w:rsidR="0071677A">
              <w:rPr>
                <w:rFonts w:ascii="Georgia" w:hAnsi="Georgia" w:cstheme="minorBidi"/>
                <w:b w:val="0"/>
                <w:bCs/>
                <w:sz w:val="24"/>
                <w:szCs w:val="24"/>
              </w:rPr>
              <w:t xml:space="preserve">Work through the first few values together as a class before students work together in pairs to </w:t>
            </w:r>
            <w:r w:rsidR="00CA086D">
              <w:rPr>
                <w:rFonts w:ascii="Georgia" w:hAnsi="Georgia" w:cstheme="minorBidi"/>
                <w:b w:val="0"/>
                <w:bCs/>
                <w:sz w:val="24"/>
                <w:szCs w:val="24"/>
              </w:rPr>
              <w:t xml:space="preserve">define the remaining values. </w:t>
            </w:r>
            <w:r w:rsidR="00FE3284">
              <w:rPr>
                <w:rFonts w:ascii="Georgia" w:hAnsi="Georgia" w:cstheme="minorBidi"/>
                <w:b w:val="0"/>
                <w:bCs/>
                <w:sz w:val="24"/>
                <w:szCs w:val="24"/>
              </w:rPr>
              <w:t>Allow</w:t>
            </w:r>
            <w:r w:rsidR="00FE3284" w:rsidRPr="00F06652">
              <w:rPr>
                <w:rFonts w:ascii="Georgia" w:hAnsi="Georgia" w:cstheme="minorBidi"/>
                <w:b w:val="0"/>
                <w:bCs/>
                <w:sz w:val="24"/>
                <w:szCs w:val="24"/>
              </w:rPr>
              <w:t xml:space="preserve"> </w:t>
            </w:r>
            <w:r w:rsidR="0038045D">
              <w:rPr>
                <w:rFonts w:ascii="Georgia" w:hAnsi="Georgia" w:cstheme="minorBidi"/>
                <w:b w:val="0"/>
                <w:bCs/>
                <w:sz w:val="24"/>
                <w:szCs w:val="24"/>
              </w:rPr>
              <w:t>them</w:t>
            </w:r>
            <w:r w:rsidR="00FE3284" w:rsidRPr="00F06652">
              <w:rPr>
                <w:rFonts w:ascii="Georgia" w:hAnsi="Georgia" w:cstheme="minorBidi"/>
                <w:b w:val="0"/>
                <w:bCs/>
                <w:sz w:val="24"/>
                <w:szCs w:val="24"/>
              </w:rPr>
              <w:t xml:space="preserve"> to use bilingual resources to translate into their home language</w:t>
            </w:r>
            <w:r w:rsidR="00FE3284">
              <w:rPr>
                <w:rFonts w:ascii="Georgia" w:hAnsi="Georgia" w:cstheme="minorBidi"/>
                <w:b w:val="0"/>
                <w:bCs/>
                <w:sz w:val="24"/>
                <w:szCs w:val="24"/>
              </w:rPr>
              <w:t xml:space="preserve"> and</w:t>
            </w:r>
            <w:r w:rsidR="00FE3284" w:rsidRPr="00F06652">
              <w:rPr>
                <w:rFonts w:ascii="Georgia" w:hAnsi="Georgia" w:cstheme="minorBidi"/>
                <w:b w:val="0"/>
                <w:bCs/>
                <w:sz w:val="24"/>
                <w:szCs w:val="24"/>
              </w:rPr>
              <w:t xml:space="preserve"> share what they understand of key concepts from their home language with the class</w:t>
            </w:r>
            <w:r w:rsidR="00FE3284">
              <w:rPr>
                <w:rFonts w:ascii="Georgia" w:hAnsi="Georgia" w:cstheme="minorBidi"/>
                <w:b w:val="0"/>
                <w:bCs/>
                <w:sz w:val="24"/>
                <w:szCs w:val="24"/>
              </w:rPr>
              <w:t xml:space="preserve"> (bilingual resources available at LMERC).</w:t>
            </w:r>
          </w:p>
          <w:p w14:paraId="71B5E059" w14:textId="78C84169" w:rsidR="00FC2B93" w:rsidRPr="00CB4C0B" w:rsidRDefault="00AA35CC" w:rsidP="00CA086D">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With their partners, s</w:t>
            </w:r>
            <w:r w:rsidR="00CA086D">
              <w:rPr>
                <w:rFonts w:ascii="Georgia" w:hAnsi="Georgia" w:cstheme="minorBidi"/>
                <w:b w:val="0"/>
                <w:bCs/>
                <w:sz w:val="24"/>
                <w:szCs w:val="24"/>
              </w:rPr>
              <w:t>tudent</w:t>
            </w:r>
            <w:r w:rsidR="0002598A">
              <w:rPr>
                <w:rFonts w:ascii="Georgia" w:hAnsi="Georgia" w:cstheme="minorBidi"/>
                <w:b w:val="0"/>
                <w:bCs/>
                <w:sz w:val="24"/>
                <w:szCs w:val="24"/>
              </w:rPr>
              <w:t>s</w:t>
            </w:r>
            <w:r w:rsidR="00CA086D">
              <w:rPr>
                <w:rFonts w:ascii="Georgia" w:hAnsi="Georgia" w:cstheme="minorBidi"/>
                <w:b w:val="0"/>
                <w:bCs/>
                <w:sz w:val="24"/>
                <w:szCs w:val="24"/>
              </w:rPr>
              <w:t xml:space="preserve"> share </w:t>
            </w:r>
            <w:r w:rsidR="001C648D">
              <w:rPr>
                <w:rFonts w:ascii="Georgia" w:hAnsi="Georgia" w:cstheme="minorBidi"/>
                <w:b w:val="0"/>
                <w:bCs/>
                <w:sz w:val="24"/>
                <w:szCs w:val="24"/>
              </w:rPr>
              <w:t xml:space="preserve">with the class </w:t>
            </w:r>
            <w:r w:rsidR="00CA086D">
              <w:rPr>
                <w:rFonts w:ascii="Georgia" w:hAnsi="Georgia" w:cstheme="minorBidi"/>
                <w:b w:val="0"/>
                <w:bCs/>
                <w:sz w:val="24"/>
                <w:szCs w:val="24"/>
              </w:rPr>
              <w:t>the definitions of the remaining values</w:t>
            </w:r>
            <w:r w:rsidR="00763503">
              <w:rPr>
                <w:rFonts w:ascii="Georgia" w:hAnsi="Georgia" w:cstheme="minorBidi"/>
                <w:b w:val="0"/>
                <w:bCs/>
                <w:sz w:val="24"/>
                <w:szCs w:val="24"/>
              </w:rPr>
              <w:t xml:space="preserve"> on the list</w:t>
            </w:r>
            <w:r w:rsidR="00CA086D">
              <w:rPr>
                <w:rFonts w:ascii="Georgia" w:hAnsi="Georgia" w:cstheme="minorBidi"/>
                <w:b w:val="0"/>
                <w:bCs/>
                <w:sz w:val="24"/>
                <w:szCs w:val="24"/>
              </w:rPr>
              <w:t xml:space="preserve">. They share one or two values they believe </w:t>
            </w:r>
            <w:r w:rsidR="00B32A13">
              <w:rPr>
                <w:rFonts w:ascii="Georgia" w:hAnsi="Georgia" w:cstheme="minorBidi"/>
                <w:b w:val="0"/>
                <w:bCs/>
                <w:sz w:val="24"/>
                <w:szCs w:val="24"/>
              </w:rPr>
              <w:t xml:space="preserve">represents themselves </w:t>
            </w:r>
            <w:r w:rsidR="007E0D8A">
              <w:rPr>
                <w:rFonts w:ascii="Georgia" w:hAnsi="Georgia" w:cstheme="minorBidi"/>
                <w:b w:val="0"/>
                <w:bCs/>
                <w:sz w:val="24"/>
                <w:szCs w:val="24"/>
              </w:rPr>
              <w:t>using sentence starters</w:t>
            </w:r>
            <w:r w:rsidR="006E5397">
              <w:rPr>
                <w:rFonts w:ascii="Georgia" w:hAnsi="Georgia" w:cstheme="minorBidi"/>
                <w:b w:val="0"/>
                <w:bCs/>
                <w:sz w:val="24"/>
                <w:szCs w:val="24"/>
              </w:rPr>
              <w:t xml:space="preserve"> such as</w:t>
            </w:r>
            <w:r w:rsidR="007E0D8A">
              <w:rPr>
                <w:rFonts w:ascii="Georgia" w:hAnsi="Georgia" w:cstheme="minorBidi"/>
                <w:b w:val="0"/>
                <w:bCs/>
                <w:sz w:val="24"/>
                <w:szCs w:val="24"/>
              </w:rPr>
              <w:t xml:space="preserve"> </w:t>
            </w:r>
            <w:r w:rsidR="00B14D3C">
              <w:rPr>
                <w:rFonts w:ascii="Georgia" w:hAnsi="Georgia" w:cstheme="minorBidi"/>
                <w:b w:val="0"/>
                <w:bCs/>
                <w:sz w:val="24"/>
                <w:szCs w:val="24"/>
              </w:rPr>
              <w:t>‘</w:t>
            </w:r>
            <w:r>
              <w:rPr>
                <w:rFonts w:ascii="Georgia" w:hAnsi="Georgia" w:cstheme="minorBidi"/>
                <w:b w:val="0"/>
                <w:bCs/>
                <w:sz w:val="24"/>
                <w:szCs w:val="24"/>
              </w:rPr>
              <w:t>We</w:t>
            </w:r>
            <w:r w:rsidR="007E0D8A">
              <w:rPr>
                <w:rFonts w:ascii="Georgia" w:hAnsi="Georgia" w:cstheme="minorBidi"/>
                <w:b w:val="0"/>
                <w:bCs/>
                <w:sz w:val="24"/>
                <w:szCs w:val="24"/>
              </w:rPr>
              <w:t xml:space="preserve"> value ... because</w:t>
            </w:r>
            <w:r w:rsidR="006E5397">
              <w:rPr>
                <w:rFonts w:ascii="Georgia" w:hAnsi="Georgia" w:cstheme="minorBidi"/>
                <w:b w:val="0"/>
                <w:bCs/>
                <w:sz w:val="24"/>
                <w:szCs w:val="24"/>
              </w:rPr>
              <w:t xml:space="preserve"> ...</w:t>
            </w:r>
            <w:r w:rsidR="00B14D3C">
              <w:rPr>
                <w:rFonts w:ascii="Georgia" w:hAnsi="Georgia" w:cstheme="minorBidi"/>
                <w:b w:val="0"/>
                <w:bCs/>
                <w:sz w:val="24"/>
                <w:szCs w:val="24"/>
              </w:rPr>
              <w:t>’</w:t>
            </w:r>
          </w:p>
        </w:tc>
      </w:tr>
      <w:tr w:rsidR="000F6E34" w:rsidRPr="00840D0B" w14:paraId="1C4F2DD9" w14:textId="77777777" w:rsidTr="00A22C60">
        <w:trPr>
          <w:cantSplit/>
          <w:trHeight w:val="696"/>
          <w:tblHeader/>
        </w:trPr>
        <w:tc>
          <w:tcPr>
            <w:tcW w:w="760" w:type="dxa"/>
            <w:shd w:val="clear" w:color="auto" w:fill="auto"/>
            <w:textDirection w:val="btLr"/>
            <w:vAlign w:val="center"/>
          </w:tcPr>
          <w:p w14:paraId="7AD1CED3" w14:textId="78A0E7A5" w:rsidR="000F6E34"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144D89B4" w14:textId="576E0F81" w:rsidR="005B4D44" w:rsidRPr="00B803FD" w:rsidRDefault="005B4D44" w:rsidP="005B4D44">
            <w:pPr>
              <w:pStyle w:val="aColumnheading"/>
              <w:rPr>
                <w:rFonts w:ascii="Georgia" w:hAnsi="Georgia" w:cstheme="minorBidi"/>
                <w:b w:val="0"/>
                <w:bCs/>
                <w:sz w:val="24"/>
                <w:szCs w:val="24"/>
              </w:rPr>
            </w:pPr>
            <w:r>
              <w:rPr>
                <w:rFonts w:ascii="Georgia" w:hAnsi="Georgia" w:cstheme="minorBidi"/>
                <w:sz w:val="24"/>
                <w:szCs w:val="24"/>
              </w:rPr>
              <w:t xml:space="preserve">Note: </w:t>
            </w:r>
            <w:r>
              <w:rPr>
                <w:rFonts w:ascii="Georgia" w:hAnsi="Georgia" w:cstheme="minorBidi"/>
                <w:b w:val="0"/>
                <w:bCs/>
                <w:sz w:val="24"/>
                <w:szCs w:val="24"/>
              </w:rPr>
              <w:t xml:space="preserve">This lesson has been organised into mini lessons as </w:t>
            </w:r>
            <w:r w:rsidR="00721DE8">
              <w:rPr>
                <w:rFonts w:ascii="Georgia" w:hAnsi="Georgia" w:cstheme="minorBidi"/>
                <w:b w:val="0"/>
                <w:bCs/>
                <w:sz w:val="24"/>
                <w:szCs w:val="24"/>
              </w:rPr>
              <w:t>it</w:t>
            </w:r>
            <w:r>
              <w:rPr>
                <w:rFonts w:ascii="Georgia" w:hAnsi="Georgia" w:cstheme="minorBidi"/>
                <w:b w:val="0"/>
                <w:bCs/>
                <w:sz w:val="24"/>
                <w:szCs w:val="24"/>
              </w:rPr>
              <w:t xml:space="preserve"> may go over a few periods or days.</w:t>
            </w:r>
          </w:p>
          <w:p w14:paraId="249E9847" w14:textId="74F5BC4A" w:rsidR="000F6E34" w:rsidRDefault="000F6E34" w:rsidP="00BC19BE">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our cultural identity.</w:t>
            </w:r>
          </w:p>
          <w:p w14:paraId="7344A957" w14:textId="6715FC02" w:rsidR="000F6E34" w:rsidRDefault="000F6E34" w:rsidP="00BC19BE">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w:t>
            </w:r>
            <w:r w:rsidR="005B4D44">
              <w:rPr>
                <w:rFonts w:ascii="Georgia" w:hAnsi="Georgia" w:cstheme="minorBidi"/>
                <w:b w:val="0"/>
                <w:bCs/>
                <w:sz w:val="24"/>
                <w:szCs w:val="24"/>
              </w:rPr>
              <w:t xml:space="preserve">I can create a personal dictionary to help me remember new words. </w:t>
            </w:r>
            <w:r>
              <w:rPr>
                <w:rFonts w:ascii="Georgia" w:hAnsi="Georgia" w:cstheme="minorBidi"/>
                <w:b w:val="0"/>
                <w:bCs/>
                <w:sz w:val="24"/>
                <w:szCs w:val="24"/>
              </w:rPr>
              <w:t xml:space="preserve">I can discuss and share my culture with my peers. I can make links between my culture and who I am. </w:t>
            </w:r>
            <w:r w:rsidR="005B4D44">
              <w:rPr>
                <w:rFonts w:ascii="Georgia" w:hAnsi="Georgia" w:cstheme="minorBidi"/>
                <w:b w:val="0"/>
                <w:bCs/>
                <w:sz w:val="24"/>
                <w:szCs w:val="24"/>
              </w:rPr>
              <w:t xml:space="preserve">I can reflect on the importance of learning and sharing culture. </w:t>
            </w:r>
          </w:p>
          <w:p w14:paraId="7EEE1965" w14:textId="77777777" w:rsidR="005B4D44" w:rsidRPr="005B4D44" w:rsidRDefault="005B4D44" w:rsidP="005B4D44">
            <w:pPr>
              <w:pStyle w:val="aColumnheading"/>
              <w:rPr>
                <w:rFonts w:ascii="Georgia" w:hAnsi="Georgia" w:cstheme="minorBidi"/>
                <w:b w:val="0"/>
                <w:bCs/>
                <w:sz w:val="24"/>
                <w:szCs w:val="24"/>
                <w:u w:val="single"/>
              </w:rPr>
            </w:pPr>
            <w:r w:rsidRPr="005B4D44">
              <w:rPr>
                <w:rFonts w:ascii="Georgia" w:hAnsi="Georgia" w:cstheme="minorBidi"/>
                <w:b w:val="0"/>
                <w:bCs/>
                <w:sz w:val="24"/>
                <w:szCs w:val="24"/>
                <w:u w:val="single"/>
              </w:rPr>
              <w:t>Mini lesson 1:</w:t>
            </w:r>
          </w:p>
          <w:p w14:paraId="4F1BC700" w14:textId="3A915CAD" w:rsidR="000F6E34" w:rsidRDefault="000F6E34" w:rsidP="006E5397">
            <w:pPr>
              <w:pStyle w:val="aColumnheading"/>
              <w:numPr>
                <w:ilvl w:val="0"/>
                <w:numId w:val="4"/>
              </w:numPr>
              <w:rPr>
                <w:rFonts w:ascii="Georgia" w:hAnsi="Georgia" w:cstheme="minorBidi"/>
                <w:b w:val="0"/>
                <w:bCs/>
                <w:sz w:val="24"/>
                <w:szCs w:val="24"/>
              </w:rPr>
            </w:pPr>
            <w:r w:rsidRPr="00076E19">
              <w:rPr>
                <w:rFonts w:ascii="Georgia" w:hAnsi="Georgia" w:cstheme="minorBidi"/>
                <w:b w:val="0"/>
                <w:bCs/>
                <w:sz w:val="24"/>
                <w:szCs w:val="24"/>
              </w:rPr>
              <w:t>Introduce students to the term ‘</w:t>
            </w:r>
            <w:r>
              <w:rPr>
                <w:rFonts w:ascii="Georgia" w:hAnsi="Georgia" w:cstheme="minorBidi"/>
                <w:b w:val="0"/>
                <w:bCs/>
                <w:sz w:val="24"/>
                <w:szCs w:val="24"/>
              </w:rPr>
              <w:t>c</w:t>
            </w:r>
            <w:r w:rsidRPr="00076E19">
              <w:rPr>
                <w:rFonts w:ascii="Georgia" w:hAnsi="Georgia" w:cstheme="minorBidi"/>
                <w:b w:val="0"/>
                <w:bCs/>
                <w:sz w:val="24"/>
                <w:szCs w:val="24"/>
              </w:rPr>
              <w:t>ultural identity’ and break down the meanings of the two words. Explain that ‘</w:t>
            </w:r>
            <w:r>
              <w:rPr>
                <w:rFonts w:ascii="Georgia" w:hAnsi="Georgia" w:cstheme="minorBidi"/>
                <w:b w:val="0"/>
                <w:bCs/>
                <w:sz w:val="24"/>
                <w:szCs w:val="24"/>
              </w:rPr>
              <w:t>c</w:t>
            </w:r>
            <w:r w:rsidRPr="00076E19">
              <w:rPr>
                <w:rFonts w:ascii="Georgia" w:hAnsi="Georgia" w:cstheme="minorBidi"/>
                <w:b w:val="0"/>
                <w:bCs/>
                <w:sz w:val="24"/>
                <w:szCs w:val="24"/>
              </w:rPr>
              <w:t>ultur</w:t>
            </w:r>
            <w:r>
              <w:rPr>
                <w:rFonts w:ascii="Georgia" w:hAnsi="Georgia" w:cstheme="minorBidi"/>
                <w:b w:val="0"/>
                <w:bCs/>
                <w:sz w:val="24"/>
                <w:szCs w:val="24"/>
              </w:rPr>
              <w:t xml:space="preserve">al’ is the adjective of the word ‘culture’ which refers to the ideas, customs and behaviours we do that is specifically relevant to our community/group of people. </w:t>
            </w:r>
          </w:p>
          <w:p w14:paraId="2CEC1C54" w14:textId="616E8B85" w:rsidR="000F6E34" w:rsidRDefault="000F6E34" w:rsidP="005A5D19">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Supportive learning suggestion: Encourage students to create their own </w:t>
            </w:r>
            <w:hyperlink w:anchor="Mypersonaldictionary" w:history="1">
              <w:r w:rsidRPr="00937F51">
                <w:rPr>
                  <w:rStyle w:val="Hyperlink"/>
                  <w:rFonts w:ascii="Georgia" w:hAnsi="Georgia" w:cstheme="minorBidi"/>
                  <w:b w:val="0"/>
                  <w:bCs/>
                  <w:i/>
                  <w:iCs/>
                  <w:sz w:val="24"/>
                  <w:szCs w:val="24"/>
                </w:rPr>
                <w:t>personal dictionary</w:t>
              </w:r>
            </w:hyperlink>
            <w:r w:rsidR="00FE701E">
              <w:rPr>
                <w:rFonts w:ascii="Georgia" w:hAnsi="Georgia" w:cstheme="minorBidi"/>
                <w:b w:val="0"/>
                <w:bCs/>
                <w:noProof/>
                <w:sz w:val="24"/>
                <w:szCs w:val="24"/>
              </w:rPr>
              <w:drawing>
                <wp:inline distT="0" distB="0" distL="0" distR="0" wp14:anchorId="68EB5551" wp14:editId="2734E2C3">
                  <wp:extent cx="180340" cy="152400"/>
                  <wp:effectExtent l="0" t="0" r="0" b="0"/>
                  <wp:docPr id="124" name="Graphic 12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that includes new vocabulary, a translation in their home language, a simple explanation of what it means in English and other synonyms. Encourage them to continue adding to it during all lessons to expand their vocabulary.</w:t>
            </w:r>
          </w:p>
          <w:p w14:paraId="5E0C8126" w14:textId="55B373AE" w:rsidR="00AA35CC" w:rsidRDefault="000F6E34" w:rsidP="005A5D19">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Read </w:t>
            </w:r>
            <w:hyperlink r:id="rId40" w:history="1">
              <w:r w:rsidRPr="003D1CEA">
                <w:rPr>
                  <w:rStyle w:val="Hyperlink"/>
                  <w:rFonts w:ascii="Georgia" w:hAnsi="Georgia" w:cstheme="minorBidi"/>
                  <w:b w:val="0"/>
                  <w:bCs/>
                  <w:i/>
                  <w:iCs/>
                  <w:sz w:val="24"/>
                  <w:szCs w:val="24"/>
                </w:rPr>
                <w:t>Culture by Charles Hope</w:t>
              </w:r>
            </w:hyperlink>
            <w:r w:rsidR="00FE701E">
              <w:rPr>
                <w:rFonts w:ascii="Georgia" w:hAnsi="Georgia" w:cstheme="minorBidi"/>
                <w:b w:val="0"/>
                <w:bCs/>
                <w:noProof/>
                <w:sz w:val="24"/>
                <w:szCs w:val="24"/>
              </w:rPr>
              <w:drawing>
                <wp:inline distT="0" distB="0" distL="0" distR="0" wp14:anchorId="693DC90F" wp14:editId="0257287C">
                  <wp:extent cx="209550" cy="155746"/>
                  <wp:effectExtent l="0" t="0" r="0" b="0"/>
                  <wp:docPr id="125" name="Graphic 125"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(available at LMERC) or </w:t>
            </w:r>
            <w:hyperlink r:id="rId41" w:history="1">
              <w:r w:rsidRPr="00487D9E">
                <w:rPr>
                  <w:rStyle w:val="Hyperlink"/>
                  <w:rFonts w:ascii="Georgia" w:hAnsi="Georgia" w:cstheme="minorBidi"/>
                  <w:b w:val="0"/>
                  <w:bCs/>
                  <w:i/>
                  <w:iCs/>
                  <w:sz w:val="24"/>
                  <w:szCs w:val="24"/>
                </w:rPr>
                <w:t xml:space="preserve">My Culture and Me by Gregg </w:t>
              </w:r>
              <w:proofErr w:type="spellStart"/>
              <w:r w:rsidRPr="00487D9E">
                <w:rPr>
                  <w:rStyle w:val="Hyperlink"/>
                  <w:rFonts w:ascii="Georgia" w:hAnsi="Georgia" w:cstheme="minorBidi"/>
                  <w:b w:val="0"/>
                  <w:bCs/>
                  <w:i/>
                  <w:iCs/>
                  <w:sz w:val="24"/>
                  <w:szCs w:val="24"/>
                </w:rPr>
                <w:t>Dreise</w:t>
              </w:r>
              <w:proofErr w:type="spellEnd"/>
            </w:hyperlink>
            <w:r w:rsidR="00FE701E">
              <w:rPr>
                <w:rFonts w:ascii="Georgia" w:hAnsi="Georgia" w:cstheme="minorBidi"/>
                <w:b w:val="0"/>
                <w:bCs/>
                <w:noProof/>
                <w:sz w:val="24"/>
                <w:szCs w:val="24"/>
              </w:rPr>
              <w:drawing>
                <wp:inline distT="0" distB="0" distL="0" distR="0" wp14:anchorId="6D745807" wp14:editId="2362014D">
                  <wp:extent cx="209550" cy="155746"/>
                  <wp:effectExtent l="0" t="0" r="0" b="0"/>
                  <wp:docPr id="127" name="Graphic 12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Pr>
                <w:rFonts w:ascii="Georgia" w:hAnsi="Georgia" w:cstheme="minorBidi"/>
                <w:b w:val="0"/>
                <w:bCs/>
                <w:sz w:val="24"/>
                <w:szCs w:val="24"/>
              </w:rPr>
              <w:t xml:space="preserve">(available at LMERC) and take the time to allow discussion </w:t>
            </w:r>
            <w:r w:rsidR="00B4560A">
              <w:rPr>
                <w:rFonts w:ascii="Georgia" w:hAnsi="Georgia" w:cstheme="minorBidi"/>
                <w:b w:val="0"/>
                <w:bCs/>
                <w:sz w:val="24"/>
                <w:szCs w:val="24"/>
              </w:rPr>
              <w:t xml:space="preserve">about the significance </w:t>
            </w:r>
            <w:r w:rsidR="00AA35CC">
              <w:rPr>
                <w:rFonts w:ascii="Georgia" w:hAnsi="Georgia" w:cstheme="minorBidi"/>
                <w:b w:val="0"/>
                <w:bCs/>
                <w:sz w:val="24"/>
                <w:szCs w:val="24"/>
              </w:rPr>
              <w:t>of</w:t>
            </w:r>
            <w:r>
              <w:rPr>
                <w:rFonts w:ascii="Georgia" w:hAnsi="Georgia" w:cstheme="minorBidi"/>
                <w:b w:val="0"/>
                <w:bCs/>
                <w:sz w:val="24"/>
                <w:szCs w:val="24"/>
              </w:rPr>
              <w:t xml:space="preserve"> different cultures</w:t>
            </w:r>
            <w:r w:rsidR="00AA35CC">
              <w:rPr>
                <w:rFonts w:ascii="Georgia" w:hAnsi="Georgia" w:cstheme="minorBidi"/>
                <w:b w:val="0"/>
                <w:bCs/>
                <w:sz w:val="24"/>
                <w:szCs w:val="24"/>
              </w:rPr>
              <w:t xml:space="preserve">. </w:t>
            </w:r>
            <w:r w:rsidR="00B4560A">
              <w:rPr>
                <w:rFonts w:ascii="Georgia" w:hAnsi="Georgia" w:cstheme="minorBidi"/>
                <w:b w:val="0"/>
                <w:bCs/>
                <w:sz w:val="24"/>
                <w:szCs w:val="24"/>
              </w:rPr>
              <w:t xml:space="preserve">This includes visible </w:t>
            </w:r>
            <w:r w:rsidR="00721DE8">
              <w:rPr>
                <w:rFonts w:ascii="Georgia" w:hAnsi="Georgia" w:cstheme="minorBidi"/>
                <w:b w:val="0"/>
                <w:bCs/>
                <w:sz w:val="24"/>
                <w:szCs w:val="24"/>
              </w:rPr>
              <w:t>aspects</w:t>
            </w:r>
            <w:r w:rsidR="00B4560A">
              <w:rPr>
                <w:rFonts w:ascii="Georgia" w:hAnsi="Georgia" w:cstheme="minorBidi"/>
                <w:b w:val="0"/>
                <w:bCs/>
                <w:sz w:val="24"/>
                <w:szCs w:val="24"/>
              </w:rPr>
              <w:t xml:space="preserve"> such as language, food, religion, celebrations, as well as </w:t>
            </w:r>
            <w:r w:rsidR="00721DE8">
              <w:rPr>
                <w:rFonts w:ascii="Georgia" w:hAnsi="Georgia" w:cstheme="minorBidi"/>
                <w:b w:val="0"/>
                <w:bCs/>
                <w:sz w:val="24"/>
                <w:szCs w:val="24"/>
              </w:rPr>
              <w:t xml:space="preserve">those </w:t>
            </w:r>
            <w:r w:rsidR="00CF0BB4">
              <w:rPr>
                <w:rFonts w:ascii="Georgia" w:hAnsi="Georgia" w:cstheme="minorBidi"/>
                <w:b w:val="0"/>
                <w:bCs/>
                <w:sz w:val="24"/>
                <w:szCs w:val="24"/>
              </w:rPr>
              <w:t>less tangible</w:t>
            </w:r>
            <w:r w:rsidR="00B4560A">
              <w:rPr>
                <w:rFonts w:ascii="Georgia" w:hAnsi="Georgia" w:cstheme="minorBidi"/>
                <w:b w:val="0"/>
                <w:bCs/>
                <w:sz w:val="24"/>
                <w:szCs w:val="24"/>
              </w:rPr>
              <w:t xml:space="preserve"> such as family roles, manners and mannerisms. Also discuss the idea of culture being passed down through generations. </w:t>
            </w:r>
            <w:r w:rsidRPr="005A5D19">
              <w:rPr>
                <w:rFonts w:ascii="Georgia" w:hAnsi="Georgia" w:cstheme="minorBidi"/>
                <w:b w:val="0"/>
                <w:bCs/>
                <w:sz w:val="24"/>
                <w:szCs w:val="24"/>
              </w:rPr>
              <w:t>Encourage students to share aspects of their culture with the class</w:t>
            </w:r>
            <w:r w:rsidR="00AA35CC">
              <w:rPr>
                <w:rFonts w:ascii="Georgia" w:hAnsi="Georgia" w:cstheme="minorBidi"/>
                <w:b w:val="0"/>
                <w:bCs/>
                <w:sz w:val="24"/>
                <w:szCs w:val="24"/>
              </w:rPr>
              <w:t xml:space="preserve">, </w:t>
            </w:r>
            <w:r w:rsidRPr="005A5D19">
              <w:rPr>
                <w:rFonts w:ascii="Georgia" w:hAnsi="Georgia" w:cstheme="minorBidi"/>
                <w:b w:val="0"/>
                <w:bCs/>
                <w:sz w:val="24"/>
                <w:szCs w:val="24"/>
              </w:rPr>
              <w:t xml:space="preserve">discuss any similarities or differences between </w:t>
            </w:r>
            <w:r>
              <w:rPr>
                <w:rFonts w:ascii="Georgia" w:hAnsi="Georgia" w:cstheme="minorBidi"/>
                <w:b w:val="0"/>
                <w:bCs/>
                <w:sz w:val="24"/>
                <w:szCs w:val="24"/>
              </w:rPr>
              <w:t>them</w:t>
            </w:r>
            <w:r w:rsidR="00B4560A">
              <w:rPr>
                <w:rFonts w:ascii="Georgia" w:hAnsi="Georgia" w:cstheme="minorBidi"/>
                <w:b w:val="0"/>
                <w:bCs/>
                <w:sz w:val="24"/>
                <w:szCs w:val="24"/>
              </w:rPr>
              <w:t xml:space="preserve">, and what aspects of their culture </w:t>
            </w:r>
            <w:r w:rsidR="00721DE8">
              <w:rPr>
                <w:rFonts w:ascii="Georgia" w:hAnsi="Georgia" w:cstheme="minorBidi"/>
                <w:b w:val="0"/>
                <w:bCs/>
                <w:sz w:val="24"/>
                <w:szCs w:val="24"/>
              </w:rPr>
              <w:t xml:space="preserve">are </w:t>
            </w:r>
            <w:r w:rsidR="00B4560A">
              <w:rPr>
                <w:rFonts w:ascii="Georgia" w:hAnsi="Georgia" w:cstheme="minorBidi"/>
                <w:b w:val="0"/>
                <w:bCs/>
                <w:sz w:val="24"/>
                <w:szCs w:val="24"/>
              </w:rPr>
              <w:t>shared through their family</w:t>
            </w:r>
            <w:r w:rsidRPr="005A5D19">
              <w:rPr>
                <w:rFonts w:ascii="Georgia" w:hAnsi="Georgia" w:cstheme="minorBidi"/>
                <w:b w:val="0"/>
                <w:bCs/>
                <w:sz w:val="24"/>
                <w:szCs w:val="24"/>
              </w:rPr>
              <w:t xml:space="preserve">. </w:t>
            </w:r>
            <w:r w:rsidR="00B4560A">
              <w:rPr>
                <w:rFonts w:ascii="Georgia" w:hAnsi="Georgia" w:cstheme="minorBidi"/>
                <w:b w:val="0"/>
                <w:bCs/>
                <w:sz w:val="24"/>
                <w:szCs w:val="24"/>
              </w:rPr>
              <w:t xml:space="preserve">Co-construct a </w:t>
            </w:r>
            <w:r w:rsidR="00B4560A" w:rsidRPr="00AA35CC">
              <w:rPr>
                <w:rFonts w:ascii="Georgia" w:hAnsi="Georgia" w:cstheme="minorBidi"/>
                <w:b w:val="0"/>
                <w:bCs/>
                <w:i/>
                <w:iCs/>
                <w:sz w:val="24"/>
                <w:szCs w:val="24"/>
              </w:rPr>
              <w:t>mind-map</w:t>
            </w:r>
            <w:r w:rsidR="00B4560A">
              <w:rPr>
                <w:rFonts w:ascii="Georgia" w:hAnsi="Georgia" w:cstheme="minorBidi"/>
                <w:b w:val="0"/>
                <w:bCs/>
                <w:sz w:val="24"/>
                <w:szCs w:val="24"/>
              </w:rPr>
              <w:t xml:space="preserve"> to represent the different elements that can contribute to culture from the discussion.</w:t>
            </w:r>
          </w:p>
          <w:p w14:paraId="09EE8153" w14:textId="37AA943B" w:rsidR="00B4560A" w:rsidRPr="005A5D19" w:rsidRDefault="00B4560A" w:rsidP="00B4560A">
            <w:pPr>
              <w:pStyle w:val="aColumnheading"/>
              <w:numPr>
                <w:ilvl w:val="0"/>
                <w:numId w:val="4"/>
              </w:numPr>
              <w:rPr>
                <w:rFonts w:ascii="Georgia" w:hAnsi="Georgia" w:cstheme="minorBidi"/>
                <w:b w:val="0"/>
                <w:bCs/>
                <w:sz w:val="24"/>
                <w:szCs w:val="24"/>
              </w:rPr>
            </w:pPr>
            <w:r w:rsidRPr="005A5D19">
              <w:rPr>
                <w:rFonts w:ascii="Georgia" w:hAnsi="Georgia" w:cstheme="minorBidi"/>
                <w:b w:val="0"/>
                <w:bCs/>
                <w:sz w:val="24"/>
                <w:szCs w:val="24"/>
              </w:rPr>
              <w:t xml:space="preserve">Optional: </w:t>
            </w:r>
            <w:r>
              <w:rPr>
                <w:rFonts w:ascii="Georgia" w:hAnsi="Georgia" w:cstheme="minorBidi"/>
                <w:b w:val="0"/>
                <w:bCs/>
                <w:sz w:val="24"/>
                <w:szCs w:val="24"/>
              </w:rPr>
              <w:t>Ask students to interview their parents about their culture and their life when they were young</w:t>
            </w:r>
            <w:r w:rsidR="00E83889">
              <w:rPr>
                <w:rFonts w:ascii="Georgia" w:hAnsi="Georgia" w:cstheme="minorBidi"/>
                <w:b w:val="0"/>
                <w:bCs/>
                <w:sz w:val="24"/>
                <w:szCs w:val="24"/>
              </w:rPr>
              <w:t>, to</w:t>
            </w:r>
            <w:r>
              <w:rPr>
                <w:rFonts w:ascii="Georgia" w:hAnsi="Georgia" w:cstheme="minorBidi"/>
                <w:b w:val="0"/>
                <w:bCs/>
                <w:sz w:val="24"/>
                <w:szCs w:val="24"/>
              </w:rPr>
              <w:t xml:space="preserve"> share back with their class. Prepare questions with students that they can ask their parents. </w:t>
            </w:r>
            <w:r w:rsidR="009C17ED">
              <w:rPr>
                <w:rFonts w:ascii="Georgia" w:hAnsi="Georgia" w:cstheme="minorBidi"/>
                <w:b w:val="0"/>
                <w:bCs/>
                <w:sz w:val="24"/>
                <w:szCs w:val="24"/>
              </w:rPr>
              <w:t xml:space="preserve">Students may want to work with a same-language peer to translate the questions into </w:t>
            </w:r>
            <w:r>
              <w:rPr>
                <w:rFonts w:ascii="Georgia" w:hAnsi="Georgia" w:cstheme="minorBidi"/>
                <w:b w:val="0"/>
                <w:bCs/>
                <w:sz w:val="24"/>
                <w:szCs w:val="24"/>
              </w:rPr>
              <w:t>their home language</w:t>
            </w:r>
            <w:r w:rsidR="009C17ED">
              <w:rPr>
                <w:rFonts w:ascii="Georgia" w:hAnsi="Georgia" w:cstheme="minorBidi"/>
                <w:b w:val="0"/>
                <w:bCs/>
                <w:sz w:val="24"/>
                <w:szCs w:val="24"/>
              </w:rPr>
              <w:t xml:space="preserve"> to ask their parents</w:t>
            </w:r>
            <w:r>
              <w:rPr>
                <w:rFonts w:ascii="Georgia" w:hAnsi="Georgia" w:cstheme="minorBidi"/>
                <w:b w:val="0"/>
                <w:bCs/>
                <w:sz w:val="24"/>
                <w:szCs w:val="24"/>
              </w:rPr>
              <w:t>.</w:t>
            </w:r>
            <w:r w:rsidR="00234770">
              <w:rPr>
                <w:rFonts w:ascii="Georgia" w:hAnsi="Georgia" w:cstheme="minorBidi"/>
                <w:b w:val="0"/>
                <w:bCs/>
                <w:sz w:val="24"/>
                <w:szCs w:val="24"/>
              </w:rPr>
              <w:t xml:space="preserve"> They discuss translation options that best capture the meaning of the questions written in English. </w:t>
            </w:r>
          </w:p>
          <w:p w14:paraId="4BBE0D06" w14:textId="01E4D80F" w:rsidR="000F6E34" w:rsidRDefault="000F6E34" w:rsidP="00F47415">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Facilitate an open discussion about students’ cultural identity, asking them if they think that their culture plays a role in forming their identity as well as their changing sense of self after moving to a new country and culture. Allow for wait time when posing questions and re-cast questions to support student comprehension and participation</w:t>
            </w:r>
            <w:r w:rsidRPr="000E78F9">
              <w:rPr>
                <w:rFonts w:ascii="Georgia" w:hAnsi="Georgia" w:cstheme="minorBidi"/>
                <w:b w:val="0"/>
                <w:bCs/>
                <w:sz w:val="24"/>
                <w:szCs w:val="24"/>
              </w:rPr>
              <w:t>. Allow student</w:t>
            </w:r>
            <w:r>
              <w:rPr>
                <w:rFonts w:ascii="Georgia" w:hAnsi="Georgia" w:cstheme="minorBidi"/>
                <w:b w:val="0"/>
                <w:bCs/>
                <w:sz w:val="24"/>
                <w:szCs w:val="24"/>
              </w:rPr>
              <w:t>s</w:t>
            </w:r>
            <w:r w:rsidRPr="000E78F9">
              <w:rPr>
                <w:rFonts w:ascii="Georgia" w:hAnsi="Georgia" w:cstheme="minorBidi"/>
                <w:b w:val="0"/>
                <w:bCs/>
                <w:sz w:val="24"/>
                <w:szCs w:val="24"/>
              </w:rPr>
              <w:t xml:space="preserve"> opportunities to make mistakes</w:t>
            </w:r>
            <w:r>
              <w:rPr>
                <w:rFonts w:ascii="Georgia" w:hAnsi="Georgia" w:cstheme="minorBidi"/>
                <w:b w:val="0"/>
                <w:bCs/>
                <w:sz w:val="24"/>
                <w:szCs w:val="24"/>
              </w:rPr>
              <w:t xml:space="preserve"> and self-correct</w:t>
            </w:r>
            <w:r w:rsidRPr="000E78F9">
              <w:rPr>
                <w:rFonts w:ascii="Georgia" w:hAnsi="Georgia" w:cstheme="minorBidi"/>
                <w:b w:val="0"/>
                <w:bCs/>
                <w:sz w:val="24"/>
                <w:szCs w:val="24"/>
              </w:rPr>
              <w:t xml:space="preserve"> in their oral responses and provide supportive</w:t>
            </w:r>
            <w:r>
              <w:rPr>
                <w:rFonts w:ascii="Georgia" w:hAnsi="Georgia" w:cstheme="minorBidi"/>
                <w:b w:val="0"/>
                <w:bCs/>
                <w:sz w:val="24"/>
                <w:szCs w:val="24"/>
              </w:rPr>
              <w:t xml:space="preserve"> feedback.</w:t>
            </w:r>
          </w:p>
          <w:p w14:paraId="5A8DE269" w14:textId="0F5126AA" w:rsidR="000F6E34" w:rsidRDefault="00B4560A" w:rsidP="00B4560A">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Give students the option to work in similar cultural groups and create a </w:t>
            </w:r>
            <w:r w:rsidRPr="002C28BF">
              <w:rPr>
                <w:rFonts w:ascii="Georgia" w:hAnsi="Georgia" w:cstheme="minorBidi"/>
                <w:b w:val="0"/>
                <w:bCs/>
                <w:i/>
                <w:iCs/>
                <w:sz w:val="24"/>
                <w:szCs w:val="24"/>
              </w:rPr>
              <w:t xml:space="preserve">mind-map </w:t>
            </w:r>
            <w:r>
              <w:rPr>
                <w:rFonts w:ascii="Georgia" w:hAnsi="Georgia" w:cstheme="minorBidi"/>
                <w:b w:val="0"/>
                <w:bCs/>
                <w:sz w:val="24"/>
                <w:szCs w:val="24"/>
              </w:rPr>
              <w:t xml:space="preserve">that represents their culture. Students can refer to the co-constructed </w:t>
            </w:r>
            <w:r w:rsidRPr="00AA35CC">
              <w:rPr>
                <w:rFonts w:ascii="Georgia" w:hAnsi="Georgia" w:cstheme="minorBidi"/>
                <w:b w:val="0"/>
                <w:bCs/>
                <w:i/>
                <w:iCs/>
                <w:sz w:val="24"/>
                <w:szCs w:val="24"/>
              </w:rPr>
              <w:t>mind-map</w:t>
            </w:r>
            <w:r>
              <w:rPr>
                <w:rFonts w:ascii="Georgia" w:hAnsi="Georgia" w:cstheme="minorBidi"/>
                <w:b w:val="0"/>
                <w:bCs/>
                <w:sz w:val="24"/>
                <w:szCs w:val="24"/>
              </w:rPr>
              <w:t xml:space="preserve"> on culture to add to their existing </w:t>
            </w:r>
            <w:r w:rsidRPr="00AA35CC">
              <w:rPr>
                <w:rFonts w:ascii="Georgia" w:hAnsi="Georgia" w:cstheme="minorBidi"/>
                <w:b w:val="0"/>
                <w:bCs/>
                <w:i/>
                <w:iCs/>
                <w:sz w:val="24"/>
                <w:szCs w:val="24"/>
              </w:rPr>
              <w:t>mind-map</w:t>
            </w:r>
            <w:r>
              <w:rPr>
                <w:rFonts w:ascii="Georgia" w:hAnsi="Georgia" w:cstheme="minorBidi"/>
                <w:b w:val="0"/>
                <w:bCs/>
                <w:sz w:val="24"/>
                <w:szCs w:val="24"/>
              </w:rPr>
              <w:t>. Like the previous activity, students can use a combination of drawing, writing or technology to express their understanding of their own culture.</w:t>
            </w:r>
          </w:p>
          <w:p w14:paraId="3744FBAF" w14:textId="3205214C" w:rsidR="005B4D44" w:rsidRPr="005B4D44" w:rsidRDefault="005B4D44" w:rsidP="005B4D44">
            <w:pPr>
              <w:pStyle w:val="aColumnheading"/>
              <w:ind w:left="35"/>
              <w:rPr>
                <w:rFonts w:ascii="Georgia" w:hAnsi="Georgia" w:cstheme="minorBidi"/>
                <w:b w:val="0"/>
                <w:bCs/>
                <w:sz w:val="24"/>
                <w:szCs w:val="24"/>
                <w:u w:val="single"/>
              </w:rPr>
            </w:pPr>
            <w:r>
              <w:rPr>
                <w:rFonts w:ascii="Georgia" w:hAnsi="Georgia" w:cstheme="minorBidi"/>
                <w:b w:val="0"/>
                <w:bCs/>
                <w:sz w:val="24"/>
                <w:szCs w:val="24"/>
                <w:u w:val="single"/>
              </w:rPr>
              <w:t>Mini lesson 2:</w:t>
            </w:r>
          </w:p>
          <w:p w14:paraId="2ECBC22B" w14:textId="77777777" w:rsidR="005B4D44" w:rsidRDefault="005B4D44" w:rsidP="005B4D44">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Students w</w:t>
            </w:r>
            <w:r w:rsidRPr="00012CCB">
              <w:rPr>
                <w:rFonts w:ascii="Georgia" w:hAnsi="Georgia" w:cstheme="minorBidi"/>
                <w:b w:val="0"/>
                <w:bCs/>
                <w:sz w:val="24"/>
                <w:szCs w:val="24"/>
              </w:rPr>
              <w:t xml:space="preserve">atch </w:t>
            </w:r>
            <w:hyperlink r:id="rId42" w:history="1">
              <w:proofErr w:type="spellStart"/>
              <w:r w:rsidRPr="004E4AA7">
                <w:rPr>
                  <w:rStyle w:val="Hyperlink"/>
                  <w:rFonts w:ascii="Georgia" w:hAnsi="Georgia" w:cstheme="minorBidi"/>
                  <w:b w:val="0"/>
                  <w:bCs/>
                  <w:i/>
                  <w:iCs/>
                  <w:sz w:val="24"/>
                  <w:szCs w:val="24"/>
                </w:rPr>
                <w:t>Tanderrum</w:t>
              </w:r>
              <w:proofErr w:type="spellEnd"/>
            </w:hyperlink>
            <w:r>
              <w:rPr>
                <w:rFonts w:ascii="Georgia" w:hAnsi="Georgia" w:cstheme="minorBidi"/>
                <w:b w:val="0"/>
                <w:bCs/>
                <w:noProof/>
                <w:sz w:val="24"/>
                <w:szCs w:val="24"/>
              </w:rPr>
              <w:drawing>
                <wp:inline distT="0" distB="0" distL="0" distR="0" wp14:anchorId="17AA6747" wp14:editId="7F48C078">
                  <wp:extent cx="209550" cy="155746"/>
                  <wp:effectExtent l="0" t="0" r="0" b="0"/>
                  <wp:docPr id="214" name="Graphic 214"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Pr="004E4AA7">
              <w:rPr>
                <w:rFonts w:ascii="Georgia" w:hAnsi="Georgia" w:cstheme="minorBidi"/>
                <w:b w:val="0"/>
                <w:bCs/>
                <w:i/>
                <w:iCs/>
                <w:sz w:val="24"/>
                <w:szCs w:val="24"/>
              </w:rPr>
              <w:t xml:space="preserve"> </w:t>
            </w:r>
            <w:r w:rsidRPr="004E4AA7">
              <w:rPr>
                <w:rFonts w:ascii="Georgia" w:hAnsi="Georgia" w:cstheme="minorBidi"/>
                <w:b w:val="0"/>
                <w:bCs/>
                <w:sz w:val="24"/>
                <w:szCs w:val="24"/>
              </w:rPr>
              <w:t>by Melbourne International Arts Festival</w:t>
            </w:r>
            <w:r>
              <w:rPr>
                <w:rFonts w:ascii="Georgia" w:hAnsi="Georgia" w:cstheme="minorBidi"/>
                <w:b w:val="0"/>
                <w:bCs/>
                <w:sz w:val="24"/>
                <w:szCs w:val="24"/>
              </w:rPr>
              <w:t xml:space="preserve"> with the subtitles/closed captions on. Let students know they will watch the video twice. The first time they watch the video, ask them to think about the different ways culture is shared in the community and whether this is similar or different to how they learnt about their own culture. Provide some time after the video for students to contribute or discuss what they noticed in the video.</w:t>
            </w:r>
          </w:p>
          <w:p w14:paraId="59E4B9C5" w14:textId="77777777" w:rsidR="005B4D44" w:rsidRDefault="005B4D44" w:rsidP="005B4D44">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lastRenderedPageBreak/>
              <w:t>As they watch the video a second time, they will need to answer the question, ‘Why is it important to learn about our culture and our heritage?’ followed by the sentence starter, ‘I think it is important to learn about our culture and our heritage because...’ Write the question and sentence starter on the board so they can refer to it during the video.</w:t>
            </w:r>
          </w:p>
          <w:p w14:paraId="36B7A5B7" w14:textId="260562B1" w:rsidR="005B4D44" w:rsidRDefault="005B4D44" w:rsidP="005B4D44">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Students </w:t>
            </w:r>
            <w:r w:rsidR="00CF7BBC">
              <w:rPr>
                <w:rFonts w:ascii="Georgia" w:hAnsi="Georgia" w:cstheme="minorBidi"/>
                <w:b w:val="0"/>
                <w:bCs/>
                <w:sz w:val="24"/>
                <w:szCs w:val="24"/>
              </w:rPr>
              <w:t xml:space="preserve">share their responses to the question, ‘Why is it important to learn about our culture and our heritage?’, </w:t>
            </w:r>
            <w:r>
              <w:rPr>
                <w:rFonts w:ascii="Georgia" w:hAnsi="Georgia" w:cstheme="minorBidi"/>
                <w:b w:val="0"/>
                <w:bCs/>
                <w:sz w:val="24"/>
                <w:szCs w:val="24"/>
              </w:rPr>
              <w:t xml:space="preserve">in a </w:t>
            </w:r>
            <w:r>
              <w:rPr>
                <w:rFonts w:ascii="Georgia" w:hAnsi="Georgia" w:cstheme="minorBidi"/>
                <w:b w:val="0"/>
                <w:bCs/>
                <w:i/>
                <w:iCs/>
                <w:sz w:val="24"/>
                <w:szCs w:val="24"/>
              </w:rPr>
              <w:t xml:space="preserve">wallpaper activity </w:t>
            </w:r>
            <w:r>
              <w:rPr>
                <w:rFonts w:ascii="Georgia" w:hAnsi="Georgia" w:cstheme="minorBidi"/>
                <w:b w:val="0"/>
                <w:bCs/>
                <w:sz w:val="24"/>
                <w:szCs w:val="24"/>
              </w:rPr>
              <w:t xml:space="preserve">where they write their responses on a sticky note and one-by-one read their responses out before sticking it on the wall. </w:t>
            </w:r>
          </w:p>
          <w:p w14:paraId="5DF85E86" w14:textId="7817812B" w:rsidR="005B4D44" w:rsidRPr="00B4560A" w:rsidRDefault="005B4D44" w:rsidP="005B4D44">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Extension: Students find links or similarities between the responses on the sticky notes and bundle or categorise them together.</w:t>
            </w:r>
            <w:r w:rsidR="00E13B1A">
              <w:rPr>
                <w:rFonts w:ascii="Georgia" w:hAnsi="Georgia" w:cstheme="minorBidi"/>
                <w:b w:val="0"/>
                <w:bCs/>
                <w:sz w:val="24"/>
                <w:szCs w:val="24"/>
              </w:rPr>
              <w:t xml:space="preserve"> They summarise the links or the themes in each category, for example, </w:t>
            </w:r>
            <w:r w:rsidR="00BF144E">
              <w:rPr>
                <w:rFonts w:ascii="Georgia" w:hAnsi="Georgia" w:cstheme="minorBidi"/>
                <w:b w:val="0"/>
                <w:bCs/>
                <w:sz w:val="24"/>
                <w:szCs w:val="24"/>
              </w:rPr>
              <w:t>‘T</w:t>
            </w:r>
            <w:r w:rsidR="00E13B1A">
              <w:rPr>
                <w:rFonts w:ascii="Georgia" w:hAnsi="Georgia" w:cstheme="minorBidi"/>
                <w:b w:val="0"/>
                <w:bCs/>
                <w:sz w:val="24"/>
                <w:szCs w:val="24"/>
              </w:rPr>
              <w:t xml:space="preserve">hese sticky notes </w:t>
            </w:r>
            <w:r w:rsidR="00BF144E">
              <w:rPr>
                <w:rFonts w:ascii="Georgia" w:hAnsi="Georgia" w:cstheme="minorBidi"/>
                <w:b w:val="0"/>
                <w:bCs/>
                <w:sz w:val="24"/>
                <w:szCs w:val="24"/>
              </w:rPr>
              <w:t xml:space="preserve">are grouped </w:t>
            </w:r>
            <w:r w:rsidR="00E13B1A">
              <w:rPr>
                <w:rFonts w:ascii="Georgia" w:hAnsi="Georgia" w:cstheme="minorBidi"/>
                <w:b w:val="0"/>
                <w:bCs/>
                <w:sz w:val="24"/>
                <w:szCs w:val="24"/>
              </w:rPr>
              <w:t>together because they are about…’</w:t>
            </w:r>
          </w:p>
        </w:tc>
      </w:tr>
      <w:tr w:rsidR="000F6E34" w:rsidRPr="00840D0B" w14:paraId="6F15AB1A" w14:textId="77777777" w:rsidTr="00A22C60">
        <w:trPr>
          <w:cantSplit/>
          <w:trHeight w:val="696"/>
          <w:tblHeader/>
        </w:trPr>
        <w:tc>
          <w:tcPr>
            <w:tcW w:w="760" w:type="dxa"/>
            <w:shd w:val="clear" w:color="auto" w:fill="auto"/>
            <w:textDirection w:val="btLr"/>
            <w:vAlign w:val="center"/>
          </w:tcPr>
          <w:p w14:paraId="218801CE" w14:textId="0169ED2A" w:rsidR="000F6E34" w:rsidRPr="00CA362C" w:rsidRDefault="00B14D3C"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06EA6416" w14:textId="5EB541BB" w:rsidR="000F6E34" w:rsidRPr="00AF6569" w:rsidRDefault="000F6E34" w:rsidP="00AF6569">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t>
            </w:r>
            <w:bookmarkStart w:id="1" w:name="Lessondescribingidentity"/>
            <w:r>
              <w:rPr>
                <w:rFonts w:ascii="Georgia" w:hAnsi="Georgia" w:cstheme="minorBidi"/>
                <w:b w:val="0"/>
                <w:bCs/>
                <w:sz w:val="24"/>
                <w:szCs w:val="24"/>
              </w:rPr>
              <w:t>We are learning to describe our identity.</w:t>
            </w:r>
            <w:bookmarkEnd w:id="1"/>
          </w:p>
          <w:p w14:paraId="3F011163" w14:textId="36ABBB53" w:rsidR="000F6E34" w:rsidRDefault="000F6E34" w:rsidP="00AF6569">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use suffixes to transform a noun into an adjective. I can describe myself and others using noun groups.</w:t>
            </w:r>
          </w:p>
          <w:p w14:paraId="434B25EE" w14:textId="77777777" w:rsidR="000F6E34" w:rsidRDefault="000F6E34" w:rsidP="00AF6569">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Explain that when we describe ourselves, we can choose to describe ourselves using ‘I am’ statements. This can be done by transforming nouns into adjectives. Explain what suffixes are in English (a letter or group of letters added to the end of words) and provide examples of words that add or remove suffixes, e.g. play (n) </w:t>
            </w:r>
            <w:r>
              <w:rPr>
                <w:rFonts w:ascii="Wingdings" w:eastAsia="Wingdings" w:hAnsi="Wingdings" w:cstheme="minorBidi"/>
                <w:b w:val="0"/>
                <w:bCs/>
                <w:sz w:val="24"/>
                <w:szCs w:val="24"/>
              </w:rPr>
              <w:t>à</w:t>
            </w:r>
            <w:r>
              <w:rPr>
                <w:rFonts w:ascii="Georgia" w:hAnsi="Georgia" w:cstheme="minorBidi"/>
                <w:b w:val="0"/>
                <w:bCs/>
                <w:sz w:val="24"/>
                <w:szCs w:val="24"/>
              </w:rPr>
              <w:t xml:space="preserve"> playful (adj), honesty (n) </w:t>
            </w:r>
            <w:r>
              <w:rPr>
                <w:rFonts w:ascii="Wingdings" w:eastAsia="Wingdings" w:hAnsi="Wingdings" w:cstheme="minorBidi"/>
                <w:b w:val="0"/>
                <w:bCs/>
                <w:sz w:val="24"/>
                <w:szCs w:val="24"/>
              </w:rPr>
              <w:t>à</w:t>
            </w:r>
            <w:r>
              <w:rPr>
                <w:rFonts w:ascii="Georgia" w:hAnsi="Georgia" w:cstheme="minorBidi"/>
                <w:b w:val="0"/>
                <w:bCs/>
                <w:sz w:val="24"/>
                <w:szCs w:val="24"/>
              </w:rPr>
              <w:t xml:space="preserve"> honest (adj). </w:t>
            </w:r>
          </w:p>
          <w:p w14:paraId="131914CE" w14:textId="0FDF240D" w:rsidR="000F6E34" w:rsidRDefault="000F6E34" w:rsidP="00AF6569">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Work through the worksheet </w:t>
            </w:r>
            <w:hyperlink w:anchor="Changingwordsintoadjectives" w:history="1">
              <w:r w:rsidR="001536F1" w:rsidRPr="00681AC6">
                <w:rPr>
                  <w:rStyle w:val="Hyperlink"/>
                  <w:rFonts w:ascii="Georgia" w:hAnsi="Georgia" w:cstheme="minorBidi"/>
                  <w:b w:val="0"/>
                  <w:bCs/>
                  <w:i/>
                  <w:iCs/>
                  <w:sz w:val="24"/>
                  <w:szCs w:val="24"/>
                </w:rPr>
                <w:t>changing</w:t>
              </w:r>
              <w:r w:rsidR="001536F1">
                <w:rPr>
                  <w:rStyle w:val="Hyperlink"/>
                  <w:rFonts w:ascii="Georgia" w:hAnsi="Georgia" w:cstheme="minorBidi"/>
                  <w:b w:val="0"/>
                  <w:bCs/>
                  <w:i/>
                  <w:iCs/>
                  <w:sz w:val="24"/>
                  <w:szCs w:val="24"/>
                </w:rPr>
                <w:t xml:space="preserve"> nouns</w:t>
              </w:r>
              <w:r w:rsidR="001536F1" w:rsidRPr="00681AC6">
                <w:rPr>
                  <w:rStyle w:val="Hyperlink"/>
                  <w:rFonts w:ascii="Georgia" w:hAnsi="Georgia" w:cstheme="minorBidi"/>
                  <w:b w:val="0"/>
                  <w:bCs/>
                  <w:i/>
                  <w:iCs/>
                  <w:sz w:val="24"/>
                  <w:szCs w:val="24"/>
                </w:rPr>
                <w:t xml:space="preserve"> into adjectives</w:t>
              </w:r>
            </w:hyperlink>
            <w:r w:rsidR="00AB1822">
              <w:rPr>
                <w:rFonts w:ascii="Georgia" w:hAnsi="Georgia" w:cstheme="minorBidi"/>
                <w:b w:val="0"/>
                <w:bCs/>
                <w:noProof/>
                <w:sz w:val="24"/>
                <w:szCs w:val="24"/>
              </w:rPr>
              <w:drawing>
                <wp:inline distT="0" distB="0" distL="0" distR="0" wp14:anchorId="7E76C3F0" wp14:editId="2D47B763">
                  <wp:extent cx="180340" cy="152400"/>
                  <wp:effectExtent l="0" t="0" r="0" b="0"/>
                  <wp:docPr id="198" name="Graphic 19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explain the meaning of each suffix. This can be done as a whole class, in pairs or individually depending on language level. Students should keep this worksheet for future reference. </w:t>
            </w:r>
          </w:p>
          <w:p w14:paraId="6A5C2777" w14:textId="57A222A3" w:rsidR="000F6E34" w:rsidRDefault="000F6E34" w:rsidP="00CC38BB">
            <w:pPr>
              <w:pStyle w:val="aColumnheading"/>
              <w:numPr>
                <w:ilvl w:val="0"/>
                <w:numId w:val="4"/>
              </w:numPr>
              <w:rPr>
                <w:rFonts w:ascii="Georgia" w:hAnsi="Georgia" w:cstheme="minorBidi"/>
                <w:b w:val="0"/>
                <w:bCs/>
                <w:sz w:val="24"/>
                <w:szCs w:val="24"/>
              </w:rPr>
            </w:pPr>
            <w:r w:rsidRPr="00CC38BB">
              <w:rPr>
                <w:rFonts w:ascii="Georgia" w:hAnsi="Georgia" w:cstheme="minorBidi"/>
                <w:b w:val="0"/>
                <w:bCs/>
                <w:sz w:val="24"/>
                <w:szCs w:val="24"/>
              </w:rPr>
              <w:t xml:space="preserve">Ask students to </w:t>
            </w:r>
            <w:r>
              <w:rPr>
                <w:rFonts w:ascii="Georgia" w:hAnsi="Georgia" w:cstheme="minorBidi"/>
                <w:b w:val="0"/>
                <w:bCs/>
                <w:sz w:val="24"/>
                <w:szCs w:val="24"/>
              </w:rPr>
              <w:t>choose two or three</w:t>
            </w:r>
            <w:r w:rsidRPr="00CC38BB">
              <w:rPr>
                <w:rFonts w:ascii="Georgia" w:hAnsi="Georgia" w:cstheme="minorBidi"/>
                <w:b w:val="0"/>
                <w:bCs/>
                <w:sz w:val="24"/>
                <w:szCs w:val="24"/>
              </w:rPr>
              <w:t xml:space="preserve"> sentences </w:t>
            </w:r>
            <w:r>
              <w:rPr>
                <w:rFonts w:ascii="Georgia" w:hAnsi="Georgia" w:cstheme="minorBidi"/>
                <w:b w:val="0"/>
                <w:bCs/>
                <w:sz w:val="24"/>
                <w:szCs w:val="24"/>
              </w:rPr>
              <w:t>about themselves and s</w:t>
            </w:r>
            <w:r w:rsidRPr="00CC38BB">
              <w:rPr>
                <w:rFonts w:ascii="Georgia" w:hAnsi="Georgia" w:cstheme="minorBidi"/>
                <w:b w:val="0"/>
                <w:bCs/>
                <w:sz w:val="24"/>
                <w:szCs w:val="24"/>
              </w:rPr>
              <w:t xml:space="preserve">how them how to transform their sentences into ‘I am’ statements, e.g. I like art. </w:t>
            </w:r>
            <w:r>
              <w:rPr>
                <w:rFonts w:ascii="Wingdings" w:eastAsia="Wingdings" w:hAnsi="Wingdings" w:cstheme="minorBidi"/>
                <w:b w:val="0"/>
                <w:bCs/>
                <w:sz w:val="24"/>
                <w:szCs w:val="24"/>
              </w:rPr>
              <w:t>à</w:t>
            </w:r>
            <w:r w:rsidRPr="00CC38BB">
              <w:rPr>
                <w:rFonts w:ascii="Georgia" w:hAnsi="Georgia" w:cstheme="minorBidi"/>
                <w:b w:val="0"/>
                <w:bCs/>
                <w:sz w:val="24"/>
                <w:szCs w:val="24"/>
              </w:rPr>
              <w:t xml:space="preserve"> I am artistic. I am good at sport. </w:t>
            </w:r>
            <w:r>
              <w:rPr>
                <w:rFonts w:ascii="Wingdings" w:eastAsia="Wingdings" w:hAnsi="Wingdings" w:cstheme="minorBidi"/>
                <w:b w:val="0"/>
                <w:bCs/>
                <w:sz w:val="24"/>
                <w:szCs w:val="24"/>
              </w:rPr>
              <w:t>à</w:t>
            </w:r>
            <w:r w:rsidRPr="00CC38BB">
              <w:rPr>
                <w:rFonts w:ascii="Georgia" w:hAnsi="Georgia" w:cstheme="minorBidi"/>
                <w:b w:val="0"/>
                <w:bCs/>
                <w:sz w:val="24"/>
                <w:szCs w:val="24"/>
              </w:rPr>
              <w:t xml:space="preserve"> I am sporty. I value courage. </w:t>
            </w:r>
            <w:r>
              <w:rPr>
                <w:rFonts w:ascii="Wingdings" w:eastAsia="Wingdings" w:hAnsi="Wingdings" w:cstheme="minorBidi"/>
                <w:b w:val="0"/>
                <w:bCs/>
                <w:sz w:val="24"/>
                <w:szCs w:val="24"/>
              </w:rPr>
              <w:t>à</w:t>
            </w:r>
            <w:r w:rsidRPr="00CC38BB">
              <w:rPr>
                <w:rFonts w:ascii="Georgia" w:hAnsi="Georgia" w:cstheme="minorBidi"/>
                <w:b w:val="0"/>
                <w:bCs/>
                <w:sz w:val="24"/>
                <w:szCs w:val="24"/>
              </w:rPr>
              <w:t xml:space="preserve"> I am courageous.</w:t>
            </w:r>
            <w:r>
              <w:rPr>
                <w:rFonts w:ascii="Georgia" w:hAnsi="Georgia" w:cstheme="minorBidi"/>
                <w:b w:val="0"/>
                <w:bCs/>
                <w:sz w:val="24"/>
                <w:szCs w:val="24"/>
              </w:rPr>
              <w:t xml:space="preserve"> I was born in India, but I live in Australia. </w:t>
            </w:r>
            <w:r>
              <w:rPr>
                <w:rFonts w:ascii="Wingdings" w:eastAsia="Wingdings" w:hAnsi="Wingdings" w:cstheme="minorBidi"/>
                <w:b w:val="0"/>
                <w:bCs/>
                <w:sz w:val="24"/>
                <w:szCs w:val="24"/>
              </w:rPr>
              <w:t>à</w:t>
            </w:r>
            <w:r>
              <w:rPr>
                <w:rFonts w:ascii="Georgia" w:hAnsi="Georgia" w:cstheme="minorBidi"/>
                <w:b w:val="0"/>
                <w:bCs/>
                <w:sz w:val="24"/>
                <w:szCs w:val="24"/>
              </w:rPr>
              <w:t xml:space="preserve"> I am Australian Indian.</w:t>
            </w:r>
          </w:p>
          <w:p w14:paraId="426BFECB" w14:textId="2FC4218D" w:rsidR="000F6E34" w:rsidRDefault="000F6E34" w:rsidP="003F73A5">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Show students how to combine each individual sentence into one sentence by combining each adjective into one noun group, e.g. I am an artistic, sporty, courageous Australian Indian. </w:t>
            </w:r>
            <w:r w:rsidR="00B4560A">
              <w:rPr>
                <w:rFonts w:ascii="Georgia" w:hAnsi="Georgia" w:cstheme="minorBidi"/>
                <w:b w:val="0"/>
                <w:bCs/>
                <w:sz w:val="24"/>
                <w:szCs w:val="24"/>
              </w:rPr>
              <w:t xml:space="preserve">This can be </w:t>
            </w:r>
            <w:r w:rsidR="00B803FD">
              <w:rPr>
                <w:rFonts w:ascii="Georgia" w:hAnsi="Georgia" w:cstheme="minorBidi"/>
                <w:b w:val="0"/>
                <w:bCs/>
                <w:sz w:val="24"/>
                <w:szCs w:val="24"/>
              </w:rPr>
              <w:t>modelled</w:t>
            </w:r>
            <w:r w:rsidR="00B4560A">
              <w:rPr>
                <w:rFonts w:ascii="Georgia" w:hAnsi="Georgia" w:cstheme="minorBidi"/>
                <w:b w:val="0"/>
                <w:bCs/>
                <w:sz w:val="24"/>
                <w:szCs w:val="24"/>
              </w:rPr>
              <w:t xml:space="preserve"> by writing the sentences on sentence strips and </w:t>
            </w:r>
            <w:r w:rsidR="00B803FD">
              <w:rPr>
                <w:rFonts w:ascii="Georgia" w:hAnsi="Georgia" w:cstheme="minorBidi"/>
                <w:b w:val="0"/>
                <w:bCs/>
                <w:sz w:val="24"/>
                <w:szCs w:val="24"/>
              </w:rPr>
              <w:t>cutting them up to transform them into a single noun group.</w:t>
            </w:r>
          </w:p>
          <w:p w14:paraId="79B9FC6C" w14:textId="40B5B9F3" w:rsidR="001536F1" w:rsidRPr="003F73A5" w:rsidRDefault="001536F1" w:rsidP="003F73A5">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Students practi</w:t>
            </w:r>
            <w:r w:rsidR="00367895">
              <w:rPr>
                <w:rFonts w:ascii="Georgia" w:hAnsi="Georgia" w:cstheme="minorBidi"/>
                <w:b w:val="0"/>
                <w:bCs/>
                <w:sz w:val="24"/>
                <w:szCs w:val="24"/>
              </w:rPr>
              <w:t>s</w:t>
            </w:r>
            <w:r>
              <w:rPr>
                <w:rFonts w:ascii="Georgia" w:hAnsi="Georgia" w:cstheme="minorBidi"/>
                <w:b w:val="0"/>
                <w:bCs/>
                <w:sz w:val="24"/>
                <w:szCs w:val="24"/>
              </w:rPr>
              <w:t>e creating noun groups to describe themselves. This can be written down and shared orally in small groups or as a whole class.</w:t>
            </w:r>
          </w:p>
        </w:tc>
      </w:tr>
      <w:tr w:rsidR="000A5B16" w:rsidRPr="00840D0B" w14:paraId="19FB95C2" w14:textId="77777777" w:rsidTr="00A22C60">
        <w:trPr>
          <w:cantSplit/>
          <w:trHeight w:val="696"/>
          <w:tblHeader/>
        </w:trPr>
        <w:tc>
          <w:tcPr>
            <w:tcW w:w="760" w:type="dxa"/>
            <w:shd w:val="clear" w:color="auto" w:fill="auto"/>
            <w:textDirection w:val="btLr"/>
            <w:vAlign w:val="center"/>
          </w:tcPr>
          <w:p w14:paraId="53B40433" w14:textId="4FE3A2AC" w:rsidR="000A5B16"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1035EC54" w14:textId="2E9E16B5" w:rsidR="00B803FD" w:rsidRPr="00B803FD" w:rsidRDefault="00B803FD" w:rsidP="000A5B16">
            <w:pPr>
              <w:pStyle w:val="aColumnheading"/>
              <w:rPr>
                <w:rFonts w:ascii="Georgia" w:hAnsi="Georgia" w:cstheme="minorBidi"/>
                <w:b w:val="0"/>
                <w:bCs/>
                <w:sz w:val="24"/>
                <w:szCs w:val="24"/>
              </w:rPr>
            </w:pPr>
            <w:r>
              <w:rPr>
                <w:rFonts w:ascii="Georgia" w:hAnsi="Georgia" w:cstheme="minorBidi"/>
                <w:sz w:val="24"/>
                <w:szCs w:val="24"/>
              </w:rPr>
              <w:t xml:space="preserve">Note: </w:t>
            </w:r>
            <w:r>
              <w:rPr>
                <w:rFonts w:ascii="Georgia" w:hAnsi="Georgia" w:cstheme="minorBidi"/>
                <w:b w:val="0"/>
                <w:bCs/>
                <w:sz w:val="24"/>
                <w:szCs w:val="24"/>
              </w:rPr>
              <w:t xml:space="preserve">This lesson has been organised into mini lessons as </w:t>
            </w:r>
            <w:r w:rsidR="00365859">
              <w:rPr>
                <w:rFonts w:ascii="Georgia" w:hAnsi="Georgia" w:cstheme="minorBidi"/>
                <w:b w:val="0"/>
                <w:bCs/>
                <w:sz w:val="24"/>
                <w:szCs w:val="24"/>
              </w:rPr>
              <w:t>it</w:t>
            </w:r>
            <w:r>
              <w:rPr>
                <w:rFonts w:ascii="Georgia" w:hAnsi="Georgia" w:cstheme="minorBidi"/>
                <w:b w:val="0"/>
                <w:bCs/>
                <w:sz w:val="24"/>
                <w:szCs w:val="24"/>
              </w:rPr>
              <w:t xml:space="preserve"> may go over a few periods or days.</w:t>
            </w:r>
          </w:p>
          <w:p w14:paraId="63858199" w14:textId="6659704B" w:rsidR="000A5B16" w:rsidRDefault="000A5B16" w:rsidP="000A5B16">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w:t>
            </w:r>
            <w:r w:rsidR="004D6BB5">
              <w:rPr>
                <w:rFonts w:ascii="Georgia" w:hAnsi="Georgia" w:cstheme="minorBidi"/>
                <w:b w:val="0"/>
                <w:bCs/>
                <w:sz w:val="24"/>
                <w:szCs w:val="24"/>
              </w:rPr>
              <w:t>Indigenous Australian</w:t>
            </w:r>
            <w:r w:rsidR="00347E63">
              <w:rPr>
                <w:rFonts w:ascii="Georgia" w:hAnsi="Georgia" w:cstheme="minorBidi"/>
                <w:b w:val="0"/>
                <w:bCs/>
                <w:sz w:val="24"/>
                <w:szCs w:val="24"/>
              </w:rPr>
              <w:t>s</w:t>
            </w:r>
            <w:r w:rsidR="00C039EF">
              <w:rPr>
                <w:rFonts w:ascii="Georgia" w:hAnsi="Georgia" w:cstheme="minorBidi"/>
                <w:b w:val="0"/>
                <w:bCs/>
                <w:sz w:val="24"/>
                <w:szCs w:val="24"/>
              </w:rPr>
              <w:t>.</w:t>
            </w:r>
          </w:p>
          <w:p w14:paraId="6D371B20" w14:textId="16AB83AF" w:rsidR="00E0780E" w:rsidRDefault="000A5B16" w:rsidP="000A5B16">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w:t>
            </w:r>
            <w:r w:rsidR="00E0780E">
              <w:rPr>
                <w:rFonts w:ascii="Georgia" w:hAnsi="Georgia" w:cstheme="minorBidi"/>
                <w:b w:val="0"/>
                <w:bCs/>
                <w:sz w:val="24"/>
                <w:szCs w:val="24"/>
              </w:rPr>
              <w:t>I can</w:t>
            </w:r>
            <w:r w:rsidR="00AD1DE3">
              <w:rPr>
                <w:rFonts w:ascii="Georgia" w:hAnsi="Georgia" w:cstheme="minorBidi"/>
                <w:b w:val="0"/>
                <w:bCs/>
                <w:sz w:val="24"/>
                <w:szCs w:val="24"/>
              </w:rPr>
              <w:t xml:space="preserve"> </w:t>
            </w:r>
            <w:r w:rsidR="00B803FD">
              <w:rPr>
                <w:rFonts w:ascii="Georgia" w:hAnsi="Georgia" w:cstheme="minorBidi"/>
                <w:b w:val="0"/>
                <w:bCs/>
                <w:sz w:val="24"/>
                <w:szCs w:val="24"/>
              </w:rPr>
              <w:t>look at</w:t>
            </w:r>
            <w:r w:rsidR="00AD1DE3">
              <w:rPr>
                <w:rFonts w:ascii="Georgia" w:hAnsi="Georgia" w:cstheme="minorBidi"/>
                <w:b w:val="0"/>
                <w:bCs/>
                <w:sz w:val="24"/>
                <w:szCs w:val="24"/>
              </w:rPr>
              <w:t xml:space="preserve"> pictures</w:t>
            </w:r>
            <w:r w:rsidR="00B803FD">
              <w:rPr>
                <w:rFonts w:ascii="Georgia" w:hAnsi="Georgia" w:cstheme="minorBidi"/>
                <w:b w:val="0"/>
                <w:bCs/>
                <w:sz w:val="24"/>
                <w:szCs w:val="24"/>
              </w:rPr>
              <w:t xml:space="preserve"> to understand a story</w:t>
            </w:r>
            <w:r w:rsidR="007B35F4">
              <w:rPr>
                <w:rFonts w:ascii="Georgia" w:hAnsi="Georgia" w:cstheme="minorBidi"/>
                <w:b w:val="0"/>
                <w:bCs/>
                <w:sz w:val="24"/>
                <w:szCs w:val="24"/>
              </w:rPr>
              <w:t xml:space="preserve">. I can understand </w:t>
            </w:r>
            <w:r w:rsidR="008C2887">
              <w:rPr>
                <w:rFonts w:ascii="Georgia" w:hAnsi="Georgia" w:cstheme="minorBidi"/>
                <w:b w:val="0"/>
                <w:bCs/>
                <w:sz w:val="24"/>
                <w:szCs w:val="24"/>
              </w:rPr>
              <w:t>unfamiliar words by searching for clues in a text.</w:t>
            </w:r>
          </w:p>
          <w:p w14:paraId="13C9B762" w14:textId="38671BD9" w:rsidR="000A5B16" w:rsidRDefault="000A5B16" w:rsidP="000A5B16">
            <w:pPr>
              <w:pStyle w:val="aColumnheading"/>
              <w:rPr>
                <w:rFonts w:ascii="Georgia" w:hAnsi="Georgia" w:cstheme="minorBidi"/>
                <w:b w:val="0"/>
                <w:bCs/>
                <w:sz w:val="24"/>
                <w:szCs w:val="24"/>
              </w:rPr>
            </w:pPr>
            <w:r>
              <w:rPr>
                <w:rFonts w:ascii="Georgia" w:hAnsi="Georgia" w:cstheme="minorBidi"/>
                <w:b w:val="0"/>
                <w:bCs/>
                <w:sz w:val="24"/>
                <w:szCs w:val="24"/>
              </w:rPr>
              <w:t>I can</w:t>
            </w:r>
            <w:r w:rsidR="008272CB">
              <w:rPr>
                <w:rFonts w:ascii="Georgia" w:hAnsi="Georgia" w:cstheme="minorBidi"/>
                <w:b w:val="0"/>
                <w:bCs/>
                <w:sz w:val="24"/>
                <w:szCs w:val="24"/>
              </w:rPr>
              <w:t xml:space="preserve"> </w:t>
            </w:r>
            <w:r w:rsidR="004F1BD5">
              <w:rPr>
                <w:rFonts w:ascii="Georgia" w:hAnsi="Georgia" w:cstheme="minorBidi"/>
                <w:b w:val="0"/>
                <w:bCs/>
                <w:sz w:val="24"/>
                <w:szCs w:val="24"/>
              </w:rPr>
              <w:t xml:space="preserve">share my </w:t>
            </w:r>
            <w:r w:rsidR="00921011">
              <w:rPr>
                <w:rFonts w:ascii="Georgia" w:hAnsi="Georgia" w:cstheme="minorBidi"/>
                <w:b w:val="0"/>
                <w:bCs/>
                <w:sz w:val="24"/>
                <w:szCs w:val="24"/>
              </w:rPr>
              <w:t xml:space="preserve">thoughts and </w:t>
            </w:r>
            <w:r w:rsidR="004F1BD5">
              <w:rPr>
                <w:rFonts w:ascii="Georgia" w:hAnsi="Georgia" w:cstheme="minorBidi"/>
                <w:b w:val="0"/>
                <w:bCs/>
                <w:sz w:val="24"/>
                <w:szCs w:val="24"/>
              </w:rPr>
              <w:t xml:space="preserve">wonderings about </w:t>
            </w:r>
            <w:r w:rsidR="000F2124">
              <w:rPr>
                <w:rFonts w:ascii="Georgia" w:hAnsi="Georgia" w:cstheme="minorBidi"/>
                <w:b w:val="0"/>
                <w:bCs/>
                <w:sz w:val="24"/>
                <w:szCs w:val="24"/>
              </w:rPr>
              <w:t>Aboriginal and Torres Strait Islander</w:t>
            </w:r>
            <w:r w:rsidR="004F1BD5">
              <w:rPr>
                <w:rFonts w:ascii="Georgia" w:hAnsi="Georgia" w:cstheme="minorBidi"/>
                <w:b w:val="0"/>
                <w:bCs/>
                <w:sz w:val="24"/>
                <w:szCs w:val="24"/>
              </w:rPr>
              <w:t xml:space="preserve"> culture</w:t>
            </w:r>
            <w:r w:rsidR="000F2124">
              <w:rPr>
                <w:rFonts w:ascii="Georgia" w:hAnsi="Georgia" w:cstheme="minorBidi"/>
                <w:b w:val="0"/>
                <w:bCs/>
                <w:sz w:val="24"/>
                <w:szCs w:val="24"/>
              </w:rPr>
              <w:t>s</w:t>
            </w:r>
            <w:r w:rsidR="004F1BD5">
              <w:rPr>
                <w:rFonts w:ascii="Georgia" w:hAnsi="Georgia" w:cstheme="minorBidi"/>
                <w:b w:val="0"/>
                <w:bCs/>
                <w:sz w:val="24"/>
                <w:szCs w:val="24"/>
              </w:rPr>
              <w:t>.</w:t>
            </w:r>
            <w:r w:rsidR="00E717B1">
              <w:rPr>
                <w:rFonts w:ascii="Georgia" w:hAnsi="Georgia" w:cstheme="minorBidi"/>
                <w:b w:val="0"/>
                <w:bCs/>
                <w:sz w:val="24"/>
                <w:szCs w:val="24"/>
              </w:rPr>
              <w:t xml:space="preserve"> I can listen to a </w:t>
            </w:r>
            <w:r w:rsidR="00595325">
              <w:rPr>
                <w:rFonts w:ascii="Georgia" w:hAnsi="Georgia" w:cstheme="minorBidi"/>
                <w:b w:val="0"/>
                <w:bCs/>
                <w:sz w:val="24"/>
                <w:szCs w:val="24"/>
              </w:rPr>
              <w:t>D</w:t>
            </w:r>
            <w:r w:rsidR="00E717B1">
              <w:rPr>
                <w:rFonts w:ascii="Georgia" w:hAnsi="Georgia" w:cstheme="minorBidi"/>
                <w:b w:val="0"/>
                <w:bCs/>
                <w:sz w:val="24"/>
                <w:szCs w:val="24"/>
              </w:rPr>
              <w:t xml:space="preserve">reamtime </w:t>
            </w:r>
            <w:r w:rsidR="00595325">
              <w:rPr>
                <w:rFonts w:ascii="Georgia" w:hAnsi="Georgia" w:cstheme="minorBidi"/>
                <w:b w:val="0"/>
                <w:bCs/>
                <w:sz w:val="24"/>
                <w:szCs w:val="24"/>
              </w:rPr>
              <w:t>S</w:t>
            </w:r>
            <w:r w:rsidR="00E717B1">
              <w:rPr>
                <w:rFonts w:ascii="Georgia" w:hAnsi="Georgia" w:cstheme="minorBidi"/>
                <w:b w:val="0"/>
                <w:bCs/>
                <w:sz w:val="24"/>
                <w:szCs w:val="24"/>
              </w:rPr>
              <w:t>tory and draw my interpretation.</w:t>
            </w:r>
          </w:p>
          <w:p w14:paraId="2DC60D58" w14:textId="1CAE63BE" w:rsidR="00D00C86" w:rsidRDefault="00D00C86" w:rsidP="000A5B16">
            <w:pPr>
              <w:pStyle w:val="aColumnheading"/>
              <w:rPr>
                <w:rFonts w:ascii="Georgia" w:hAnsi="Georgia" w:cstheme="minorBidi"/>
                <w:b w:val="0"/>
                <w:bCs/>
                <w:sz w:val="24"/>
                <w:szCs w:val="24"/>
                <w:u w:val="single"/>
              </w:rPr>
            </w:pPr>
            <w:r>
              <w:rPr>
                <w:rFonts w:ascii="Georgia" w:hAnsi="Georgia" w:cstheme="minorBidi"/>
                <w:b w:val="0"/>
                <w:bCs/>
                <w:sz w:val="24"/>
                <w:szCs w:val="24"/>
                <w:u w:val="single"/>
              </w:rPr>
              <w:t>Pre-assessment:</w:t>
            </w:r>
          </w:p>
          <w:p w14:paraId="693534F5" w14:textId="0016358B" w:rsidR="00D00C86" w:rsidRPr="00D00C86" w:rsidRDefault="00D00C86" w:rsidP="00FD04C5">
            <w:pPr>
              <w:pStyle w:val="aColumnheading"/>
              <w:numPr>
                <w:ilvl w:val="0"/>
                <w:numId w:val="25"/>
              </w:numPr>
              <w:rPr>
                <w:rFonts w:ascii="Georgia" w:hAnsi="Georgia" w:cstheme="minorBidi"/>
                <w:b w:val="0"/>
                <w:bCs/>
                <w:sz w:val="24"/>
                <w:szCs w:val="24"/>
              </w:rPr>
            </w:pPr>
            <w:r>
              <w:rPr>
                <w:rFonts w:ascii="Georgia" w:hAnsi="Georgia" w:cstheme="minorBidi"/>
                <w:b w:val="0"/>
                <w:bCs/>
                <w:sz w:val="24"/>
                <w:szCs w:val="24"/>
              </w:rPr>
              <w:t>Ask students what they already know about Indigenous Australians. Create a whole</w:t>
            </w:r>
            <w:r w:rsidR="006F0B5D">
              <w:rPr>
                <w:rFonts w:ascii="Georgia" w:hAnsi="Georgia" w:cstheme="minorBidi"/>
                <w:b w:val="0"/>
                <w:bCs/>
                <w:sz w:val="24"/>
                <w:szCs w:val="24"/>
              </w:rPr>
              <w:t>-</w:t>
            </w:r>
            <w:r>
              <w:rPr>
                <w:rFonts w:ascii="Georgia" w:hAnsi="Georgia" w:cstheme="minorBidi"/>
                <w:b w:val="0"/>
                <w:bCs/>
                <w:sz w:val="24"/>
                <w:szCs w:val="24"/>
              </w:rPr>
              <w:t xml:space="preserve">class </w:t>
            </w:r>
            <w:r>
              <w:rPr>
                <w:rFonts w:ascii="Georgia" w:hAnsi="Georgia" w:cstheme="minorBidi"/>
                <w:b w:val="0"/>
                <w:bCs/>
                <w:i/>
                <w:iCs/>
                <w:sz w:val="24"/>
                <w:szCs w:val="24"/>
              </w:rPr>
              <w:t>KWL chart</w:t>
            </w:r>
            <w:r>
              <w:rPr>
                <w:rFonts w:ascii="Georgia" w:hAnsi="Georgia" w:cstheme="minorBidi"/>
                <w:b w:val="0"/>
                <w:bCs/>
                <w:sz w:val="24"/>
                <w:szCs w:val="24"/>
              </w:rPr>
              <w:t xml:space="preserve"> for students </w:t>
            </w:r>
            <w:r w:rsidR="007B0B3D">
              <w:rPr>
                <w:rFonts w:ascii="Georgia" w:hAnsi="Georgia" w:cstheme="minorBidi"/>
                <w:b w:val="0"/>
                <w:bCs/>
                <w:sz w:val="24"/>
                <w:szCs w:val="24"/>
              </w:rPr>
              <w:t>and write down</w:t>
            </w:r>
            <w:r>
              <w:rPr>
                <w:rFonts w:ascii="Georgia" w:hAnsi="Georgia" w:cstheme="minorBidi"/>
                <w:b w:val="0"/>
                <w:bCs/>
                <w:sz w:val="24"/>
                <w:szCs w:val="24"/>
              </w:rPr>
              <w:t xml:space="preserve"> what they </w:t>
            </w:r>
            <w:r>
              <w:rPr>
                <w:rFonts w:ascii="Georgia" w:hAnsi="Georgia" w:cstheme="minorBidi"/>
                <w:sz w:val="24"/>
                <w:szCs w:val="24"/>
              </w:rPr>
              <w:t>K</w:t>
            </w:r>
            <w:r>
              <w:rPr>
                <w:rFonts w:ascii="Georgia" w:hAnsi="Georgia" w:cstheme="minorBidi"/>
                <w:b w:val="0"/>
                <w:bCs/>
                <w:sz w:val="24"/>
                <w:szCs w:val="24"/>
              </w:rPr>
              <w:t>now</w:t>
            </w:r>
            <w:r w:rsidR="009F0445">
              <w:rPr>
                <w:rFonts w:ascii="Georgia" w:hAnsi="Georgia" w:cstheme="minorBidi"/>
                <w:b w:val="0"/>
                <w:bCs/>
                <w:sz w:val="24"/>
                <w:szCs w:val="24"/>
              </w:rPr>
              <w:t>,</w:t>
            </w:r>
            <w:r w:rsidR="006E768F">
              <w:rPr>
                <w:rFonts w:ascii="Georgia" w:hAnsi="Georgia" w:cstheme="minorBidi"/>
                <w:b w:val="0"/>
                <w:bCs/>
                <w:sz w:val="24"/>
                <w:szCs w:val="24"/>
              </w:rPr>
              <w:t xml:space="preserve"> and</w:t>
            </w:r>
            <w:r w:rsidR="009F0445">
              <w:rPr>
                <w:rFonts w:ascii="Georgia" w:hAnsi="Georgia" w:cstheme="minorBidi"/>
                <w:b w:val="0"/>
                <w:bCs/>
                <w:sz w:val="24"/>
                <w:szCs w:val="24"/>
              </w:rPr>
              <w:t xml:space="preserve"> what they </w:t>
            </w:r>
            <w:r w:rsidR="009F0445">
              <w:rPr>
                <w:rFonts w:ascii="Georgia" w:hAnsi="Georgia" w:cstheme="minorBidi"/>
                <w:sz w:val="24"/>
                <w:szCs w:val="24"/>
              </w:rPr>
              <w:t>W</w:t>
            </w:r>
            <w:r w:rsidR="009F0445">
              <w:rPr>
                <w:rFonts w:ascii="Georgia" w:hAnsi="Georgia" w:cstheme="minorBidi"/>
                <w:b w:val="0"/>
                <w:bCs/>
                <w:sz w:val="24"/>
                <w:szCs w:val="24"/>
              </w:rPr>
              <w:t>ant to know learn</w:t>
            </w:r>
            <w:r w:rsidR="007B0B3D">
              <w:rPr>
                <w:rFonts w:ascii="Georgia" w:hAnsi="Georgia" w:cstheme="minorBidi"/>
                <w:b w:val="0"/>
                <w:bCs/>
                <w:sz w:val="24"/>
                <w:szCs w:val="24"/>
              </w:rPr>
              <w:t xml:space="preserve"> more about. Keep </w:t>
            </w:r>
            <w:r w:rsidR="006E768F">
              <w:rPr>
                <w:rFonts w:ascii="Georgia" w:hAnsi="Georgia" w:cstheme="minorBidi"/>
                <w:b w:val="0"/>
                <w:bCs/>
                <w:sz w:val="24"/>
                <w:szCs w:val="24"/>
              </w:rPr>
              <w:t>the chart in class so that students can continue adding to it.</w:t>
            </w:r>
          </w:p>
          <w:p w14:paraId="7CC37356" w14:textId="3B9D62CE" w:rsidR="006A4EE9" w:rsidRPr="00E717B1" w:rsidRDefault="006A4EE9" w:rsidP="000A5B16">
            <w:pPr>
              <w:pStyle w:val="aColumnheading"/>
              <w:rPr>
                <w:rFonts w:ascii="Georgia" w:hAnsi="Georgia" w:cstheme="minorBidi"/>
                <w:b w:val="0"/>
                <w:bCs/>
                <w:sz w:val="24"/>
                <w:szCs w:val="24"/>
                <w:u w:val="single"/>
              </w:rPr>
            </w:pPr>
            <w:r w:rsidRPr="00E717B1">
              <w:rPr>
                <w:rFonts w:ascii="Georgia" w:hAnsi="Georgia" w:cstheme="minorBidi"/>
                <w:b w:val="0"/>
                <w:bCs/>
                <w:sz w:val="24"/>
                <w:szCs w:val="24"/>
                <w:u w:val="single"/>
              </w:rPr>
              <w:t xml:space="preserve">Mini </w:t>
            </w:r>
            <w:r w:rsidR="00CA1162">
              <w:rPr>
                <w:rFonts w:ascii="Georgia" w:hAnsi="Georgia" w:cstheme="minorBidi"/>
                <w:b w:val="0"/>
                <w:bCs/>
                <w:sz w:val="24"/>
                <w:szCs w:val="24"/>
                <w:u w:val="single"/>
              </w:rPr>
              <w:t>l</w:t>
            </w:r>
            <w:r w:rsidRPr="00E717B1">
              <w:rPr>
                <w:rFonts w:ascii="Georgia" w:hAnsi="Georgia" w:cstheme="minorBidi"/>
                <w:b w:val="0"/>
                <w:bCs/>
                <w:sz w:val="24"/>
                <w:szCs w:val="24"/>
                <w:u w:val="single"/>
              </w:rPr>
              <w:t>esson 1:</w:t>
            </w:r>
          </w:p>
          <w:p w14:paraId="31084D9A" w14:textId="1D641A82" w:rsidR="00CE17DA" w:rsidRDefault="004D6BB5" w:rsidP="00AC644B">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Introduce </w:t>
            </w:r>
            <w:r w:rsidR="008D2E24">
              <w:rPr>
                <w:rFonts w:ascii="Georgia" w:hAnsi="Georgia" w:cstheme="minorBidi"/>
                <w:b w:val="0"/>
                <w:bCs/>
                <w:sz w:val="24"/>
                <w:szCs w:val="24"/>
              </w:rPr>
              <w:t>the</w:t>
            </w:r>
            <w:r>
              <w:rPr>
                <w:rFonts w:ascii="Georgia" w:hAnsi="Georgia" w:cstheme="minorBidi"/>
                <w:b w:val="0"/>
                <w:bCs/>
                <w:sz w:val="24"/>
                <w:szCs w:val="24"/>
              </w:rPr>
              <w:t xml:space="preserve"> </w:t>
            </w:r>
            <w:r w:rsidR="00C039EF">
              <w:rPr>
                <w:rFonts w:ascii="Georgia" w:hAnsi="Georgia" w:cstheme="minorBidi"/>
                <w:b w:val="0"/>
                <w:bCs/>
                <w:sz w:val="24"/>
                <w:szCs w:val="24"/>
              </w:rPr>
              <w:t>Indigenous Australians as the first people of this nation</w:t>
            </w:r>
            <w:r>
              <w:rPr>
                <w:rFonts w:ascii="Georgia" w:hAnsi="Georgia" w:cstheme="minorBidi"/>
                <w:b w:val="0"/>
                <w:bCs/>
                <w:sz w:val="24"/>
                <w:szCs w:val="24"/>
              </w:rPr>
              <w:t xml:space="preserve">. </w:t>
            </w:r>
            <w:r w:rsidR="00AC644B">
              <w:rPr>
                <w:rFonts w:ascii="Georgia" w:hAnsi="Georgia" w:cstheme="minorBidi"/>
                <w:b w:val="0"/>
                <w:bCs/>
                <w:sz w:val="24"/>
                <w:szCs w:val="24"/>
              </w:rPr>
              <w:t xml:space="preserve">Show </w:t>
            </w:r>
            <w:r w:rsidR="00524298">
              <w:rPr>
                <w:rFonts w:ascii="Georgia" w:hAnsi="Georgia" w:cstheme="minorBidi"/>
                <w:b w:val="0"/>
                <w:bCs/>
                <w:sz w:val="24"/>
                <w:szCs w:val="24"/>
              </w:rPr>
              <w:t>the</w:t>
            </w:r>
            <w:r w:rsidR="00AC644B">
              <w:rPr>
                <w:rFonts w:ascii="Georgia" w:hAnsi="Georgia" w:cstheme="minorBidi"/>
                <w:b w:val="0"/>
                <w:bCs/>
                <w:sz w:val="24"/>
                <w:szCs w:val="24"/>
              </w:rPr>
              <w:t xml:space="preserve"> </w:t>
            </w:r>
            <w:hyperlink r:id="rId43" w:history="1">
              <w:r w:rsidR="00AC644B" w:rsidRPr="0080073D">
                <w:rPr>
                  <w:rStyle w:val="Hyperlink"/>
                  <w:rFonts w:ascii="Georgia" w:hAnsi="Georgia" w:cstheme="minorBidi"/>
                  <w:b w:val="0"/>
                  <w:bCs/>
                  <w:i/>
                  <w:iCs/>
                  <w:sz w:val="24"/>
                  <w:szCs w:val="24"/>
                </w:rPr>
                <w:t>map of Indigenous Australia</w:t>
              </w:r>
            </w:hyperlink>
            <w:r w:rsidR="00AB1822">
              <w:rPr>
                <w:rFonts w:ascii="Georgia" w:hAnsi="Georgia" w:cstheme="minorBidi"/>
                <w:b w:val="0"/>
                <w:bCs/>
                <w:noProof/>
                <w:sz w:val="24"/>
                <w:szCs w:val="24"/>
              </w:rPr>
              <w:drawing>
                <wp:inline distT="0" distB="0" distL="0" distR="0" wp14:anchorId="2459C139" wp14:editId="225672F0">
                  <wp:extent cx="209550" cy="155746"/>
                  <wp:effectExtent l="0" t="0" r="0" b="0"/>
                  <wp:docPr id="199" name="Graphic 19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AC644B">
              <w:rPr>
                <w:rFonts w:ascii="Georgia" w:hAnsi="Georgia" w:cstheme="minorBidi"/>
                <w:b w:val="0"/>
                <w:bCs/>
                <w:sz w:val="24"/>
                <w:szCs w:val="24"/>
              </w:rPr>
              <w:t xml:space="preserve"> which shows the different boundaries of language, tribal or nation groups</w:t>
            </w:r>
            <w:r w:rsidR="00223110">
              <w:rPr>
                <w:rFonts w:ascii="Georgia" w:hAnsi="Georgia" w:cstheme="minorBidi"/>
                <w:b w:val="0"/>
                <w:bCs/>
                <w:sz w:val="24"/>
                <w:szCs w:val="24"/>
              </w:rPr>
              <w:t xml:space="preserve"> and explain the different languages and cultures that exist</w:t>
            </w:r>
            <w:r w:rsidR="00417AB2">
              <w:rPr>
                <w:rFonts w:ascii="Georgia" w:hAnsi="Georgia" w:cstheme="minorBidi"/>
                <w:b w:val="0"/>
                <w:bCs/>
                <w:sz w:val="24"/>
                <w:szCs w:val="24"/>
              </w:rPr>
              <w:t>s</w:t>
            </w:r>
            <w:r w:rsidR="00223110">
              <w:rPr>
                <w:rFonts w:ascii="Georgia" w:hAnsi="Georgia" w:cstheme="minorBidi"/>
                <w:b w:val="0"/>
                <w:bCs/>
                <w:sz w:val="24"/>
                <w:szCs w:val="24"/>
              </w:rPr>
              <w:t xml:space="preserve"> in Australia</w:t>
            </w:r>
            <w:r w:rsidR="00AC644B">
              <w:rPr>
                <w:rFonts w:ascii="Georgia" w:hAnsi="Georgia" w:cstheme="minorBidi"/>
                <w:b w:val="0"/>
                <w:bCs/>
                <w:sz w:val="24"/>
                <w:szCs w:val="24"/>
              </w:rPr>
              <w:t>.</w:t>
            </w:r>
          </w:p>
          <w:p w14:paraId="487C862D" w14:textId="4A1821E4" w:rsidR="00AC644B" w:rsidRDefault="00AC644B" w:rsidP="00AC644B">
            <w:pPr>
              <w:pStyle w:val="aColumnheading"/>
              <w:numPr>
                <w:ilvl w:val="0"/>
                <w:numId w:val="4"/>
              </w:numPr>
              <w:rPr>
                <w:rFonts w:ascii="Georgia" w:hAnsi="Georgia" w:cstheme="minorBidi"/>
                <w:b w:val="0"/>
                <w:bCs/>
                <w:sz w:val="24"/>
                <w:szCs w:val="24"/>
              </w:rPr>
            </w:pPr>
            <w:r>
              <w:rPr>
                <w:rFonts w:ascii="Georgia" w:hAnsi="Georgia" w:cstheme="minorBidi"/>
                <w:b w:val="0"/>
                <w:bCs/>
                <w:sz w:val="24"/>
                <w:szCs w:val="24"/>
              </w:rPr>
              <w:t xml:space="preserve">Watch the first 1:30 minutes of </w:t>
            </w:r>
            <w:hyperlink r:id="rId44" w:history="1">
              <w:r w:rsidRPr="006F4B34">
                <w:rPr>
                  <w:rStyle w:val="Hyperlink"/>
                  <w:rFonts w:ascii="Georgia" w:hAnsi="Georgia" w:cstheme="minorBidi"/>
                  <w:b w:val="0"/>
                  <w:bCs/>
                  <w:i/>
                  <w:iCs/>
                  <w:sz w:val="24"/>
                  <w:szCs w:val="24"/>
                </w:rPr>
                <w:t>What is NAIDOC Week?</w:t>
              </w:r>
            </w:hyperlink>
            <w:r w:rsidR="00AB1822">
              <w:rPr>
                <w:rFonts w:ascii="Georgia" w:hAnsi="Georgia" w:cstheme="minorBidi"/>
                <w:b w:val="0"/>
                <w:bCs/>
                <w:noProof/>
                <w:sz w:val="24"/>
                <w:szCs w:val="24"/>
              </w:rPr>
              <w:t xml:space="preserve"> </w:t>
            </w:r>
            <w:r w:rsidR="00AB1822">
              <w:rPr>
                <w:rFonts w:ascii="Georgia" w:hAnsi="Georgia" w:cstheme="minorBidi"/>
                <w:b w:val="0"/>
                <w:bCs/>
                <w:noProof/>
                <w:sz w:val="24"/>
                <w:szCs w:val="24"/>
              </w:rPr>
              <w:drawing>
                <wp:inline distT="0" distB="0" distL="0" distR="0" wp14:anchorId="234EF1C4" wp14:editId="269DB376">
                  <wp:extent cx="209550" cy="155746"/>
                  <wp:effectExtent l="0" t="0" r="0" b="0"/>
                  <wp:docPr id="200" name="Graphic 200"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i/>
                <w:iCs/>
                <w:sz w:val="24"/>
                <w:szCs w:val="24"/>
              </w:rPr>
              <w:t xml:space="preserve"> </w:t>
            </w:r>
            <w:r>
              <w:rPr>
                <w:rFonts w:ascii="Georgia" w:hAnsi="Georgia" w:cstheme="minorBidi"/>
                <w:b w:val="0"/>
                <w:bCs/>
                <w:sz w:val="24"/>
                <w:szCs w:val="24"/>
              </w:rPr>
              <w:t xml:space="preserve">by ClickView which also introduces the map of Indigenous Australia. </w:t>
            </w:r>
            <w:r w:rsidR="00223110">
              <w:rPr>
                <w:rFonts w:ascii="Georgia" w:hAnsi="Georgia" w:cstheme="minorBidi"/>
                <w:b w:val="0"/>
                <w:bCs/>
                <w:sz w:val="24"/>
                <w:szCs w:val="24"/>
              </w:rPr>
              <w:t xml:space="preserve">Explain </w:t>
            </w:r>
            <w:r w:rsidR="00F33F79">
              <w:rPr>
                <w:rFonts w:ascii="Georgia" w:hAnsi="Georgia" w:cstheme="minorBidi"/>
                <w:b w:val="0"/>
                <w:bCs/>
                <w:sz w:val="24"/>
                <w:szCs w:val="24"/>
              </w:rPr>
              <w:t xml:space="preserve">the Indigenous group of the land on which </w:t>
            </w:r>
            <w:r w:rsidR="00F752A0">
              <w:rPr>
                <w:rFonts w:ascii="Georgia" w:hAnsi="Georgia" w:cstheme="minorBidi"/>
                <w:b w:val="0"/>
                <w:bCs/>
                <w:sz w:val="24"/>
                <w:szCs w:val="24"/>
              </w:rPr>
              <w:t>your</w:t>
            </w:r>
            <w:r w:rsidR="00F33F79">
              <w:rPr>
                <w:rFonts w:ascii="Georgia" w:hAnsi="Georgia" w:cstheme="minorBidi"/>
                <w:b w:val="0"/>
                <w:bCs/>
                <w:sz w:val="24"/>
                <w:szCs w:val="24"/>
              </w:rPr>
              <w:t xml:space="preserve"> students are on as well as </w:t>
            </w:r>
            <w:r w:rsidR="00516AA4">
              <w:rPr>
                <w:rFonts w:ascii="Georgia" w:hAnsi="Georgia" w:cstheme="minorBidi"/>
                <w:b w:val="0"/>
                <w:bCs/>
                <w:sz w:val="24"/>
                <w:szCs w:val="24"/>
              </w:rPr>
              <w:t xml:space="preserve">the term ‘Koorie’ which is used </w:t>
            </w:r>
            <w:r w:rsidR="002B7AC1">
              <w:rPr>
                <w:rFonts w:ascii="Georgia" w:hAnsi="Georgia" w:cstheme="minorBidi"/>
                <w:b w:val="0"/>
                <w:bCs/>
                <w:sz w:val="24"/>
                <w:szCs w:val="24"/>
              </w:rPr>
              <w:t>to describe t</w:t>
            </w:r>
            <w:r w:rsidR="00B942A1">
              <w:rPr>
                <w:rFonts w:ascii="Georgia" w:hAnsi="Georgia" w:cstheme="minorBidi"/>
                <w:b w:val="0"/>
                <w:bCs/>
                <w:sz w:val="24"/>
                <w:szCs w:val="24"/>
              </w:rPr>
              <w:t xml:space="preserve">he </w:t>
            </w:r>
            <w:r w:rsidR="008C10E8" w:rsidRPr="005F59F7">
              <w:rPr>
                <w:rFonts w:ascii="Georgia" w:hAnsi="Georgia" w:cstheme="minorBidi"/>
                <w:b w:val="0"/>
                <w:bCs/>
                <w:sz w:val="24"/>
                <w:szCs w:val="24"/>
              </w:rPr>
              <w:t>I</w:t>
            </w:r>
            <w:r w:rsidR="00C44C95" w:rsidRPr="005F59F7">
              <w:rPr>
                <w:rFonts w:ascii="Georgia" w:hAnsi="Georgia" w:cstheme="minorBidi"/>
                <w:b w:val="0"/>
                <w:bCs/>
                <w:sz w:val="24"/>
                <w:szCs w:val="24"/>
              </w:rPr>
              <w:t>ndigenous group</w:t>
            </w:r>
            <w:r w:rsidR="002B7AC1" w:rsidRPr="005F59F7">
              <w:rPr>
                <w:rFonts w:ascii="Georgia" w:hAnsi="Georgia" w:cstheme="minorBidi"/>
                <w:b w:val="0"/>
                <w:bCs/>
                <w:sz w:val="24"/>
                <w:szCs w:val="24"/>
              </w:rPr>
              <w:t>s</w:t>
            </w:r>
            <w:r w:rsidR="00C44C95">
              <w:rPr>
                <w:rFonts w:ascii="Georgia" w:hAnsi="Georgia" w:cstheme="minorBidi"/>
                <w:b w:val="0"/>
                <w:bCs/>
                <w:sz w:val="24"/>
                <w:szCs w:val="24"/>
              </w:rPr>
              <w:t xml:space="preserve"> in Victoria</w:t>
            </w:r>
            <w:r w:rsidR="00417AB2">
              <w:rPr>
                <w:rFonts w:ascii="Georgia" w:hAnsi="Georgia" w:cstheme="minorBidi"/>
                <w:b w:val="0"/>
                <w:bCs/>
                <w:sz w:val="24"/>
                <w:szCs w:val="24"/>
              </w:rPr>
              <w:t xml:space="preserve">. </w:t>
            </w:r>
          </w:p>
          <w:p w14:paraId="4BF80722" w14:textId="700BB87E" w:rsidR="00297078" w:rsidRDefault="3FDE2E43" w:rsidP="00274A38">
            <w:pPr>
              <w:pStyle w:val="aColumnheading"/>
              <w:numPr>
                <w:ilvl w:val="0"/>
                <w:numId w:val="4"/>
              </w:numPr>
              <w:rPr>
                <w:rFonts w:ascii="Georgia" w:hAnsi="Georgia" w:cstheme="minorBidi"/>
                <w:b w:val="0"/>
                <w:sz w:val="24"/>
                <w:szCs w:val="24"/>
              </w:rPr>
            </w:pPr>
            <w:r w:rsidRPr="3E085C5D">
              <w:rPr>
                <w:rFonts w:ascii="Georgia" w:hAnsi="Georgia" w:cstheme="minorBidi"/>
                <w:b w:val="0"/>
                <w:sz w:val="24"/>
                <w:szCs w:val="24"/>
              </w:rPr>
              <w:t>Introduce</w:t>
            </w:r>
            <w:r w:rsidR="006B7837">
              <w:rPr>
                <w:rFonts w:ascii="Georgia" w:hAnsi="Georgia" w:cstheme="minorBidi"/>
                <w:b w:val="0"/>
                <w:sz w:val="24"/>
                <w:szCs w:val="24"/>
              </w:rPr>
              <w:t xml:space="preserve"> the importance of storytelling </w:t>
            </w:r>
            <w:r w:rsidR="00274A38">
              <w:rPr>
                <w:rFonts w:ascii="Georgia" w:hAnsi="Georgia" w:cstheme="minorBidi"/>
                <w:b w:val="0"/>
                <w:sz w:val="24"/>
                <w:szCs w:val="24"/>
              </w:rPr>
              <w:t xml:space="preserve">in </w:t>
            </w:r>
            <w:r w:rsidR="008C10E8">
              <w:rPr>
                <w:rFonts w:ascii="Georgia" w:hAnsi="Georgia" w:cstheme="minorBidi"/>
                <w:b w:val="0"/>
                <w:bCs/>
                <w:sz w:val="24"/>
                <w:szCs w:val="24"/>
              </w:rPr>
              <w:t xml:space="preserve">Aboriginal and Torres Strait Islander </w:t>
            </w:r>
            <w:r w:rsidR="00274A38">
              <w:rPr>
                <w:rFonts w:ascii="Georgia" w:hAnsi="Georgia" w:cstheme="minorBidi"/>
                <w:b w:val="0"/>
                <w:sz w:val="24"/>
                <w:szCs w:val="24"/>
              </w:rPr>
              <w:t>culture</w:t>
            </w:r>
            <w:r w:rsidR="008C10E8">
              <w:rPr>
                <w:rFonts w:ascii="Georgia" w:hAnsi="Georgia" w:cstheme="minorBidi"/>
                <w:b w:val="0"/>
                <w:sz w:val="24"/>
                <w:szCs w:val="24"/>
              </w:rPr>
              <w:t>s</w:t>
            </w:r>
            <w:r w:rsidR="00261B6D">
              <w:rPr>
                <w:rFonts w:ascii="Georgia" w:hAnsi="Georgia" w:cstheme="minorBidi"/>
                <w:b w:val="0"/>
                <w:sz w:val="24"/>
                <w:szCs w:val="24"/>
              </w:rPr>
              <w:t>, also called Dream</w:t>
            </w:r>
            <w:r w:rsidR="00077103">
              <w:rPr>
                <w:rFonts w:ascii="Georgia" w:hAnsi="Georgia" w:cstheme="minorBidi"/>
                <w:b w:val="0"/>
                <w:sz w:val="24"/>
                <w:szCs w:val="24"/>
              </w:rPr>
              <w:t>time</w:t>
            </w:r>
            <w:r w:rsidR="00261B6D">
              <w:rPr>
                <w:rFonts w:ascii="Georgia" w:hAnsi="Georgia" w:cstheme="minorBidi"/>
                <w:b w:val="0"/>
                <w:sz w:val="24"/>
                <w:szCs w:val="24"/>
              </w:rPr>
              <w:t xml:space="preserve"> Stories</w:t>
            </w:r>
            <w:r w:rsidR="00077103">
              <w:rPr>
                <w:rFonts w:ascii="Georgia" w:hAnsi="Georgia" w:cstheme="minorBidi"/>
                <w:b w:val="0"/>
                <w:sz w:val="24"/>
                <w:szCs w:val="24"/>
              </w:rPr>
              <w:t>, and the</w:t>
            </w:r>
            <w:r w:rsidR="00D04178">
              <w:rPr>
                <w:rFonts w:ascii="Georgia" w:hAnsi="Georgia" w:cstheme="minorBidi"/>
                <w:b w:val="0"/>
                <w:sz w:val="24"/>
                <w:szCs w:val="24"/>
              </w:rPr>
              <w:t xml:space="preserve"> use of totems and symbols</w:t>
            </w:r>
            <w:r w:rsidR="00221616">
              <w:rPr>
                <w:rFonts w:ascii="Georgia" w:hAnsi="Georgia" w:cstheme="minorBidi"/>
                <w:b w:val="0"/>
                <w:sz w:val="24"/>
                <w:szCs w:val="24"/>
              </w:rPr>
              <w:t xml:space="preserve">. </w:t>
            </w:r>
            <w:r w:rsidR="00CE17DA">
              <w:rPr>
                <w:rFonts w:ascii="Georgia" w:hAnsi="Georgia" w:cstheme="minorBidi"/>
                <w:b w:val="0"/>
                <w:sz w:val="24"/>
                <w:szCs w:val="24"/>
              </w:rPr>
              <w:t>Talk about</w:t>
            </w:r>
            <w:r w:rsidR="0018526F">
              <w:rPr>
                <w:rFonts w:ascii="Georgia" w:hAnsi="Georgia" w:cstheme="minorBidi"/>
                <w:b w:val="0"/>
                <w:sz w:val="24"/>
                <w:szCs w:val="24"/>
              </w:rPr>
              <w:t xml:space="preserve"> </w:t>
            </w:r>
            <w:hyperlink r:id="rId45" w:history="1">
              <w:proofErr w:type="spellStart"/>
              <w:r w:rsidR="0018526F" w:rsidRPr="007F2B19">
                <w:rPr>
                  <w:rStyle w:val="Hyperlink"/>
                  <w:rFonts w:ascii="Georgia" w:hAnsi="Georgia" w:cstheme="minorBidi"/>
                  <w:b w:val="0"/>
                  <w:i/>
                  <w:iCs/>
                  <w:sz w:val="24"/>
                  <w:szCs w:val="24"/>
                </w:rPr>
                <w:t>Bunjil</w:t>
              </w:r>
              <w:proofErr w:type="spellEnd"/>
              <w:r w:rsidR="0018526F" w:rsidRPr="007F2B19">
                <w:rPr>
                  <w:rStyle w:val="Hyperlink"/>
                  <w:rFonts w:ascii="Georgia" w:hAnsi="Georgia" w:cstheme="minorBidi"/>
                  <w:b w:val="0"/>
                  <w:i/>
                  <w:iCs/>
                  <w:sz w:val="24"/>
                  <w:szCs w:val="24"/>
                </w:rPr>
                <w:t xml:space="preserve"> </w:t>
              </w:r>
              <w:r w:rsidR="009C21D7" w:rsidRPr="007F2B19">
                <w:rPr>
                  <w:rStyle w:val="Hyperlink"/>
                  <w:rFonts w:ascii="Georgia" w:hAnsi="Georgia" w:cstheme="minorBidi"/>
                  <w:b w:val="0"/>
                  <w:i/>
                  <w:iCs/>
                  <w:sz w:val="24"/>
                  <w:szCs w:val="24"/>
                </w:rPr>
                <w:t>‘the creator’</w:t>
              </w:r>
            </w:hyperlink>
            <w:r w:rsidR="00AB1822">
              <w:rPr>
                <w:rFonts w:ascii="Georgia" w:hAnsi="Georgia" w:cstheme="minorBidi"/>
                <w:b w:val="0"/>
                <w:bCs/>
                <w:noProof/>
                <w:sz w:val="24"/>
                <w:szCs w:val="24"/>
              </w:rPr>
              <w:drawing>
                <wp:inline distT="0" distB="0" distL="0" distR="0" wp14:anchorId="701FBCF9" wp14:editId="0CA18D14">
                  <wp:extent cx="209550" cy="155746"/>
                  <wp:effectExtent l="0" t="0" r="0" b="0"/>
                  <wp:docPr id="201" name="Graphic 20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18526F">
              <w:rPr>
                <w:rFonts w:ascii="Georgia" w:hAnsi="Georgia" w:cstheme="minorBidi"/>
                <w:b w:val="0"/>
                <w:sz w:val="24"/>
                <w:szCs w:val="24"/>
              </w:rPr>
              <w:t>,</w:t>
            </w:r>
            <w:r w:rsidR="00D83EC4">
              <w:rPr>
                <w:rFonts w:ascii="Georgia" w:hAnsi="Georgia" w:cstheme="minorBidi"/>
                <w:b w:val="0"/>
                <w:sz w:val="24"/>
                <w:szCs w:val="24"/>
              </w:rPr>
              <w:t xml:space="preserve"> </w:t>
            </w:r>
            <w:r w:rsidR="00221616">
              <w:rPr>
                <w:rFonts w:ascii="Georgia" w:hAnsi="Georgia" w:cstheme="minorBidi"/>
                <w:b w:val="0"/>
                <w:sz w:val="24"/>
                <w:szCs w:val="24"/>
              </w:rPr>
              <w:t xml:space="preserve">a wedge-tailed eagle </w:t>
            </w:r>
            <w:r w:rsidR="0018526F">
              <w:rPr>
                <w:rFonts w:ascii="Georgia" w:hAnsi="Georgia" w:cstheme="minorBidi"/>
                <w:b w:val="0"/>
                <w:sz w:val="24"/>
                <w:szCs w:val="24"/>
              </w:rPr>
              <w:t xml:space="preserve">who is </w:t>
            </w:r>
            <w:r w:rsidR="00171A04">
              <w:rPr>
                <w:rFonts w:ascii="Georgia" w:hAnsi="Georgia" w:cstheme="minorBidi"/>
                <w:b w:val="0"/>
                <w:sz w:val="24"/>
                <w:szCs w:val="24"/>
              </w:rPr>
              <w:t>an ancestral being</w:t>
            </w:r>
            <w:r w:rsidR="000B4A58">
              <w:rPr>
                <w:rFonts w:ascii="Georgia" w:hAnsi="Georgia" w:cstheme="minorBidi"/>
                <w:b w:val="0"/>
                <w:sz w:val="24"/>
                <w:szCs w:val="24"/>
              </w:rPr>
              <w:t xml:space="preserve"> for the </w:t>
            </w:r>
            <w:r w:rsidR="0065194D">
              <w:rPr>
                <w:rFonts w:ascii="Georgia" w:hAnsi="Georgia" w:cstheme="minorBidi"/>
                <w:b w:val="0"/>
                <w:sz w:val="24"/>
                <w:szCs w:val="24"/>
              </w:rPr>
              <w:t>Wur</w:t>
            </w:r>
            <w:r w:rsidR="00CF0BB4">
              <w:rPr>
                <w:rFonts w:ascii="Georgia" w:hAnsi="Georgia" w:cstheme="minorBidi"/>
                <w:b w:val="0"/>
                <w:sz w:val="24"/>
                <w:szCs w:val="24"/>
              </w:rPr>
              <w:t>u</w:t>
            </w:r>
            <w:r w:rsidR="0065194D">
              <w:rPr>
                <w:rFonts w:ascii="Georgia" w:hAnsi="Georgia" w:cstheme="minorBidi"/>
                <w:b w:val="0"/>
                <w:sz w:val="24"/>
                <w:szCs w:val="24"/>
              </w:rPr>
              <w:t>ndjeri people of the Kulin nation in Melbourn</w:t>
            </w:r>
            <w:r w:rsidR="00CB31C2">
              <w:rPr>
                <w:rFonts w:ascii="Georgia" w:hAnsi="Georgia" w:cstheme="minorBidi"/>
                <w:b w:val="0"/>
                <w:sz w:val="24"/>
                <w:szCs w:val="24"/>
              </w:rPr>
              <w:t>e</w:t>
            </w:r>
            <w:r w:rsidR="00616E4D">
              <w:rPr>
                <w:rFonts w:ascii="Georgia" w:hAnsi="Georgia" w:cstheme="minorBidi"/>
                <w:b w:val="0"/>
                <w:sz w:val="24"/>
                <w:szCs w:val="24"/>
              </w:rPr>
              <w:t xml:space="preserve"> and</w:t>
            </w:r>
            <w:r w:rsidR="00547C2B">
              <w:rPr>
                <w:rFonts w:ascii="Georgia" w:hAnsi="Georgia" w:cstheme="minorBidi"/>
                <w:b w:val="0"/>
                <w:sz w:val="24"/>
                <w:szCs w:val="24"/>
              </w:rPr>
              <w:t xml:space="preserve"> about the</w:t>
            </w:r>
            <w:r w:rsidR="00501B10">
              <w:rPr>
                <w:rFonts w:ascii="Georgia" w:hAnsi="Georgia" w:cstheme="minorBidi"/>
                <w:b w:val="0"/>
                <w:sz w:val="24"/>
                <w:szCs w:val="24"/>
              </w:rPr>
              <w:t xml:space="preserve"> </w:t>
            </w:r>
            <w:r w:rsidR="00A430D5">
              <w:rPr>
                <w:rFonts w:ascii="Georgia" w:hAnsi="Georgia" w:cstheme="minorBidi"/>
                <w:b w:val="0"/>
                <w:sz w:val="24"/>
                <w:szCs w:val="24"/>
              </w:rPr>
              <w:t xml:space="preserve">importance of </w:t>
            </w:r>
            <w:r w:rsidR="001E1230">
              <w:rPr>
                <w:rFonts w:ascii="Georgia" w:hAnsi="Georgia" w:cstheme="minorBidi"/>
                <w:b w:val="0"/>
                <w:sz w:val="24"/>
                <w:szCs w:val="24"/>
              </w:rPr>
              <w:t xml:space="preserve">continual spiritual </w:t>
            </w:r>
            <w:r w:rsidR="00A430D5">
              <w:rPr>
                <w:rFonts w:ascii="Georgia" w:hAnsi="Georgia" w:cstheme="minorBidi"/>
                <w:b w:val="0"/>
                <w:sz w:val="24"/>
                <w:szCs w:val="24"/>
              </w:rPr>
              <w:t>connection to</w:t>
            </w:r>
            <w:r w:rsidR="001E1230">
              <w:rPr>
                <w:rFonts w:ascii="Georgia" w:hAnsi="Georgia" w:cstheme="minorBidi"/>
                <w:b w:val="0"/>
                <w:sz w:val="24"/>
                <w:szCs w:val="24"/>
              </w:rPr>
              <w:t xml:space="preserve"> the</w:t>
            </w:r>
            <w:r w:rsidR="00A430D5">
              <w:rPr>
                <w:rFonts w:ascii="Georgia" w:hAnsi="Georgia" w:cstheme="minorBidi"/>
                <w:b w:val="0"/>
                <w:sz w:val="24"/>
                <w:szCs w:val="24"/>
              </w:rPr>
              <w:t xml:space="preserve"> land for </w:t>
            </w:r>
            <w:r w:rsidR="008C10E8">
              <w:rPr>
                <w:rFonts w:ascii="Georgia" w:hAnsi="Georgia" w:cstheme="minorBidi"/>
                <w:b w:val="0"/>
                <w:bCs/>
                <w:sz w:val="24"/>
                <w:szCs w:val="24"/>
              </w:rPr>
              <w:t xml:space="preserve">Aboriginal and Torres Strait Islander </w:t>
            </w:r>
            <w:r w:rsidR="00A430D5">
              <w:rPr>
                <w:rFonts w:ascii="Georgia" w:hAnsi="Georgia" w:cstheme="minorBidi"/>
                <w:b w:val="0"/>
                <w:sz w:val="24"/>
                <w:szCs w:val="24"/>
              </w:rPr>
              <w:t>people.</w:t>
            </w:r>
            <w:r w:rsidR="00B20866">
              <w:rPr>
                <w:rFonts w:ascii="Georgia" w:hAnsi="Georgia" w:cstheme="minorBidi"/>
                <w:b w:val="0"/>
                <w:sz w:val="24"/>
                <w:szCs w:val="24"/>
              </w:rPr>
              <w:t xml:space="preserve"> </w:t>
            </w:r>
            <w:r w:rsidR="00616E4D">
              <w:rPr>
                <w:rFonts w:ascii="Georgia" w:hAnsi="Georgia" w:cstheme="minorBidi"/>
                <w:b w:val="0"/>
                <w:sz w:val="24"/>
                <w:szCs w:val="24"/>
              </w:rPr>
              <w:t xml:space="preserve">Make sure </w:t>
            </w:r>
            <w:r w:rsidR="00221616">
              <w:rPr>
                <w:rFonts w:ascii="Georgia" w:hAnsi="Georgia" w:cstheme="minorBidi"/>
                <w:b w:val="0"/>
                <w:sz w:val="24"/>
                <w:szCs w:val="24"/>
              </w:rPr>
              <w:t xml:space="preserve">to use </w:t>
            </w:r>
            <w:r w:rsidR="00221616" w:rsidRPr="00C93891">
              <w:rPr>
                <w:rFonts w:ascii="Georgia" w:hAnsi="Georgia" w:cstheme="minorBidi"/>
                <w:b w:val="0"/>
                <w:sz w:val="24"/>
                <w:szCs w:val="24"/>
              </w:rPr>
              <w:t xml:space="preserve">visuals </w:t>
            </w:r>
            <w:r w:rsidR="00221616">
              <w:rPr>
                <w:rFonts w:ascii="Georgia" w:hAnsi="Georgia" w:cstheme="minorBidi"/>
                <w:b w:val="0"/>
                <w:sz w:val="24"/>
                <w:szCs w:val="24"/>
              </w:rPr>
              <w:t>to support student understanding.</w:t>
            </w:r>
          </w:p>
          <w:p w14:paraId="01103E9D" w14:textId="4AE835C7" w:rsidR="00BE5710" w:rsidRDefault="00E93842" w:rsidP="00274A38">
            <w:pPr>
              <w:pStyle w:val="aColumnheading"/>
              <w:numPr>
                <w:ilvl w:val="0"/>
                <w:numId w:val="4"/>
              </w:numPr>
              <w:rPr>
                <w:rFonts w:ascii="Georgia" w:hAnsi="Georgia" w:cstheme="minorBidi"/>
                <w:b w:val="0"/>
                <w:sz w:val="24"/>
                <w:szCs w:val="24"/>
              </w:rPr>
            </w:pPr>
            <w:r>
              <w:rPr>
                <w:rFonts w:ascii="Georgia" w:hAnsi="Georgia" w:cstheme="minorBidi"/>
                <w:b w:val="0"/>
                <w:sz w:val="24"/>
                <w:szCs w:val="24"/>
              </w:rPr>
              <w:t xml:space="preserve">Watch </w:t>
            </w:r>
            <w:hyperlink r:id="rId46" w:history="1">
              <w:r w:rsidRPr="002E3CBC">
                <w:rPr>
                  <w:rStyle w:val="Hyperlink"/>
                  <w:rFonts w:ascii="Georgia" w:hAnsi="Georgia" w:cstheme="minorBidi"/>
                  <w:b w:val="0"/>
                  <w:i/>
                  <w:iCs/>
                  <w:sz w:val="24"/>
                  <w:szCs w:val="24"/>
                </w:rPr>
                <w:t>Spirituality</w:t>
              </w:r>
            </w:hyperlink>
            <w:r w:rsidR="00AB1822">
              <w:rPr>
                <w:rFonts w:ascii="Georgia" w:hAnsi="Georgia" w:cstheme="minorBidi"/>
                <w:b w:val="0"/>
                <w:bCs/>
                <w:noProof/>
                <w:sz w:val="24"/>
                <w:szCs w:val="24"/>
              </w:rPr>
              <w:drawing>
                <wp:inline distT="0" distB="0" distL="0" distR="0" wp14:anchorId="1ED5EE1C" wp14:editId="101C725B">
                  <wp:extent cx="209550" cy="155746"/>
                  <wp:effectExtent l="0" t="0" r="0" b="0"/>
                  <wp:docPr id="202" name="Graphic 202"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i/>
                <w:iCs/>
                <w:sz w:val="24"/>
                <w:szCs w:val="24"/>
              </w:rPr>
              <w:t xml:space="preserve"> </w:t>
            </w:r>
            <w:r>
              <w:rPr>
                <w:rFonts w:ascii="Georgia" w:hAnsi="Georgia" w:cstheme="minorBidi"/>
                <w:b w:val="0"/>
                <w:sz w:val="24"/>
                <w:szCs w:val="24"/>
              </w:rPr>
              <w:t xml:space="preserve">from Culture Victoria which talks about </w:t>
            </w:r>
            <w:r w:rsidR="002E3CBC">
              <w:rPr>
                <w:rFonts w:ascii="Georgia" w:hAnsi="Georgia" w:cstheme="minorBidi"/>
                <w:b w:val="0"/>
                <w:sz w:val="24"/>
                <w:szCs w:val="24"/>
              </w:rPr>
              <w:t xml:space="preserve">Koorie </w:t>
            </w:r>
            <w:r w:rsidR="00367895">
              <w:rPr>
                <w:rFonts w:ascii="Georgia" w:hAnsi="Georgia" w:cstheme="minorBidi"/>
                <w:b w:val="0"/>
                <w:sz w:val="24"/>
                <w:szCs w:val="24"/>
              </w:rPr>
              <w:t>spirituality</w:t>
            </w:r>
            <w:r w:rsidR="006F1538">
              <w:rPr>
                <w:rFonts w:ascii="Georgia" w:hAnsi="Georgia" w:cstheme="minorBidi"/>
                <w:b w:val="0"/>
                <w:sz w:val="24"/>
                <w:szCs w:val="24"/>
              </w:rPr>
              <w:t>. Provide students with the transcript of the video</w:t>
            </w:r>
            <w:r w:rsidR="00524298">
              <w:rPr>
                <w:rFonts w:ascii="Georgia" w:hAnsi="Georgia" w:cstheme="minorBidi"/>
                <w:b w:val="0"/>
                <w:sz w:val="24"/>
                <w:szCs w:val="24"/>
              </w:rPr>
              <w:t xml:space="preserve"> available on their website</w:t>
            </w:r>
            <w:r w:rsidR="006F1538">
              <w:rPr>
                <w:rFonts w:ascii="Georgia" w:hAnsi="Georgia" w:cstheme="minorBidi"/>
                <w:b w:val="0"/>
                <w:sz w:val="24"/>
                <w:szCs w:val="24"/>
              </w:rPr>
              <w:t xml:space="preserve"> to read as they watch to support student comprehension.</w:t>
            </w:r>
            <w:r>
              <w:rPr>
                <w:rFonts w:ascii="Georgia" w:hAnsi="Georgia" w:cstheme="minorBidi"/>
                <w:b w:val="0"/>
                <w:sz w:val="24"/>
                <w:szCs w:val="24"/>
              </w:rPr>
              <w:t xml:space="preserve"> </w:t>
            </w:r>
          </w:p>
          <w:p w14:paraId="21A02195" w14:textId="14CBCDF4" w:rsidR="00E717B1" w:rsidRPr="00E717B1" w:rsidRDefault="00E717B1" w:rsidP="00E717B1">
            <w:pPr>
              <w:pStyle w:val="aColumnheading"/>
              <w:ind w:left="35"/>
              <w:rPr>
                <w:rFonts w:ascii="Georgia" w:hAnsi="Georgia" w:cstheme="minorBidi"/>
                <w:b w:val="0"/>
                <w:sz w:val="24"/>
                <w:szCs w:val="24"/>
                <w:u w:val="single"/>
              </w:rPr>
            </w:pPr>
            <w:r w:rsidRPr="00E717B1">
              <w:rPr>
                <w:rFonts w:ascii="Georgia" w:hAnsi="Georgia" w:cstheme="minorBidi"/>
                <w:b w:val="0"/>
                <w:sz w:val="24"/>
                <w:szCs w:val="24"/>
                <w:u w:val="single"/>
              </w:rPr>
              <w:t xml:space="preserve">Mini </w:t>
            </w:r>
            <w:r w:rsidR="00CA1162">
              <w:rPr>
                <w:rFonts w:ascii="Georgia" w:hAnsi="Georgia" w:cstheme="minorBidi"/>
                <w:b w:val="0"/>
                <w:sz w:val="24"/>
                <w:szCs w:val="24"/>
                <w:u w:val="single"/>
              </w:rPr>
              <w:t>l</w:t>
            </w:r>
            <w:r w:rsidRPr="00E717B1">
              <w:rPr>
                <w:rFonts w:ascii="Georgia" w:hAnsi="Georgia" w:cstheme="minorBidi"/>
                <w:b w:val="0"/>
                <w:sz w:val="24"/>
                <w:szCs w:val="24"/>
                <w:u w:val="single"/>
              </w:rPr>
              <w:t>esson 2:</w:t>
            </w:r>
          </w:p>
          <w:p w14:paraId="0AE96F80" w14:textId="2138D364" w:rsidR="00983262" w:rsidRDefault="00297078" w:rsidP="00C12271">
            <w:pPr>
              <w:pStyle w:val="aColumnheading"/>
              <w:numPr>
                <w:ilvl w:val="0"/>
                <w:numId w:val="4"/>
              </w:numPr>
              <w:rPr>
                <w:rFonts w:ascii="Georgia" w:hAnsi="Georgia" w:cstheme="minorBidi"/>
                <w:b w:val="0"/>
                <w:sz w:val="24"/>
                <w:szCs w:val="24"/>
              </w:rPr>
            </w:pPr>
            <w:r w:rsidRPr="00983262">
              <w:rPr>
                <w:rFonts w:ascii="Georgia" w:hAnsi="Georgia" w:cstheme="minorBidi"/>
                <w:b w:val="0"/>
                <w:sz w:val="24"/>
                <w:szCs w:val="24"/>
              </w:rPr>
              <w:t>As a class, r</w:t>
            </w:r>
            <w:r w:rsidR="00274A38" w:rsidRPr="00983262">
              <w:rPr>
                <w:rFonts w:ascii="Georgia" w:hAnsi="Georgia" w:cstheme="minorBidi"/>
                <w:b w:val="0"/>
                <w:sz w:val="24"/>
                <w:szCs w:val="24"/>
              </w:rPr>
              <w:t xml:space="preserve">ead </w:t>
            </w:r>
            <w:hyperlink r:id="rId47" w:history="1">
              <w:proofErr w:type="spellStart"/>
              <w:r w:rsidR="46120666" w:rsidRPr="00983262">
                <w:rPr>
                  <w:rStyle w:val="Hyperlink"/>
                  <w:rFonts w:ascii="Georgia" w:hAnsi="Georgia" w:cstheme="minorBidi"/>
                  <w:b w:val="0"/>
                  <w:i/>
                  <w:iCs/>
                  <w:sz w:val="24"/>
                  <w:szCs w:val="24"/>
                </w:rPr>
                <w:t>Wilam</w:t>
              </w:r>
              <w:proofErr w:type="spellEnd"/>
              <w:r w:rsidR="133B4481" w:rsidRPr="00983262">
                <w:rPr>
                  <w:rStyle w:val="Hyperlink"/>
                  <w:rFonts w:ascii="Georgia" w:hAnsi="Georgia" w:cstheme="minorBidi"/>
                  <w:b w:val="0"/>
                  <w:i/>
                  <w:iCs/>
                  <w:sz w:val="24"/>
                  <w:szCs w:val="24"/>
                </w:rPr>
                <w:t>:</w:t>
              </w:r>
              <w:r w:rsidR="46120666" w:rsidRPr="00983262">
                <w:rPr>
                  <w:rStyle w:val="Hyperlink"/>
                  <w:rFonts w:ascii="Georgia" w:hAnsi="Georgia" w:cstheme="minorBidi"/>
                  <w:b w:val="0"/>
                  <w:i/>
                  <w:iCs/>
                  <w:sz w:val="24"/>
                  <w:szCs w:val="24"/>
                </w:rPr>
                <w:t xml:space="preserve"> A </w:t>
              </w:r>
              <w:proofErr w:type="spellStart"/>
              <w:r w:rsidR="46120666" w:rsidRPr="00983262">
                <w:rPr>
                  <w:rStyle w:val="Hyperlink"/>
                  <w:rFonts w:ascii="Georgia" w:hAnsi="Georgia" w:cstheme="minorBidi"/>
                  <w:b w:val="0"/>
                  <w:i/>
                  <w:iCs/>
                  <w:sz w:val="24"/>
                  <w:szCs w:val="24"/>
                </w:rPr>
                <w:t>Birrarung</w:t>
              </w:r>
              <w:proofErr w:type="spellEnd"/>
              <w:r w:rsidR="46120666" w:rsidRPr="00983262">
                <w:rPr>
                  <w:rStyle w:val="Hyperlink"/>
                  <w:rFonts w:ascii="Georgia" w:hAnsi="Georgia" w:cstheme="minorBidi"/>
                  <w:b w:val="0"/>
                  <w:i/>
                  <w:iCs/>
                  <w:sz w:val="24"/>
                  <w:szCs w:val="24"/>
                </w:rPr>
                <w:t xml:space="preserve"> Story by Aunty Joy Murphy and Andrew Kelly</w:t>
              </w:r>
            </w:hyperlink>
            <w:r w:rsidR="00AB1822">
              <w:rPr>
                <w:rFonts w:ascii="Georgia" w:hAnsi="Georgia" w:cstheme="minorBidi"/>
                <w:b w:val="0"/>
                <w:bCs/>
                <w:noProof/>
                <w:sz w:val="24"/>
                <w:szCs w:val="24"/>
              </w:rPr>
              <w:drawing>
                <wp:inline distT="0" distB="0" distL="0" distR="0" wp14:anchorId="762AA8C7" wp14:editId="5D99CCC8">
                  <wp:extent cx="209550" cy="155746"/>
                  <wp:effectExtent l="0" t="0" r="0" b="0"/>
                  <wp:docPr id="203" name="Graphic 20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46120666" w:rsidRPr="00983262">
              <w:rPr>
                <w:rFonts w:ascii="Georgia" w:hAnsi="Georgia" w:cstheme="minorBidi"/>
                <w:b w:val="0"/>
                <w:sz w:val="24"/>
                <w:szCs w:val="24"/>
              </w:rPr>
              <w:t xml:space="preserve"> (available at LMERC). </w:t>
            </w:r>
            <w:r w:rsidR="00D14EAC">
              <w:rPr>
                <w:rFonts w:ascii="Georgia" w:hAnsi="Georgia" w:cstheme="minorBidi"/>
                <w:b w:val="0"/>
                <w:sz w:val="24"/>
                <w:szCs w:val="24"/>
              </w:rPr>
              <w:t xml:space="preserve">Explain </w:t>
            </w:r>
            <w:r w:rsidR="550AFB63" w:rsidRPr="00983262">
              <w:rPr>
                <w:rFonts w:ascii="Georgia" w:hAnsi="Georgia" w:cstheme="minorBidi"/>
                <w:b w:val="0"/>
                <w:sz w:val="24"/>
                <w:szCs w:val="24"/>
              </w:rPr>
              <w:t xml:space="preserve">to students that the words used in the book </w:t>
            </w:r>
            <w:r w:rsidR="2DFA022B" w:rsidRPr="00983262">
              <w:rPr>
                <w:rFonts w:ascii="Georgia" w:hAnsi="Georgia" w:cstheme="minorBidi"/>
                <w:b w:val="0"/>
                <w:sz w:val="24"/>
                <w:szCs w:val="24"/>
              </w:rPr>
              <w:t xml:space="preserve">is </w:t>
            </w:r>
            <w:proofErr w:type="spellStart"/>
            <w:r w:rsidR="2DFA022B" w:rsidRPr="00983262">
              <w:rPr>
                <w:rFonts w:ascii="Georgia" w:hAnsi="Georgia" w:cstheme="minorBidi"/>
                <w:b w:val="0"/>
                <w:sz w:val="24"/>
                <w:szCs w:val="24"/>
              </w:rPr>
              <w:t>Woiwurrung</w:t>
            </w:r>
            <w:proofErr w:type="spellEnd"/>
            <w:r w:rsidR="2DFA022B" w:rsidRPr="00983262">
              <w:rPr>
                <w:rFonts w:ascii="Georgia" w:hAnsi="Georgia" w:cstheme="minorBidi"/>
                <w:b w:val="0"/>
                <w:sz w:val="24"/>
                <w:szCs w:val="24"/>
              </w:rPr>
              <w:t xml:space="preserve"> language, an </w:t>
            </w:r>
            <w:r w:rsidR="73C35937" w:rsidRPr="00983262">
              <w:rPr>
                <w:rFonts w:ascii="Georgia" w:hAnsi="Georgia" w:cstheme="minorBidi"/>
                <w:b w:val="0"/>
                <w:sz w:val="24"/>
                <w:szCs w:val="24"/>
              </w:rPr>
              <w:t xml:space="preserve">Aboriginal language </w:t>
            </w:r>
            <w:r w:rsidR="6522EDF3" w:rsidRPr="00983262">
              <w:rPr>
                <w:rFonts w:ascii="Georgia" w:hAnsi="Georgia" w:cstheme="minorBidi"/>
                <w:b w:val="0"/>
                <w:sz w:val="24"/>
                <w:szCs w:val="24"/>
              </w:rPr>
              <w:t xml:space="preserve">spoken by the Wurundjeri people of </w:t>
            </w:r>
            <w:r w:rsidR="73C35937" w:rsidRPr="00983262">
              <w:rPr>
                <w:rFonts w:ascii="Georgia" w:hAnsi="Georgia" w:cstheme="minorBidi"/>
                <w:b w:val="0"/>
                <w:sz w:val="24"/>
                <w:szCs w:val="24"/>
              </w:rPr>
              <w:t xml:space="preserve">the Kulin Nation </w:t>
            </w:r>
            <w:r w:rsidR="7C077B0A" w:rsidRPr="00983262">
              <w:rPr>
                <w:rFonts w:ascii="Georgia" w:hAnsi="Georgia" w:cstheme="minorBidi"/>
                <w:b w:val="0"/>
                <w:sz w:val="24"/>
                <w:szCs w:val="24"/>
              </w:rPr>
              <w:t xml:space="preserve">in </w:t>
            </w:r>
            <w:r w:rsidR="73C35937" w:rsidRPr="00983262">
              <w:rPr>
                <w:rFonts w:ascii="Georgia" w:hAnsi="Georgia" w:cstheme="minorBidi"/>
                <w:b w:val="0"/>
                <w:sz w:val="24"/>
                <w:szCs w:val="24"/>
              </w:rPr>
              <w:t xml:space="preserve">Victoria. </w:t>
            </w:r>
            <w:r w:rsidR="00D14EAC" w:rsidRPr="00983262">
              <w:rPr>
                <w:rFonts w:ascii="Georgia" w:hAnsi="Georgia" w:cstheme="minorBidi"/>
                <w:b w:val="0"/>
                <w:sz w:val="24"/>
                <w:szCs w:val="24"/>
              </w:rPr>
              <w:t>As</w:t>
            </w:r>
            <w:r w:rsidR="00D14EAC">
              <w:rPr>
                <w:rFonts w:ascii="Georgia" w:hAnsi="Georgia" w:cstheme="minorBidi"/>
                <w:b w:val="0"/>
                <w:sz w:val="24"/>
                <w:szCs w:val="24"/>
              </w:rPr>
              <w:t xml:space="preserve"> they read, </w:t>
            </w:r>
            <w:r w:rsidR="005F73F8">
              <w:rPr>
                <w:rFonts w:ascii="Georgia" w:hAnsi="Georgia" w:cstheme="minorBidi"/>
                <w:b w:val="0"/>
                <w:sz w:val="24"/>
                <w:szCs w:val="24"/>
              </w:rPr>
              <w:t xml:space="preserve">encourage </w:t>
            </w:r>
            <w:r w:rsidR="00D14EAC" w:rsidRPr="00983262">
              <w:rPr>
                <w:rFonts w:ascii="Georgia" w:hAnsi="Georgia" w:cstheme="minorBidi"/>
                <w:b w:val="0"/>
                <w:sz w:val="24"/>
                <w:szCs w:val="24"/>
              </w:rPr>
              <w:t>students to pay attention to the illustrations in the book</w:t>
            </w:r>
            <w:r w:rsidR="005F73F8">
              <w:rPr>
                <w:rFonts w:ascii="Georgia" w:hAnsi="Georgia" w:cstheme="minorBidi"/>
                <w:b w:val="0"/>
                <w:sz w:val="24"/>
                <w:szCs w:val="24"/>
              </w:rPr>
              <w:t xml:space="preserve"> and take the time to decode the </w:t>
            </w:r>
            <w:proofErr w:type="spellStart"/>
            <w:r w:rsidR="005F73F8">
              <w:rPr>
                <w:rFonts w:ascii="Georgia" w:hAnsi="Georgia" w:cstheme="minorBidi"/>
                <w:b w:val="0"/>
                <w:sz w:val="24"/>
                <w:szCs w:val="24"/>
              </w:rPr>
              <w:t>Woiwurrung</w:t>
            </w:r>
            <w:proofErr w:type="spellEnd"/>
            <w:r w:rsidR="005F73F8">
              <w:rPr>
                <w:rFonts w:ascii="Georgia" w:hAnsi="Georgia" w:cstheme="minorBidi"/>
                <w:b w:val="0"/>
                <w:sz w:val="24"/>
                <w:szCs w:val="24"/>
              </w:rPr>
              <w:t xml:space="preserve"> words, e.g. ‘What do you think </w:t>
            </w:r>
            <w:r w:rsidR="00E0780E">
              <w:rPr>
                <w:rFonts w:ascii="Georgia" w:hAnsi="Georgia" w:cstheme="minorBidi"/>
                <w:b w:val="0"/>
                <w:sz w:val="24"/>
                <w:szCs w:val="24"/>
              </w:rPr>
              <w:t>‘</w:t>
            </w:r>
            <w:proofErr w:type="spellStart"/>
            <w:r w:rsidR="00143842">
              <w:rPr>
                <w:rFonts w:ascii="Georgia" w:hAnsi="Georgia" w:cstheme="minorBidi"/>
                <w:b w:val="0"/>
                <w:sz w:val="24"/>
                <w:szCs w:val="24"/>
              </w:rPr>
              <w:t>Wilam</w:t>
            </w:r>
            <w:proofErr w:type="spellEnd"/>
            <w:r w:rsidR="00E0780E">
              <w:rPr>
                <w:rFonts w:ascii="Georgia" w:hAnsi="Georgia" w:cstheme="minorBidi"/>
                <w:b w:val="0"/>
                <w:sz w:val="24"/>
                <w:szCs w:val="24"/>
              </w:rPr>
              <w:t xml:space="preserve">’ </w:t>
            </w:r>
            <w:r w:rsidR="00143842">
              <w:rPr>
                <w:rFonts w:ascii="Georgia" w:hAnsi="Georgia" w:cstheme="minorBidi"/>
                <w:b w:val="0"/>
                <w:sz w:val="24"/>
                <w:szCs w:val="24"/>
              </w:rPr>
              <w:t>mean</w:t>
            </w:r>
            <w:r w:rsidR="00E0780E">
              <w:rPr>
                <w:rFonts w:ascii="Georgia" w:hAnsi="Georgia" w:cstheme="minorBidi"/>
                <w:b w:val="0"/>
                <w:sz w:val="24"/>
                <w:szCs w:val="24"/>
              </w:rPr>
              <w:t>s?’</w:t>
            </w:r>
            <w:r w:rsidR="00143842">
              <w:rPr>
                <w:rFonts w:ascii="Georgia" w:hAnsi="Georgia" w:cstheme="minorBidi"/>
                <w:b w:val="0"/>
                <w:sz w:val="24"/>
                <w:szCs w:val="24"/>
              </w:rPr>
              <w:t xml:space="preserve"> </w:t>
            </w:r>
            <w:r w:rsidR="00221616">
              <w:rPr>
                <w:rFonts w:ascii="Georgia" w:hAnsi="Georgia" w:cstheme="minorBidi"/>
                <w:b w:val="0"/>
                <w:sz w:val="24"/>
                <w:szCs w:val="24"/>
              </w:rPr>
              <w:t>(Optional: refer to the back of the book for the glossary of terms.</w:t>
            </w:r>
            <w:r w:rsidR="00B803FD">
              <w:rPr>
                <w:rFonts w:ascii="Georgia" w:hAnsi="Georgia" w:cstheme="minorBidi"/>
                <w:b w:val="0"/>
                <w:sz w:val="24"/>
                <w:szCs w:val="24"/>
              </w:rPr>
              <w:t xml:space="preserve"> Students can also add the </w:t>
            </w:r>
            <w:proofErr w:type="spellStart"/>
            <w:r w:rsidR="00B803FD">
              <w:rPr>
                <w:rFonts w:ascii="Georgia" w:hAnsi="Georgia" w:cstheme="minorBidi"/>
                <w:b w:val="0"/>
                <w:sz w:val="24"/>
                <w:szCs w:val="24"/>
              </w:rPr>
              <w:t>Woiwurrung</w:t>
            </w:r>
            <w:proofErr w:type="spellEnd"/>
            <w:r w:rsidR="00B803FD">
              <w:rPr>
                <w:rFonts w:ascii="Georgia" w:hAnsi="Georgia" w:cstheme="minorBidi"/>
                <w:b w:val="0"/>
                <w:sz w:val="24"/>
                <w:szCs w:val="24"/>
              </w:rPr>
              <w:t xml:space="preserve"> words into their personal dictionaries with the English and home language translations.</w:t>
            </w:r>
            <w:r w:rsidR="00221616">
              <w:rPr>
                <w:rFonts w:ascii="Georgia" w:hAnsi="Georgia" w:cstheme="minorBidi"/>
                <w:b w:val="0"/>
                <w:sz w:val="24"/>
                <w:szCs w:val="24"/>
              </w:rPr>
              <w:t>)</w:t>
            </w:r>
          </w:p>
          <w:p w14:paraId="39E7EC91" w14:textId="20CA6ECB" w:rsidR="003802A1" w:rsidRDefault="003802A1" w:rsidP="00C12271">
            <w:pPr>
              <w:pStyle w:val="aColumnheading"/>
              <w:numPr>
                <w:ilvl w:val="0"/>
                <w:numId w:val="4"/>
              </w:numPr>
              <w:rPr>
                <w:rFonts w:ascii="Georgia" w:hAnsi="Georgia" w:cstheme="minorBidi"/>
                <w:b w:val="0"/>
                <w:sz w:val="24"/>
                <w:szCs w:val="24"/>
              </w:rPr>
            </w:pPr>
            <w:r w:rsidRPr="00983262">
              <w:rPr>
                <w:rFonts w:ascii="Georgia" w:hAnsi="Georgia" w:cstheme="minorBidi"/>
                <w:b w:val="0"/>
                <w:sz w:val="24"/>
                <w:szCs w:val="24"/>
              </w:rPr>
              <w:t xml:space="preserve">After reading, </w:t>
            </w:r>
            <w:r w:rsidR="00A15DF9">
              <w:rPr>
                <w:rFonts w:ascii="Georgia" w:hAnsi="Georgia" w:cstheme="minorBidi"/>
                <w:b w:val="0"/>
                <w:sz w:val="24"/>
                <w:szCs w:val="24"/>
              </w:rPr>
              <w:t>students discuss how the connection to land has been depicted through the images and storytelling</w:t>
            </w:r>
            <w:r w:rsidR="00580E05">
              <w:rPr>
                <w:rFonts w:ascii="Georgia" w:hAnsi="Georgia" w:cstheme="minorBidi"/>
                <w:b w:val="0"/>
                <w:sz w:val="24"/>
                <w:szCs w:val="24"/>
              </w:rPr>
              <w:t xml:space="preserve"> using a </w:t>
            </w:r>
            <w:r w:rsidR="00C82CCA">
              <w:rPr>
                <w:rFonts w:ascii="Georgia" w:hAnsi="Georgia" w:cstheme="minorBidi"/>
                <w:b w:val="0"/>
                <w:i/>
                <w:iCs/>
                <w:sz w:val="24"/>
                <w:szCs w:val="24"/>
              </w:rPr>
              <w:t>See, Think, Wonder activity</w:t>
            </w:r>
            <w:r w:rsidR="00C82CCA">
              <w:rPr>
                <w:rFonts w:ascii="Georgia" w:hAnsi="Georgia" w:cstheme="minorBidi"/>
                <w:b w:val="0"/>
                <w:sz w:val="24"/>
                <w:szCs w:val="24"/>
              </w:rPr>
              <w:t xml:space="preserve"> about the story</w:t>
            </w:r>
            <w:r w:rsidR="00D757DB">
              <w:rPr>
                <w:rFonts w:ascii="Georgia" w:hAnsi="Georgia" w:cstheme="minorBidi"/>
                <w:b w:val="0"/>
                <w:sz w:val="24"/>
                <w:szCs w:val="24"/>
              </w:rPr>
              <w:t>.</w:t>
            </w:r>
            <w:r w:rsidR="006A5A1B">
              <w:rPr>
                <w:rFonts w:ascii="Georgia" w:hAnsi="Georgia" w:cstheme="minorBidi"/>
                <w:b w:val="0"/>
                <w:sz w:val="24"/>
                <w:szCs w:val="24"/>
              </w:rPr>
              <w:t xml:space="preserve"> </w:t>
            </w:r>
            <w:r w:rsidR="00D757DB">
              <w:rPr>
                <w:rFonts w:ascii="Georgia" w:hAnsi="Georgia" w:cstheme="minorBidi"/>
                <w:b w:val="0"/>
                <w:sz w:val="24"/>
                <w:szCs w:val="24"/>
              </w:rPr>
              <w:t xml:space="preserve"> They answer the questions </w:t>
            </w:r>
            <w:r w:rsidR="006A5A1B">
              <w:rPr>
                <w:rFonts w:ascii="Georgia" w:hAnsi="Georgia" w:cstheme="minorBidi"/>
                <w:b w:val="0"/>
                <w:sz w:val="24"/>
                <w:szCs w:val="24"/>
              </w:rPr>
              <w:t xml:space="preserve">‘What do </w:t>
            </w:r>
            <w:r w:rsidR="00580E05">
              <w:rPr>
                <w:rFonts w:ascii="Georgia" w:hAnsi="Georgia" w:cstheme="minorBidi"/>
                <w:b w:val="0"/>
                <w:sz w:val="24"/>
                <w:szCs w:val="24"/>
              </w:rPr>
              <w:t>you</w:t>
            </w:r>
            <w:r w:rsidR="006A5A1B">
              <w:rPr>
                <w:rFonts w:ascii="Georgia" w:hAnsi="Georgia" w:cstheme="minorBidi"/>
                <w:b w:val="0"/>
                <w:sz w:val="24"/>
                <w:szCs w:val="24"/>
              </w:rPr>
              <w:t xml:space="preserve"> see</w:t>
            </w:r>
            <w:r w:rsidR="00580E05">
              <w:rPr>
                <w:rFonts w:ascii="Georgia" w:hAnsi="Georgia" w:cstheme="minorBidi"/>
                <w:b w:val="0"/>
                <w:sz w:val="24"/>
                <w:szCs w:val="24"/>
              </w:rPr>
              <w:t>?’</w:t>
            </w:r>
            <w:r w:rsidR="006A5A1B">
              <w:rPr>
                <w:rFonts w:ascii="Georgia" w:hAnsi="Georgia" w:cstheme="minorBidi"/>
                <w:b w:val="0"/>
                <w:sz w:val="24"/>
                <w:szCs w:val="24"/>
              </w:rPr>
              <w:t xml:space="preserve">, </w:t>
            </w:r>
            <w:r w:rsidR="00580E05">
              <w:rPr>
                <w:rFonts w:ascii="Georgia" w:hAnsi="Georgia" w:cstheme="minorBidi"/>
                <w:b w:val="0"/>
                <w:sz w:val="24"/>
                <w:szCs w:val="24"/>
              </w:rPr>
              <w:t>‘W</w:t>
            </w:r>
            <w:r w:rsidR="006A5A1B">
              <w:rPr>
                <w:rFonts w:ascii="Georgia" w:hAnsi="Georgia" w:cstheme="minorBidi"/>
                <w:b w:val="0"/>
                <w:sz w:val="24"/>
                <w:szCs w:val="24"/>
              </w:rPr>
              <w:t xml:space="preserve">hat do </w:t>
            </w:r>
            <w:r w:rsidR="00580E05">
              <w:rPr>
                <w:rFonts w:ascii="Georgia" w:hAnsi="Georgia" w:cstheme="minorBidi"/>
                <w:b w:val="0"/>
                <w:sz w:val="24"/>
                <w:szCs w:val="24"/>
              </w:rPr>
              <w:t>you think about it?</w:t>
            </w:r>
            <w:r w:rsidR="00D757DB">
              <w:rPr>
                <w:rFonts w:ascii="Georgia" w:hAnsi="Georgia" w:cstheme="minorBidi"/>
                <w:b w:val="0"/>
                <w:sz w:val="24"/>
                <w:szCs w:val="24"/>
              </w:rPr>
              <w:t>’</w:t>
            </w:r>
            <w:r w:rsidR="00580E05">
              <w:rPr>
                <w:rFonts w:ascii="Georgia" w:hAnsi="Georgia" w:cstheme="minorBidi"/>
                <w:b w:val="0"/>
                <w:sz w:val="24"/>
                <w:szCs w:val="24"/>
              </w:rPr>
              <w:t>, ‘What does it make you wonder?’</w:t>
            </w:r>
            <w:r w:rsidR="00921011">
              <w:rPr>
                <w:rFonts w:ascii="Georgia" w:hAnsi="Georgia" w:cstheme="minorBidi"/>
                <w:b w:val="0"/>
                <w:sz w:val="24"/>
                <w:szCs w:val="24"/>
              </w:rPr>
              <w:t xml:space="preserve"> with sentence starters, ‘I see...’, ‘I think...’, ‘I wonder...’</w:t>
            </w:r>
            <w:r w:rsidR="00F1599C">
              <w:rPr>
                <w:rFonts w:ascii="Georgia" w:hAnsi="Georgia" w:cstheme="minorBidi"/>
                <w:b w:val="0"/>
                <w:sz w:val="24"/>
                <w:szCs w:val="24"/>
              </w:rPr>
              <w:t xml:space="preserve"> </w:t>
            </w:r>
            <w:r w:rsidR="00E72497">
              <w:rPr>
                <w:rFonts w:ascii="Georgia" w:hAnsi="Georgia" w:cstheme="minorBidi"/>
                <w:b w:val="0"/>
                <w:sz w:val="24"/>
                <w:szCs w:val="24"/>
              </w:rPr>
              <w:t>If students do not know the language, use this opportunity to build their vocabulary.</w:t>
            </w:r>
          </w:p>
          <w:p w14:paraId="6CC4DFF6" w14:textId="0C4BD877" w:rsidR="006A4EE9" w:rsidRPr="00E717B1" w:rsidRDefault="006A4EE9" w:rsidP="006A4EE9">
            <w:pPr>
              <w:pStyle w:val="aColumnheading"/>
              <w:ind w:left="35"/>
              <w:rPr>
                <w:rFonts w:ascii="Georgia" w:hAnsi="Georgia" w:cstheme="minorBidi"/>
                <w:b w:val="0"/>
                <w:sz w:val="24"/>
                <w:szCs w:val="24"/>
                <w:u w:val="single"/>
              </w:rPr>
            </w:pPr>
            <w:r w:rsidRPr="00E717B1">
              <w:rPr>
                <w:rFonts w:ascii="Georgia" w:hAnsi="Georgia" w:cstheme="minorBidi"/>
                <w:b w:val="0"/>
                <w:sz w:val="24"/>
                <w:szCs w:val="24"/>
                <w:u w:val="single"/>
              </w:rPr>
              <w:t xml:space="preserve">Mini </w:t>
            </w:r>
            <w:r w:rsidR="00CA1162">
              <w:rPr>
                <w:rFonts w:ascii="Georgia" w:hAnsi="Georgia" w:cstheme="minorBidi"/>
                <w:b w:val="0"/>
                <w:sz w:val="24"/>
                <w:szCs w:val="24"/>
                <w:u w:val="single"/>
              </w:rPr>
              <w:t>l</w:t>
            </w:r>
            <w:r w:rsidRPr="00E717B1">
              <w:rPr>
                <w:rFonts w:ascii="Georgia" w:hAnsi="Georgia" w:cstheme="minorBidi"/>
                <w:b w:val="0"/>
                <w:sz w:val="24"/>
                <w:szCs w:val="24"/>
                <w:u w:val="single"/>
              </w:rPr>
              <w:t xml:space="preserve">esson </w:t>
            </w:r>
            <w:r w:rsidR="00E717B1" w:rsidRPr="00E717B1">
              <w:rPr>
                <w:rFonts w:ascii="Georgia" w:hAnsi="Georgia" w:cstheme="minorBidi"/>
                <w:b w:val="0"/>
                <w:sz w:val="24"/>
                <w:szCs w:val="24"/>
                <w:u w:val="single"/>
              </w:rPr>
              <w:t>3</w:t>
            </w:r>
            <w:r w:rsidRPr="00E717B1">
              <w:rPr>
                <w:rFonts w:ascii="Georgia" w:hAnsi="Georgia" w:cstheme="minorBidi"/>
                <w:b w:val="0"/>
                <w:sz w:val="24"/>
                <w:szCs w:val="24"/>
                <w:u w:val="single"/>
              </w:rPr>
              <w:t>:</w:t>
            </w:r>
          </w:p>
          <w:p w14:paraId="6FB18E6F" w14:textId="15B8CE8D" w:rsidR="000A0FC7" w:rsidRPr="005F59F7" w:rsidRDefault="00274A38" w:rsidP="00274A38">
            <w:pPr>
              <w:pStyle w:val="aColumnheading"/>
              <w:numPr>
                <w:ilvl w:val="0"/>
                <w:numId w:val="4"/>
              </w:numPr>
              <w:rPr>
                <w:rFonts w:ascii="Georgia" w:hAnsi="Georgia" w:cstheme="minorBidi"/>
                <w:b w:val="0"/>
                <w:sz w:val="24"/>
                <w:szCs w:val="24"/>
              </w:rPr>
            </w:pPr>
            <w:r w:rsidRPr="005F59F7">
              <w:rPr>
                <w:rFonts w:ascii="Georgia" w:hAnsi="Georgia" w:cstheme="minorBidi"/>
                <w:b w:val="0"/>
                <w:sz w:val="24"/>
                <w:szCs w:val="24"/>
              </w:rPr>
              <w:lastRenderedPageBreak/>
              <w:t>Select a short stor</w:t>
            </w:r>
            <w:r w:rsidR="00AC159E" w:rsidRPr="005F59F7">
              <w:rPr>
                <w:rFonts w:ascii="Georgia" w:hAnsi="Georgia" w:cstheme="minorBidi"/>
                <w:b w:val="0"/>
                <w:sz w:val="24"/>
                <w:szCs w:val="24"/>
              </w:rPr>
              <w:t xml:space="preserve">y </w:t>
            </w:r>
            <w:r w:rsidR="00D076E1" w:rsidRPr="005F59F7">
              <w:rPr>
                <w:rFonts w:ascii="Georgia" w:hAnsi="Georgia" w:cstheme="minorBidi"/>
                <w:b w:val="0"/>
                <w:sz w:val="24"/>
                <w:szCs w:val="24"/>
              </w:rPr>
              <w:t xml:space="preserve">from the land on which </w:t>
            </w:r>
            <w:r w:rsidR="000F5E31" w:rsidRPr="005F59F7">
              <w:rPr>
                <w:rFonts w:ascii="Georgia" w:hAnsi="Georgia" w:cstheme="minorBidi"/>
                <w:b w:val="0"/>
                <w:sz w:val="24"/>
                <w:szCs w:val="24"/>
              </w:rPr>
              <w:t xml:space="preserve">you and </w:t>
            </w:r>
            <w:r w:rsidR="00F752A0" w:rsidRPr="005F59F7">
              <w:rPr>
                <w:rFonts w:ascii="Georgia" w:hAnsi="Georgia" w:cstheme="minorBidi"/>
                <w:b w:val="0"/>
                <w:sz w:val="24"/>
                <w:szCs w:val="24"/>
              </w:rPr>
              <w:t>your</w:t>
            </w:r>
            <w:r w:rsidR="00D076E1" w:rsidRPr="005F59F7">
              <w:rPr>
                <w:rFonts w:ascii="Georgia" w:hAnsi="Georgia" w:cstheme="minorBidi"/>
                <w:b w:val="0"/>
                <w:sz w:val="24"/>
                <w:szCs w:val="24"/>
              </w:rPr>
              <w:t xml:space="preserve"> students are on</w:t>
            </w:r>
            <w:r w:rsidR="00367895" w:rsidRPr="005F59F7">
              <w:rPr>
                <w:rFonts w:ascii="Georgia" w:hAnsi="Georgia" w:cstheme="minorBidi"/>
                <w:b w:val="0"/>
                <w:sz w:val="24"/>
                <w:szCs w:val="24"/>
              </w:rPr>
              <w:t>,</w:t>
            </w:r>
            <w:r w:rsidR="00AC159E" w:rsidRPr="005F59F7">
              <w:rPr>
                <w:rFonts w:ascii="Georgia" w:hAnsi="Georgia" w:cstheme="minorBidi"/>
                <w:b w:val="0"/>
                <w:sz w:val="24"/>
                <w:szCs w:val="24"/>
              </w:rPr>
              <w:t xml:space="preserve"> from</w:t>
            </w:r>
            <w:r w:rsidR="00070BFB" w:rsidRPr="005F59F7">
              <w:rPr>
                <w:rFonts w:ascii="Georgia" w:hAnsi="Georgia" w:cstheme="minorBidi"/>
                <w:b w:val="0"/>
                <w:sz w:val="24"/>
                <w:szCs w:val="24"/>
              </w:rPr>
              <w:t xml:space="preserve"> </w:t>
            </w:r>
            <w:hyperlink r:id="rId48" w:history="1">
              <w:proofErr w:type="spellStart"/>
              <w:r w:rsidR="00070BFB" w:rsidRPr="005F59F7">
                <w:rPr>
                  <w:rStyle w:val="Hyperlink"/>
                  <w:rFonts w:ascii="Georgia" w:hAnsi="Georgia" w:cstheme="minorBidi"/>
                  <w:b w:val="0"/>
                  <w:i/>
                  <w:iCs/>
                  <w:sz w:val="24"/>
                  <w:szCs w:val="24"/>
                </w:rPr>
                <w:t>Nyernila</w:t>
              </w:r>
              <w:proofErr w:type="spellEnd"/>
              <w:r w:rsidR="00070BFB" w:rsidRPr="005F59F7">
                <w:rPr>
                  <w:rStyle w:val="Hyperlink"/>
                  <w:rFonts w:ascii="Georgia" w:hAnsi="Georgia" w:cstheme="minorBidi"/>
                  <w:b w:val="0"/>
                  <w:i/>
                  <w:iCs/>
                  <w:sz w:val="24"/>
                  <w:szCs w:val="24"/>
                </w:rPr>
                <w:t xml:space="preserve"> – Listen Continuously by Aboriginal Creation Stories of Victoria</w:t>
              </w:r>
            </w:hyperlink>
            <w:r w:rsidR="00AB1822" w:rsidRPr="005F59F7">
              <w:rPr>
                <w:rFonts w:ascii="Georgia" w:hAnsi="Georgia" w:cstheme="minorBidi"/>
                <w:b w:val="0"/>
                <w:bCs/>
                <w:noProof/>
                <w:sz w:val="24"/>
                <w:szCs w:val="24"/>
              </w:rPr>
              <w:drawing>
                <wp:inline distT="0" distB="0" distL="0" distR="0" wp14:anchorId="19B8C226" wp14:editId="5FFCEF63">
                  <wp:extent cx="209550" cy="155746"/>
                  <wp:effectExtent l="0" t="0" r="0" b="0"/>
                  <wp:docPr id="204" name="Graphic 204"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070BFB" w:rsidRPr="005F59F7">
              <w:rPr>
                <w:rFonts w:ascii="Georgia" w:hAnsi="Georgia" w:cstheme="minorBidi"/>
                <w:b w:val="0"/>
                <w:i/>
                <w:iCs/>
                <w:sz w:val="24"/>
                <w:szCs w:val="24"/>
              </w:rPr>
              <w:t>.</w:t>
            </w:r>
            <w:r w:rsidR="00070BFB" w:rsidRPr="005F59F7">
              <w:rPr>
                <w:rFonts w:ascii="Georgia" w:hAnsi="Georgia" w:cstheme="minorBidi"/>
                <w:b w:val="0"/>
                <w:sz w:val="24"/>
                <w:szCs w:val="24"/>
              </w:rPr>
              <w:t xml:space="preserve"> </w:t>
            </w:r>
            <w:r w:rsidR="00A92490" w:rsidRPr="005F59F7">
              <w:rPr>
                <w:rFonts w:ascii="Georgia" w:hAnsi="Georgia" w:cstheme="minorBidi"/>
                <w:b w:val="0"/>
                <w:sz w:val="24"/>
                <w:szCs w:val="24"/>
              </w:rPr>
              <w:t>Students</w:t>
            </w:r>
            <w:r w:rsidR="00D076E1" w:rsidRPr="005F59F7">
              <w:rPr>
                <w:rFonts w:ascii="Georgia" w:hAnsi="Georgia" w:cstheme="minorBidi"/>
                <w:b w:val="0"/>
                <w:sz w:val="24"/>
                <w:szCs w:val="24"/>
              </w:rPr>
              <w:t xml:space="preserve"> will listen to a </w:t>
            </w:r>
            <w:r w:rsidR="00B8796B" w:rsidRPr="005F59F7">
              <w:rPr>
                <w:rFonts w:ascii="Georgia" w:hAnsi="Georgia" w:cstheme="minorBidi"/>
                <w:b w:val="0"/>
                <w:sz w:val="24"/>
                <w:szCs w:val="24"/>
              </w:rPr>
              <w:t>D</w:t>
            </w:r>
            <w:r w:rsidR="00BB37DD" w:rsidRPr="005F59F7">
              <w:rPr>
                <w:rFonts w:ascii="Georgia" w:hAnsi="Georgia" w:cstheme="minorBidi"/>
                <w:b w:val="0"/>
                <w:sz w:val="24"/>
                <w:szCs w:val="24"/>
              </w:rPr>
              <w:t xml:space="preserve">reamtime </w:t>
            </w:r>
            <w:r w:rsidR="00B8796B" w:rsidRPr="005F59F7">
              <w:rPr>
                <w:rFonts w:ascii="Georgia" w:hAnsi="Georgia" w:cstheme="minorBidi"/>
                <w:b w:val="0"/>
                <w:sz w:val="24"/>
                <w:szCs w:val="24"/>
              </w:rPr>
              <w:t>S</w:t>
            </w:r>
            <w:r w:rsidR="00D076E1" w:rsidRPr="005F59F7">
              <w:rPr>
                <w:rFonts w:ascii="Georgia" w:hAnsi="Georgia" w:cstheme="minorBidi"/>
                <w:b w:val="0"/>
                <w:sz w:val="24"/>
                <w:szCs w:val="24"/>
              </w:rPr>
              <w:t xml:space="preserve">tory and </w:t>
            </w:r>
            <w:r w:rsidR="00A92490" w:rsidRPr="005F59F7">
              <w:rPr>
                <w:rFonts w:ascii="Georgia" w:hAnsi="Georgia" w:cstheme="minorBidi"/>
                <w:b w:val="0"/>
                <w:sz w:val="24"/>
                <w:szCs w:val="24"/>
              </w:rPr>
              <w:t xml:space="preserve">draw their own interpretation of </w:t>
            </w:r>
            <w:r w:rsidR="00E65FA9" w:rsidRPr="005F59F7">
              <w:rPr>
                <w:rFonts w:ascii="Georgia" w:hAnsi="Georgia" w:cstheme="minorBidi"/>
                <w:b w:val="0"/>
                <w:sz w:val="24"/>
                <w:szCs w:val="24"/>
              </w:rPr>
              <w:t>an animal, place or object in the story</w:t>
            </w:r>
            <w:r w:rsidR="00A92490" w:rsidRPr="005F59F7">
              <w:rPr>
                <w:rFonts w:ascii="Georgia" w:hAnsi="Georgia" w:cstheme="minorBidi"/>
                <w:b w:val="0"/>
                <w:sz w:val="24"/>
                <w:szCs w:val="24"/>
              </w:rPr>
              <w:t>.</w:t>
            </w:r>
            <w:r w:rsidR="00C00243" w:rsidRPr="005F59F7">
              <w:rPr>
                <w:rFonts w:ascii="Georgia" w:hAnsi="Georgia" w:cstheme="minorBidi"/>
                <w:b w:val="0"/>
                <w:sz w:val="24"/>
                <w:szCs w:val="24"/>
              </w:rPr>
              <w:t xml:space="preserve"> (</w:t>
            </w:r>
            <w:r w:rsidR="004B68FF" w:rsidRPr="005F59F7">
              <w:rPr>
                <w:rFonts w:ascii="Georgia" w:hAnsi="Georgia" w:cstheme="minorBidi"/>
                <w:b w:val="0"/>
                <w:sz w:val="24"/>
                <w:szCs w:val="24"/>
              </w:rPr>
              <w:t>Reminder</w:t>
            </w:r>
            <w:r w:rsidR="00C00243" w:rsidRPr="005F59F7">
              <w:rPr>
                <w:rFonts w:ascii="Georgia" w:hAnsi="Georgia" w:cstheme="minorBidi"/>
                <w:b w:val="0"/>
                <w:sz w:val="24"/>
                <w:szCs w:val="24"/>
              </w:rPr>
              <w:t xml:space="preserve">: </w:t>
            </w:r>
            <w:r w:rsidR="00516205" w:rsidRPr="005F59F7">
              <w:rPr>
                <w:rFonts w:ascii="Georgia" w:hAnsi="Georgia" w:cstheme="minorBidi"/>
                <w:b w:val="0"/>
                <w:sz w:val="24"/>
                <w:szCs w:val="24"/>
              </w:rPr>
              <w:t xml:space="preserve">refer to </w:t>
            </w:r>
            <w:r w:rsidR="00516205" w:rsidRPr="005F59F7">
              <w:rPr>
                <w:rFonts w:ascii="Georgia" w:hAnsi="Georgia" w:cstheme="minorBidi"/>
                <w:b w:val="0"/>
                <w:bCs/>
                <w:sz w:val="24"/>
                <w:szCs w:val="24"/>
              </w:rPr>
              <w:t xml:space="preserve">the </w:t>
            </w:r>
            <w:hyperlink r:id="rId49" w:history="1">
              <w:r w:rsidR="00516205" w:rsidRPr="005F59F7">
                <w:rPr>
                  <w:rStyle w:val="Hyperlink"/>
                  <w:rFonts w:ascii="Georgia" w:hAnsi="Georgia" w:cstheme="minorBidi"/>
                  <w:b w:val="0"/>
                  <w:bCs/>
                  <w:sz w:val="24"/>
                  <w:szCs w:val="24"/>
                </w:rPr>
                <w:t>Koorie Cross-Curricular Protocols</w:t>
              </w:r>
            </w:hyperlink>
            <w:r w:rsidR="00AB1822" w:rsidRPr="005F59F7">
              <w:rPr>
                <w:rFonts w:ascii="Georgia" w:hAnsi="Georgia" w:cstheme="minorBidi"/>
                <w:b w:val="0"/>
                <w:bCs/>
                <w:noProof/>
                <w:sz w:val="24"/>
                <w:szCs w:val="24"/>
              </w:rPr>
              <w:drawing>
                <wp:inline distT="0" distB="0" distL="0" distR="0" wp14:anchorId="2875A0F1" wp14:editId="43AC0E79">
                  <wp:extent cx="209550" cy="155746"/>
                  <wp:effectExtent l="0" t="0" r="0" b="0"/>
                  <wp:docPr id="205" name="Graphic 205"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516205" w:rsidRPr="005F59F7">
              <w:rPr>
                <w:rFonts w:ascii="Georgia" w:hAnsi="Georgia" w:cstheme="minorBidi"/>
                <w:b w:val="0"/>
                <w:sz w:val="24"/>
                <w:szCs w:val="24"/>
              </w:rPr>
              <w:t xml:space="preserve"> </w:t>
            </w:r>
            <w:r w:rsidR="00E579EC" w:rsidRPr="005F59F7">
              <w:rPr>
                <w:rFonts w:ascii="Georgia" w:hAnsi="Georgia" w:cstheme="minorBidi"/>
                <w:b w:val="0"/>
                <w:sz w:val="24"/>
                <w:szCs w:val="24"/>
              </w:rPr>
              <w:t>to ensure respectful</w:t>
            </w:r>
            <w:r w:rsidR="00516205" w:rsidRPr="005F59F7">
              <w:rPr>
                <w:rFonts w:ascii="Georgia" w:hAnsi="Georgia" w:cstheme="minorBidi"/>
                <w:b w:val="0"/>
                <w:sz w:val="24"/>
                <w:szCs w:val="24"/>
              </w:rPr>
              <w:t xml:space="preserve"> </w:t>
            </w:r>
            <w:r w:rsidR="00EB6AD8" w:rsidRPr="005F59F7">
              <w:rPr>
                <w:rFonts w:ascii="Georgia" w:hAnsi="Georgia" w:cstheme="minorBidi"/>
                <w:b w:val="0"/>
                <w:sz w:val="24"/>
                <w:szCs w:val="24"/>
              </w:rPr>
              <w:t>use of Aboriginal art and practices.</w:t>
            </w:r>
            <w:r w:rsidR="00E579EC" w:rsidRPr="005F59F7">
              <w:rPr>
                <w:rFonts w:ascii="Georgia" w:hAnsi="Georgia" w:cstheme="minorBidi"/>
                <w:b w:val="0"/>
                <w:sz w:val="24"/>
                <w:szCs w:val="24"/>
              </w:rPr>
              <w:t>)</w:t>
            </w:r>
            <w:r w:rsidR="004B68FF" w:rsidRPr="005F59F7">
              <w:rPr>
                <w:rFonts w:ascii="Georgia" w:hAnsi="Georgia" w:cstheme="minorBidi"/>
                <w:b w:val="0"/>
                <w:sz w:val="24"/>
                <w:szCs w:val="24"/>
              </w:rPr>
              <w:t xml:space="preserve"> </w:t>
            </w:r>
          </w:p>
          <w:p w14:paraId="3C1202A0" w14:textId="07CBFF8B" w:rsidR="00E51ED5" w:rsidRPr="00D243E6" w:rsidRDefault="007F0AFE" w:rsidP="000960EE">
            <w:pPr>
              <w:pStyle w:val="aColumnheading"/>
              <w:ind w:left="35"/>
              <w:rPr>
                <w:rFonts w:ascii="Georgia" w:hAnsi="Georgia" w:cstheme="minorBidi"/>
                <w:b w:val="0"/>
                <w:bCs/>
                <w:sz w:val="24"/>
                <w:szCs w:val="24"/>
              </w:rPr>
            </w:pPr>
            <w:r w:rsidRPr="000960EE">
              <w:rPr>
                <w:rFonts w:ascii="Georgia" w:hAnsi="Georgia" w:cstheme="minorBidi"/>
                <w:sz w:val="24"/>
                <w:szCs w:val="24"/>
              </w:rPr>
              <w:t xml:space="preserve">Additional </w:t>
            </w:r>
            <w:r w:rsidR="00664071" w:rsidRPr="000960EE">
              <w:rPr>
                <w:rFonts w:ascii="Georgia" w:hAnsi="Georgia" w:cstheme="minorBidi"/>
                <w:sz w:val="24"/>
                <w:szCs w:val="24"/>
              </w:rPr>
              <w:t>resources</w:t>
            </w:r>
            <w:r w:rsidR="00191B12">
              <w:rPr>
                <w:rFonts w:ascii="Georgia" w:hAnsi="Georgia" w:cstheme="minorBidi"/>
                <w:b w:val="0"/>
                <w:bCs/>
                <w:sz w:val="24"/>
                <w:szCs w:val="24"/>
              </w:rPr>
              <w:t xml:space="preserve"> </w:t>
            </w:r>
            <w:r w:rsidR="000F3BB0">
              <w:rPr>
                <w:rFonts w:ascii="Georgia" w:hAnsi="Georgia" w:cstheme="minorBidi"/>
                <w:b w:val="0"/>
                <w:bCs/>
                <w:sz w:val="24"/>
                <w:szCs w:val="24"/>
              </w:rPr>
              <w:t xml:space="preserve">can be found </w:t>
            </w:r>
            <w:r w:rsidR="00191B12">
              <w:rPr>
                <w:rFonts w:ascii="Georgia" w:hAnsi="Georgia" w:cstheme="minorBidi"/>
                <w:b w:val="0"/>
                <w:bCs/>
                <w:sz w:val="24"/>
                <w:szCs w:val="24"/>
              </w:rPr>
              <w:t xml:space="preserve">on </w:t>
            </w:r>
            <w:hyperlink r:id="rId50" w:anchor="!/digibook/3306855/aboriginal-cultures-sharing-connecting-and-practising" w:history="1">
              <w:r w:rsidR="000A5B16" w:rsidRPr="00954E45">
                <w:rPr>
                  <w:rStyle w:val="Hyperlink"/>
                  <w:rFonts w:ascii="Georgia" w:hAnsi="Georgia" w:cstheme="minorBidi"/>
                  <w:b w:val="0"/>
                  <w:bCs/>
                  <w:i/>
                  <w:iCs/>
                  <w:sz w:val="24"/>
                  <w:szCs w:val="24"/>
                </w:rPr>
                <w:t>Aboriginal cultures: Sharing, connecting and practising</w:t>
              </w:r>
            </w:hyperlink>
            <w:r w:rsidR="00AB1822">
              <w:rPr>
                <w:rFonts w:ascii="Georgia" w:hAnsi="Georgia" w:cstheme="minorBidi"/>
                <w:b w:val="0"/>
                <w:bCs/>
                <w:noProof/>
                <w:sz w:val="24"/>
                <w:szCs w:val="24"/>
              </w:rPr>
              <w:drawing>
                <wp:inline distT="0" distB="0" distL="0" distR="0" wp14:anchorId="0C2913EF" wp14:editId="1EEE6F20">
                  <wp:extent cx="209550" cy="155746"/>
                  <wp:effectExtent l="0" t="0" r="0" b="0"/>
                  <wp:docPr id="206" name="Graphic 20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D243E6">
              <w:rPr>
                <w:rFonts w:ascii="Georgia" w:hAnsi="Georgia" w:cstheme="minorBidi"/>
                <w:b w:val="0"/>
                <w:bCs/>
                <w:sz w:val="24"/>
                <w:szCs w:val="24"/>
              </w:rPr>
              <w:t xml:space="preserve"> by ABC Education and </w:t>
            </w:r>
            <w:hyperlink r:id="rId51" w:history="1">
              <w:r w:rsidR="00D243E6" w:rsidRPr="00575A9B">
                <w:rPr>
                  <w:rStyle w:val="Hyperlink"/>
                  <w:rFonts w:ascii="Georgia" w:hAnsi="Georgia" w:cstheme="minorBidi"/>
                  <w:b w:val="0"/>
                  <w:bCs/>
                  <w:i/>
                  <w:iCs/>
                  <w:sz w:val="24"/>
                  <w:szCs w:val="24"/>
                </w:rPr>
                <w:t>Aboriginal Culture and History</w:t>
              </w:r>
            </w:hyperlink>
            <w:r w:rsidR="00AB1822">
              <w:rPr>
                <w:rFonts w:ascii="Georgia" w:hAnsi="Georgia" w:cstheme="minorBidi"/>
                <w:b w:val="0"/>
                <w:bCs/>
                <w:noProof/>
                <w:sz w:val="24"/>
                <w:szCs w:val="24"/>
              </w:rPr>
              <w:drawing>
                <wp:inline distT="0" distB="0" distL="0" distR="0" wp14:anchorId="38172D85" wp14:editId="6C3A1FBB">
                  <wp:extent cx="209550" cy="155746"/>
                  <wp:effectExtent l="0" t="0" r="0" b="0"/>
                  <wp:docPr id="207" name="Graphic 20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D243E6">
              <w:rPr>
                <w:rFonts w:ascii="Georgia" w:hAnsi="Georgia" w:cstheme="minorBidi"/>
                <w:b w:val="0"/>
                <w:bCs/>
                <w:sz w:val="24"/>
                <w:szCs w:val="24"/>
              </w:rPr>
              <w:t xml:space="preserve"> by </w:t>
            </w:r>
            <w:r w:rsidR="00575A9B">
              <w:rPr>
                <w:rFonts w:ascii="Georgia" w:hAnsi="Georgia" w:cstheme="minorBidi"/>
                <w:b w:val="0"/>
                <w:bCs/>
                <w:sz w:val="24"/>
                <w:szCs w:val="24"/>
              </w:rPr>
              <w:t>Victorian Public Sector Commission.</w:t>
            </w:r>
          </w:p>
        </w:tc>
      </w:tr>
      <w:tr w:rsidR="000F6E34" w:rsidRPr="00840D0B" w14:paraId="60594486" w14:textId="77777777" w:rsidTr="00A22C60">
        <w:trPr>
          <w:cantSplit/>
          <w:trHeight w:val="696"/>
          <w:tblHeader/>
        </w:trPr>
        <w:tc>
          <w:tcPr>
            <w:tcW w:w="760" w:type="dxa"/>
            <w:shd w:val="clear" w:color="auto" w:fill="auto"/>
            <w:textDirection w:val="btLr"/>
            <w:vAlign w:val="center"/>
          </w:tcPr>
          <w:p w14:paraId="38294142" w14:textId="402E9CEE" w:rsidR="000F6E34"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5D6E6C9B" w14:textId="57A1F06A" w:rsidR="000F6E34" w:rsidRDefault="000F6E34" w:rsidP="00CA1162">
            <w:pPr>
              <w:pStyle w:val="aColumnheading"/>
              <w:rPr>
                <w:rFonts w:ascii="Georgia" w:hAnsi="Georgia" w:cstheme="minorBidi"/>
                <w:b w:val="0"/>
                <w:bCs/>
                <w:sz w:val="24"/>
                <w:szCs w:val="24"/>
              </w:rPr>
            </w:pPr>
            <w:r w:rsidRPr="00F55149">
              <w:rPr>
                <w:rFonts w:ascii="Georgia" w:hAnsi="Georgia" w:cstheme="minorBidi"/>
                <w:sz w:val="24"/>
                <w:szCs w:val="24"/>
              </w:rPr>
              <w:t>Note:</w:t>
            </w:r>
            <w:r>
              <w:rPr>
                <w:rFonts w:ascii="Georgia" w:hAnsi="Georgia" w:cstheme="minorBidi"/>
                <w:b w:val="0"/>
                <w:bCs/>
                <w:sz w:val="24"/>
                <w:szCs w:val="24"/>
              </w:rPr>
              <w:t xml:space="preserve"> Prior to this lesson, refer to the </w:t>
            </w:r>
            <w:hyperlink r:id="rId52" w:history="1">
              <w:r w:rsidRPr="006E54AB">
                <w:rPr>
                  <w:rStyle w:val="Hyperlink"/>
                  <w:rFonts w:ascii="Georgia" w:hAnsi="Georgia" w:cstheme="minorBidi"/>
                  <w:b w:val="0"/>
                  <w:bCs/>
                  <w:i/>
                  <w:iCs/>
                  <w:sz w:val="24"/>
                  <w:szCs w:val="24"/>
                </w:rPr>
                <w:t>Acknowledgement of Traditional Owners and Welcome to Country in Schools policy</w:t>
              </w:r>
            </w:hyperlink>
            <w:r w:rsidR="00AB1822">
              <w:rPr>
                <w:rFonts w:ascii="Georgia" w:hAnsi="Georgia" w:cstheme="minorBidi"/>
                <w:b w:val="0"/>
                <w:bCs/>
                <w:noProof/>
                <w:sz w:val="24"/>
                <w:szCs w:val="24"/>
              </w:rPr>
              <w:drawing>
                <wp:inline distT="0" distB="0" distL="0" distR="0" wp14:anchorId="5EAD84D6" wp14:editId="41CDFAB5">
                  <wp:extent cx="209550" cy="155746"/>
                  <wp:effectExtent l="0" t="0" r="0" b="0"/>
                  <wp:docPr id="208" name="Graphic 208"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for information on how to conduct a</w:t>
            </w:r>
            <w:r w:rsidR="005B4D44">
              <w:rPr>
                <w:rFonts w:ascii="Georgia" w:hAnsi="Georgia" w:cstheme="minorBidi"/>
                <w:b w:val="0"/>
                <w:bCs/>
                <w:sz w:val="24"/>
                <w:szCs w:val="24"/>
              </w:rPr>
              <w:t>n Acknowledgement</w:t>
            </w:r>
            <w:r>
              <w:rPr>
                <w:rFonts w:ascii="Georgia" w:hAnsi="Georgia" w:cstheme="minorBidi"/>
                <w:b w:val="0"/>
                <w:bCs/>
                <w:sz w:val="24"/>
                <w:szCs w:val="24"/>
              </w:rPr>
              <w:t xml:space="preserve"> </w:t>
            </w:r>
            <w:r w:rsidR="005B4D44">
              <w:rPr>
                <w:rFonts w:ascii="Georgia" w:hAnsi="Georgia" w:cstheme="minorBidi"/>
                <w:b w:val="0"/>
                <w:bCs/>
                <w:sz w:val="24"/>
                <w:szCs w:val="24"/>
              </w:rPr>
              <w:t>of</w:t>
            </w:r>
            <w:r>
              <w:rPr>
                <w:rFonts w:ascii="Georgia" w:hAnsi="Georgia" w:cstheme="minorBidi"/>
                <w:b w:val="0"/>
                <w:bCs/>
                <w:sz w:val="24"/>
                <w:szCs w:val="24"/>
              </w:rPr>
              <w:t xml:space="preserve"> Country </w:t>
            </w:r>
            <w:r w:rsidR="005B4D44">
              <w:rPr>
                <w:rFonts w:ascii="Georgia" w:hAnsi="Georgia" w:cstheme="minorBidi"/>
                <w:b w:val="0"/>
                <w:bCs/>
                <w:sz w:val="24"/>
                <w:szCs w:val="24"/>
              </w:rPr>
              <w:t>and/or invite an elder to perform a Welcome to Country at school</w:t>
            </w:r>
            <w:r>
              <w:rPr>
                <w:rFonts w:ascii="Georgia" w:hAnsi="Georgia" w:cstheme="minorBidi"/>
                <w:b w:val="0"/>
                <w:bCs/>
                <w:sz w:val="24"/>
                <w:szCs w:val="24"/>
              </w:rPr>
              <w:t xml:space="preserve">. </w:t>
            </w:r>
          </w:p>
          <w:p w14:paraId="5BA6C18A" w14:textId="584FED3A" w:rsidR="000F6E34" w:rsidRDefault="000F6E34" w:rsidP="003329BB">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how to acknowledge the </w:t>
            </w:r>
            <w:r w:rsidR="00A211B6">
              <w:rPr>
                <w:rFonts w:ascii="Georgia" w:hAnsi="Georgia" w:cstheme="minorBidi"/>
                <w:b w:val="0"/>
                <w:bCs/>
                <w:sz w:val="24"/>
                <w:szCs w:val="24"/>
              </w:rPr>
              <w:t>T</w:t>
            </w:r>
            <w:r>
              <w:rPr>
                <w:rFonts w:ascii="Georgia" w:hAnsi="Georgia" w:cstheme="minorBidi"/>
                <w:b w:val="0"/>
                <w:bCs/>
                <w:sz w:val="24"/>
                <w:szCs w:val="24"/>
              </w:rPr>
              <w:t xml:space="preserve">raditional </w:t>
            </w:r>
            <w:r w:rsidR="00A211B6">
              <w:rPr>
                <w:rFonts w:ascii="Georgia" w:hAnsi="Georgia" w:cstheme="minorBidi"/>
                <w:b w:val="0"/>
                <w:bCs/>
                <w:sz w:val="24"/>
                <w:szCs w:val="24"/>
              </w:rPr>
              <w:t>O</w:t>
            </w:r>
            <w:r>
              <w:rPr>
                <w:rFonts w:ascii="Georgia" w:hAnsi="Georgia" w:cstheme="minorBidi"/>
                <w:b w:val="0"/>
                <w:bCs/>
                <w:sz w:val="24"/>
                <w:szCs w:val="24"/>
              </w:rPr>
              <w:t>wners and pay respect to Country.</w:t>
            </w:r>
          </w:p>
          <w:p w14:paraId="275BA473" w14:textId="7B9A2E1A" w:rsidR="000F6E34" w:rsidRPr="00640F5F" w:rsidRDefault="000F6E34" w:rsidP="003329BB">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w:t>
            </w:r>
            <w:r w:rsidR="005B4D44">
              <w:rPr>
                <w:rFonts w:ascii="Georgia" w:hAnsi="Georgia" w:cstheme="minorBidi"/>
                <w:b w:val="0"/>
                <w:bCs/>
                <w:sz w:val="24"/>
                <w:szCs w:val="24"/>
              </w:rPr>
              <w:t>explain why it is important to respect the traditional owners of our land</w:t>
            </w:r>
            <w:r>
              <w:rPr>
                <w:rFonts w:ascii="Georgia" w:hAnsi="Georgia" w:cstheme="minorBidi"/>
                <w:b w:val="0"/>
                <w:bCs/>
                <w:sz w:val="24"/>
                <w:szCs w:val="24"/>
              </w:rPr>
              <w:t xml:space="preserve">. I can brainstorm ways to show respect for Country at school. I can write a letter </w:t>
            </w:r>
            <w:r w:rsidRPr="005F59F7">
              <w:rPr>
                <w:rFonts w:ascii="Georgia" w:hAnsi="Georgia" w:cstheme="minorBidi"/>
                <w:b w:val="0"/>
                <w:bCs/>
                <w:sz w:val="24"/>
                <w:szCs w:val="24"/>
              </w:rPr>
              <w:t>inviting a</w:t>
            </w:r>
            <w:r w:rsidR="00C1539D" w:rsidRPr="005F59F7">
              <w:rPr>
                <w:rFonts w:ascii="Georgia" w:hAnsi="Georgia" w:cstheme="minorBidi"/>
                <w:b w:val="0"/>
                <w:bCs/>
                <w:sz w:val="24"/>
                <w:szCs w:val="24"/>
              </w:rPr>
              <w:t xml:space="preserve">n Elder or Traditional Owner </w:t>
            </w:r>
            <w:r w:rsidRPr="005F59F7">
              <w:rPr>
                <w:rFonts w:ascii="Georgia" w:hAnsi="Georgia" w:cstheme="minorBidi"/>
                <w:b w:val="0"/>
                <w:bCs/>
                <w:sz w:val="24"/>
                <w:szCs w:val="24"/>
              </w:rPr>
              <w:t>to come</w:t>
            </w:r>
            <w:r>
              <w:rPr>
                <w:rFonts w:ascii="Georgia" w:hAnsi="Georgia" w:cstheme="minorBidi"/>
                <w:b w:val="0"/>
                <w:bCs/>
                <w:sz w:val="24"/>
                <w:szCs w:val="24"/>
              </w:rPr>
              <w:t xml:space="preserve"> to our school.</w:t>
            </w:r>
          </w:p>
          <w:p w14:paraId="38D465BD" w14:textId="51022A43" w:rsidR="000F6E34" w:rsidRDefault="000F6E34" w:rsidP="004B4E96">
            <w:pPr>
              <w:pStyle w:val="aColumnheading"/>
              <w:numPr>
                <w:ilvl w:val="0"/>
                <w:numId w:val="13"/>
              </w:numPr>
              <w:rPr>
                <w:rFonts w:ascii="Georgia" w:hAnsi="Georgia" w:cstheme="minorBidi"/>
                <w:b w:val="0"/>
                <w:bCs/>
                <w:sz w:val="24"/>
                <w:szCs w:val="24"/>
              </w:rPr>
            </w:pPr>
            <w:r>
              <w:rPr>
                <w:rFonts w:ascii="Georgia" w:hAnsi="Georgia" w:cstheme="minorBidi"/>
                <w:b w:val="0"/>
                <w:bCs/>
                <w:sz w:val="24"/>
                <w:szCs w:val="24"/>
              </w:rPr>
              <w:t xml:space="preserve">Link back to the previous lesson about the importance of connection to land and ask students what they think ‘acknowledge the </w:t>
            </w:r>
            <w:r w:rsidR="005251B2">
              <w:rPr>
                <w:rFonts w:ascii="Georgia" w:hAnsi="Georgia" w:cstheme="minorBidi"/>
                <w:b w:val="0"/>
                <w:bCs/>
                <w:sz w:val="24"/>
                <w:szCs w:val="24"/>
              </w:rPr>
              <w:t>T</w:t>
            </w:r>
            <w:r>
              <w:rPr>
                <w:rFonts w:ascii="Georgia" w:hAnsi="Georgia" w:cstheme="minorBidi"/>
                <w:b w:val="0"/>
                <w:bCs/>
                <w:sz w:val="24"/>
                <w:szCs w:val="24"/>
              </w:rPr>
              <w:t xml:space="preserve">raditional </w:t>
            </w:r>
            <w:r w:rsidR="005251B2">
              <w:rPr>
                <w:rFonts w:ascii="Georgia" w:hAnsi="Georgia" w:cstheme="minorBidi"/>
                <w:b w:val="0"/>
                <w:bCs/>
                <w:sz w:val="24"/>
                <w:szCs w:val="24"/>
              </w:rPr>
              <w:t>O</w:t>
            </w:r>
            <w:r>
              <w:rPr>
                <w:rFonts w:ascii="Georgia" w:hAnsi="Georgia" w:cstheme="minorBidi"/>
                <w:b w:val="0"/>
                <w:bCs/>
                <w:sz w:val="24"/>
                <w:szCs w:val="24"/>
              </w:rPr>
              <w:t>wners’ means and why it is important to ‘pay respect to Country’. Provide synonyms to support understanding of new</w:t>
            </w:r>
            <w:r w:rsidR="00AA31F7">
              <w:rPr>
                <w:rFonts w:ascii="Georgia" w:hAnsi="Georgia" w:cstheme="minorBidi"/>
                <w:b w:val="0"/>
                <w:bCs/>
                <w:sz w:val="24"/>
                <w:szCs w:val="24"/>
              </w:rPr>
              <w:t xml:space="preserve"> </w:t>
            </w:r>
            <w:r>
              <w:rPr>
                <w:rFonts w:ascii="Georgia" w:hAnsi="Georgia" w:cstheme="minorBidi"/>
                <w:b w:val="0"/>
                <w:bCs/>
                <w:sz w:val="24"/>
                <w:szCs w:val="24"/>
              </w:rPr>
              <w:t>words.</w:t>
            </w:r>
          </w:p>
          <w:p w14:paraId="546F0424" w14:textId="194F11CD" w:rsidR="000F6E34" w:rsidRDefault="000F6E34" w:rsidP="004B4E96">
            <w:pPr>
              <w:pStyle w:val="aColumnheading"/>
              <w:numPr>
                <w:ilvl w:val="0"/>
                <w:numId w:val="13"/>
              </w:numPr>
              <w:rPr>
                <w:rFonts w:ascii="Georgia" w:hAnsi="Georgia" w:cstheme="minorBidi"/>
                <w:b w:val="0"/>
                <w:bCs/>
                <w:sz w:val="24"/>
                <w:szCs w:val="24"/>
              </w:rPr>
            </w:pPr>
            <w:r w:rsidRPr="00C97A70">
              <w:rPr>
                <w:rFonts w:ascii="Georgia" w:hAnsi="Georgia" w:cstheme="minorBidi"/>
                <w:b w:val="0"/>
                <w:bCs/>
                <w:sz w:val="24"/>
                <w:szCs w:val="24"/>
              </w:rPr>
              <w:t xml:space="preserve">Read </w:t>
            </w:r>
            <w:hyperlink r:id="rId53" w:history="1">
              <w:r w:rsidRPr="00264293">
                <w:rPr>
                  <w:rStyle w:val="Hyperlink"/>
                  <w:rFonts w:ascii="Georgia" w:hAnsi="Georgia" w:cstheme="minorBidi"/>
                  <w:b w:val="0"/>
                  <w:bCs/>
                  <w:i/>
                  <w:iCs/>
                  <w:sz w:val="24"/>
                  <w:szCs w:val="24"/>
                </w:rPr>
                <w:t>Welcome to Country by Aunty Joy Murphy and Lisa Kennedy</w:t>
              </w:r>
            </w:hyperlink>
            <w:r w:rsidR="00AB1822">
              <w:rPr>
                <w:rFonts w:ascii="Georgia" w:hAnsi="Georgia" w:cstheme="minorBidi"/>
                <w:b w:val="0"/>
                <w:bCs/>
                <w:noProof/>
                <w:sz w:val="24"/>
                <w:szCs w:val="24"/>
              </w:rPr>
              <w:drawing>
                <wp:inline distT="0" distB="0" distL="0" distR="0" wp14:anchorId="395B1C87" wp14:editId="77624A2C">
                  <wp:extent cx="209550" cy="155746"/>
                  <wp:effectExtent l="0" t="0" r="0" b="0"/>
                  <wp:docPr id="209" name="Graphic 20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Pr="00C97A70">
              <w:rPr>
                <w:rFonts w:ascii="Georgia" w:hAnsi="Georgia" w:cstheme="minorBidi"/>
                <w:b w:val="0"/>
                <w:bCs/>
                <w:i/>
                <w:iCs/>
                <w:sz w:val="24"/>
                <w:szCs w:val="24"/>
              </w:rPr>
              <w:t xml:space="preserve"> </w:t>
            </w:r>
            <w:r w:rsidRPr="00C97A70">
              <w:rPr>
                <w:rFonts w:ascii="Georgia" w:hAnsi="Georgia" w:cstheme="minorBidi"/>
                <w:b w:val="0"/>
                <w:bCs/>
                <w:sz w:val="24"/>
                <w:szCs w:val="24"/>
              </w:rPr>
              <w:t>(available at LMERC)</w:t>
            </w:r>
            <w:r>
              <w:rPr>
                <w:rFonts w:ascii="Georgia" w:hAnsi="Georgia" w:cstheme="minorBidi"/>
                <w:b w:val="0"/>
                <w:bCs/>
                <w:sz w:val="24"/>
                <w:szCs w:val="24"/>
              </w:rPr>
              <w:t xml:space="preserve"> and also watch </w:t>
            </w:r>
            <w:hyperlink r:id="rId54" w:history="1">
              <w:r w:rsidRPr="00C7457D">
                <w:rPr>
                  <w:rStyle w:val="Hyperlink"/>
                  <w:rFonts w:ascii="Georgia" w:hAnsi="Georgia" w:cstheme="minorBidi"/>
                  <w:b w:val="0"/>
                  <w:bCs/>
                  <w:i/>
                  <w:iCs/>
                  <w:sz w:val="24"/>
                  <w:szCs w:val="24"/>
                </w:rPr>
                <w:t xml:space="preserve">Welcome, by Aunty Joy Murphy AO, </w:t>
              </w:r>
              <w:proofErr w:type="spellStart"/>
              <w:r w:rsidRPr="00C7457D">
                <w:rPr>
                  <w:rStyle w:val="Hyperlink"/>
                  <w:rFonts w:ascii="Georgia" w:hAnsi="Georgia" w:cstheme="minorBidi"/>
                  <w:b w:val="0"/>
                  <w:bCs/>
                  <w:i/>
                  <w:iCs/>
                  <w:sz w:val="24"/>
                  <w:szCs w:val="24"/>
                </w:rPr>
                <w:t>Wurrundjeri</w:t>
              </w:r>
              <w:proofErr w:type="spellEnd"/>
              <w:r w:rsidRPr="00C7457D">
                <w:rPr>
                  <w:rStyle w:val="Hyperlink"/>
                  <w:rFonts w:ascii="Georgia" w:hAnsi="Georgia" w:cstheme="minorBidi"/>
                  <w:b w:val="0"/>
                  <w:bCs/>
                  <w:i/>
                  <w:iCs/>
                  <w:sz w:val="24"/>
                  <w:szCs w:val="24"/>
                </w:rPr>
                <w:t xml:space="preserve"> </w:t>
              </w:r>
              <w:proofErr w:type="spellStart"/>
              <w:r w:rsidRPr="00C7457D">
                <w:rPr>
                  <w:rStyle w:val="Hyperlink"/>
                  <w:rFonts w:ascii="Georgia" w:hAnsi="Georgia" w:cstheme="minorBidi"/>
                  <w:b w:val="0"/>
                  <w:bCs/>
                  <w:i/>
                  <w:iCs/>
                  <w:sz w:val="24"/>
                  <w:szCs w:val="24"/>
                </w:rPr>
                <w:t>Woi</w:t>
              </w:r>
              <w:proofErr w:type="spellEnd"/>
              <w:r w:rsidRPr="00C7457D">
                <w:rPr>
                  <w:rStyle w:val="Hyperlink"/>
                  <w:rFonts w:ascii="Georgia" w:hAnsi="Georgia" w:cstheme="minorBidi"/>
                  <w:b w:val="0"/>
                  <w:bCs/>
                  <w:i/>
                  <w:iCs/>
                  <w:sz w:val="24"/>
                  <w:szCs w:val="24"/>
                </w:rPr>
                <w:t xml:space="preserve"> Wurrung Elder</w:t>
              </w:r>
            </w:hyperlink>
            <w:r w:rsidR="00AB1822">
              <w:rPr>
                <w:rFonts w:ascii="Georgia" w:hAnsi="Georgia" w:cstheme="minorBidi"/>
                <w:b w:val="0"/>
                <w:bCs/>
                <w:noProof/>
                <w:sz w:val="24"/>
                <w:szCs w:val="24"/>
              </w:rPr>
              <w:drawing>
                <wp:inline distT="0" distB="0" distL="0" distR="0" wp14:anchorId="096A97D4" wp14:editId="594F55E3">
                  <wp:extent cx="209550" cy="155746"/>
                  <wp:effectExtent l="0" t="0" r="0" b="0"/>
                  <wp:docPr id="210" name="Graphic 210"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w:t>
            </w:r>
            <w:r w:rsidRPr="004E4AA7">
              <w:rPr>
                <w:rFonts w:ascii="Georgia" w:hAnsi="Georgia" w:cstheme="minorBidi"/>
                <w:b w:val="0"/>
                <w:bCs/>
                <w:sz w:val="24"/>
                <w:szCs w:val="24"/>
              </w:rPr>
              <w:t>by Australia Day Victoria</w:t>
            </w:r>
            <w:r w:rsidRPr="00C97A70">
              <w:rPr>
                <w:rFonts w:ascii="Georgia" w:hAnsi="Georgia" w:cstheme="minorBidi"/>
                <w:b w:val="0"/>
                <w:bCs/>
                <w:sz w:val="24"/>
                <w:szCs w:val="24"/>
              </w:rPr>
              <w:t xml:space="preserve">. </w:t>
            </w:r>
            <w:r>
              <w:rPr>
                <w:rFonts w:ascii="Georgia" w:hAnsi="Georgia" w:cstheme="minorBidi"/>
                <w:b w:val="0"/>
                <w:bCs/>
                <w:sz w:val="24"/>
                <w:szCs w:val="24"/>
              </w:rPr>
              <w:t xml:space="preserve">Discuss the meaning of key words such as ‘strength’, ‘courage’, ‘integrity’, ‘values’, etc, and how this also relates to respecting Country. Allow students the opportunity to add </w:t>
            </w:r>
            <w:r w:rsidR="00275167">
              <w:rPr>
                <w:rFonts w:ascii="Georgia" w:hAnsi="Georgia" w:cstheme="minorBidi"/>
                <w:b w:val="0"/>
                <w:bCs/>
                <w:sz w:val="24"/>
                <w:szCs w:val="24"/>
              </w:rPr>
              <w:t xml:space="preserve">new key words </w:t>
            </w:r>
            <w:r>
              <w:rPr>
                <w:rFonts w:ascii="Georgia" w:hAnsi="Georgia" w:cstheme="minorBidi"/>
                <w:b w:val="0"/>
                <w:bCs/>
                <w:sz w:val="24"/>
                <w:szCs w:val="24"/>
              </w:rPr>
              <w:t>to their personal dictionary.</w:t>
            </w:r>
          </w:p>
          <w:p w14:paraId="41FECB0C" w14:textId="7DF5A680" w:rsidR="000F6E34" w:rsidRDefault="000F6E34" w:rsidP="004B4E96">
            <w:pPr>
              <w:pStyle w:val="aColumnheading"/>
              <w:numPr>
                <w:ilvl w:val="0"/>
                <w:numId w:val="13"/>
              </w:numPr>
              <w:rPr>
                <w:rFonts w:ascii="Georgia" w:hAnsi="Georgia" w:cstheme="minorBidi"/>
                <w:b w:val="0"/>
                <w:bCs/>
                <w:sz w:val="24"/>
                <w:szCs w:val="24"/>
              </w:rPr>
            </w:pPr>
            <w:r>
              <w:rPr>
                <w:rFonts w:ascii="Georgia" w:hAnsi="Georgia" w:cstheme="minorBidi"/>
                <w:b w:val="0"/>
                <w:bCs/>
                <w:sz w:val="24"/>
                <w:szCs w:val="24"/>
              </w:rPr>
              <w:t xml:space="preserve">Optional: Download the </w:t>
            </w:r>
            <w:hyperlink r:id="rId55" w:history="1">
              <w:r w:rsidRPr="00AB10C4">
                <w:rPr>
                  <w:rStyle w:val="Hyperlink"/>
                  <w:rFonts w:ascii="Georgia" w:hAnsi="Georgia" w:cstheme="minorBidi"/>
                  <w:b w:val="0"/>
                  <w:bCs/>
                  <w:i/>
                  <w:iCs/>
                  <w:sz w:val="24"/>
                  <w:szCs w:val="24"/>
                </w:rPr>
                <w:t>Acknowledgement of Country translated in different languages</w:t>
              </w:r>
            </w:hyperlink>
            <w:r w:rsidR="00AB1822">
              <w:rPr>
                <w:rFonts w:ascii="Georgia" w:hAnsi="Georgia" w:cstheme="minorBidi"/>
                <w:b w:val="0"/>
                <w:bCs/>
                <w:noProof/>
                <w:sz w:val="24"/>
                <w:szCs w:val="24"/>
              </w:rPr>
              <w:drawing>
                <wp:inline distT="0" distB="0" distL="0" distR="0" wp14:anchorId="54018099" wp14:editId="58AF5069">
                  <wp:extent cx="209550" cy="155746"/>
                  <wp:effectExtent l="0" t="0" r="0" b="0"/>
                  <wp:docPr id="212" name="Graphic 212"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from Language Loop.</w:t>
            </w:r>
          </w:p>
          <w:p w14:paraId="36F5123D" w14:textId="64A36558" w:rsidR="000F6E34" w:rsidRDefault="000F6E34" w:rsidP="004B4E96">
            <w:pPr>
              <w:pStyle w:val="aColumnheading"/>
              <w:numPr>
                <w:ilvl w:val="0"/>
                <w:numId w:val="13"/>
              </w:numPr>
              <w:rPr>
                <w:rFonts w:ascii="Georgia" w:hAnsi="Georgia" w:cstheme="minorBidi"/>
                <w:b w:val="0"/>
                <w:bCs/>
                <w:sz w:val="24"/>
                <w:szCs w:val="24"/>
              </w:rPr>
            </w:pPr>
            <w:r>
              <w:rPr>
                <w:rFonts w:ascii="Georgia" w:hAnsi="Georgia" w:cstheme="minorBidi"/>
                <w:b w:val="0"/>
                <w:bCs/>
                <w:sz w:val="24"/>
                <w:szCs w:val="24"/>
              </w:rPr>
              <w:t>As a class, ask students</w:t>
            </w:r>
            <w:r w:rsidRPr="00C97A70">
              <w:rPr>
                <w:rFonts w:ascii="Georgia" w:hAnsi="Georgia" w:cstheme="minorBidi"/>
                <w:b w:val="0"/>
                <w:bCs/>
                <w:sz w:val="24"/>
                <w:szCs w:val="24"/>
              </w:rPr>
              <w:t xml:space="preserve"> why it is important to acknowledge</w:t>
            </w:r>
            <w:r>
              <w:rPr>
                <w:rFonts w:ascii="Georgia" w:hAnsi="Georgia" w:cstheme="minorBidi"/>
                <w:b w:val="0"/>
                <w:bCs/>
                <w:sz w:val="24"/>
                <w:szCs w:val="24"/>
              </w:rPr>
              <w:t xml:space="preserve"> and pay respect to</w:t>
            </w:r>
            <w:r w:rsidRPr="00C97A70">
              <w:rPr>
                <w:rFonts w:ascii="Georgia" w:hAnsi="Georgia" w:cstheme="minorBidi"/>
                <w:b w:val="0"/>
                <w:bCs/>
                <w:sz w:val="24"/>
                <w:szCs w:val="24"/>
              </w:rPr>
              <w:t xml:space="preserve"> the </w:t>
            </w:r>
            <w:r w:rsidR="008D1939">
              <w:rPr>
                <w:rFonts w:ascii="Georgia" w:hAnsi="Georgia" w:cstheme="minorBidi"/>
                <w:b w:val="0"/>
                <w:bCs/>
                <w:sz w:val="24"/>
                <w:szCs w:val="24"/>
              </w:rPr>
              <w:t>T</w:t>
            </w:r>
            <w:r w:rsidRPr="00C97A70">
              <w:rPr>
                <w:rFonts w:ascii="Georgia" w:hAnsi="Georgia" w:cstheme="minorBidi"/>
                <w:b w:val="0"/>
                <w:bCs/>
                <w:sz w:val="24"/>
                <w:szCs w:val="24"/>
              </w:rPr>
              <w:t xml:space="preserve">raditional </w:t>
            </w:r>
            <w:r w:rsidR="008D1939">
              <w:rPr>
                <w:rFonts w:ascii="Georgia" w:hAnsi="Georgia" w:cstheme="minorBidi"/>
                <w:b w:val="0"/>
                <w:bCs/>
                <w:sz w:val="24"/>
                <w:szCs w:val="24"/>
              </w:rPr>
              <w:t>O</w:t>
            </w:r>
            <w:r w:rsidRPr="00C97A70">
              <w:rPr>
                <w:rFonts w:ascii="Georgia" w:hAnsi="Georgia" w:cstheme="minorBidi"/>
                <w:b w:val="0"/>
                <w:bCs/>
                <w:sz w:val="24"/>
                <w:szCs w:val="24"/>
              </w:rPr>
              <w:t xml:space="preserve">wners </w:t>
            </w:r>
            <w:r>
              <w:rPr>
                <w:rFonts w:ascii="Georgia" w:hAnsi="Georgia" w:cstheme="minorBidi"/>
                <w:b w:val="0"/>
                <w:bCs/>
                <w:sz w:val="24"/>
                <w:szCs w:val="24"/>
              </w:rPr>
              <w:t xml:space="preserve">of our land, how can they show respect for Country at school and at home. </w:t>
            </w:r>
            <w:r w:rsidRPr="00B20431">
              <w:rPr>
                <w:rFonts w:ascii="Georgia" w:hAnsi="Georgia" w:cstheme="minorBidi"/>
                <w:b w:val="0"/>
                <w:bCs/>
                <w:sz w:val="24"/>
                <w:szCs w:val="24"/>
              </w:rPr>
              <w:t>In groups, students brainstorm ways they can incorporate a</w:t>
            </w:r>
            <w:r>
              <w:rPr>
                <w:rFonts w:ascii="Georgia" w:hAnsi="Georgia" w:cstheme="minorBidi"/>
                <w:b w:val="0"/>
                <w:bCs/>
                <w:sz w:val="24"/>
                <w:szCs w:val="24"/>
              </w:rPr>
              <w:t xml:space="preserve">n Acknowledgement of Country </w:t>
            </w:r>
            <w:r w:rsidR="003232AB">
              <w:rPr>
                <w:rFonts w:ascii="Georgia" w:hAnsi="Georgia" w:cstheme="minorBidi"/>
                <w:b w:val="0"/>
                <w:bCs/>
                <w:sz w:val="24"/>
                <w:szCs w:val="24"/>
              </w:rPr>
              <w:t xml:space="preserve">in English and their home languages </w:t>
            </w:r>
            <w:r w:rsidRPr="00B20431">
              <w:rPr>
                <w:rFonts w:ascii="Georgia" w:hAnsi="Georgia" w:cstheme="minorBidi"/>
                <w:b w:val="0"/>
                <w:bCs/>
                <w:sz w:val="24"/>
                <w:szCs w:val="24"/>
              </w:rPr>
              <w:t xml:space="preserve">at school, whether it is during school assemblies or in their classroom. </w:t>
            </w:r>
          </w:p>
          <w:p w14:paraId="21B964B5" w14:textId="620BD3B5" w:rsidR="000F6E34" w:rsidRPr="00382842" w:rsidRDefault="000F6E34" w:rsidP="004B4E96">
            <w:pPr>
              <w:pStyle w:val="aColumnheading"/>
              <w:numPr>
                <w:ilvl w:val="0"/>
                <w:numId w:val="13"/>
              </w:numPr>
              <w:rPr>
                <w:rFonts w:ascii="Georgia" w:hAnsi="Georgia" w:cstheme="minorBidi"/>
                <w:b w:val="0"/>
                <w:bCs/>
                <w:sz w:val="24"/>
                <w:szCs w:val="24"/>
              </w:rPr>
            </w:pPr>
            <w:r>
              <w:rPr>
                <w:rFonts w:ascii="Georgia" w:hAnsi="Georgia" w:cstheme="minorBidi"/>
                <w:b w:val="0"/>
                <w:bCs/>
                <w:sz w:val="24"/>
                <w:szCs w:val="24"/>
              </w:rPr>
              <w:t>As a class, s</w:t>
            </w:r>
            <w:r w:rsidRPr="00382842">
              <w:rPr>
                <w:rFonts w:ascii="Georgia" w:hAnsi="Georgia" w:cstheme="minorBidi"/>
                <w:b w:val="0"/>
                <w:bCs/>
                <w:sz w:val="24"/>
                <w:szCs w:val="24"/>
              </w:rPr>
              <w:t>tudents</w:t>
            </w:r>
            <w:r>
              <w:rPr>
                <w:rFonts w:ascii="Georgia" w:hAnsi="Georgia" w:cstheme="minorBidi"/>
                <w:b w:val="0"/>
                <w:bCs/>
                <w:sz w:val="24"/>
                <w:szCs w:val="24"/>
              </w:rPr>
              <w:t xml:space="preserve"> jointly </w:t>
            </w:r>
            <w:r w:rsidRPr="00AA31F7">
              <w:rPr>
                <w:rFonts w:ascii="Georgia" w:hAnsi="Georgia" w:cstheme="minorBidi"/>
                <w:b w:val="0"/>
                <w:bCs/>
                <w:sz w:val="24"/>
                <w:szCs w:val="24"/>
              </w:rPr>
              <w:t>construct a letter usi</w:t>
            </w:r>
            <w:r w:rsidRPr="009B5D48">
              <w:rPr>
                <w:rFonts w:ascii="Georgia" w:hAnsi="Georgia" w:cstheme="minorBidi"/>
                <w:b w:val="0"/>
                <w:bCs/>
                <w:sz w:val="24"/>
                <w:szCs w:val="24"/>
              </w:rPr>
              <w:t xml:space="preserve">ng </w:t>
            </w:r>
            <w:hyperlink w:anchor="Writingaletter" w:history="1">
              <w:r w:rsidRPr="009B5D48">
                <w:rPr>
                  <w:rStyle w:val="Hyperlink"/>
                  <w:rFonts w:ascii="Georgia" w:hAnsi="Georgia" w:cstheme="minorBidi"/>
                  <w:b w:val="0"/>
                  <w:bCs/>
                  <w:i/>
                  <w:iCs/>
                  <w:sz w:val="24"/>
                  <w:szCs w:val="24"/>
                </w:rPr>
                <w:t xml:space="preserve">the </w:t>
              </w:r>
              <w:r w:rsidR="009B5D48" w:rsidRPr="009B5D48">
                <w:rPr>
                  <w:rStyle w:val="Hyperlink"/>
                  <w:rFonts w:ascii="Georgia" w:hAnsi="Georgia" w:cstheme="minorBidi"/>
                  <w:b w:val="0"/>
                  <w:bCs/>
                  <w:i/>
                  <w:iCs/>
                  <w:sz w:val="24"/>
                  <w:szCs w:val="24"/>
                </w:rPr>
                <w:t xml:space="preserve">list of sentence starters for </w:t>
              </w:r>
              <w:r w:rsidRPr="009B5D48">
                <w:rPr>
                  <w:rStyle w:val="Hyperlink"/>
                  <w:rFonts w:ascii="Georgia" w:hAnsi="Georgia" w:cstheme="minorBidi"/>
                  <w:b w:val="0"/>
                  <w:bCs/>
                  <w:i/>
                  <w:iCs/>
                  <w:sz w:val="24"/>
                  <w:szCs w:val="24"/>
                </w:rPr>
                <w:t>letter</w:t>
              </w:r>
              <w:r w:rsidR="009B5D48" w:rsidRPr="009B5D48">
                <w:rPr>
                  <w:rStyle w:val="Hyperlink"/>
                  <w:rFonts w:ascii="Georgia" w:hAnsi="Georgia" w:cstheme="minorBidi"/>
                  <w:b w:val="0"/>
                  <w:bCs/>
                  <w:i/>
                  <w:iCs/>
                  <w:sz w:val="24"/>
                  <w:szCs w:val="24"/>
                </w:rPr>
                <w:t xml:space="preserve"> writing</w:t>
              </w:r>
            </w:hyperlink>
            <w:r w:rsidR="00AB1822">
              <w:rPr>
                <w:rFonts w:ascii="Georgia" w:hAnsi="Georgia" w:cstheme="minorBidi"/>
                <w:b w:val="0"/>
                <w:bCs/>
                <w:noProof/>
                <w:sz w:val="24"/>
                <w:szCs w:val="24"/>
              </w:rPr>
              <w:drawing>
                <wp:inline distT="0" distB="0" distL="0" distR="0" wp14:anchorId="00B096B6" wp14:editId="119285AF">
                  <wp:extent cx="180340" cy="152400"/>
                  <wp:effectExtent l="0" t="0" r="0" b="0"/>
                  <wp:docPr id="213" name="Graphic 21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382842">
              <w:rPr>
                <w:rFonts w:ascii="Georgia" w:hAnsi="Georgia" w:cstheme="minorBidi"/>
                <w:b w:val="0"/>
                <w:bCs/>
                <w:sz w:val="24"/>
                <w:szCs w:val="24"/>
              </w:rPr>
              <w:t xml:space="preserve"> </w:t>
            </w:r>
            <w:r w:rsidRPr="005F59F7">
              <w:rPr>
                <w:rFonts w:ascii="Georgia" w:hAnsi="Georgia" w:cstheme="minorBidi"/>
                <w:b w:val="0"/>
                <w:bCs/>
                <w:sz w:val="24"/>
                <w:szCs w:val="24"/>
              </w:rPr>
              <w:t xml:space="preserve">inviting </w:t>
            </w:r>
            <w:r w:rsidR="00E65FA9" w:rsidRPr="005F59F7">
              <w:rPr>
                <w:rFonts w:ascii="Georgia" w:hAnsi="Georgia" w:cstheme="minorBidi"/>
                <w:b w:val="0"/>
                <w:bCs/>
                <w:sz w:val="24"/>
                <w:szCs w:val="24"/>
              </w:rPr>
              <w:t xml:space="preserve">a Traditional Owner of the local </w:t>
            </w:r>
            <w:r w:rsidRPr="005F59F7">
              <w:rPr>
                <w:rFonts w:ascii="Georgia" w:hAnsi="Georgia" w:cstheme="minorBidi"/>
                <w:b w:val="0"/>
                <w:bCs/>
                <w:sz w:val="24"/>
                <w:szCs w:val="24"/>
              </w:rPr>
              <w:t>community to perform a Welcome</w:t>
            </w:r>
            <w:r w:rsidRPr="00382842">
              <w:rPr>
                <w:rFonts w:ascii="Georgia" w:hAnsi="Georgia" w:cstheme="minorBidi"/>
                <w:b w:val="0"/>
                <w:bCs/>
                <w:sz w:val="24"/>
                <w:szCs w:val="24"/>
              </w:rPr>
              <w:t xml:space="preserve"> to Country at school.</w:t>
            </w:r>
            <w:r>
              <w:rPr>
                <w:rFonts w:ascii="Georgia" w:hAnsi="Georgia" w:cstheme="minorBidi"/>
                <w:b w:val="0"/>
                <w:bCs/>
                <w:sz w:val="24"/>
                <w:szCs w:val="24"/>
              </w:rPr>
              <w:t xml:space="preserve"> </w:t>
            </w:r>
          </w:p>
        </w:tc>
      </w:tr>
      <w:tr w:rsidR="000A5B16" w:rsidRPr="00840D0B" w14:paraId="7F94C54E" w14:textId="77777777" w:rsidTr="00A22C60">
        <w:trPr>
          <w:cantSplit/>
          <w:trHeight w:val="696"/>
          <w:tblHeader/>
        </w:trPr>
        <w:tc>
          <w:tcPr>
            <w:tcW w:w="760" w:type="dxa"/>
            <w:shd w:val="clear" w:color="auto" w:fill="auto"/>
            <w:textDirection w:val="btLr"/>
            <w:vAlign w:val="center"/>
          </w:tcPr>
          <w:p w14:paraId="18D1A202" w14:textId="574731F3" w:rsidR="000A5B16"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00C0D943" w14:textId="58B5D07E" w:rsidR="00B803FD" w:rsidRPr="00B803FD" w:rsidRDefault="00B803FD" w:rsidP="007E4220">
            <w:pPr>
              <w:pStyle w:val="aColumnheading"/>
              <w:rPr>
                <w:rFonts w:ascii="Georgia" w:hAnsi="Georgia" w:cstheme="minorBidi"/>
                <w:b w:val="0"/>
                <w:bCs/>
                <w:sz w:val="24"/>
                <w:szCs w:val="24"/>
              </w:rPr>
            </w:pPr>
            <w:r>
              <w:rPr>
                <w:rFonts w:ascii="Georgia" w:hAnsi="Georgia" w:cstheme="minorBidi"/>
                <w:sz w:val="24"/>
                <w:szCs w:val="24"/>
              </w:rPr>
              <w:t xml:space="preserve">Note: </w:t>
            </w:r>
            <w:r>
              <w:rPr>
                <w:rFonts w:ascii="Georgia" w:hAnsi="Georgia" w:cstheme="minorBidi"/>
                <w:b w:val="0"/>
                <w:bCs/>
                <w:sz w:val="24"/>
                <w:szCs w:val="24"/>
              </w:rPr>
              <w:t xml:space="preserve">This lesson has been organised into mini lessons as </w:t>
            </w:r>
            <w:r w:rsidR="00365859">
              <w:rPr>
                <w:rFonts w:ascii="Georgia" w:hAnsi="Georgia" w:cstheme="minorBidi"/>
                <w:b w:val="0"/>
                <w:bCs/>
                <w:sz w:val="24"/>
                <w:szCs w:val="24"/>
              </w:rPr>
              <w:t>it</w:t>
            </w:r>
            <w:r>
              <w:rPr>
                <w:rFonts w:ascii="Georgia" w:hAnsi="Georgia" w:cstheme="minorBidi"/>
                <w:b w:val="0"/>
                <w:bCs/>
                <w:sz w:val="24"/>
                <w:szCs w:val="24"/>
              </w:rPr>
              <w:t xml:space="preserve"> may go over a few periods or days.</w:t>
            </w:r>
          </w:p>
          <w:p w14:paraId="316A1A86" w14:textId="3C7F7539" w:rsidR="007E4220" w:rsidRDefault="007E4220" w:rsidP="007E4220">
            <w:pPr>
              <w:pStyle w:val="aColumnheading"/>
              <w:rPr>
                <w:rFonts w:ascii="Georgia" w:hAnsi="Georgia" w:cstheme="minorBidi"/>
                <w:b w:val="0"/>
                <w:bCs/>
                <w:sz w:val="24"/>
                <w:szCs w:val="24"/>
              </w:rPr>
            </w:pPr>
            <w:bookmarkStart w:id="2" w:name="Lessoncolonisation"/>
            <w:bookmarkEnd w:id="2"/>
            <w:r>
              <w:rPr>
                <w:rFonts w:ascii="Georgia" w:hAnsi="Georgia" w:cstheme="minorBidi"/>
                <w:sz w:val="24"/>
                <w:szCs w:val="24"/>
              </w:rPr>
              <w:t>Learning intention:</w:t>
            </w:r>
            <w:r>
              <w:rPr>
                <w:rFonts w:ascii="Georgia" w:hAnsi="Georgia" w:cstheme="minorBidi"/>
                <w:b w:val="0"/>
                <w:bCs/>
                <w:sz w:val="24"/>
                <w:szCs w:val="24"/>
              </w:rPr>
              <w:t xml:space="preserve"> We are learning about </w:t>
            </w:r>
            <w:r w:rsidR="0092438C">
              <w:rPr>
                <w:rFonts w:ascii="Georgia" w:hAnsi="Georgia" w:cstheme="minorBidi"/>
                <w:b w:val="0"/>
                <w:bCs/>
                <w:sz w:val="24"/>
                <w:szCs w:val="24"/>
              </w:rPr>
              <w:t xml:space="preserve">the </w:t>
            </w:r>
            <w:r w:rsidR="00436549">
              <w:rPr>
                <w:rFonts w:ascii="Georgia" w:hAnsi="Georgia" w:cstheme="minorBidi"/>
                <w:b w:val="0"/>
                <w:bCs/>
                <w:sz w:val="24"/>
                <w:szCs w:val="24"/>
              </w:rPr>
              <w:t xml:space="preserve">colonisation </w:t>
            </w:r>
            <w:r w:rsidR="0092438C">
              <w:rPr>
                <w:rFonts w:ascii="Georgia" w:hAnsi="Georgia" w:cstheme="minorBidi"/>
                <w:b w:val="0"/>
                <w:bCs/>
                <w:sz w:val="24"/>
                <w:szCs w:val="24"/>
              </w:rPr>
              <w:t>of Australia.</w:t>
            </w:r>
          </w:p>
          <w:p w14:paraId="4E8854FB" w14:textId="39DF0B65" w:rsidR="007E4220" w:rsidRDefault="007E4220" w:rsidP="007E4220">
            <w:pPr>
              <w:pStyle w:val="aColumnheading"/>
              <w:rPr>
                <w:rFonts w:ascii="Georgia" w:hAnsi="Georgia" w:cstheme="minorBidi"/>
                <w:sz w:val="24"/>
                <w:szCs w:val="24"/>
              </w:rPr>
            </w:pPr>
            <w:r>
              <w:rPr>
                <w:rFonts w:ascii="Georgia" w:hAnsi="Georgia" w:cstheme="minorBidi"/>
                <w:sz w:val="24"/>
                <w:szCs w:val="24"/>
              </w:rPr>
              <w:t>Success criteria:</w:t>
            </w:r>
            <w:r>
              <w:rPr>
                <w:rFonts w:ascii="Georgia" w:hAnsi="Georgia" w:cstheme="minorBidi"/>
                <w:b w:val="0"/>
                <w:bCs/>
                <w:sz w:val="24"/>
                <w:szCs w:val="24"/>
              </w:rPr>
              <w:t xml:space="preserve"> </w:t>
            </w:r>
            <w:r w:rsidR="00BD7C52">
              <w:rPr>
                <w:rFonts w:ascii="Georgia" w:hAnsi="Georgia" w:cstheme="minorBidi"/>
                <w:b w:val="0"/>
                <w:bCs/>
                <w:sz w:val="24"/>
                <w:szCs w:val="24"/>
              </w:rPr>
              <w:t xml:space="preserve">I can highlight key words in a text. </w:t>
            </w:r>
            <w:r>
              <w:rPr>
                <w:rFonts w:ascii="Georgia" w:hAnsi="Georgia" w:cstheme="minorBidi"/>
                <w:b w:val="0"/>
                <w:bCs/>
                <w:sz w:val="24"/>
                <w:szCs w:val="24"/>
              </w:rPr>
              <w:t xml:space="preserve">I can </w:t>
            </w:r>
            <w:r w:rsidR="00352128">
              <w:rPr>
                <w:rFonts w:ascii="Georgia" w:hAnsi="Georgia" w:cstheme="minorBidi"/>
                <w:b w:val="0"/>
                <w:bCs/>
                <w:sz w:val="24"/>
                <w:szCs w:val="24"/>
              </w:rPr>
              <w:t>listen for information</w:t>
            </w:r>
            <w:r>
              <w:rPr>
                <w:rFonts w:ascii="Georgia" w:hAnsi="Georgia" w:cstheme="minorBidi"/>
                <w:b w:val="0"/>
                <w:bCs/>
                <w:sz w:val="24"/>
                <w:szCs w:val="24"/>
              </w:rPr>
              <w:t xml:space="preserve">. I can </w:t>
            </w:r>
            <w:r w:rsidR="0005527A">
              <w:rPr>
                <w:rFonts w:ascii="Georgia" w:hAnsi="Georgia" w:cstheme="minorBidi"/>
                <w:b w:val="0"/>
                <w:bCs/>
                <w:sz w:val="24"/>
                <w:szCs w:val="24"/>
              </w:rPr>
              <w:t>listen for sounds in words.</w:t>
            </w:r>
            <w:r w:rsidR="00CF7BBC">
              <w:rPr>
                <w:rFonts w:ascii="Georgia" w:hAnsi="Georgia" w:cstheme="minorBidi"/>
                <w:b w:val="0"/>
                <w:bCs/>
                <w:sz w:val="24"/>
                <w:szCs w:val="24"/>
              </w:rPr>
              <w:t xml:space="preserve"> I can explain what colonisation means.</w:t>
            </w:r>
          </w:p>
          <w:p w14:paraId="697CF87C" w14:textId="4141F6AF" w:rsidR="00E8384F" w:rsidRPr="00E8384F" w:rsidRDefault="00E8384F" w:rsidP="00E8384F">
            <w:pPr>
              <w:pStyle w:val="aColumnheading"/>
              <w:rPr>
                <w:rFonts w:ascii="Georgia" w:hAnsi="Georgia" w:cstheme="minorBidi"/>
                <w:b w:val="0"/>
                <w:bCs/>
                <w:sz w:val="24"/>
                <w:szCs w:val="24"/>
                <w:u w:val="single"/>
              </w:rPr>
            </w:pPr>
            <w:r w:rsidRPr="00E8384F">
              <w:rPr>
                <w:rFonts w:ascii="Georgia" w:hAnsi="Georgia" w:cstheme="minorBidi"/>
                <w:b w:val="0"/>
                <w:bCs/>
                <w:sz w:val="24"/>
                <w:szCs w:val="24"/>
                <w:u w:val="single"/>
              </w:rPr>
              <w:t xml:space="preserve">Mini </w:t>
            </w:r>
            <w:r w:rsidR="00CA1162">
              <w:rPr>
                <w:rFonts w:ascii="Georgia" w:hAnsi="Georgia" w:cstheme="minorBidi"/>
                <w:b w:val="0"/>
                <w:bCs/>
                <w:sz w:val="24"/>
                <w:szCs w:val="24"/>
                <w:u w:val="single"/>
              </w:rPr>
              <w:t>l</w:t>
            </w:r>
            <w:r w:rsidRPr="00E8384F">
              <w:rPr>
                <w:rFonts w:ascii="Georgia" w:hAnsi="Georgia" w:cstheme="minorBidi"/>
                <w:b w:val="0"/>
                <w:bCs/>
                <w:sz w:val="24"/>
                <w:szCs w:val="24"/>
                <w:u w:val="single"/>
              </w:rPr>
              <w:t>esson 1:</w:t>
            </w:r>
          </w:p>
          <w:p w14:paraId="7346DD2F" w14:textId="10617D96" w:rsidR="00BB03F7" w:rsidRPr="009F13F4" w:rsidRDefault="00BB03F7" w:rsidP="004B4E96">
            <w:pPr>
              <w:pStyle w:val="aColumnheading"/>
              <w:numPr>
                <w:ilvl w:val="0"/>
                <w:numId w:val="12"/>
              </w:numPr>
              <w:rPr>
                <w:rFonts w:ascii="Georgia" w:hAnsi="Georgia" w:cstheme="minorBidi"/>
                <w:sz w:val="24"/>
                <w:szCs w:val="24"/>
              </w:rPr>
            </w:pPr>
            <w:r>
              <w:rPr>
                <w:rFonts w:ascii="Georgia" w:hAnsi="Georgia" w:cstheme="minorBidi"/>
                <w:b w:val="0"/>
                <w:bCs/>
                <w:sz w:val="24"/>
                <w:szCs w:val="24"/>
              </w:rPr>
              <w:t xml:space="preserve">Students will be watching </w:t>
            </w:r>
            <w:hyperlink r:id="rId56" w:history="1">
              <w:r w:rsidRPr="008F205D">
                <w:rPr>
                  <w:rStyle w:val="Hyperlink"/>
                  <w:rFonts w:ascii="Georgia" w:hAnsi="Georgia" w:cstheme="minorBidi"/>
                  <w:b w:val="0"/>
                  <w:bCs/>
                  <w:i/>
                  <w:iCs/>
                  <w:sz w:val="24"/>
                  <w:szCs w:val="24"/>
                </w:rPr>
                <w:t>The Story of the Healing Foundation</w:t>
              </w:r>
            </w:hyperlink>
            <w:r w:rsidR="00AB1822">
              <w:rPr>
                <w:rFonts w:ascii="Georgia" w:hAnsi="Georgia" w:cstheme="minorBidi"/>
                <w:b w:val="0"/>
                <w:bCs/>
                <w:noProof/>
                <w:sz w:val="24"/>
                <w:szCs w:val="24"/>
              </w:rPr>
              <w:drawing>
                <wp:inline distT="0" distB="0" distL="0" distR="0" wp14:anchorId="071B9A32" wp14:editId="48F71434">
                  <wp:extent cx="209550" cy="155746"/>
                  <wp:effectExtent l="0" t="0" r="0" b="0"/>
                  <wp:docPr id="215" name="Graphic 215"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w:t>
            </w:r>
            <w:r w:rsidR="0042762C">
              <w:rPr>
                <w:rFonts w:ascii="Georgia" w:hAnsi="Georgia" w:cstheme="minorBidi"/>
                <w:b w:val="0"/>
                <w:bCs/>
                <w:sz w:val="24"/>
                <w:szCs w:val="24"/>
              </w:rPr>
              <w:t>by</w:t>
            </w:r>
            <w:r>
              <w:rPr>
                <w:rFonts w:ascii="Georgia" w:hAnsi="Georgia" w:cstheme="minorBidi"/>
                <w:b w:val="0"/>
                <w:bCs/>
                <w:sz w:val="24"/>
                <w:szCs w:val="24"/>
              </w:rPr>
              <w:t xml:space="preserve"> The Healing Foundation</w:t>
            </w:r>
            <w:r w:rsidR="0042762C">
              <w:rPr>
                <w:rFonts w:ascii="Georgia" w:hAnsi="Georgia" w:cstheme="minorBidi"/>
                <w:b w:val="0"/>
                <w:bCs/>
                <w:sz w:val="24"/>
                <w:szCs w:val="24"/>
              </w:rPr>
              <w:t xml:space="preserve"> twice through</w:t>
            </w:r>
            <w:r>
              <w:rPr>
                <w:rFonts w:ascii="Georgia" w:hAnsi="Georgia" w:cstheme="minorBidi"/>
                <w:b w:val="0"/>
                <w:bCs/>
                <w:sz w:val="24"/>
                <w:szCs w:val="24"/>
              </w:rPr>
              <w:t xml:space="preserve">. </w:t>
            </w:r>
            <w:r w:rsidR="00A54FC9">
              <w:rPr>
                <w:rFonts w:ascii="Georgia" w:hAnsi="Georgia" w:cstheme="minorBidi"/>
                <w:b w:val="0"/>
                <w:bCs/>
                <w:sz w:val="24"/>
                <w:szCs w:val="24"/>
              </w:rPr>
              <w:t>(</w:t>
            </w:r>
            <w:r w:rsidR="005B2C7C">
              <w:rPr>
                <w:rFonts w:ascii="Georgia" w:hAnsi="Georgia" w:cstheme="minorBidi"/>
                <w:b w:val="0"/>
                <w:bCs/>
                <w:sz w:val="24"/>
                <w:szCs w:val="24"/>
              </w:rPr>
              <w:t>Teacher tip</w:t>
            </w:r>
            <w:r w:rsidR="00303AE6">
              <w:rPr>
                <w:rFonts w:ascii="Georgia" w:hAnsi="Georgia" w:cstheme="minorBidi"/>
                <w:b w:val="0"/>
                <w:bCs/>
                <w:sz w:val="24"/>
                <w:szCs w:val="24"/>
              </w:rPr>
              <w:t xml:space="preserve">: </w:t>
            </w:r>
            <w:r w:rsidR="00A54FC9">
              <w:rPr>
                <w:rFonts w:ascii="Georgia" w:hAnsi="Georgia" w:cstheme="minorBidi"/>
                <w:b w:val="0"/>
                <w:bCs/>
                <w:sz w:val="24"/>
                <w:szCs w:val="24"/>
              </w:rPr>
              <w:t>A</w:t>
            </w:r>
            <w:r>
              <w:rPr>
                <w:rFonts w:ascii="Georgia" w:hAnsi="Georgia" w:cstheme="minorBidi"/>
                <w:b w:val="0"/>
                <w:bCs/>
                <w:sz w:val="24"/>
                <w:szCs w:val="24"/>
              </w:rPr>
              <w:t xml:space="preserve">djust </w:t>
            </w:r>
            <w:r w:rsidR="00A54FC9">
              <w:rPr>
                <w:rFonts w:ascii="Georgia" w:hAnsi="Georgia" w:cstheme="minorBidi"/>
                <w:b w:val="0"/>
                <w:bCs/>
                <w:sz w:val="24"/>
                <w:szCs w:val="24"/>
              </w:rPr>
              <w:t xml:space="preserve">the </w:t>
            </w:r>
            <w:r>
              <w:rPr>
                <w:rFonts w:ascii="Georgia" w:hAnsi="Georgia" w:cstheme="minorBidi"/>
                <w:b w:val="0"/>
                <w:bCs/>
                <w:sz w:val="24"/>
                <w:szCs w:val="24"/>
              </w:rPr>
              <w:t xml:space="preserve">playback speed </w:t>
            </w:r>
            <w:r w:rsidR="00A54FC9">
              <w:rPr>
                <w:rFonts w:ascii="Georgia" w:hAnsi="Georgia" w:cstheme="minorBidi"/>
                <w:b w:val="0"/>
                <w:bCs/>
                <w:sz w:val="24"/>
                <w:szCs w:val="24"/>
              </w:rPr>
              <w:t xml:space="preserve">of the video </w:t>
            </w:r>
            <w:r>
              <w:rPr>
                <w:rFonts w:ascii="Georgia" w:hAnsi="Georgia" w:cstheme="minorBidi"/>
                <w:b w:val="0"/>
                <w:bCs/>
                <w:sz w:val="24"/>
                <w:szCs w:val="24"/>
              </w:rPr>
              <w:t xml:space="preserve">to 0.75 to support </w:t>
            </w:r>
            <w:r w:rsidR="00F04A14">
              <w:rPr>
                <w:rFonts w:ascii="Georgia" w:hAnsi="Georgia" w:cstheme="minorBidi"/>
                <w:b w:val="0"/>
                <w:bCs/>
                <w:sz w:val="24"/>
                <w:szCs w:val="24"/>
              </w:rPr>
              <w:t>students’ listening</w:t>
            </w:r>
            <w:r>
              <w:rPr>
                <w:rFonts w:ascii="Georgia" w:hAnsi="Georgia" w:cstheme="minorBidi"/>
                <w:b w:val="0"/>
                <w:bCs/>
                <w:sz w:val="24"/>
                <w:szCs w:val="24"/>
              </w:rPr>
              <w:t xml:space="preserve"> comprehension.</w:t>
            </w:r>
            <w:r w:rsidR="00A54FC9">
              <w:rPr>
                <w:rFonts w:ascii="Georgia" w:hAnsi="Georgia" w:cstheme="minorBidi"/>
                <w:b w:val="0"/>
                <w:bCs/>
                <w:sz w:val="24"/>
                <w:szCs w:val="24"/>
              </w:rPr>
              <w:t>)</w:t>
            </w:r>
          </w:p>
          <w:p w14:paraId="693221C3" w14:textId="77777777" w:rsidR="00CF7BBC" w:rsidRPr="00CF7BBC" w:rsidRDefault="00BB03F7" w:rsidP="004B4E96">
            <w:pPr>
              <w:pStyle w:val="aColumnheading"/>
              <w:numPr>
                <w:ilvl w:val="0"/>
                <w:numId w:val="12"/>
              </w:numPr>
              <w:rPr>
                <w:rFonts w:ascii="Georgia" w:hAnsi="Georgia" w:cstheme="minorBidi"/>
                <w:sz w:val="24"/>
                <w:szCs w:val="24"/>
              </w:rPr>
            </w:pPr>
            <w:r w:rsidRPr="1CDE807E">
              <w:rPr>
                <w:rFonts w:ascii="Georgia" w:hAnsi="Georgia" w:cstheme="minorBidi"/>
                <w:b w:val="0"/>
                <w:sz w:val="24"/>
                <w:szCs w:val="24"/>
              </w:rPr>
              <w:t>Before watching the video, provide students with some background information about the video</w:t>
            </w:r>
            <w:r w:rsidR="003E312D">
              <w:rPr>
                <w:rFonts w:ascii="Georgia" w:hAnsi="Georgia" w:cstheme="minorBidi"/>
                <w:b w:val="0"/>
                <w:sz w:val="24"/>
                <w:szCs w:val="24"/>
              </w:rPr>
              <w:t>. Explain what the word ‘colonisation’ means using definitions and visuals</w:t>
            </w:r>
            <w:r w:rsidR="00645A9D">
              <w:rPr>
                <w:rFonts w:ascii="Georgia" w:hAnsi="Georgia" w:cstheme="minorBidi"/>
                <w:b w:val="0"/>
                <w:sz w:val="24"/>
                <w:szCs w:val="24"/>
              </w:rPr>
              <w:t>.</w:t>
            </w:r>
            <w:r w:rsidR="00066211">
              <w:rPr>
                <w:rFonts w:ascii="Georgia" w:hAnsi="Georgia" w:cstheme="minorBidi"/>
                <w:b w:val="0"/>
                <w:sz w:val="24"/>
                <w:szCs w:val="24"/>
              </w:rPr>
              <w:t xml:space="preserve"> </w:t>
            </w:r>
            <w:r w:rsidR="00155454">
              <w:rPr>
                <w:rFonts w:ascii="Georgia" w:hAnsi="Georgia" w:cstheme="minorBidi"/>
                <w:b w:val="0"/>
                <w:sz w:val="24"/>
                <w:szCs w:val="24"/>
              </w:rPr>
              <w:t xml:space="preserve">Ask students to add the word to their personal dictionaries. </w:t>
            </w:r>
          </w:p>
          <w:p w14:paraId="258B9D4E" w14:textId="51F247CF" w:rsidR="00840CF0" w:rsidRPr="00645A9D" w:rsidRDefault="00CF7BBC" w:rsidP="004B4E96">
            <w:pPr>
              <w:pStyle w:val="aColumnheading"/>
              <w:numPr>
                <w:ilvl w:val="0"/>
                <w:numId w:val="12"/>
              </w:numPr>
              <w:rPr>
                <w:rFonts w:ascii="Georgia" w:hAnsi="Georgia" w:cstheme="minorBidi"/>
                <w:sz w:val="24"/>
                <w:szCs w:val="24"/>
              </w:rPr>
            </w:pPr>
            <w:r>
              <w:rPr>
                <w:rFonts w:ascii="Georgia" w:hAnsi="Georgia" w:cstheme="minorBidi"/>
                <w:b w:val="0"/>
                <w:sz w:val="24"/>
                <w:szCs w:val="24"/>
              </w:rPr>
              <w:t xml:space="preserve">Extension: </w:t>
            </w:r>
            <w:r w:rsidR="00066211">
              <w:rPr>
                <w:rFonts w:ascii="Georgia" w:hAnsi="Georgia" w:cstheme="minorBidi"/>
                <w:b w:val="0"/>
                <w:sz w:val="24"/>
                <w:szCs w:val="24"/>
              </w:rPr>
              <w:t xml:space="preserve">If possible, students </w:t>
            </w:r>
            <w:r>
              <w:rPr>
                <w:rFonts w:ascii="Georgia" w:hAnsi="Georgia" w:cstheme="minorBidi"/>
                <w:b w:val="0"/>
                <w:sz w:val="24"/>
                <w:szCs w:val="24"/>
              </w:rPr>
              <w:t xml:space="preserve">can ask their families about </w:t>
            </w:r>
            <w:r w:rsidR="00066211">
              <w:rPr>
                <w:rFonts w:ascii="Georgia" w:hAnsi="Georgia" w:cstheme="minorBidi"/>
                <w:b w:val="0"/>
                <w:sz w:val="24"/>
                <w:szCs w:val="24"/>
              </w:rPr>
              <w:t>their countr</w:t>
            </w:r>
            <w:r w:rsidR="002D154A">
              <w:rPr>
                <w:rFonts w:ascii="Georgia" w:hAnsi="Georgia" w:cstheme="minorBidi"/>
                <w:b w:val="0"/>
                <w:sz w:val="24"/>
                <w:szCs w:val="24"/>
              </w:rPr>
              <w:t>ie</w:t>
            </w:r>
            <w:r w:rsidR="00066211">
              <w:rPr>
                <w:rFonts w:ascii="Georgia" w:hAnsi="Georgia" w:cstheme="minorBidi"/>
                <w:b w:val="0"/>
                <w:sz w:val="24"/>
                <w:szCs w:val="24"/>
              </w:rPr>
              <w:t>s</w:t>
            </w:r>
            <w:r w:rsidR="002D154A">
              <w:rPr>
                <w:rFonts w:ascii="Georgia" w:hAnsi="Georgia" w:cstheme="minorBidi"/>
                <w:b w:val="0"/>
                <w:sz w:val="24"/>
                <w:szCs w:val="24"/>
              </w:rPr>
              <w:t>’</w:t>
            </w:r>
            <w:r w:rsidR="00066211">
              <w:rPr>
                <w:rFonts w:ascii="Georgia" w:hAnsi="Georgia" w:cstheme="minorBidi"/>
                <w:b w:val="0"/>
                <w:sz w:val="24"/>
                <w:szCs w:val="24"/>
              </w:rPr>
              <w:t xml:space="preserve"> </w:t>
            </w:r>
            <w:r w:rsidR="00CC01E9">
              <w:rPr>
                <w:rFonts w:ascii="Georgia" w:hAnsi="Georgia" w:cstheme="minorBidi"/>
                <w:b w:val="0"/>
                <w:sz w:val="24"/>
                <w:szCs w:val="24"/>
              </w:rPr>
              <w:t xml:space="preserve">histories </w:t>
            </w:r>
            <w:r w:rsidR="00BB0208">
              <w:rPr>
                <w:rFonts w:ascii="Georgia" w:hAnsi="Georgia" w:cstheme="minorBidi"/>
                <w:b w:val="0"/>
                <w:sz w:val="24"/>
                <w:szCs w:val="24"/>
              </w:rPr>
              <w:t>an</w:t>
            </w:r>
            <w:r w:rsidR="00F20866">
              <w:rPr>
                <w:rFonts w:ascii="Georgia" w:hAnsi="Georgia" w:cstheme="minorBidi"/>
                <w:b w:val="0"/>
                <w:sz w:val="24"/>
                <w:szCs w:val="24"/>
              </w:rPr>
              <w:t>d the colonisation of their countr</w:t>
            </w:r>
            <w:r w:rsidR="002D154A">
              <w:rPr>
                <w:rFonts w:ascii="Georgia" w:hAnsi="Georgia" w:cstheme="minorBidi"/>
                <w:b w:val="0"/>
                <w:sz w:val="24"/>
                <w:szCs w:val="24"/>
              </w:rPr>
              <w:t>ies</w:t>
            </w:r>
            <w:r>
              <w:rPr>
                <w:rFonts w:ascii="Georgia" w:hAnsi="Georgia" w:cstheme="minorBidi"/>
                <w:b w:val="0"/>
                <w:sz w:val="24"/>
                <w:szCs w:val="24"/>
              </w:rPr>
              <w:t xml:space="preserve"> and share</w:t>
            </w:r>
            <w:r w:rsidR="00F35C01">
              <w:rPr>
                <w:rFonts w:ascii="Georgia" w:hAnsi="Georgia" w:cstheme="minorBidi"/>
                <w:b w:val="0"/>
                <w:sz w:val="24"/>
                <w:szCs w:val="24"/>
              </w:rPr>
              <w:t xml:space="preserve"> this information</w:t>
            </w:r>
            <w:r>
              <w:rPr>
                <w:rFonts w:ascii="Georgia" w:hAnsi="Georgia" w:cstheme="minorBidi"/>
                <w:b w:val="0"/>
                <w:sz w:val="24"/>
                <w:szCs w:val="24"/>
              </w:rPr>
              <w:t xml:space="preserve"> with the class</w:t>
            </w:r>
            <w:r w:rsidR="00F20866">
              <w:rPr>
                <w:rFonts w:ascii="Georgia" w:hAnsi="Georgia" w:cstheme="minorBidi"/>
                <w:b w:val="0"/>
                <w:sz w:val="24"/>
                <w:szCs w:val="24"/>
              </w:rPr>
              <w:t>.</w:t>
            </w:r>
          </w:p>
          <w:p w14:paraId="2A2AB33C" w14:textId="7CCDA435" w:rsidR="00FF3A7C" w:rsidRPr="00FF3A7C" w:rsidRDefault="00943B3A" w:rsidP="004B4E96">
            <w:pPr>
              <w:pStyle w:val="aColumnheading"/>
              <w:numPr>
                <w:ilvl w:val="0"/>
                <w:numId w:val="12"/>
              </w:numPr>
              <w:rPr>
                <w:rFonts w:ascii="Georgia" w:hAnsi="Georgia" w:cstheme="minorBidi"/>
                <w:sz w:val="24"/>
                <w:szCs w:val="24"/>
              </w:rPr>
            </w:pPr>
            <w:r w:rsidRPr="1CDE807E">
              <w:rPr>
                <w:rFonts w:ascii="Georgia" w:hAnsi="Georgia" w:cstheme="minorBidi"/>
                <w:b w:val="0"/>
                <w:sz w:val="24"/>
                <w:szCs w:val="24"/>
              </w:rPr>
              <w:t xml:space="preserve">Give the students </w:t>
            </w:r>
            <w:r w:rsidR="00771DAE" w:rsidRPr="1CDE807E">
              <w:rPr>
                <w:rFonts w:ascii="Georgia" w:hAnsi="Georgia" w:cstheme="minorBidi"/>
                <w:b w:val="0"/>
                <w:sz w:val="24"/>
                <w:szCs w:val="24"/>
              </w:rPr>
              <w:t xml:space="preserve">the </w:t>
            </w:r>
            <w:r w:rsidR="00512852" w:rsidRPr="1CDE807E">
              <w:rPr>
                <w:rFonts w:ascii="Georgia" w:hAnsi="Georgia" w:cstheme="minorBidi"/>
                <w:b w:val="0"/>
                <w:sz w:val="24"/>
                <w:szCs w:val="24"/>
              </w:rPr>
              <w:t xml:space="preserve">worksheet </w:t>
            </w:r>
            <w:hyperlink w:anchor="Thestoryofthehealingfoundation" w:history="1">
              <w:r w:rsidR="00512852" w:rsidRPr="1CDE807E">
                <w:rPr>
                  <w:rStyle w:val="Hyperlink"/>
                  <w:rFonts w:ascii="Georgia" w:hAnsi="Georgia" w:cstheme="minorBidi"/>
                  <w:b w:val="0"/>
                  <w:i/>
                  <w:iCs/>
                  <w:sz w:val="24"/>
                  <w:szCs w:val="24"/>
                </w:rPr>
                <w:t>The story of the Healing Foundation</w:t>
              </w:r>
            </w:hyperlink>
            <w:r w:rsidR="00AB1822">
              <w:rPr>
                <w:rFonts w:ascii="Georgia" w:hAnsi="Georgia" w:cstheme="minorBidi"/>
                <w:b w:val="0"/>
                <w:bCs/>
                <w:noProof/>
                <w:sz w:val="24"/>
                <w:szCs w:val="24"/>
              </w:rPr>
              <w:drawing>
                <wp:inline distT="0" distB="0" distL="0" distR="0" wp14:anchorId="782191D1" wp14:editId="3AE3F5D6">
                  <wp:extent cx="209550" cy="155746"/>
                  <wp:effectExtent l="0" t="0" r="0" b="0"/>
                  <wp:docPr id="216" name="Graphic 21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Pr="1CDE807E">
              <w:rPr>
                <w:rStyle w:val="Hyperlink"/>
                <w:rFonts w:ascii="Georgia" w:hAnsi="Georgia" w:cstheme="minorBidi"/>
                <w:b w:val="0"/>
                <w:sz w:val="24"/>
                <w:szCs w:val="24"/>
                <w:u w:val="none"/>
              </w:rPr>
              <w:t xml:space="preserve"> </w:t>
            </w:r>
            <w:r w:rsidRPr="1CDE807E">
              <w:rPr>
                <w:rStyle w:val="Hyperlink"/>
                <w:rFonts w:ascii="Georgia" w:hAnsi="Georgia" w:cstheme="minorBidi"/>
                <w:b w:val="0"/>
                <w:color w:val="auto"/>
                <w:sz w:val="24"/>
                <w:szCs w:val="24"/>
                <w:u w:val="none"/>
              </w:rPr>
              <w:t xml:space="preserve">and read through </w:t>
            </w:r>
            <w:r w:rsidR="00572DB6" w:rsidRPr="1CDE807E">
              <w:rPr>
                <w:rStyle w:val="Hyperlink"/>
                <w:rFonts w:ascii="Georgia" w:hAnsi="Georgia" w:cstheme="minorBidi"/>
                <w:b w:val="0"/>
                <w:color w:val="auto"/>
                <w:sz w:val="24"/>
                <w:szCs w:val="24"/>
                <w:u w:val="none"/>
              </w:rPr>
              <w:t xml:space="preserve">each question. </w:t>
            </w:r>
            <w:r w:rsidR="003B1237">
              <w:rPr>
                <w:rStyle w:val="Hyperlink"/>
                <w:rFonts w:ascii="Georgia" w:hAnsi="Georgia" w:cstheme="minorBidi"/>
                <w:b w:val="0"/>
                <w:color w:val="auto"/>
                <w:sz w:val="24"/>
                <w:szCs w:val="24"/>
                <w:u w:val="none"/>
              </w:rPr>
              <w:t xml:space="preserve">Model </w:t>
            </w:r>
            <w:r w:rsidR="006940B9" w:rsidRPr="1CDE807E">
              <w:rPr>
                <w:rStyle w:val="Hyperlink"/>
                <w:rFonts w:ascii="Georgia" w:hAnsi="Georgia" w:cstheme="minorBidi"/>
                <w:b w:val="0"/>
                <w:color w:val="auto"/>
                <w:sz w:val="24"/>
                <w:szCs w:val="24"/>
                <w:u w:val="none"/>
              </w:rPr>
              <w:t xml:space="preserve">how to </w:t>
            </w:r>
            <w:r w:rsidR="006940B9" w:rsidRPr="1CDE807E">
              <w:rPr>
                <w:rFonts w:ascii="Georgia" w:hAnsi="Georgia" w:cstheme="minorBidi"/>
                <w:b w:val="0"/>
                <w:sz w:val="24"/>
                <w:szCs w:val="24"/>
              </w:rPr>
              <w:t xml:space="preserve">highlight key words </w:t>
            </w:r>
            <w:r w:rsidR="00D82C2E">
              <w:rPr>
                <w:rFonts w:ascii="Georgia" w:hAnsi="Georgia" w:cstheme="minorBidi"/>
                <w:b w:val="0"/>
                <w:sz w:val="24"/>
                <w:szCs w:val="24"/>
              </w:rPr>
              <w:t xml:space="preserve">in the first couple of questions </w:t>
            </w:r>
            <w:r w:rsidR="003618DE">
              <w:rPr>
                <w:rFonts w:ascii="Georgia" w:hAnsi="Georgia" w:cstheme="minorBidi"/>
                <w:b w:val="0"/>
                <w:sz w:val="24"/>
                <w:szCs w:val="24"/>
              </w:rPr>
              <w:t xml:space="preserve">that </w:t>
            </w:r>
            <w:r w:rsidR="006940B9" w:rsidRPr="1CDE807E">
              <w:rPr>
                <w:rFonts w:ascii="Georgia" w:hAnsi="Georgia" w:cstheme="minorBidi"/>
                <w:b w:val="0"/>
                <w:sz w:val="24"/>
                <w:szCs w:val="24"/>
              </w:rPr>
              <w:t xml:space="preserve">they think are important to </w:t>
            </w:r>
            <w:r w:rsidR="00057F2C" w:rsidRPr="1CDE807E">
              <w:rPr>
                <w:rFonts w:ascii="Georgia" w:hAnsi="Georgia" w:cstheme="minorBidi"/>
                <w:b w:val="0"/>
                <w:sz w:val="24"/>
                <w:szCs w:val="24"/>
              </w:rPr>
              <w:t>listen out for</w:t>
            </w:r>
            <w:r w:rsidR="006940B9" w:rsidRPr="1CDE807E">
              <w:rPr>
                <w:rFonts w:ascii="Georgia" w:hAnsi="Georgia" w:cstheme="minorBidi"/>
                <w:b w:val="0"/>
                <w:sz w:val="24"/>
                <w:szCs w:val="24"/>
              </w:rPr>
              <w:t xml:space="preserve"> when watching the video. </w:t>
            </w:r>
          </w:p>
          <w:p w14:paraId="707F4D67" w14:textId="17D3CAB6" w:rsidR="00352128" w:rsidRPr="00E8384F" w:rsidRDefault="00640C0D" w:rsidP="004B4E96">
            <w:pPr>
              <w:pStyle w:val="aColumnheading"/>
              <w:numPr>
                <w:ilvl w:val="0"/>
                <w:numId w:val="12"/>
              </w:numPr>
              <w:rPr>
                <w:rFonts w:ascii="Georgia" w:hAnsi="Georgia" w:cstheme="minorBidi"/>
                <w:sz w:val="24"/>
                <w:szCs w:val="24"/>
              </w:rPr>
            </w:pPr>
            <w:r w:rsidRPr="006940B9">
              <w:rPr>
                <w:rFonts w:ascii="Georgia" w:hAnsi="Georgia" w:cstheme="minorBidi"/>
                <w:b w:val="0"/>
                <w:bCs/>
                <w:sz w:val="24"/>
                <w:szCs w:val="24"/>
              </w:rPr>
              <w:t>While watching</w:t>
            </w:r>
            <w:r w:rsidR="00572DB6" w:rsidRPr="006940B9">
              <w:rPr>
                <w:rFonts w:ascii="Georgia" w:hAnsi="Georgia" w:cstheme="minorBidi"/>
                <w:b w:val="0"/>
                <w:bCs/>
                <w:sz w:val="24"/>
                <w:szCs w:val="24"/>
              </w:rPr>
              <w:t xml:space="preserve"> the video</w:t>
            </w:r>
            <w:r w:rsidR="003E5057" w:rsidRPr="006940B9">
              <w:rPr>
                <w:rFonts w:ascii="Georgia" w:hAnsi="Georgia" w:cstheme="minorBidi"/>
                <w:b w:val="0"/>
                <w:bCs/>
                <w:sz w:val="24"/>
                <w:szCs w:val="24"/>
              </w:rPr>
              <w:t xml:space="preserve"> for</w:t>
            </w:r>
            <w:r w:rsidR="00572DB6" w:rsidRPr="006940B9">
              <w:rPr>
                <w:rFonts w:ascii="Georgia" w:hAnsi="Georgia" w:cstheme="minorBidi"/>
                <w:b w:val="0"/>
                <w:bCs/>
                <w:sz w:val="24"/>
                <w:szCs w:val="24"/>
              </w:rPr>
              <w:t xml:space="preserve"> the first time, students </w:t>
            </w:r>
            <w:r w:rsidR="00C06491" w:rsidRPr="006940B9">
              <w:rPr>
                <w:rFonts w:ascii="Georgia" w:hAnsi="Georgia" w:cstheme="minorBidi"/>
                <w:b w:val="0"/>
                <w:bCs/>
                <w:sz w:val="24"/>
                <w:szCs w:val="24"/>
              </w:rPr>
              <w:t xml:space="preserve">raise their hand </w:t>
            </w:r>
            <w:r w:rsidRPr="006940B9">
              <w:rPr>
                <w:rFonts w:ascii="Georgia" w:hAnsi="Georgia" w:cstheme="minorBidi"/>
                <w:b w:val="0"/>
                <w:bCs/>
                <w:sz w:val="24"/>
                <w:szCs w:val="24"/>
              </w:rPr>
              <w:t xml:space="preserve">as they hear </w:t>
            </w:r>
            <w:r w:rsidR="00C76B6A" w:rsidRPr="006940B9">
              <w:rPr>
                <w:rFonts w:ascii="Georgia" w:hAnsi="Georgia" w:cstheme="minorBidi"/>
                <w:b w:val="0"/>
                <w:bCs/>
                <w:sz w:val="24"/>
                <w:szCs w:val="24"/>
              </w:rPr>
              <w:t>pieces of information that provide them with answers to any of the questions.</w:t>
            </w:r>
            <w:r w:rsidR="00922845" w:rsidRPr="006940B9">
              <w:rPr>
                <w:rFonts w:ascii="Georgia" w:hAnsi="Georgia" w:cstheme="minorBidi"/>
                <w:b w:val="0"/>
                <w:bCs/>
                <w:sz w:val="24"/>
                <w:szCs w:val="24"/>
              </w:rPr>
              <w:t xml:space="preserve"> As soon as a hand is raised, the teacher pauses the video so students can answer the question.</w:t>
            </w:r>
          </w:p>
          <w:p w14:paraId="6D038A23" w14:textId="02327EA0" w:rsidR="00E8384F" w:rsidRPr="00E8384F" w:rsidRDefault="00E8384F" w:rsidP="00E8384F">
            <w:pPr>
              <w:pStyle w:val="aColumnheading"/>
              <w:rPr>
                <w:rFonts w:ascii="Georgia" w:hAnsi="Georgia" w:cstheme="minorBidi"/>
                <w:sz w:val="24"/>
                <w:szCs w:val="24"/>
                <w:u w:val="single"/>
              </w:rPr>
            </w:pPr>
            <w:r w:rsidRPr="00E8384F">
              <w:rPr>
                <w:rFonts w:ascii="Georgia" w:hAnsi="Georgia" w:cstheme="minorBidi"/>
                <w:b w:val="0"/>
                <w:bCs/>
                <w:sz w:val="24"/>
                <w:szCs w:val="24"/>
                <w:u w:val="single"/>
              </w:rPr>
              <w:t xml:space="preserve">Mini </w:t>
            </w:r>
            <w:r w:rsidR="00CA1162">
              <w:rPr>
                <w:rFonts w:ascii="Georgia" w:hAnsi="Georgia" w:cstheme="minorBidi"/>
                <w:b w:val="0"/>
                <w:bCs/>
                <w:sz w:val="24"/>
                <w:szCs w:val="24"/>
                <w:u w:val="single"/>
              </w:rPr>
              <w:t>l</w:t>
            </w:r>
            <w:r w:rsidRPr="00E8384F">
              <w:rPr>
                <w:rFonts w:ascii="Georgia" w:hAnsi="Georgia" w:cstheme="minorBidi"/>
                <w:b w:val="0"/>
                <w:bCs/>
                <w:sz w:val="24"/>
                <w:szCs w:val="24"/>
                <w:u w:val="single"/>
              </w:rPr>
              <w:t>esson 2:</w:t>
            </w:r>
          </w:p>
          <w:p w14:paraId="607DC01B" w14:textId="5713BCB4" w:rsidR="00D65140" w:rsidRPr="00D65140" w:rsidRDefault="00541534" w:rsidP="004B4E96">
            <w:pPr>
              <w:pStyle w:val="aColumnheading"/>
              <w:numPr>
                <w:ilvl w:val="0"/>
                <w:numId w:val="12"/>
              </w:numPr>
              <w:rPr>
                <w:rFonts w:ascii="Georgia" w:hAnsi="Georgia" w:cstheme="minorBidi"/>
                <w:sz w:val="24"/>
                <w:szCs w:val="24"/>
              </w:rPr>
            </w:pPr>
            <w:r>
              <w:rPr>
                <w:rFonts w:ascii="Georgia" w:hAnsi="Georgia" w:cstheme="minorBidi"/>
                <w:b w:val="0"/>
                <w:bCs/>
                <w:sz w:val="24"/>
                <w:szCs w:val="24"/>
              </w:rPr>
              <w:t xml:space="preserve">Before watching the video </w:t>
            </w:r>
            <w:r w:rsidR="00BE0416">
              <w:rPr>
                <w:rFonts w:ascii="Georgia" w:hAnsi="Georgia" w:cstheme="minorBidi"/>
                <w:b w:val="0"/>
                <w:bCs/>
                <w:sz w:val="24"/>
                <w:szCs w:val="24"/>
              </w:rPr>
              <w:t>again</w:t>
            </w:r>
            <w:r>
              <w:rPr>
                <w:rFonts w:ascii="Georgia" w:hAnsi="Georgia" w:cstheme="minorBidi"/>
                <w:b w:val="0"/>
                <w:bCs/>
                <w:sz w:val="24"/>
                <w:szCs w:val="24"/>
              </w:rPr>
              <w:t xml:space="preserve">, read through the </w:t>
            </w:r>
            <w:hyperlink w:anchor="clozepassages" w:history="1">
              <w:r w:rsidRPr="00AA6DB3">
                <w:rPr>
                  <w:rStyle w:val="Hyperlink"/>
                  <w:rFonts w:ascii="Georgia" w:hAnsi="Georgia" w:cstheme="minorBidi"/>
                  <w:b w:val="0"/>
                  <w:bCs/>
                  <w:i/>
                  <w:iCs/>
                  <w:sz w:val="24"/>
                  <w:szCs w:val="24"/>
                </w:rPr>
                <w:t>cloze passages</w:t>
              </w:r>
            </w:hyperlink>
            <w:r w:rsidR="00AB1822">
              <w:rPr>
                <w:rFonts w:ascii="Georgia" w:hAnsi="Georgia" w:cstheme="minorBidi"/>
                <w:b w:val="0"/>
                <w:bCs/>
                <w:noProof/>
                <w:sz w:val="24"/>
                <w:szCs w:val="24"/>
              </w:rPr>
              <w:drawing>
                <wp:inline distT="0" distB="0" distL="0" distR="0" wp14:anchorId="2B3B1C62" wp14:editId="15BCB106">
                  <wp:extent cx="180340" cy="152400"/>
                  <wp:effectExtent l="0" t="0" r="0" b="0"/>
                  <wp:docPr id="218" name="Graphic 21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w:t>
            </w:r>
            <w:r w:rsidR="000F21D8">
              <w:rPr>
                <w:rFonts w:ascii="Georgia" w:hAnsi="Georgia" w:cstheme="minorBidi"/>
                <w:b w:val="0"/>
                <w:bCs/>
                <w:sz w:val="24"/>
                <w:szCs w:val="24"/>
              </w:rPr>
              <w:t>Students can</w:t>
            </w:r>
            <w:r w:rsidR="0019409B">
              <w:rPr>
                <w:rFonts w:ascii="Georgia" w:hAnsi="Georgia" w:cstheme="minorBidi"/>
                <w:b w:val="0"/>
                <w:bCs/>
                <w:sz w:val="24"/>
                <w:szCs w:val="24"/>
              </w:rPr>
              <w:t xml:space="preserve"> also</w:t>
            </w:r>
            <w:r w:rsidR="000F21D8">
              <w:rPr>
                <w:rFonts w:ascii="Georgia" w:hAnsi="Georgia" w:cstheme="minorBidi"/>
                <w:b w:val="0"/>
                <w:bCs/>
                <w:sz w:val="24"/>
                <w:szCs w:val="24"/>
              </w:rPr>
              <w:t xml:space="preserve"> </w:t>
            </w:r>
            <w:r w:rsidR="006F6323">
              <w:rPr>
                <w:rFonts w:ascii="Georgia" w:hAnsi="Georgia" w:cstheme="minorBidi"/>
                <w:b w:val="0"/>
                <w:bCs/>
                <w:sz w:val="24"/>
                <w:szCs w:val="24"/>
              </w:rPr>
              <w:t xml:space="preserve">predict and fill in </w:t>
            </w:r>
            <w:r w:rsidR="000F21D8">
              <w:rPr>
                <w:rFonts w:ascii="Georgia" w:hAnsi="Georgia" w:cstheme="minorBidi"/>
                <w:b w:val="0"/>
                <w:bCs/>
                <w:sz w:val="24"/>
                <w:szCs w:val="24"/>
              </w:rPr>
              <w:t xml:space="preserve">any </w:t>
            </w:r>
            <w:r w:rsidR="00E71D2C">
              <w:rPr>
                <w:rFonts w:ascii="Georgia" w:hAnsi="Georgia" w:cstheme="minorBidi"/>
                <w:b w:val="0"/>
                <w:bCs/>
                <w:sz w:val="24"/>
                <w:szCs w:val="24"/>
              </w:rPr>
              <w:t xml:space="preserve">answers before listening </w:t>
            </w:r>
            <w:r w:rsidR="00711D3F">
              <w:rPr>
                <w:rFonts w:ascii="Georgia" w:hAnsi="Georgia" w:cstheme="minorBidi"/>
                <w:b w:val="0"/>
                <w:bCs/>
                <w:sz w:val="24"/>
                <w:szCs w:val="24"/>
              </w:rPr>
              <w:t>as this can help them listen more actively and confirm or correct their answers as they listen.</w:t>
            </w:r>
          </w:p>
          <w:p w14:paraId="3655919B" w14:textId="1AE5AF06" w:rsidR="006163C6" w:rsidRPr="00E8384F" w:rsidRDefault="00D65140" w:rsidP="004B4E96">
            <w:pPr>
              <w:pStyle w:val="aColumnheading"/>
              <w:numPr>
                <w:ilvl w:val="0"/>
                <w:numId w:val="12"/>
              </w:numPr>
              <w:rPr>
                <w:rFonts w:ascii="Georgia" w:hAnsi="Georgia" w:cstheme="minorBidi"/>
                <w:sz w:val="24"/>
                <w:szCs w:val="24"/>
              </w:rPr>
            </w:pPr>
            <w:r>
              <w:rPr>
                <w:rFonts w:ascii="Georgia" w:hAnsi="Georgia" w:cstheme="minorBidi"/>
                <w:b w:val="0"/>
                <w:bCs/>
                <w:sz w:val="24"/>
                <w:szCs w:val="24"/>
              </w:rPr>
              <w:t>After the video, g</w:t>
            </w:r>
            <w:r w:rsidR="00BE0416" w:rsidRPr="00D65140">
              <w:rPr>
                <w:rFonts w:ascii="Georgia" w:hAnsi="Georgia" w:cstheme="minorBidi"/>
                <w:b w:val="0"/>
                <w:bCs/>
                <w:sz w:val="24"/>
                <w:szCs w:val="24"/>
              </w:rPr>
              <w:t xml:space="preserve">o through </w:t>
            </w:r>
            <w:r w:rsidR="00E26F4C" w:rsidRPr="00D65140">
              <w:rPr>
                <w:rFonts w:ascii="Georgia" w:hAnsi="Georgia" w:cstheme="minorBidi"/>
                <w:b w:val="0"/>
                <w:bCs/>
                <w:sz w:val="24"/>
                <w:szCs w:val="24"/>
              </w:rPr>
              <w:t xml:space="preserve">the answers in </w:t>
            </w:r>
            <w:r w:rsidR="00BE0416" w:rsidRPr="00D65140">
              <w:rPr>
                <w:rFonts w:ascii="Georgia" w:hAnsi="Georgia" w:cstheme="minorBidi"/>
                <w:b w:val="0"/>
                <w:bCs/>
                <w:sz w:val="24"/>
                <w:szCs w:val="24"/>
              </w:rPr>
              <w:t xml:space="preserve">the cloze passages </w:t>
            </w:r>
            <w:r w:rsidR="00E26F4C" w:rsidRPr="00D65140">
              <w:rPr>
                <w:rFonts w:ascii="Georgia" w:hAnsi="Georgia" w:cstheme="minorBidi"/>
                <w:b w:val="0"/>
                <w:bCs/>
                <w:sz w:val="24"/>
                <w:szCs w:val="24"/>
              </w:rPr>
              <w:t xml:space="preserve">and </w:t>
            </w:r>
            <w:r w:rsidR="006163C6">
              <w:rPr>
                <w:rFonts w:ascii="Georgia" w:hAnsi="Georgia" w:cstheme="minorBidi"/>
                <w:b w:val="0"/>
                <w:bCs/>
                <w:sz w:val="24"/>
                <w:szCs w:val="24"/>
              </w:rPr>
              <w:t>a</w:t>
            </w:r>
            <w:r w:rsidR="00FB2014" w:rsidRPr="00D65140">
              <w:rPr>
                <w:rFonts w:ascii="Georgia" w:hAnsi="Georgia" w:cstheme="minorBidi"/>
                <w:b w:val="0"/>
                <w:bCs/>
                <w:sz w:val="24"/>
                <w:szCs w:val="24"/>
              </w:rPr>
              <w:t xml:space="preserve">sk students to </w:t>
            </w:r>
            <w:r w:rsidR="00446DBD" w:rsidRPr="00D65140">
              <w:rPr>
                <w:rFonts w:ascii="Georgia" w:hAnsi="Georgia" w:cstheme="minorBidi"/>
                <w:b w:val="0"/>
                <w:bCs/>
                <w:sz w:val="24"/>
                <w:szCs w:val="24"/>
              </w:rPr>
              <w:t xml:space="preserve">highlight any words they </w:t>
            </w:r>
            <w:r w:rsidR="002D5F9B" w:rsidRPr="00D65140">
              <w:rPr>
                <w:rFonts w:ascii="Georgia" w:hAnsi="Georgia" w:cstheme="minorBidi"/>
                <w:b w:val="0"/>
                <w:bCs/>
                <w:sz w:val="24"/>
                <w:szCs w:val="24"/>
              </w:rPr>
              <w:t>are unsure of.</w:t>
            </w:r>
            <w:r w:rsidR="008F08B2" w:rsidRPr="00D65140">
              <w:rPr>
                <w:rFonts w:ascii="Georgia" w:hAnsi="Georgia" w:cstheme="minorBidi"/>
                <w:b w:val="0"/>
                <w:bCs/>
                <w:sz w:val="24"/>
                <w:szCs w:val="24"/>
              </w:rPr>
              <w:t xml:space="preserve"> </w:t>
            </w:r>
            <w:r w:rsidR="00FB61F1" w:rsidRPr="00D65140">
              <w:rPr>
                <w:rFonts w:ascii="Georgia" w:hAnsi="Georgia" w:cstheme="minorBidi"/>
                <w:b w:val="0"/>
                <w:bCs/>
                <w:sz w:val="24"/>
                <w:szCs w:val="24"/>
              </w:rPr>
              <w:t>Instead of using a dictionary</w:t>
            </w:r>
            <w:r w:rsidR="00BF14FD" w:rsidRPr="00D65140">
              <w:rPr>
                <w:rFonts w:ascii="Georgia" w:hAnsi="Georgia" w:cstheme="minorBidi"/>
                <w:b w:val="0"/>
                <w:bCs/>
                <w:sz w:val="24"/>
                <w:szCs w:val="24"/>
              </w:rPr>
              <w:t>,</w:t>
            </w:r>
            <w:r w:rsidR="00FB61F1" w:rsidRPr="00D65140">
              <w:rPr>
                <w:rFonts w:ascii="Georgia" w:hAnsi="Georgia" w:cstheme="minorBidi"/>
                <w:b w:val="0"/>
                <w:bCs/>
                <w:sz w:val="24"/>
                <w:szCs w:val="24"/>
              </w:rPr>
              <w:t xml:space="preserve"> students help each other</w:t>
            </w:r>
            <w:r w:rsidR="00BF14FD" w:rsidRPr="00D65140">
              <w:rPr>
                <w:rFonts w:ascii="Georgia" w:hAnsi="Georgia" w:cstheme="minorBidi"/>
                <w:b w:val="0"/>
                <w:bCs/>
                <w:sz w:val="24"/>
                <w:szCs w:val="24"/>
              </w:rPr>
              <w:t xml:space="preserve"> to</w:t>
            </w:r>
            <w:r w:rsidR="00FB61F1" w:rsidRPr="00D65140">
              <w:rPr>
                <w:rFonts w:ascii="Georgia" w:hAnsi="Georgia" w:cstheme="minorBidi"/>
                <w:b w:val="0"/>
                <w:bCs/>
                <w:sz w:val="24"/>
                <w:szCs w:val="24"/>
              </w:rPr>
              <w:t xml:space="preserve"> </w:t>
            </w:r>
            <w:r w:rsidR="00C62648" w:rsidRPr="00D65140">
              <w:rPr>
                <w:rFonts w:ascii="Georgia" w:hAnsi="Georgia" w:cstheme="minorBidi"/>
                <w:b w:val="0"/>
                <w:bCs/>
                <w:sz w:val="24"/>
                <w:szCs w:val="24"/>
              </w:rPr>
              <w:t xml:space="preserve">understand the highlighted words. This can be done </w:t>
            </w:r>
            <w:r w:rsidR="00DF24BF" w:rsidRPr="00D65140">
              <w:rPr>
                <w:rFonts w:ascii="Georgia" w:hAnsi="Georgia" w:cstheme="minorBidi"/>
                <w:b w:val="0"/>
                <w:bCs/>
                <w:sz w:val="24"/>
                <w:szCs w:val="24"/>
              </w:rPr>
              <w:t>as</w:t>
            </w:r>
            <w:r w:rsidR="00C62648" w:rsidRPr="00D65140">
              <w:rPr>
                <w:rFonts w:ascii="Georgia" w:hAnsi="Georgia" w:cstheme="minorBidi"/>
                <w:b w:val="0"/>
                <w:bCs/>
                <w:sz w:val="24"/>
                <w:szCs w:val="24"/>
              </w:rPr>
              <w:t xml:space="preserve"> a </w:t>
            </w:r>
            <w:r w:rsidR="008F08B2" w:rsidRPr="00DB229D">
              <w:rPr>
                <w:rFonts w:ascii="Georgia" w:hAnsi="Georgia" w:cstheme="minorBidi"/>
                <w:b w:val="0"/>
                <w:bCs/>
                <w:i/>
                <w:iCs/>
                <w:sz w:val="24"/>
                <w:szCs w:val="24"/>
              </w:rPr>
              <w:t>do</w:t>
            </w:r>
            <w:r w:rsidR="000D6D84" w:rsidRPr="00DB229D">
              <w:rPr>
                <w:rFonts w:ascii="Georgia" w:hAnsi="Georgia" w:cstheme="minorBidi"/>
                <w:b w:val="0"/>
                <w:bCs/>
                <w:i/>
                <w:iCs/>
                <w:sz w:val="24"/>
                <w:szCs w:val="24"/>
              </w:rPr>
              <w:t>ugh</w:t>
            </w:r>
            <w:r w:rsidR="008F08B2" w:rsidRPr="00DB229D">
              <w:rPr>
                <w:rFonts w:ascii="Georgia" w:hAnsi="Georgia" w:cstheme="minorBidi"/>
                <w:b w:val="0"/>
                <w:bCs/>
                <w:i/>
                <w:iCs/>
                <w:sz w:val="24"/>
                <w:szCs w:val="24"/>
              </w:rPr>
              <w:t>nut circle</w:t>
            </w:r>
            <w:r w:rsidR="00DF24BF" w:rsidRPr="00DB229D">
              <w:rPr>
                <w:rFonts w:ascii="Georgia" w:hAnsi="Georgia" w:cstheme="minorBidi"/>
                <w:b w:val="0"/>
                <w:bCs/>
                <w:i/>
                <w:iCs/>
                <w:sz w:val="24"/>
                <w:szCs w:val="24"/>
              </w:rPr>
              <w:t xml:space="preserve"> activity</w:t>
            </w:r>
            <w:r w:rsidR="00BF14FD" w:rsidRPr="00D65140">
              <w:rPr>
                <w:rFonts w:ascii="Georgia" w:hAnsi="Georgia" w:cstheme="minorBidi"/>
                <w:b w:val="0"/>
                <w:bCs/>
                <w:sz w:val="24"/>
                <w:szCs w:val="24"/>
              </w:rPr>
              <w:t xml:space="preserve"> where students form </w:t>
            </w:r>
            <w:r w:rsidR="00CE1AA8" w:rsidRPr="00D65140">
              <w:rPr>
                <w:rFonts w:ascii="Georgia" w:hAnsi="Georgia" w:cstheme="minorBidi"/>
                <w:b w:val="0"/>
                <w:bCs/>
                <w:sz w:val="24"/>
                <w:szCs w:val="24"/>
              </w:rPr>
              <w:t>an inner circle</w:t>
            </w:r>
            <w:r w:rsidR="00F92339" w:rsidRPr="00D65140">
              <w:rPr>
                <w:rFonts w:ascii="Georgia" w:hAnsi="Georgia" w:cstheme="minorBidi"/>
                <w:b w:val="0"/>
                <w:bCs/>
                <w:sz w:val="24"/>
                <w:szCs w:val="24"/>
              </w:rPr>
              <w:t xml:space="preserve"> facing outwards</w:t>
            </w:r>
            <w:r w:rsidR="00DF24BF" w:rsidRPr="00D65140">
              <w:rPr>
                <w:rFonts w:ascii="Georgia" w:hAnsi="Georgia" w:cstheme="minorBidi"/>
                <w:b w:val="0"/>
                <w:bCs/>
                <w:sz w:val="24"/>
                <w:szCs w:val="24"/>
              </w:rPr>
              <w:t xml:space="preserve"> </w:t>
            </w:r>
            <w:r w:rsidR="00CE1AA8" w:rsidRPr="00D65140">
              <w:rPr>
                <w:rFonts w:ascii="Georgia" w:hAnsi="Georgia" w:cstheme="minorBidi"/>
                <w:b w:val="0"/>
                <w:bCs/>
                <w:sz w:val="24"/>
                <w:szCs w:val="24"/>
              </w:rPr>
              <w:t>and an outer circle</w:t>
            </w:r>
            <w:r w:rsidR="00F92339" w:rsidRPr="00D65140">
              <w:rPr>
                <w:rFonts w:ascii="Georgia" w:hAnsi="Georgia" w:cstheme="minorBidi"/>
                <w:b w:val="0"/>
                <w:bCs/>
                <w:sz w:val="24"/>
                <w:szCs w:val="24"/>
              </w:rPr>
              <w:t xml:space="preserve"> facing inwards</w:t>
            </w:r>
            <w:r w:rsidR="00DF24BF" w:rsidRPr="00D65140">
              <w:rPr>
                <w:rFonts w:ascii="Georgia" w:hAnsi="Georgia" w:cstheme="minorBidi"/>
                <w:b w:val="0"/>
                <w:bCs/>
                <w:sz w:val="24"/>
                <w:szCs w:val="24"/>
              </w:rPr>
              <w:t xml:space="preserve"> </w:t>
            </w:r>
            <w:r w:rsidR="00CE1AA8" w:rsidRPr="00D65140">
              <w:rPr>
                <w:rFonts w:ascii="Georgia" w:hAnsi="Georgia" w:cstheme="minorBidi"/>
                <w:b w:val="0"/>
                <w:bCs/>
                <w:sz w:val="24"/>
                <w:szCs w:val="24"/>
              </w:rPr>
              <w:t>of equal number of students</w:t>
            </w:r>
            <w:r w:rsidR="00F92339" w:rsidRPr="00D65140">
              <w:rPr>
                <w:rFonts w:ascii="Georgia" w:hAnsi="Georgia" w:cstheme="minorBidi"/>
                <w:b w:val="0"/>
                <w:bCs/>
                <w:sz w:val="24"/>
                <w:szCs w:val="24"/>
              </w:rPr>
              <w:t xml:space="preserve"> and </w:t>
            </w:r>
            <w:r w:rsidR="00687567">
              <w:rPr>
                <w:rFonts w:ascii="Georgia" w:hAnsi="Georgia" w:cstheme="minorBidi"/>
                <w:b w:val="0"/>
                <w:bCs/>
                <w:sz w:val="24"/>
                <w:szCs w:val="24"/>
              </w:rPr>
              <w:t>rotate to a different partner after a few minutes</w:t>
            </w:r>
            <w:r w:rsidR="002E2124">
              <w:rPr>
                <w:rFonts w:ascii="Georgia" w:hAnsi="Georgia" w:cstheme="minorBidi"/>
                <w:b w:val="0"/>
                <w:bCs/>
                <w:sz w:val="24"/>
                <w:szCs w:val="24"/>
              </w:rPr>
              <w:t>,</w:t>
            </w:r>
            <w:r w:rsidR="00CE1AA8" w:rsidRPr="00D65140">
              <w:rPr>
                <w:rFonts w:ascii="Georgia" w:hAnsi="Georgia" w:cstheme="minorBidi"/>
                <w:b w:val="0"/>
                <w:bCs/>
                <w:sz w:val="24"/>
                <w:szCs w:val="24"/>
              </w:rPr>
              <w:t xml:space="preserve"> </w:t>
            </w:r>
            <w:r w:rsidR="00DF24BF" w:rsidRPr="00D65140">
              <w:rPr>
                <w:rFonts w:ascii="Georgia" w:hAnsi="Georgia" w:cstheme="minorBidi"/>
                <w:b w:val="0"/>
                <w:bCs/>
                <w:sz w:val="24"/>
                <w:szCs w:val="24"/>
              </w:rPr>
              <w:t xml:space="preserve">or </w:t>
            </w:r>
            <w:r w:rsidR="007052A2" w:rsidRPr="00D65140">
              <w:rPr>
                <w:rFonts w:ascii="Georgia" w:hAnsi="Georgia" w:cstheme="minorBidi"/>
                <w:b w:val="0"/>
                <w:bCs/>
                <w:sz w:val="24"/>
                <w:szCs w:val="24"/>
              </w:rPr>
              <w:t xml:space="preserve">as a </w:t>
            </w:r>
            <w:r w:rsidR="007052A2" w:rsidRPr="00982404">
              <w:rPr>
                <w:rFonts w:ascii="Georgia" w:hAnsi="Georgia" w:cstheme="minorBidi"/>
                <w:b w:val="0"/>
                <w:bCs/>
                <w:i/>
                <w:iCs/>
                <w:sz w:val="24"/>
                <w:szCs w:val="24"/>
              </w:rPr>
              <w:t>free</w:t>
            </w:r>
            <w:r w:rsidR="00BF14FD" w:rsidRPr="00982404">
              <w:rPr>
                <w:rFonts w:ascii="Georgia" w:hAnsi="Georgia" w:cstheme="minorBidi"/>
                <w:b w:val="0"/>
                <w:bCs/>
                <w:i/>
                <w:iCs/>
                <w:sz w:val="24"/>
                <w:szCs w:val="24"/>
              </w:rPr>
              <w:t>-</w:t>
            </w:r>
            <w:r w:rsidR="00982404" w:rsidRPr="00982404">
              <w:rPr>
                <w:rFonts w:ascii="Georgia" w:hAnsi="Georgia" w:cstheme="minorBidi"/>
                <w:b w:val="0"/>
                <w:bCs/>
                <w:i/>
                <w:iCs/>
                <w:sz w:val="24"/>
                <w:szCs w:val="24"/>
              </w:rPr>
              <w:t>roam</w:t>
            </w:r>
            <w:r w:rsidR="00BF14FD" w:rsidRPr="00982404">
              <w:rPr>
                <w:rFonts w:ascii="Georgia" w:hAnsi="Georgia" w:cstheme="minorBidi"/>
                <w:b w:val="0"/>
                <w:bCs/>
                <w:i/>
                <w:iCs/>
                <w:sz w:val="24"/>
                <w:szCs w:val="24"/>
              </w:rPr>
              <w:t xml:space="preserve"> activity</w:t>
            </w:r>
            <w:r w:rsidR="007052A2" w:rsidRPr="00D65140">
              <w:rPr>
                <w:rFonts w:ascii="Georgia" w:hAnsi="Georgia" w:cstheme="minorBidi"/>
                <w:b w:val="0"/>
                <w:bCs/>
                <w:sz w:val="24"/>
                <w:szCs w:val="24"/>
              </w:rPr>
              <w:t xml:space="preserve"> </w:t>
            </w:r>
            <w:r w:rsidR="002E2124">
              <w:rPr>
                <w:rFonts w:ascii="Georgia" w:hAnsi="Georgia" w:cstheme="minorBidi"/>
                <w:b w:val="0"/>
                <w:bCs/>
                <w:sz w:val="24"/>
                <w:szCs w:val="24"/>
              </w:rPr>
              <w:t>where students randomly find</w:t>
            </w:r>
            <w:r w:rsidR="007052A2" w:rsidRPr="00D65140">
              <w:rPr>
                <w:rFonts w:ascii="Georgia" w:hAnsi="Georgia" w:cstheme="minorBidi"/>
                <w:b w:val="0"/>
                <w:bCs/>
                <w:sz w:val="24"/>
                <w:szCs w:val="24"/>
              </w:rPr>
              <w:t xml:space="preserve"> </w:t>
            </w:r>
            <w:r w:rsidR="002E2124">
              <w:rPr>
                <w:rFonts w:ascii="Georgia" w:hAnsi="Georgia" w:cstheme="minorBidi"/>
                <w:b w:val="0"/>
                <w:bCs/>
                <w:sz w:val="24"/>
                <w:szCs w:val="24"/>
              </w:rPr>
              <w:t xml:space="preserve">a new </w:t>
            </w:r>
            <w:r w:rsidR="007052A2" w:rsidRPr="00D65140">
              <w:rPr>
                <w:rFonts w:ascii="Georgia" w:hAnsi="Georgia" w:cstheme="minorBidi"/>
                <w:b w:val="0"/>
                <w:bCs/>
                <w:sz w:val="24"/>
                <w:szCs w:val="24"/>
              </w:rPr>
              <w:t>partner.</w:t>
            </w:r>
            <w:r w:rsidR="006163C6" w:rsidRPr="00E516A6">
              <w:rPr>
                <w:rFonts w:ascii="Georgia" w:hAnsi="Georgia" w:cstheme="minorBidi"/>
                <w:b w:val="0"/>
                <w:bCs/>
                <w:sz w:val="24"/>
                <w:szCs w:val="24"/>
                <w:highlight w:val="yellow"/>
              </w:rPr>
              <w:t xml:space="preserve"> </w:t>
            </w:r>
          </w:p>
          <w:p w14:paraId="787840F5" w14:textId="6CBB6203" w:rsidR="00E8384F" w:rsidRPr="00E8384F" w:rsidRDefault="00E8384F" w:rsidP="00E8384F">
            <w:pPr>
              <w:pStyle w:val="aColumnheading"/>
              <w:rPr>
                <w:rFonts w:ascii="Georgia" w:hAnsi="Georgia" w:cstheme="minorBidi"/>
                <w:sz w:val="24"/>
                <w:szCs w:val="24"/>
                <w:u w:val="single"/>
              </w:rPr>
            </w:pPr>
            <w:r w:rsidRPr="00E8384F">
              <w:rPr>
                <w:rFonts w:ascii="Georgia" w:hAnsi="Georgia" w:cstheme="minorBidi"/>
                <w:b w:val="0"/>
                <w:bCs/>
                <w:sz w:val="24"/>
                <w:szCs w:val="24"/>
                <w:u w:val="single"/>
              </w:rPr>
              <w:t xml:space="preserve">Mini </w:t>
            </w:r>
            <w:r w:rsidR="00CA1162">
              <w:rPr>
                <w:rFonts w:ascii="Georgia" w:hAnsi="Georgia" w:cstheme="minorBidi"/>
                <w:b w:val="0"/>
                <w:bCs/>
                <w:sz w:val="24"/>
                <w:szCs w:val="24"/>
                <w:u w:val="single"/>
              </w:rPr>
              <w:t>l</w:t>
            </w:r>
            <w:r w:rsidRPr="00E8384F">
              <w:rPr>
                <w:rFonts w:ascii="Georgia" w:hAnsi="Georgia" w:cstheme="minorBidi"/>
                <w:b w:val="0"/>
                <w:bCs/>
                <w:sz w:val="24"/>
                <w:szCs w:val="24"/>
                <w:u w:val="single"/>
              </w:rPr>
              <w:t>esson 3:</w:t>
            </w:r>
          </w:p>
          <w:p w14:paraId="2C56DB9F" w14:textId="326A7108" w:rsidR="00AE75C0" w:rsidRPr="00C301B6" w:rsidRDefault="006163C6" w:rsidP="004B4E96">
            <w:pPr>
              <w:pStyle w:val="aColumnheading"/>
              <w:numPr>
                <w:ilvl w:val="0"/>
                <w:numId w:val="12"/>
              </w:numPr>
              <w:rPr>
                <w:rFonts w:ascii="Georgia" w:hAnsi="Georgia" w:cstheme="minorBidi"/>
                <w:sz w:val="24"/>
                <w:szCs w:val="24"/>
              </w:rPr>
            </w:pPr>
            <w:r w:rsidRPr="004E2C90">
              <w:rPr>
                <w:rFonts w:ascii="Georgia" w:hAnsi="Georgia" w:cstheme="minorBidi"/>
                <w:b w:val="0"/>
                <w:bCs/>
                <w:sz w:val="24"/>
                <w:szCs w:val="24"/>
              </w:rPr>
              <w:t xml:space="preserve">Explicitly teach </w:t>
            </w:r>
            <w:r w:rsidR="00B16722">
              <w:rPr>
                <w:rFonts w:ascii="Georgia" w:hAnsi="Georgia" w:cstheme="minorBidi"/>
                <w:b w:val="0"/>
                <w:bCs/>
                <w:sz w:val="24"/>
                <w:szCs w:val="24"/>
              </w:rPr>
              <w:t>students</w:t>
            </w:r>
            <w:r w:rsidRPr="004E2C90">
              <w:rPr>
                <w:rFonts w:ascii="Georgia" w:hAnsi="Georgia" w:cstheme="minorBidi"/>
                <w:b w:val="0"/>
                <w:bCs/>
                <w:sz w:val="24"/>
                <w:szCs w:val="24"/>
              </w:rPr>
              <w:t xml:space="preserve"> how to</w:t>
            </w:r>
            <w:r w:rsidR="004E2C90" w:rsidRPr="004E2C90">
              <w:rPr>
                <w:rFonts w:ascii="Georgia" w:hAnsi="Georgia" w:cstheme="minorBidi"/>
                <w:b w:val="0"/>
                <w:bCs/>
                <w:sz w:val="24"/>
                <w:szCs w:val="24"/>
              </w:rPr>
              <w:t xml:space="preserve"> break </w:t>
            </w:r>
            <w:r w:rsidR="00036C0A">
              <w:rPr>
                <w:rFonts w:ascii="Georgia" w:hAnsi="Georgia" w:cstheme="minorBidi"/>
                <w:b w:val="0"/>
                <w:bCs/>
                <w:sz w:val="24"/>
                <w:szCs w:val="24"/>
              </w:rPr>
              <w:t xml:space="preserve">down </w:t>
            </w:r>
            <w:r w:rsidR="004E2C90" w:rsidRPr="004E2C90">
              <w:rPr>
                <w:rFonts w:ascii="Georgia" w:hAnsi="Georgia" w:cstheme="minorBidi"/>
                <w:b w:val="0"/>
                <w:bCs/>
                <w:sz w:val="24"/>
                <w:szCs w:val="24"/>
              </w:rPr>
              <w:t>words according to their</w:t>
            </w:r>
            <w:r w:rsidRPr="004E2C90">
              <w:rPr>
                <w:rFonts w:ascii="Georgia" w:hAnsi="Georgia" w:cstheme="minorBidi"/>
                <w:b w:val="0"/>
                <w:bCs/>
                <w:sz w:val="24"/>
                <w:szCs w:val="24"/>
              </w:rPr>
              <w:t xml:space="preserve"> syllables </w:t>
            </w:r>
            <w:r w:rsidR="004E2C90" w:rsidRPr="004E2C90">
              <w:rPr>
                <w:rFonts w:ascii="Georgia" w:hAnsi="Georgia" w:cstheme="minorBidi"/>
                <w:b w:val="0"/>
                <w:bCs/>
                <w:sz w:val="24"/>
                <w:szCs w:val="24"/>
              </w:rPr>
              <w:t xml:space="preserve">to help them </w:t>
            </w:r>
            <w:r w:rsidRPr="004E2C90">
              <w:rPr>
                <w:rFonts w:ascii="Georgia" w:hAnsi="Georgia" w:cstheme="minorBidi"/>
                <w:b w:val="0"/>
                <w:bCs/>
                <w:sz w:val="24"/>
                <w:szCs w:val="24"/>
              </w:rPr>
              <w:t xml:space="preserve">focus on the sounds of each word (phonemes) </w:t>
            </w:r>
            <w:r w:rsidR="004E2C90" w:rsidRPr="004E2C90">
              <w:rPr>
                <w:rFonts w:ascii="Georgia" w:hAnsi="Georgia" w:cstheme="minorBidi"/>
                <w:b w:val="0"/>
                <w:bCs/>
                <w:sz w:val="24"/>
                <w:szCs w:val="24"/>
              </w:rPr>
              <w:t>and consequently</w:t>
            </w:r>
            <w:r w:rsidRPr="004E2C90">
              <w:rPr>
                <w:rFonts w:ascii="Georgia" w:hAnsi="Georgia" w:cstheme="minorBidi"/>
                <w:b w:val="0"/>
                <w:bCs/>
                <w:sz w:val="24"/>
                <w:szCs w:val="24"/>
              </w:rPr>
              <w:t xml:space="preserve"> help them spell, e.g. a/</w:t>
            </w:r>
            <w:proofErr w:type="spellStart"/>
            <w:r w:rsidRPr="004E2C90">
              <w:rPr>
                <w:rFonts w:ascii="Georgia" w:hAnsi="Georgia" w:cstheme="minorBidi"/>
                <w:b w:val="0"/>
                <w:bCs/>
                <w:sz w:val="24"/>
                <w:szCs w:val="24"/>
              </w:rPr>
              <w:t>ssi</w:t>
            </w:r>
            <w:proofErr w:type="spellEnd"/>
            <w:r w:rsidRPr="004E2C90">
              <w:rPr>
                <w:rFonts w:ascii="Georgia" w:hAnsi="Georgia" w:cstheme="minorBidi"/>
                <w:b w:val="0"/>
                <w:bCs/>
                <w:sz w:val="24"/>
                <w:szCs w:val="24"/>
              </w:rPr>
              <w:t>/mi/la/</w:t>
            </w:r>
            <w:proofErr w:type="spellStart"/>
            <w:r w:rsidRPr="004E2C90">
              <w:rPr>
                <w:rFonts w:ascii="Georgia" w:hAnsi="Georgia" w:cstheme="minorBidi"/>
                <w:b w:val="0"/>
                <w:bCs/>
                <w:sz w:val="24"/>
                <w:szCs w:val="24"/>
              </w:rPr>
              <w:t>tion</w:t>
            </w:r>
            <w:proofErr w:type="spellEnd"/>
            <w:r w:rsidRPr="004E2C90">
              <w:rPr>
                <w:rFonts w:ascii="Georgia" w:hAnsi="Georgia" w:cstheme="minorBidi"/>
                <w:b w:val="0"/>
                <w:bCs/>
                <w:sz w:val="24"/>
                <w:szCs w:val="24"/>
              </w:rPr>
              <w:t>.</w:t>
            </w:r>
            <w:r w:rsidR="004E2C90" w:rsidRPr="004E2C90">
              <w:rPr>
                <w:rFonts w:ascii="Georgia" w:hAnsi="Georgia" w:cstheme="minorBidi"/>
                <w:b w:val="0"/>
                <w:bCs/>
                <w:sz w:val="24"/>
                <w:szCs w:val="24"/>
              </w:rPr>
              <w:t xml:space="preserve"> </w:t>
            </w:r>
            <w:r w:rsidR="00E318BA">
              <w:rPr>
                <w:rFonts w:ascii="Georgia" w:hAnsi="Georgia" w:cstheme="minorBidi"/>
                <w:b w:val="0"/>
                <w:bCs/>
                <w:sz w:val="24"/>
                <w:szCs w:val="24"/>
              </w:rPr>
              <w:t xml:space="preserve">Certain phonemes in a word can </w:t>
            </w:r>
            <w:r w:rsidR="009A6058">
              <w:rPr>
                <w:rFonts w:ascii="Georgia" w:hAnsi="Georgia" w:cstheme="minorBidi"/>
                <w:b w:val="0"/>
                <w:bCs/>
                <w:sz w:val="24"/>
                <w:szCs w:val="24"/>
              </w:rPr>
              <w:t xml:space="preserve">also provide students clues about the meaning of the word. </w:t>
            </w:r>
            <w:r w:rsidR="004E2C90" w:rsidRPr="004E2C90">
              <w:rPr>
                <w:rFonts w:ascii="Georgia" w:hAnsi="Georgia" w:cstheme="minorBidi"/>
                <w:b w:val="0"/>
                <w:bCs/>
                <w:sz w:val="24"/>
                <w:szCs w:val="24"/>
              </w:rPr>
              <w:t>This</w:t>
            </w:r>
            <w:r w:rsidR="004E2C90">
              <w:rPr>
                <w:rFonts w:ascii="Georgia" w:hAnsi="Georgia" w:cstheme="minorBidi"/>
                <w:b w:val="0"/>
                <w:bCs/>
                <w:sz w:val="24"/>
                <w:szCs w:val="24"/>
              </w:rPr>
              <w:t xml:space="preserve"> can be a separate lesson focused on identifying phonemes using syllables, onset and rime.</w:t>
            </w:r>
          </w:p>
          <w:p w14:paraId="3269FFC3" w14:textId="0AEC18D9" w:rsidR="00DB4A57" w:rsidRPr="00DB4A57" w:rsidRDefault="00C301B6" w:rsidP="004B4E96">
            <w:pPr>
              <w:pStyle w:val="aColumnheading"/>
              <w:numPr>
                <w:ilvl w:val="0"/>
                <w:numId w:val="12"/>
              </w:numPr>
              <w:rPr>
                <w:rFonts w:ascii="Georgia" w:hAnsi="Georgia" w:cstheme="minorBidi"/>
                <w:sz w:val="24"/>
                <w:szCs w:val="24"/>
              </w:rPr>
            </w:pPr>
            <w:r>
              <w:rPr>
                <w:rFonts w:ascii="Georgia" w:hAnsi="Georgia" w:cstheme="minorBidi"/>
                <w:b w:val="0"/>
                <w:bCs/>
                <w:sz w:val="24"/>
                <w:szCs w:val="24"/>
              </w:rPr>
              <w:t xml:space="preserve">To further support students’ </w:t>
            </w:r>
            <w:r w:rsidR="003146E0">
              <w:rPr>
                <w:rFonts w:ascii="Georgia" w:hAnsi="Georgia" w:cstheme="minorBidi"/>
                <w:b w:val="0"/>
                <w:bCs/>
                <w:sz w:val="24"/>
                <w:szCs w:val="24"/>
              </w:rPr>
              <w:t xml:space="preserve">ability to remember the meaning of more complex words, use sentence strips or </w:t>
            </w:r>
            <w:r w:rsidR="009339DB">
              <w:rPr>
                <w:rFonts w:ascii="Georgia" w:hAnsi="Georgia" w:cstheme="minorBidi"/>
                <w:b w:val="0"/>
                <w:bCs/>
                <w:sz w:val="24"/>
                <w:szCs w:val="24"/>
              </w:rPr>
              <w:t>blank cards. Students write down a new word an</w:t>
            </w:r>
            <w:r w:rsidR="0086480E">
              <w:rPr>
                <w:rFonts w:ascii="Georgia" w:hAnsi="Georgia" w:cstheme="minorBidi"/>
                <w:b w:val="0"/>
                <w:bCs/>
                <w:sz w:val="24"/>
                <w:szCs w:val="24"/>
              </w:rPr>
              <w:t>d draw a representation of what they understand the word to mean. Students explain their representatio</w:t>
            </w:r>
            <w:r w:rsidR="00791CB2">
              <w:rPr>
                <w:rFonts w:ascii="Georgia" w:hAnsi="Georgia" w:cstheme="minorBidi"/>
                <w:b w:val="0"/>
                <w:bCs/>
                <w:sz w:val="24"/>
                <w:szCs w:val="24"/>
              </w:rPr>
              <w:t>ns with each other. Students can write the translation of the word on the other side of the card</w:t>
            </w:r>
            <w:r w:rsidR="00BF782D">
              <w:rPr>
                <w:rFonts w:ascii="Georgia" w:hAnsi="Georgia" w:cstheme="minorBidi"/>
                <w:b w:val="0"/>
                <w:bCs/>
                <w:sz w:val="24"/>
                <w:szCs w:val="24"/>
              </w:rPr>
              <w:t xml:space="preserve"> or record an audio recording of the translations </w:t>
            </w:r>
            <w:r w:rsidR="00BF782D" w:rsidRPr="005F59F7">
              <w:rPr>
                <w:rFonts w:ascii="Georgia" w:hAnsi="Georgia" w:cstheme="minorBidi"/>
                <w:b w:val="0"/>
                <w:bCs/>
                <w:sz w:val="24"/>
                <w:szCs w:val="24"/>
              </w:rPr>
              <w:t>on a</w:t>
            </w:r>
            <w:r w:rsidR="00F207F0" w:rsidRPr="005F59F7">
              <w:rPr>
                <w:rFonts w:ascii="Georgia" w:hAnsi="Georgia" w:cstheme="minorBidi"/>
                <w:b w:val="0"/>
                <w:bCs/>
                <w:sz w:val="24"/>
                <w:szCs w:val="24"/>
              </w:rPr>
              <w:t xml:space="preserve"> tablet</w:t>
            </w:r>
            <w:r w:rsidR="00055606" w:rsidRPr="005F59F7">
              <w:rPr>
                <w:rFonts w:ascii="Georgia" w:hAnsi="Georgia" w:cstheme="minorBidi"/>
                <w:b w:val="0"/>
                <w:bCs/>
                <w:sz w:val="24"/>
                <w:szCs w:val="24"/>
              </w:rPr>
              <w:t xml:space="preserve"> </w:t>
            </w:r>
            <w:r w:rsidR="00BF782D" w:rsidRPr="005F59F7">
              <w:rPr>
                <w:rFonts w:ascii="Georgia" w:hAnsi="Georgia" w:cstheme="minorBidi"/>
                <w:b w:val="0"/>
                <w:bCs/>
                <w:sz w:val="24"/>
                <w:szCs w:val="24"/>
              </w:rPr>
              <w:t>or other</w:t>
            </w:r>
            <w:r w:rsidR="00BF782D">
              <w:rPr>
                <w:rFonts w:ascii="Georgia" w:hAnsi="Georgia" w:cstheme="minorBidi"/>
                <w:b w:val="0"/>
                <w:bCs/>
                <w:sz w:val="24"/>
                <w:szCs w:val="24"/>
              </w:rPr>
              <w:t xml:space="preserve"> electronic recording device</w:t>
            </w:r>
            <w:r w:rsidR="00791CB2">
              <w:rPr>
                <w:rFonts w:ascii="Georgia" w:hAnsi="Georgia" w:cstheme="minorBidi"/>
                <w:b w:val="0"/>
                <w:bCs/>
                <w:sz w:val="24"/>
                <w:szCs w:val="24"/>
              </w:rPr>
              <w:t>.</w:t>
            </w:r>
            <w:r w:rsidR="00FC0C8B">
              <w:rPr>
                <w:rFonts w:ascii="Georgia" w:hAnsi="Georgia" w:cstheme="minorBidi"/>
                <w:b w:val="0"/>
                <w:bCs/>
                <w:sz w:val="24"/>
                <w:szCs w:val="24"/>
              </w:rPr>
              <w:t xml:space="preserve"> </w:t>
            </w:r>
          </w:p>
          <w:p w14:paraId="3D40F21B" w14:textId="3ADFC5B6" w:rsidR="00B81C10" w:rsidRPr="00357F8E" w:rsidRDefault="007F0AFE" w:rsidP="0080073D">
            <w:pPr>
              <w:pStyle w:val="aColumnheading"/>
              <w:rPr>
                <w:rFonts w:ascii="Georgia" w:hAnsi="Georgia" w:cstheme="minorBidi"/>
                <w:sz w:val="24"/>
                <w:szCs w:val="24"/>
              </w:rPr>
            </w:pPr>
            <w:r w:rsidRPr="0080073D">
              <w:rPr>
                <w:rFonts w:ascii="Georgia" w:hAnsi="Georgia" w:cstheme="minorBidi"/>
                <w:sz w:val="24"/>
                <w:szCs w:val="24"/>
              </w:rPr>
              <w:t>Additional resources</w:t>
            </w:r>
            <w:r>
              <w:rPr>
                <w:rFonts w:ascii="Georgia" w:hAnsi="Georgia" w:cstheme="minorBidi"/>
                <w:b w:val="0"/>
                <w:bCs/>
                <w:sz w:val="24"/>
                <w:szCs w:val="24"/>
              </w:rPr>
              <w:t xml:space="preserve"> in</w:t>
            </w:r>
            <w:r w:rsidR="0092438C">
              <w:rPr>
                <w:rFonts w:ascii="Georgia" w:hAnsi="Georgia" w:cstheme="minorBidi"/>
                <w:b w:val="0"/>
                <w:bCs/>
                <w:sz w:val="24"/>
                <w:szCs w:val="24"/>
              </w:rPr>
              <w:t xml:space="preserve"> the </w:t>
            </w:r>
            <w:hyperlink r:id="rId57" w:history="1">
              <w:r w:rsidR="00B81C10" w:rsidRPr="005B4D53">
                <w:rPr>
                  <w:rStyle w:val="Hyperlink"/>
                  <w:rFonts w:ascii="Georgia" w:hAnsi="Georgia" w:cstheme="minorBidi"/>
                  <w:b w:val="0"/>
                  <w:bCs/>
                  <w:i/>
                  <w:iCs/>
                  <w:sz w:val="24"/>
                  <w:szCs w:val="24"/>
                </w:rPr>
                <w:t>Colon</w:t>
              </w:r>
              <w:r w:rsidR="005C1714">
                <w:rPr>
                  <w:rStyle w:val="Hyperlink"/>
                  <w:rFonts w:ascii="Georgia" w:hAnsi="Georgia" w:cstheme="minorBidi"/>
                  <w:b w:val="0"/>
                  <w:bCs/>
                  <w:i/>
                  <w:iCs/>
                  <w:sz w:val="24"/>
                  <w:szCs w:val="24"/>
                </w:rPr>
                <w:t>y</w:t>
              </w:r>
              <w:r w:rsidR="00B81C10" w:rsidRPr="005B4D53">
                <w:rPr>
                  <w:rStyle w:val="Hyperlink"/>
                  <w:rFonts w:ascii="Georgia" w:hAnsi="Georgia" w:cstheme="minorBidi"/>
                  <w:b w:val="0"/>
                  <w:bCs/>
                  <w:i/>
                  <w:iCs/>
                  <w:sz w:val="24"/>
                  <w:szCs w:val="24"/>
                </w:rPr>
                <w:t xml:space="preserve"> to Nation</w:t>
              </w:r>
            </w:hyperlink>
            <w:r w:rsidR="00AB1822">
              <w:rPr>
                <w:rFonts w:ascii="Georgia" w:hAnsi="Georgia" w:cstheme="minorBidi"/>
                <w:b w:val="0"/>
                <w:bCs/>
                <w:noProof/>
                <w:sz w:val="24"/>
                <w:szCs w:val="24"/>
              </w:rPr>
              <w:drawing>
                <wp:inline distT="0" distB="0" distL="0" distR="0" wp14:anchorId="6CD8B540" wp14:editId="50AE5142">
                  <wp:extent cx="209550" cy="155746"/>
                  <wp:effectExtent l="0" t="0" r="0" b="0"/>
                  <wp:docPr id="219" name="Graphic 21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B81C10">
              <w:rPr>
                <w:rFonts w:ascii="Georgia" w:hAnsi="Georgia" w:cstheme="minorBidi"/>
                <w:b w:val="0"/>
                <w:bCs/>
                <w:sz w:val="24"/>
                <w:szCs w:val="24"/>
              </w:rPr>
              <w:t xml:space="preserve"> </w:t>
            </w:r>
            <w:r w:rsidR="000960EE">
              <w:rPr>
                <w:rFonts w:ascii="Georgia" w:hAnsi="Georgia" w:cstheme="minorBidi"/>
                <w:b w:val="0"/>
                <w:bCs/>
                <w:sz w:val="24"/>
                <w:szCs w:val="24"/>
              </w:rPr>
              <w:t>by</w:t>
            </w:r>
            <w:r w:rsidR="00B81C10">
              <w:rPr>
                <w:rFonts w:ascii="Georgia" w:hAnsi="Georgia" w:cstheme="minorBidi"/>
                <w:b w:val="0"/>
                <w:bCs/>
                <w:sz w:val="24"/>
                <w:szCs w:val="24"/>
              </w:rPr>
              <w:t xml:space="preserve"> NGV</w:t>
            </w:r>
            <w:r>
              <w:rPr>
                <w:rFonts w:ascii="Georgia" w:hAnsi="Georgia" w:cstheme="minorBidi"/>
                <w:b w:val="0"/>
                <w:bCs/>
                <w:sz w:val="24"/>
                <w:szCs w:val="24"/>
              </w:rPr>
              <w:t xml:space="preserve"> </w:t>
            </w:r>
            <w:r w:rsidR="000960EE">
              <w:rPr>
                <w:rFonts w:ascii="Georgia" w:hAnsi="Georgia" w:cstheme="minorBidi"/>
                <w:b w:val="0"/>
                <w:bCs/>
                <w:sz w:val="24"/>
                <w:szCs w:val="24"/>
              </w:rPr>
              <w:t>including</w:t>
            </w:r>
            <w:r w:rsidR="0092438C">
              <w:rPr>
                <w:rFonts w:ascii="Georgia" w:hAnsi="Georgia" w:cstheme="minorBidi"/>
                <w:b w:val="0"/>
                <w:bCs/>
                <w:sz w:val="24"/>
                <w:szCs w:val="24"/>
              </w:rPr>
              <w:t xml:space="preserve"> the </w:t>
            </w:r>
            <w:hyperlink r:id="rId58" w:history="1">
              <w:r w:rsidR="00B81C10" w:rsidRPr="00357F8E">
                <w:rPr>
                  <w:rStyle w:val="Hyperlink"/>
                  <w:rFonts w:ascii="Georgia" w:hAnsi="Georgia" w:cstheme="minorBidi"/>
                  <w:b w:val="0"/>
                  <w:bCs/>
                  <w:i/>
                  <w:iCs/>
                  <w:sz w:val="24"/>
                  <w:szCs w:val="24"/>
                </w:rPr>
                <w:t>Adaptations for English as an Additional language</w:t>
              </w:r>
              <w:r w:rsidR="0092438C" w:rsidRPr="00357F8E">
                <w:rPr>
                  <w:rStyle w:val="Hyperlink"/>
                  <w:rFonts w:ascii="Georgia" w:hAnsi="Georgia" w:cstheme="minorBidi"/>
                  <w:b w:val="0"/>
                  <w:bCs/>
                  <w:i/>
                  <w:iCs/>
                  <w:sz w:val="24"/>
                  <w:szCs w:val="24"/>
                </w:rPr>
                <w:t xml:space="preserve"> resources</w:t>
              </w:r>
            </w:hyperlink>
            <w:r w:rsidR="00AB1822">
              <w:rPr>
                <w:rFonts w:ascii="Georgia" w:hAnsi="Georgia" w:cstheme="minorBidi"/>
                <w:b w:val="0"/>
                <w:bCs/>
                <w:noProof/>
                <w:sz w:val="24"/>
                <w:szCs w:val="24"/>
              </w:rPr>
              <w:drawing>
                <wp:inline distT="0" distB="0" distL="0" distR="0" wp14:anchorId="35B09D7A" wp14:editId="53961A4D">
                  <wp:extent cx="209550" cy="155746"/>
                  <wp:effectExtent l="0" t="0" r="0" b="0"/>
                  <wp:docPr id="220" name="Graphic 220"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t>.</w:t>
            </w:r>
          </w:p>
        </w:tc>
      </w:tr>
      <w:tr w:rsidR="00B17DBF" w:rsidRPr="00840D0B" w14:paraId="436EBB83" w14:textId="77777777" w:rsidTr="00A22C60">
        <w:trPr>
          <w:cantSplit/>
          <w:trHeight w:val="696"/>
          <w:tblHeader/>
        </w:trPr>
        <w:tc>
          <w:tcPr>
            <w:tcW w:w="760" w:type="dxa"/>
            <w:shd w:val="clear" w:color="auto" w:fill="auto"/>
            <w:textDirection w:val="btLr"/>
            <w:vAlign w:val="center"/>
          </w:tcPr>
          <w:p w14:paraId="00DE1933" w14:textId="615408CC" w:rsidR="00B17DBF"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3922D7E6" w14:textId="73B59A5C" w:rsidR="00B17DBF" w:rsidRDefault="00B17DBF" w:rsidP="00B17DBF">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w:t>
            </w:r>
            <w:r w:rsidR="00B72BEC">
              <w:rPr>
                <w:rFonts w:ascii="Georgia" w:hAnsi="Georgia" w:cstheme="minorBidi"/>
                <w:b w:val="0"/>
                <w:bCs/>
                <w:sz w:val="24"/>
                <w:szCs w:val="24"/>
              </w:rPr>
              <w:t xml:space="preserve"> about the impact of colonisation on </w:t>
            </w:r>
            <w:r w:rsidR="000F2124">
              <w:rPr>
                <w:rFonts w:ascii="Georgia" w:hAnsi="Georgia" w:cstheme="minorBidi"/>
                <w:b w:val="0"/>
                <w:bCs/>
                <w:sz w:val="24"/>
                <w:szCs w:val="24"/>
              </w:rPr>
              <w:t>Aboriginal and Torres Strait Islander people.</w:t>
            </w:r>
          </w:p>
          <w:p w14:paraId="08C15E9C" w14:textId="033C0323" w:rsidR="00B17DBF" w:rsidRDefault="00B17DBF" w:rsidP="00E51FF7">
            <w:pPr>
              <w:pStyle w:val="aColumnheading"/>
              <w:rPr>
                <w:rFonts w:ascii="Georgia" w:hAnsi="Georgia" w:cstheme="minorBidi"/>
                <w:sz w:val="24"/>
                <w:szCs w:val="24"/>
              </w:rPr>
            </w:pPr>
            <w:r>
              <w:rPr>
                <w:rFonts w:ascii="Georgia" w:hAnsi="Georgia" w:cstheme="minorBidi"/>
                <w:sz w:val="24"/>
                <w:szCs w:val="24"/>
              </w:rPr>
              <w:t>Success criteria:</w:t>
            </w:r>
            <w:r>
              <w:rPr>
                <w:rFonts w:ascii="Georgia" w:hAnsi="Georgia" w:cstheme="minorBidi"/>
                <w:b w:val="0"/>
                <w:bCs/>
                <w:sz w:val="24"/>
                <w:szCs w:val="24"/>
              </w:rPr>
              <w:t xml:space="preserve"> </w:t>
            </w:r>
            <w:r w:rsidR="00E51FF7" w:rsidRPr="00F17D98">
              <w:rPr>
                <w:rFonts w:ascii="Georgia" w:hAnsi="Georgia" w:cstheme="minorBidi"/>
                <w:b w:val="0"/>
                <w:bCs/>
                <w:sz w:val="24"/>
                <w:szCs w:val="24"/>
              </w:rPr>
              <w:t xml:space="preserve">I can understand </w:t>
            </w:r>
            <w:r w:rsidR="00D90AD5">
              <w:rPr>
                <w:rFonts w:ascii="Georgia" w:hAnsi="Georgia" w:cstheme="minorBidi"/>
                <w:b w:val="0"/>
                <w:bCs/>
                <w:sz w:val="24"/>
                <w:szCs w:val="24"/>
              </w:rPr>
              <w:t xml:space="preserve">how </w:t>
            </w:r>
            <w:r w:rsidR="003B3AE9">
              <w:rPr>
                <w:rFonts w:ascii="Georgia" w:hAnsi="Georgia" w:cstheme="minorBidi"/>
                <w:b w:val="0"/>
                <w:bCs/>
                <w:sz w:val="24"/>
                <w:szCs w:val="24"/>
              </w:rPr>
              <w:t xml:space="preserve">images and </w:t>
            </w:r>
            <w:r w:rsidR="00E51FF7" w:rsidRPr="00F17D98">
              <w:rPr>
                <w:rFonts w:ascii="Georgia" w:hAnsi="Georgia" w:cstheme="minorBidi"/>
                <w:b w:val="0"/>
                <w:bCs/>
                <w:sz w:val="24"/>
                <w:szCs w:val="24"/>
              </w:rPr>
              <w:t xml:space="preserve">language </w:t>
            </w:r>
            <w:r w:rsidR="00BF782D">
              <w:rPr>
                <w:rFonts w:ascii="Georgia" w:hAnsi="Georgia" w:cstheme="minorBidi"/>
                <w:b w:val="0"/>
                <w:bCs/>
                <w:sz w:val="24"/>
                <w:szCs w:val="24"/>
              </w:rPr>
              <w:t xml:space="preserve">can </w:t>
            </w:r>
            <w:r w:rsidR="00E51FF7" w:rsidRPr="00F17D98">
              <w:rPr>
                <w:rFonts w:ascii="Georgia" w:hAnsi="Georgia" w:cstheme="minorBidi"/>
                <w:b w:val="0"/>
                <w:bCs/>
                <w:sz w:val="24"/>
                <w:szCs w:val="24"/>
              </w:rPr>
              <w:t>influence how we feel</w:t>
            </w:r>
            <w:r w:rsidR="00535981" w:rsidRPr="00F17D98">
              <w:rPr>
                <w:rFonts w:ascii="Georgia" w:hAnsi="Georgia" w:cstheme="minorBidi"/>
                <w:b w:val="0"/>
                <w:bCs/>
                <w:sz w:val="24"/>
                <w:szCs w:val="24"/>
              </w:rPr>
              <w:t>.</w:t>
            </w:r>
            <w:r w:rsidR="00A33166" w:rsidRPr="00F17D98">
              <w:rPr>
                <w:rFonts w:ascii="Georgia" w:hAnsi="Georgia" w:cstheme="minorBidi"/>
                <w:b w:val="0"/>
                <w:bCs/>
                <w:sz w:val="24"/>
                <w:szCs w:val="24"/>
              </w:rPr>
              <w:t xml:space="preserve"> </w:t>
            </w:r>
            <w:r w:rsidR="0046286B" w:rsidRPr="00F17D98">
              <w:rPr>
                <w:rFonts w:ascii="Georgia" w:hAnsi="Georgia" w:cstheme="minorBidi"/>
                <w:b w:val="0"/>
                <w:bCs/>
                <w:sz w:val="24"/>
                <w:szCs w:val="24"/>
              </w:rPr>
              <w:t>I can</w:t>
            </w:r>
            <w:r w:rsidR="009433A7">
              <w:rPr>
                <w:rFonts w:ascii="Georgia" w:hAnsi="Georgia" w:cstheme="minorBidi"/>
                <w:b w:val="0"/>
                <w:bCs/>
                <w:sz w:val="24"/>
                <w:szCs w:val="24"/>
              </w:rPr>
              <w:t xml:space="preserve"> understand</w:t>
            </w:r>
            <w:r w:rsidR="00E51FF7">
              <w:rPr>
                <w:rFonts w:ascii="Georgia" w:hAnsi="Georgia" w:cstheme="minorBidi"/>
                <w:b w:val="0"/>
                <w:bCs/>
                <w:sz w:val="24"/>
                <w:szCs w:val="24"/>
              </w:rPr>
              <w:t xml:space="preserve"> </w:t>
            </w:r>
            <w:r w:rsidR="00A73A64">
              <w:rPr>
                <w:rFonts w:ascii="Georgia" w:hAnsi="Georgia" w:cstheme="minorBidi"/>
                <w:b w:val="0"/>
                <w:bCs/>
                <w:sz w:val="24"/>
                <w:szCs w:val="24"/>
              </w:rPr>
              <w:t xml:space="preserve">the importance of respecting points of view. </w:t>
            </w:r>
            <w:r w:rsidR="009433A7">
              <w:rPr>
                <w:rFonts w:ascii="Georgia" w:hAnsi="Georgia" w:cstheme="minorBidi"/>
                <w:b w:val="0"/>
                <w:bCs/>
                <w:sz w:val="24"/>
                <w:szCs w:val="24"/>
              </w:rPr>
              <w:t xml:space="preserve">I can </w:t>
            </w:r>
            <w:r w:rsidR="00073647">
              <w:rPr>
                <w:rFonts w:ascii="Georgia" w:hAnsi="Georgia" w:cstheme="minorBidi"/>
                <w:b w:val="0"/>
                <w:bCs/>
                <w:sz w:val="24"/>
                <w:szCs w:val="24"/>
              </w:rPr>
              <w:t>participate in respectful discussions with my class.</w:t>
            </w:r>
          </w:p>
          <w:p w14:paraId="0A6B78E1" w14:textId="2E78DE62" w:rsidR="003B3AE9" w:rsidRPr="003B3AE9" w:rsidRDefault="00BF782D" w:rsidP="003B3AE9">
            <w:pPr>
              <w:pStyle w:val="aColumnheading"/>
              <w:numPr>
                <w:ilvl w:val="0"/>
                <w:numId w:val="15"/>
              </w:numPr>
              <w:rPr>
                <w:rFonts w:ascii="Georgia" w:hAnsi="Georgia" w:cstheme="minorBidi"/>
                <w:sz w:val="24"/>
                <w:szCs w:val="24"/>
              </w:rPr>
            </w:pPr>
            <w:r w:rsidRPr="003B3AE9">
              <w:rPr>
                <w:rFonts w:ascii="Georgia" w:hAnsi="Georgia" w:cstheme="minorBidi"/>
                <w:b w:val="0"/>
                <w:bCs/>
                <w:sz w:val="24"/>
                <w:szCs w:val="24"/>
              </w:rPr>
              <w:t xml:space="preserve">Explain to students that images and language have the ability to influence </w:t>
            </w:r>
            <w:r w:rsidR="00367895">
              <w:rPr>
                <w:rFonts w:ascii="Georgia" w:hAnsi="Georgia" w:cstheme="minorBidi"/>
                <w:b w:val="0"/>
                <w:bCs/>
                <w:sz w:val="24"/>
                <w:szCs w:val="24"/>
              </w:rPr>
              <w:t>the ways</w:t>
            </w:r>
            <w:r w:rsidRPr="003B3AE9">
              <w:rPr>
                <w:rFonts w:ascii="Georgia" w:hAnsi="Georgia" w:cstheme="minorBidi"/>
                <w:b w:val="0"/>
                <w:bCs/>
                <w:sz w:val="24"/>
                <w:szCs w:val="24"/>
              </w:rPr>
              <w:t xml:space="preserve"> we feel, which are </w:t>
            </w:r>
            <w:r w:rsidR="00367895">
              <w:rPr>
                <w:rFonts w:ascii="Georgia" w:hAnsi="Georgia" w:cstheme="minorBidi"/>
                <w:b w:val="0"/>
                <w:bCs/>
                <w:sz w:val="24"/>
                <w:szCs w:val="24"/>
              </w:rPr>
              <w:t xml:space="preserve">also </w:t>
            </w:r>
            <w:r w:rsidRPr="003B3AE9">
              <w:rPr>
                <w:rFonts w:ascii="Georgia" w:hAnsi="Georgia" w:cstheme="minorBidi"/>
                <w:b w:val="0"/>
                <w:bCs/>
                <w:sz w:val="24"/>
                <w:szCs w:val="24"/>
              </w:rPr>
              <w:t xml:space="preserve">called emotions. </w:t>
            </w:r>
            <w:r w:rsidR="003B3AE9">
              <w:rPr>
                <w:rFonts w:ascii="Georgia" w:hAnsi="Georgia" w:cstheme="minorBidi"/>
                <w:b w:val="0"/>
                <w:bCs/>
                <w:sz w:val="24"/>
                <w:szCs w:val="24"/>
              </w:rPr>
              <w:t xml:space="preserve">These emotions can either be positive or negative. </w:t>
            </w:r>
            <w:r w:rsidRPr="003B3AE9">
              <w:rPr>
                <w:rFonts w:ascii="Georgia" w:hAnsi="Georgia" w:cstheme="minorBidi"/>
                <w:b w:val="0"/>
                <w:bCs/>
                <w:sz w:val="24"/>
                <w:szCs w:val="24"/>
              </w:rPr>
              <w:t>Provide visual examples of different scenes from a range of movies/videos</w:t>
            </w:r>
            <w:r w:rsidR="003B3AE9">
              <w:rPr>
                <w:rFonts w:ascii="Georgia" w:hAnsi="Georgia" w:cstheme="minorBidi"/>
                <w:b w:val="0"/>
                <w:bCs/>
                <w:sz w:val="24"/>
                <w:szCs w:val="24"/>
              </w:rPr>
              <w:t xml:space="preserve">. </w:t>
            </w:r>
            <w:r w:rsidR="003B3AE9" w:rsidRPr="00BC6D7C">
              <w:rPr>
                <w:rFonts w:ascii="Georgia" w:hAnsi="Georgia" w:cstheme="minorBidi"/>
                <w:b w:val="0"/>
                <w:bCs/>
                <w:sz w:val="24"/>
                <w:szCs w:val="24"/>
              </w:rPr>
              <w:t>Students practise sharing how they felt w</w:t>
            </w:r>
            <w:r w:rsidR="00367895">
              <w:rPr>
                <w:rFonts w:ascii="Georgia" w:hAnsi="Georgia" w:cstheme="minorBidi"/>
                <w:b w:val="0"/>
                <w:bCs/>
                <w:sz w:val="24"/>
                <w:szCs w:val="24"/>
              </w:rPr>
              <w:t>atching</w:t>
            </w:r>
            <w:r w:rsidR="003B3AE9" w:rsidRPr="00BC6D7C">
              <w:rPr>
                <w:rFonts w:ascii="Georgia" w:hAnsi="Georgia" w:cstheme="minorBidi"/>
                <w:b w:val="0"/>
                <w:bCs/>
                <w:sz w:val="24"/>
                <w:szCs w:val="24"/>
              </w:rPr>
              <w:t xml:space="preserve"> each scene </w:t>
            </w:r>
            <w:r w:rsidR="003B3AE9">
              <w:rPr>
                <w:rFonts w:ascii="Georgia" w:hAnsi="Georgia" w:cstheme="minorBidi"/>
                <w:b w:val="0"/>
                <w:bCs/>
                <w:sz w:val="24"/>
                <w:szCs w:val="24"/>
              </w:rPr>
              <w:t>and categorise each emotion into either positive or negative.</w:t>
            </w:r>
          </w:p>
          <w:p w14:paraId="35137D1D" w14:textId="641BA0E9" w:rsidR="00BF782D" w:rsidRPr="003B3AE9" w:rsidRDefault="003B3AE9" w:rsidP="003B3AE9">
            <w:pPr>
              <w:pStyle w:val="aColumnheading"/>
              <w:numPr>
                <w:ilvl w:val="0"/>
                <w:numId w:val="15"/>
              </w:numPr>
              <w:rPr>
                <w:rFonts w:ascii="Georgia" w:hAnsi="Georgia" w:cstheme="minorBidi"/>
                <w:sz w:val="24"/>
                <w:szCs w:val="24"/>
              </w:rPr>
            </w:pPr>
            <w:r w:rsidRPr="003B3AE9">
              <w:rPr>
                <w:rFonts w:ascii="Georgia" w:hAnsi="Georgia" w:cstheme="minorBidi"/>
                <w:b w:val="0"/>
                <w:bCs/>
                <w:sz w:val="24"/>
                <w:szCs w:val="24"/>
              </w:rPr>
              <w:t xml:space="preserve">Explain how different aspects of </w:t>
            </w:r>
            <w:r w:rsidR="00367895">
              <w:rPr>
                <w:rFonts w:ascii="Georgia" w:hAnsi="Georgia" w:cstheme="minorBidi"/>
                <w:b w:val="0"/>
                <w:bCs/>
                <w:sz w:val="24"/>
                <w:szCs w:val="24"/>
              </w:rPr>
              <w:t>a</w:t>
            </w:r>
            <w:r w:rsidRPr="003B3AE9">
              <w:rPr>
                <w:rFonts w:ascii="Georgia" w:hAnsi="Georgia" w:cstheme="minorBidi"/>
                <w:b w:val="0"/>
                <w:bCs/>
                <w:sz w:val="24"/>
                <w:szCs w:val="24"/>
              </w:rPr>
              <w:t xml:space="preserve"> scene ha</w:t>
            </w:r>
            <w:r w:rsidR="00367895">
              <w:rPr>
                <w:rFonts w:ascii="Georgia" w:hAnsi="Georgia" w:cstheme="minorBidi"/>
                <w:b w:val="0"/>
                <w:bCs/>
                <w:sz w:val="24"/>
                <w:szCs w:val="24"/>
              </w:rPr>
              <w:t>ve</w:t>
            </w:r>
            <w:r w:rsidRPr="003B3AE9">
              <w:rPr>
                <w:rFonts w:ascii="Georgia" w:hAnsi="Georgia" w:cstheme="minorBidi"/>
                <w:b w:val="0"/>
                <w:bCs/>
                <w:sz w:val="24"/>
                <w:szCs w:val="24"/>
              </w:rPr>
              <w:t xml:space="preserve"> been specifically chosen to elicit a certain emotion, whether it be the colours, lighting, music or type of language used. </w:t>
            </w:r>
            <w:r>
              <w:rPr>
                <w:rFonts w:ascii="Georgia" w:hAnsi="Georgia" w:cstheme="minorBidi"/>
                <w:b w:val="0"/>
                <w:bCs/>
                <w:sz w:val="24"/>
                <w:szCs w:val="24"/>
              </w:rPr>
              <w:t>With language, p</w:t>
            </w:r>
            <w:r w:rsidRPr="003B3AE9">
              <w:rPr>
                <w:rFonts w:ascii="Georgia" w:hAnsi="Georgia" w:cstheme="minorBidi"/>
                <w:b w:val="0"/>
                <w:bCs/>
                <w:sz w:val="24"/>
                <w:szCs w:val="24"/>
              </w:rPr>
              <w:t xml:space="preserve">rovide some examples of adjectives that can infer </w:t>
            </w:r>
            <w:r>
              <w:rPr>
                <w:rFonts w:ascii="Georgia" w:hAnsi="Georgia" w:cstheme="minorBidi"/>
                <w:b w:val="0"/>
                <w:bCs/>
                <w:sz w:val="24"/>
                <w:szCs w:val="24"/>
              </w:rPr>
              <w:t xml:space="preserve">positive or negative </w:t>
            </w:r>
            <w:r w:rsidRPr="003B3AE9">
              <w:rPr>
                <w:rFonts w:ascii="Georgia" w:hAnsi="Georgia" w:cstheme="minorBidi"/>
                <w:b w:val="0"/>
                <w:bCs/>
                <w:sz w:val="24"/>
                <w:szCs w:val="24"/>
              </w:rPr>
              <w:t xml:space="preserve">emotion such as ‘amazing’ or ‘horrific’. </w:t>
            </w:r>
            <w:r>
              <w:rPr>
                <w:rFonts w:ascii="Georgia" w:hAnsi="Georgia" w:cstheme="minorBidi"/>
                <w:b w:val="0"/>
                <w:bCs/>
                <w:sz w:val="24"/>
                <w:szCs w:val="24"/>
              </w:rPr>
              <w:t xml:space="preserve">Students </w:t>
            </w:r>
            <w:r w:rsidR="00257AE8">
              <w:rPr>
                <w:rFonts w:ascii="Georgia" w:hAnsi="Georgia" w:cstheme="minorBidi"/>
                <w:b w:val="0"/>
                <w:bCs/>
                <w:sz w:val="24"/>
                <w:szCs w:val="24"/>
              </w:rPr>
              <w:t>categorise the adjectives into either positive or negative.</w:t>
            </w:r>
            <w:r w:rsidR="00BF782D" w:rsidRPr="003B3AE9">
              <w:rPr>
                <w:rFonts w:ascii="Georgia" w:hAnsi="Georgia" w:cstheme="minorBidi"/>
                <w:b w:val="0"/>
                <w:bCs/>
                <w:sz w:val="24"/>
                <w:szCs w:val="24"/>
              </w:rPr>
              <w:t xml:space="preserve"> </w:t>
            </w:r>
          </w:p>
          <w:p w14:paraId="3B8F8717" w14:textId="6AFADD95" w:rsidR="0042762C" w:rsidRPr="00E25D83" w:rsidRDefault="0042762C" w:rsidP="004B4E96">
            <w:pPr>
              <w:pStyle w:val="aColumnheading"/>
              <w:numPr>
                <w:ilvl w:val="0"/>
                <w:numId w:val="15"/>
              </w:numPr>
              <w:rPr>
                <w:rFonts w:ascii="Georgia" w:hAnsi="Georgia" w:cstheme="minorBidi"/>
                <w:sz w:val="24"/>
                <w:szCs w:val="24"/>
              </w:rPr>
            </w:pPr>
            <w:r w:rsidRPr="00E275ED">
              <w:rPr>
                <w:rFonts w:ascii="Georgia" w:hAnsi="Georgia" w:cstheme="minorBidi"/>
                <w:b w:val="0"/>
                <w:bCs/>
                <w:sz w:val="24"/>
                <w:szCs w:val="24"/>
              </w:rPr>
              <w:t>Students</w:t>
            </w:r>
            <w:r>
              <w:rPr>
                <w:rFonts w:ascii="Georgia" w:hAnsi="Georgia" w:cstheme="minorBidi"/>
                <w:b w:val="0"/>
                <w:bCs/>
                <w:sz w:val="24"/>
                <w:szCs w:val="24"/>
              </w:rPr>
              <w:t xml:space="preserve"> will be watching</w:t>
            </w:r>
            <w:r w:rsidRPr="00E275ED">
              <w:rPr>
                <w:rFonts w:ascii="Georgia" w:hAnsi="Georgia" w:cstheme="minorBidi"/>
                <w:b w:val="0"/>
                <w:bCs/>
                <w:sz w:val="24"/>
                <w:szCs w:val="24"/>
              </w:rPr>
              <w:t xml:space="preserve"> </w:t>
            </w:r>
            <w:hyperlink r:id="rId59" w:history="1">
              <w:r w:rsidRPr="00E275ED">
                <w:rPr>
                  <w:rStyle w:val="Hyperlink"/>
                  <w:rFonts w:ascii="Georgia" w:hAnsi="Georgia" w:cstheme="minorBidi"/>
                  <w:b w:val="0"/>
                  <w:bCs/>
                  <w:i/>
                  <w:iCs/>
                  <w:sz w:val="24"/>
                  <w:szCs w:val="24"/>
                </w:rPr>
                <w:t>Intergenerational Trauma</w:t>
              </w:r>
            </w:hyperlink>
            <w:r w:rsidR="00AB1822">
              <w:rPr>
                <w:rFonts w:ascii="Georgia" w:hAnsi="Georgia" w:cstheme="minorBidi"/>
                <w:b w:val="0"/>
                <w:bCs/>
                <w:noProof/>
                <w:sz w:val="24"/>
                <w:szCs w:val="24"/>
              </w:rPr>
              <w:drawing>
                <wp:inline distT="0" distB="0" distL="0" distR="0" wp14:anchorId="7E6608B9" wp14:editId="2B69AF46">
                  <wp:extent cx="209550" cy="155746"/>
                  <wp:effectExtent l="0" t="0" r="0" b="0"/>
                  <wp:docPr id="221" name="Graphic 22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Pr="00E275ED">
              <w:rPr>
                <w:rFonts w:ascii="Georgia" w:hAnsi="Georgia" w:cstheme="minorBidi"/>
                <w:b w:val="0"/>
                <w:bCs/>
                <w:i/>
                <w:iCs/>
                <w:sz w:val="24"/>
                <w:szCs w:val="24"/>
              </w:rPr>
              <w:t xml:space="preserve"> </w:t>
            </w:r>
            <w:r w:rsidRPr="00E275ED">
              <w:rPr>
                <w:rFonts w:ascii="Georgia" w:hAnsi="Georgia" w:cstheme="minorBidi"/>
                <w:b w:val="0"/>
                <w:bCs/>
                <w:sz w:val="24"/>
                <w:szCs w:val="24"/>
              </w:rPr>
              <w:t>by Healing Foundation</w:t>
            </w:r>
            <w:r>
              <w:rPr>
                <w:rFonts w:ascii="Georgia" w:hAnsi="Georgia" w:cstheme="minorBidi"/>
                <w:b w:val="0"/>
                <w:bCs/>
                <w:sz w:val="24"/>
                <w:szCs w:val="24"/>
              </w:rPr>
              <w:t xml:space="preserve"> twice through. </w:t>
            </w:r>
            <w:r w:rsidR="005B2C7C">
              <w:rPr>
                <w:rFonts w:ascii="Georgia" w:hAnsi="Georgia" w:cstheme="minorBidi"/>
                <w:b w:val="0"/>
                <w:bCs/>
                <w:sz w:val="24"/>
                <w:szCs w:val="24"/>
              </w:rPr>
              <w:t>(Teacher tip: Adjust the playback speed of the video to 0.75 to support students’ listening comprehension.)</w:t>
            </w:r>
          </w:p>
          <w:p w14:paraId="5E14FD45" w14:textId="2FED05CE" w:rsidR="00E25D83" w:rsidRPr="005941C7" w:rsidRDefault="009D6205" w:rsidP="004B4E96">
            <w:pPr>
              <w:pStyle w:val="aColumnheading"/>
              <w:numPr>
                <w:ilvl w:val="0"/>
                <w:numId w:val="15"/>
              </w:numPr>
              <w:rPr>
                <w:rFonts w:ascii="Georgia" w:hAnsi="Georgia" w:cstheme="minorBidi"/>
                <w:sz w:val="24"/>
                <w:szCs w:val="24"/>
              </w:rPr>
            </w:pPr>
            <w:r>
              <w:rPr>
                <w:rFonts w:ascii="Georgia" w:hAnsi="Georgia" w:cstheme="minorBidi"/>
                <w:b w:val="0"/>
                <w:bCs/>
                <w:sz w:val="24"/>
                <w:szCs w:val="24"/>
              </w:rPr>
              <w:t>Before watching the video</w:t>
            </w:r>
            <w:r w:rsidR="000E4075">
              <w:rPr>
                <w:rFonts w:ascii="Georgia" w:hAnsi="Georgia" w:cstheme="minorBidi"/>
                <w:b w:val="0"/>
                <w:bCs/>
                <w:sz w:val="24"/>
                <w:szCs w:val="24"/>
              </w:rPr>
              <w:t xml:space="preserve"> for</w:t>
            </w:r>
            <w:r>
              <w:rPr>
                <w:rFonts w:ascii="Georgia" w:hAnsi="Georgia" w:cstheme="minorBidi"/>
                <w:b w:val="0"/>
                <w:bCs/>
                <w:sz w:val="24"/>
                <w:szCs w:val="24"/>
              </w:rPr>
              <w:t xml:space="preserve"> the first time, prepare students by </w:t>
            </w:r>
            <w:r w:rsidR="00BF782D">
              <w:rPr>
                <w:rFonts w:ascii="Georgia" w:hAnsi="Georgia" w:cstheme="minorBidi"/>
                <w:b w:val="0"/>
                <w:bCs/>
                <w:sz w:val="24"/>
                <w:szCs w:val="24"/>
              </w:rPr>
              <w:t xml:space="preserve">telling </w:t>
            </w:r>
            <w:r>
              <w:rPr>
                <w:rFonts w:ascii="Georgia" w:hAnsi="Georgia" w:cstheme="minorBidi"/>
                <w:b w:val="0"/>
                <w:bCs/>
                <w:sz w:val="24"/>
                <w:szCs w:val="24"/>
              </w:rPr>
              <w:t xml:space="preserve">them to think about how they feel </w:t>
            </w:r>
            <w:r w:rsidR="003A4130">
              <w:rPr>
                <w:rFonts w:ascii="Georgia" w:hAnsi="Georgia" w:cstheme="minorBidi"/>
                <w:b w:val="0"/>
                <w:bCs/>
                <w:sz w:val="24"/>
                <w:szCs w:val="24"/>
              </w:rPr>
              <w:t>while watching the video.</w:t>
            </w:r>
            <w:r w:rsidR="00BF782D">
              <w:rPr>
                <w:rFonts w:ascii="Georgia" w:hAnsi="Georgia" w:cstheme="minorBidi"/>
                <w:b w:val="0"/>
                <w:bCs/>
                <w:sz w:val="24"/>
                <w:szCs w:val="24"/>
              </w:rPr>
              <w:t xml:space="preserve"> Ask them to not only focus on the images, but to also think about the words used in the video.</w:t>
            </w:r>
          </w:p>
          <w:p w14:paraId="58DA632F" w14:textId="4B9A0C36" w:rsidR="005941C7" w:rsidRPr="00832ECD" w:rsidRDefault="005941C7" w:rsidP="004B4E96">
            <w:pPr>
              <w:pStyle w:val="aColumnheading"/>
              <w:numPr>
                <w:ilvl w:val="0"/>
                <w:numId w:val="15"/>
              </w:numPr>
              <w:rPr>
                <w:rFonts w:ascii="Georgia" w:hAnsi="Georgia" w:cstheme="minorBidi"/>
                <w:sz w:val="24"/>
                <w:szCs w:val="24"/>
              </w:rPr>
            </w:pPr>
            <w:r>
              <w:rPr>
                <w:rFonts w:ascii="Georgia" w:hAnsi="Georgia" w:cstheme="minorBidi"/>
                <w:b w:val="0"/>
                <w:bCs/>
                <w:sz w:val="24"/>
                <w:szCs w:val="24"/>
              </w:rPr>
              <w:t xml:space="preserve">During the video, </w:t>
            </w:r>
            <w:r w:rsidR="00BF60BB">
              <w:rPr>
                <w:rFonts w:ascii="Georgia" w:hAnsi="Georgia" w:cstheme="minorBidi"/>
                <w:b w:val="0"/>
                <w:bCs/>
                <w:sz w:val="24"/>
                <w:szCs w:val="24"/>
              </w:rPr>
              <w:t>additional support to assist students’ comprehension of key vocabulary</w:t>
            </w:r>
            <w:r w:rsidR="00B16722">
              <w:rPr>
                <w:rFonts w:ascii="Georgia" w:hAnsi="Georgia" w:cstheme="minorBidi"/>
                <w:b w:val="0"/>
                <w:bCs/>
                <w:sz w:val="24"/>
                <w:szCs w:val="24"/>
              </w:rPr>
              <w:t>,</w:t>
            </w:r>
            <w:r w:rsidR="004A2508">
              <w:rPr>
                <w:rFonts w:ascii="Georgia" w:hAnsi="Georgia" w:cstheme="minorBidi"/>
                <w:b w:val="0"/>
                <w:bCs/>
                <w:sz w:val="24"/>
                <w:szCs w:val="24"/>
              </w:rPr>
              <w:t xml:space="preserve"> such as pausing the video and providing further elaboration</w:t>
            </w:r>
            <w:r w:rsidR="00B16722">
              <w:rPr>
                <w:rFonts w:ascii="Georgia" w:hAnsi="Georgia" w:cstheme="minorBidi"/>
                <w:b w:val="0"/>
                <w:bCs/>
                <w:sz w:val="24"/>
                <w:szCs w:val="24"/>
              </w:rPr>
              <w:t>, may be required</w:t>
            </w:r>
            <w:r w:rsidR="004A2508">
              <w:rPr>
                <w:rFonts w:ascii="Georgia" w:hAnsi="Georgia" w:cstheme="minorBidi"/>
                <w:b w:val="0"/>
                <w:bCs/>
                <w:sz w:val="24"/>
                <w:szCs w:val="24"/>
              </w:rPr>
              <w:t>.</w:t>
            </w:r>
          </w:p>
          <w:p w14:paraId="70D6426A" w14:textId="7D8CFB79" w:rsidR="00037C17" w:rsidRPr="00037C17" w:rsidRDefault="00BF60BB" w:rsidP="004B4E96">
            <w:pPr>
              <w:pStyle w:val="aColumnheading"/>
              <w:numPr>
                <w:ilvl w:val="0"/>
                <w:numId w:val="15"/>
              </w:numPr>
              <w:rPr>
                <w:rFonts w:ascii="Georgia" w:hAnsi="Georgia" w:cstheme="minorBidi"/>
                <w:sz w:val="24"/>
                <w:szCs w:val="24"/>
              </w:rPr>
            </w:pPr>
            <w:r>
              <w:rPr>
                <w:rFonts w:ascii="Georgia" w:hAnsi="Georgia" w:cstheme="minorBidi"/>
                <w:b w:val="0"/>
                <w:bCs/>
                <w:sz w:val="24"/>
                <w:szCs w:val="24"/>
              </w:rPr>
              <w:t>After watching the video</w:t>
            </w:r>
            <w:r w:rsidR="00E67F68">
              <w:rPr>
                <w:rFonts w:ascii="Georgia" w:hAnsi="Georgia" w:cstheme="minorBidi"/>
                <w:b w:val="0"/>
                <w:bCs/>
                <w:sz w:val="24"/>
                <w:szCs w:val="24"/>
              </w:rPr>
              <w:t xml:space="preserve"> for</w:t>
            </w:r>
            <w:r>
              <w:rPr>
                <w:rFonts w:ascii="Georgia" w:hAnsi="Georgia" w:cstheme="minorBidi"/>
                <w:b w:val="0"/>
                <w:bCs/>
                <w:sz w:val="24"/>
                <w:szCs w:val="24"/>
              </w:rPr>
              <w:t xml:space="preserve"> the first time, students share </w:t>
            </w:r>
            <w:r w:rsidR="00611784">
              <w:rPr>
                <w:rFonts w:ascii="Georgia" w:hAnsi="Georgia" w:cstheme="minorBidi"/>
                <w:b w:val="0"/>
                <w:bCs/>
                <w:sz w:val="24"/>
                <w:szCs w:val="24"/>
              </w:rPr>
              <w:t>how the video made them feel.</w:t>
            </w:r>
            <w:r w:rsidR="005941C7">
              <w:rPr>
                <w:rFonts w:ascii="Georgia" w:hAnsi="Georgia" w:cstheme="minorBidi"/>
                <w:b w:val="0"/>
                <w:bCs/>
                <w:sz w:val="24"/>
                <w:szCs w:val="24"/>
              </w:rPr>
              <w:t xml:space="preserve"> </w:t>
            </w:r>
          </w:p>
          <w:p w14:paraId="53FEC2ED" w14:textId="23E84F05" w:rsidR="000137F2" w:rsidRPr="00E275ED" w:rsidRDefault="00B72FAF"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 xml:space="preserve">Students watch the video a second time and complete </w:t>
            </w:r>
            <w:r w:rsidR="00440E26" w:rsidRPr="00E275ED">
              <w:rPr>
                <w:rFonts w:ascii="Georgia" w:hAnsi="Georgia" w:cstheme="minorBidi"/>
                <w:b w:val="0"/>
                <w:bCs/>
                <w:sz w:val="24"/>
                <w:szCs w:val="24"/>
              </w:rPr>
              <w:t xml:space="preserve">the </w:t>
            </w:r>
            <w:hyperlink w:anchor="Usinglanguagepositiveandnegative" w:history="1">
              <w:r w:rsidR="00440E26" w:rsidRPr="00E275ED">
                <w:rPr>
                  <w:rStyle w:val="Hyperlink"/>
                  <w:rFonts w:ascii="Georgia" w:hAnsi="Georgia" w:cstheme="minorBidi"/>
                  <w:b w:val="0"/>
                  <w:bCs/>
                  <w:i/>
                  <w:iCs/>
                  <w:sz w:val="24"/>
                  <w:szCs w:val="24"/>
                </w:rPr>
                <w:t xml:space="preserve">Using </w:t>
              </w:r>
              <w:r w:rsidR="00C93891">
                <w:rPr>
                  <w:rStyle w:val="Hyperlink"/>
                  <w:rFonts w:ascii="Georgia" w:hAnsi="Georgia" w:cstheme="minorBidi"/>
                  <w:b w:val="0"/>
                  <w:bCs/>
                  <w:i/>
                  <w:iCs/>
                  <w:sz w:val="24"/>
                  <w:szCs w:val="24"/>
                </w:rPr>
                <w:t>Persuasive</w:t>
              </w:r>
              <w:r w:rsidR="00440E26" w:rsidRPr="00E275ED">
                <w:rPr>
                  <w:rStyle w:val="Hyperlink"/>
                  <w:rFonts w:ascii="Georgia" w:hAnsi="Georgia" w:cstheme="minorBidi"/>
                  <w:b w:val="0"/>
                  <w:bCs/>
                  <w:i/>
                  <w:iCs/>
                  <w:sz w:val="24"/>
                  <w:szCs w:val="24"/>
                </w:rPr>
                <w:t xml:space="preserve"> Language: Positive and Negative</w:t>
              </w:r>
            </w:hyperlink>
            <w:r w:rsidR="00AB1822">
              <w:rPr>
                <w:rFonts w:ascii="Georgia" w:hAnsi="Georgia" w:cstheme="minorBidi"/>
                <w:b w:val="0"/>
                <w:bCs/>
                <w:noProof/>
                <w:sz w:val="24"/>
                <w:szCs w:val="24"/>
              </w:rPr>
              <w:drawing>
                <wp:inline distT="0" distB="0" distL="0" distR="0" wp14:anchorId="7930B0C8" wp14:editId="5BFAE111">
                  <wp:extent cx="180340" cy="152400"/>
                  <wp:effectExtent l="0" t="0" r="0" b="0"/>
                  <wp:docPr id="222" name="Graphic 22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0137F2" w:rsidRPr="00E275ED">
              <w:rPr>
                <w:rFonts w:ascii="Georgia" w:hAnsi="Georgia" w:cstheme="minorBidi"/>
                <w:b w:val="0"/>
                <w:bCs/>
                <w:sz w:val="24"/>
                <w:szCs w:val="24"/>
              </w:rPr>
              <w:t xml:space="preserve"> chart </w:t>
            </w:r>
            <w:r>
              <w:rPr>
                <w:rFonts w:ascii="Georgia" w:hAnsi="Georgia" w:cstheme="minorBidi"/>
                <w:b w:val="0"/>
                <w:bCs/>
                <w:sz w:val="24"/>
                <w:szCs w:val="24"/>
              </w:rPr>
              <w:t>using</w:t>
            </w:r>
            <w:r w:rsidR="007D256B" w:rsidRPr="00E275ED">
              <w:rPr>
                <w:rFonts w:ascii="Georgia" w:hAnsi="Georgia" w:cstheme="minorBidi"/>
                <w:b w:val="0"/>
                <w:bCs/>
                <w:sz w:val="24"/>
                <w:szCs w:val="24"/>
              </w:rPr>
              <w:t xml:space="preserve"> the list of words provided </w:t>
            </w:r>
            <w:r>
              <w:rPr>
                <w:rFonts w:ascii="Georgia" w:hAnsi="Georgia" w:cstheme="minorBidi"/>
                <w:b w:val="0"/>
                <w:bCs/>
                <w:sz w:val="24"/>
                <w:szCs w:val="24"/>
              </w:rPr>
              <w:t>and</w:t>
            </w:r>
            <w:r w:rsidR="007D256B" w:rsidRPr="00E275ED">
              <w:rPr>
                <w:rFonts w:ascii="Georgia" w:hAnsi="Georgia" w:cstheme="minorBidi"/>
                <w:b w:val="0"/>
                <w:bCs/>
                <w:sz w:val="24"/>
                <w:szCs w:val="24"/>
              </w:rPr>
              <w:t xml:space="preserve"> add</w:t>
            </w:r>
            <w:r>
              <w:rPr>
                <w:rFonts w:ascii="Georgia" w:hAnsi="Georgia" w:cstheme="minorBidi"/>
                <w:b w:val="0"/>
                <w:bCs/>
                <w:sz w:val="24"/>
                <w:szCs w:val="24"/>
              </w:rPr>
              <w:t>ing</w:t>
            </w:r>
            <w:r w:rsidR="007D256B" w:rsidRPr="00E275ED">
              <w:rPr>
                <w:rFonts w:ascii="Georgia" w:hAnsi="Georgia" w:cstheme="minorBidi"/>
                <w:b w:val="0"/>
                <w:bCs/>
                <w:sz w:val="24"/>
                <w:szCs w:val="24"/>
              </w:rPr>
              <w:t xml:space="preserve"> words they hear </w:t>
            </w:r>
            <w:r w:rsidR="00EA6F43">
              <w:rPr>
                <w:rFonts w:ascii="Georgia" w:hAnsi="Georgia" w:cstheme="minorBidi"/>
                <w:b w:val="0"/>
                <w:bCs/>
                <w:sz w:val="24"/>
                <w:szCs w:val="24"/>
              </w:rPr>
              <w:t>as they watch</w:t>
            </w:r>
            <w:r w:rsidR="007D256B" w:rsidRPr="00E275ED">
              <w:rPr>
                <w:rFonts w:ascii="Georgia" w:hAnsi="Georgia" w:cstheme="minorBidi"/>
                <w:b w:val="0"/>
                <w:bCs/>
                <w:sz w:val="24"/>
                <w:szCs w:val="24"/>
              </w:rPr>
              <w:t xml:space="preserve"> the video.</w:t>
            </w:r>
          </w:p>
          <w:p w14:paraId="59F43467" w14:textId="7B37F1BB" w:rsidR="00B17DBF" w:rsidRPr="004C6C42" w:rsidRDefault="00695286" w:rsidP="004B4E96">
            <w:pPr>
              <w:pStyle w:val="aColumnheading"/>
              <w:numPr>
                <w:ilvl w:val="0"/>
                <w:numId w:val="15"/>
              </w:numPr>
              <w:rPr>
                <w:rFonts w:ascii="Georgia" w:hAnsi="Georgia" w:cstheme="minorBidi"/>
                <w:sz w:val="24"/>
                <w:szCs w:val="24"/>
              </w:rPr>
            </w:pPr>
            <w:r>
              <w:rPr>
                <w:rFonts w:ascii="Georgia" w:hAnsi="Georgia" w:cstheme="minorBidi"/>
                <w:b w:val="0"/>
                <w:bCs/>
                <w:sz w:val="24"/>
                <w:szCs w:val="24"/>
              </w:rPr>
              <w:t>S</w:t>
            </w:r>
            <w:r w:rsidR="000C4472">
              <w:rPr>
                <w:rFonts w:ascii="Georgia" w:hAnsi="Georgia" w:cstheme="minorBidi"/>
                <w:b w:val="0"/>
                <w:bCs/>
                <w:sz w:val="24"/>
                <w:szCs w:val="24"/>
              </w:rPr>
              <w:t xml:space="preserve">tudents </w:t>
            </w:r>
            <w:r w:rsidR="00956F00">
              <w:rPr>
                <w:rFonts w:ascii="Georgia" w:hAnsi="Georgia" w:cstheme="minorBidi"/>
                <w:b w:val="0"/>
                <w:bCs/>
                <w:sz w:val="24"/>
                <w:szCs w:val="24"/>
              </w:rPr>
              <w:t xml:space="preserve">participate in </w:t>
            </w:r>
            <w:r w:rsidR="00956F00">
              <w:rPr>
                <w:rFonts w:ascii="Georgia" w:hAnsi="Georgia" w:cstheme="minorBidi"/>
                <w:b w:val="0"/>
                <w:bCs/>
                <w:i/>
                <w:iCs/>
                <w:sz w:val="24"/>
                <w:szCs w:val="24"/>
              </w:rPr>
              <w:t xml:space="preserve">think, pair, share activity </w:t>
            </w:r>
            <w:r w:rsidR="00956F00">
              <w:rPr>
                <w:rFonts w:ascii="Georgia" w:hAnsi="Georgia" w:cstheme="minorBidi"/>
                <w:b w:val="0"/>
                <w:bCs/>
                <w:sz w:val="24"/>
                <w:szCs w:val="24"/>
              </w:rPr>
              <w:t xml:space="preserve">and </w:t>
            </w:r>
            <w:r w:rsidR="000C4472">
              <w:rPr>
                <w:rFonts w:ascii="Georgia" w:hAnsi="Georgia" w:cstheme="minorBidi"/>
                <w:b w:val="0"/>
                <w:bCs/>
                <w:sz w:val="24"/>
                <w:szCs w:val="24"/>
              </w:rPr>
              <w:t xml:space="preserve">discuss why </w:t>
            </w:r>
            <w:r w:rsidR="00956F00">
              <w:rPr>
                <w:rFonts w:ascii="Georgia" w:hAnsi="Georgia" w:cstheme="minorBidi"/>
                <w:b w:val="0"/>
                <w:bCs/>
                <w:sz w:val="24"/>
                <w:szCs w:val="24"/>
              </w:rPr>
              <w:t xml:space="preserve">they think </w:t>
            </w:r>
            <w:r w:rsidR="000C4472">
              <w:rPr>
                <w:rFonts w:ascii="Georgia" w:hAnsi="Georgia" w:cstheme="minorBidi"/>
                <w:b w:val="0"/>
                <w:bCs/>
                <w:sz w:val="24"/>
                <w:szCs w:val="24"/>
              </w:rPr>
              <w:t>certain words were used to elicit a specific emotional response from the audience</w:t>
            </w:r>
            <w:r w:rsidR="00623B35">
              <w:rPr>
                <w:rFonts w:ascii="Georgia" w:hAnsi="Georgia" w:cstheme="minorBidi"/>
                <w:b w:val="0"/>
                <w:bCs/>
                <w:sz w:val="24"/>
                <w:szCs w:val="24"/>
              </w:rPr>
              <w:t xml:space="preserve"> as well as </w:t>
            </w:r>
            <w:r w:rsidR="000371C6">
              <w:rPr>
                <w:rFonts w:ascii="Georgia" w:hAnsi="Georgia" w:cstheme="minorBidi"/>
                <w:b w:val="0"/>
                <w:bCs/>
                <w:sz w:val="24"/>
                <w:szCs w:val="24"/>
              </w:rPr>
              <w:t>understanding the impact of colonisation</w:t>
            </w:r>
            <w:r w:rsidR="000C4472">
              <w:rPr>
                <w:rFonts w:ascii="Georgia" w:hAnsi="Georgia" w:cstheme="minorBidi"/>
                <w:b w:val="0"/>
                <w:bCs/>
                <w:sz w:val="24"/>
                <w:szCs w:val="24"/>
              </w:rPr>
              <w:t>.</w:t>
            </w:r>
            <w:r w:rsidR="00AC2654">
              <w:rPr>
                <w:rFonts w:ascii="Georgia" w:hAnsi="Georgia" w:cstheme="minorBidi"/>
                <w:b w:val="0"/>
                <w:bCs/>
                <w:sz w:val="24"/>
                <w:szCs w:val="24"/>
              </w:rPr>
              <w:t xml:space="preserve"> This can also be done as a </w:t>
            </w:r>
            <w:r w:rsidR="00AC2654">
              <w:rPr>
                <w:rFonts w:ascii="Georgia" w:hAnsi="Georgia" w:cstheme="minorBidi"/>
                <w:b w:val="0"/>
                <w:bCs/>
                <w:i/>
                <w:iCs/>
                <w:sz w:val="24"/>
                <w:szCs w:val="24"/>
              </w:rPr>
              <w:t>doughnut circle activity</w:t>
            </w:r>
            <w:r w:rsidR="00AC2654">
              <w:rPr>
                <w:rFonts w:ascii="Georgia" w:hAnsi="Georgia" w:cstheme="minorBidi"/>
                <w:b w:val="0"/>
                <w:bCs/>
                <w:sz w:val="24"/>
                <w:szCs w:val="24"/>
              </w:rPr>
              <w:t>.</w:t>
            </w:r>
            <w:r w:rsidR="00A33166">
              <w:rPr>
                <w:rFonts w:ascii="Georgia" w:hAnsi="Georgia" w:cstheme="minorBidi"/>
                <w:b w:val="0"/>
                <w:bCs/>
                <w:sz w:val="24"/>
                <w:szCs w:val="24"/>
              </w:rPr>
              <w:t xml:space="preserve"> </w:t>
            </w:r>
            <w:r w:rsidR="004C6C42">
              <w:rPr>
                <w:rFonts w:ascii="Georgia" w:hAnsi="Georgia" w:cstheme="minorBidi"/>
                <w:b w:val="0"/>
                <w:bCs/>
                <w:sz w:val="24"/>
                <w:szCs w:val="24"/>
              </w:rPr>
              <w:t>Pose questions to support student discussion</w:t>
            </w:r>
            <w:r w:rsidR="004049D1">
              <w:rPr>
                <w:rFonts w:ascii="Georgia" w:hAnsi="Georgia" w:cstheme="minorBidi"/>
                <w:b w:val="0"/>
                <w:bCs/>
                <w:sz w:val="24"/>
                <w:szCs w:val="24"/>
              </w:rPr>
              <w:t>,</w:t>
            </w:r>
            <w:r w:rsidR="004C6C42">
              <w:rPr>
                <w:rFonts w:ascii="Georgia" w:hAnsi="Georgia" w:cstheme="minorBidi"/>
                <w:b w:val="0"/>
                <w:bCs/>
                <w:sz w:val="24"/>
                <w:szCs w:val="24"/>
              </w:rPr>
              <w:t xml:space="preserve"> such as:</w:t>
            </w:r>
          </w:p>
          <w:p w14:paraId="0250B8A6" w14:textId="77777777" w:rsidR="004C6C42" w:rsidRPr="001F52A4" w:rsidRDefault="004C6C42" w:rsidP="004B4E96">
            <w:pPr>
              <w:pStyle w:val="aColumnheading"/>
              <w:numPr>
                <w:ilvl w:val="1"/>
                <w:numId w:val="15"/>
              </w:numPr>
              <w:rPr>
                <w:rFonts w:ascii="Georgia" w:hAnsi="Georgia" w:cstheme="minorBidi"/>
                <w:sz w:val="24"/>
                <w:szCs w:val="24"/>
              </w:rPr>
            </w:pPr>
            <w:r>
              <w:rPr>
                <w:rFonts w:ascii="Georgia" w:hAnsi="Georgia" w:cstheme="minorBidi"/>
                <w:b w:val="0"/>
                <w:bCs/>
                <w:sz w:val="24"/>
                <w:szCs w:val="24"/>
              </w:rPr>
              <w:t xml:space="preserve">Whose point of view </w:t>
            </w:r>
            <w:r w:rsidR="001F52A4">
              <w:rPr>
                <w:rFonts w:ascii="Georgia" w:hAnsi="Georgia" w:cstheme="minorBidi"/>
                <w:b w:val="0"/>
                <w:bCs/>
                <w:sz w:val="24"/>
                <w:szCs w:val="24"/>
              </w:rPr>
              <w:t xml:space="preserve">was the video </w:t>
            </w:r>
            <w:proofErr w:type="gramStart"/>
            <w:r w:rsidR="001F52A4">
              <w:rPr>
                <w:rFonts w:ascii="Georgia" w:hAnsi="Georgia" w:cstheme="minorBidi"/>
                <w:b w:val="0"/>
                <w:bCs/>
                <w:sz w:val="24"/>
                <w:szCs w:val="24"/>
              </w:rPr>
              <w:t>showing?</w:t>
            </w:r>
            <w:proofErr w:type="gramEnd"/>
          </w:p>
          <w:p w14:paraId="0FE04ECF" w14:textId="01335835" w:rsidR="00251C5E" w:rsidRPr="00251C5E" w:rsidRDefault="0046286B" w:rsidP="004B4E96">
            <w:pPr>
              <w:pStyle w:val="aColumnheading"/>
              <w:numPr>
                <w:ilvl w:val="1"/>
                <w:numId w:val="15"/>
              </w:numPr>
              <w:rPr>
                <w:rFonts w:ascii="Georgia" w:hAnsi="Georgia" w:cstheme="minorBidi"/>
                <w:sz w:val="24"/>
                <w:szCs w:val="24"/>
              </w:rPr>
            </w:pPr>
            <w:r>
              <w:rPr>
                <w:rFonts w:ascii="Georgia" w:hAnsi="Georgia" w:cstheme="minorBidi"/>
                <w:b w:val="0"/>
                <w:bCs/>
                <w:sz w:val="24"/>
                <w:szCs w:val="24"/>
              </w:rPr>
              <w:t>How did you feel when you watched the video</w:t>
            </w:r>
            <w:r w:rsidR="00306FF5">
              <w:rPr>
                <w:rFonts w:ascii="Georgia" w:hAnsi="Georgia" w:cstheme="minorBidi"/>
                <w:b w:val="0"/>
                <w:bCs/>
                <w:sz w:val="24"/>
                <w:szCs w:val="24"/>
              </w:rPr>
              <w:t>, and why</w:t>
            </w:r>
            <w:r>
              <w:rPr>
                <w:rFonts w:ascii="Georgia" w:hAnsi="Georgia" w:cstheme="minorBidi"/>
                <w:b w:val="0"/>
                <w:bCs/>
                <w:sz w:val="24"/>
                <w:szCs w:val="24"/>
              </w:rPr>
              <w:t>?</w:t>
            </w:r>
          </w:p>
          <w:p w14:paraId="5175D01C" w14:textId="79D730F2" w:rsidR="00856CEA" w:rsidRPr="00856CEA" w:rsidRDefault="00886136" w:rsidP="004B4E96">
            <w:pPr>
              <w:pStyle w:val="aColumnheading"/>
              <w:numPr>
                <w:ilvl w:val="1"/>
                <w:numId w:val="15"/>
              </w:numPr>
              <w:rPr>
                <w:rFonts w:ascii="Georgia" w:hAnsi="Georgia" w:cstheme="minorBidi"/>
                <w:sz w:val="24"/>
                <w:szCs w:val="24"/>
              </w:rPr>
            </w:pPr>
            <w:r>
              <w:rPr>
                <w:rFonts w:ascii="Georgia" w:hAnsi="Georgia" w:cstheme="minorBidi"/>
                <w:b w:val="0"/>
                <w:bCs/>
                <w:sz w:val="24"/>
                <w:szCs w:val="24"/>
              </w:rPr>
              <w:t xml:space="preserve">Why is it important to look at different points of view? </w:t>
            </w:r>
          </w:p>
          <w:p w14:paraId="2943E3B0" w14:textId="1EDBB6A4" w:rsidR="001F52A4" w:rsidRPr="00251C5E" w:rsidRDefault="00856CEA" w:rsidP="004B4E96">
            <w:pPr>
              <w:pStyle w:val="aColumnheading"/>
              <w:numPr>
                <w:ilvl w:val="1"/>
                <w:numId w:val="15"/>
              </w:numPr>
              <w:rPr>
                <w:rFonts w:ascii="Georgia" w:hAnsi="Georgia" w:cstheme="minorBidi"/>
                <w:sz w:val="24"/>
                <w:szCs w:val="24"/>
              </w:rPr>
            </w:pPr>
            <w:r>
              <w:rPr>
                <w:rFonts w:ascii="Georgia" w:hAnsi="Georgia" w:cstheme="minorBidi"/>
                <w:b w:val="0"/>
                <w:bCs/>
                <w:sz w:val="24"/>
                <w:szCs w:val="24"/>
              </w:rPr>
              <w:t xml:space="preserve">Why is it important to </w:t>
            </w:r>
            <w:r w:rsidR="004B6563">
              <w:rPr>
                <w:rFonts w:ascii="Georgia" w:hAnsi="Georgia" w:cstheme="minorBidi"/>
                <w:b w:val="0"/>
                <w:bCs/>
                <w:sz w:val="24"/>
                <w:szCs w:val="24"/>
              </w:rPr>
              <w:t xml:space="preserve">understand </w:t>
            </w:r>
            <w:r w:rsidR="005F2503">
              <w:rPr>
                <w:rFonts w:ascii="Georgia" w:hAnsi="Georgia" w:cstheme="minorBidi"/>
                <w:b w:val="0"/>
                <w:bCs/>
                <w:sz w:val="24"/>
                <w:szCs w:val="24"/>
              </w:rPr>
              <w:t xml:space="preserve">and respect </w:t>
            </w:r>
            <w:r w:rsidR="0024314D">
              <w:rPr>
                <w:rFonts w:ascii="Georgia" w:hAnsi="Georgia" w:cstheme="minorBidi"/>
                <w:b w:val="0"/>
                <w:bCs/>
                <w:sz w:val="24"/>
                <w:szCs w:val="24"/>
              </w:rPr>
              <w:t xml:space="preserve">the point of views of </w:t>
            </w:r>
            <w:r w:rsidR="000F2124">
              <w:rPr>
                <w:rFonts w:ascii="Georgia" w:hAnsi="Georgia" w:cstheme="minorBidi"/>
                <w:b w:val="0"/>
                <w:bCs/>
                <w:sz w:val="24"/>
                <w:szCs w:val="24"/>
              </w:rPr>
              <w:t>Aboriginal and Torres Strait Islander</w:t>
            </w:r>
            <w:r w:rsidR="0024314D">
              <w:rPr>
                <w:rFonts w:ascii="Georgia" w:hAnsi="Georgia" w:cstheme="minorBidi"/>
                <w:b w:val="0"/>
                <w:bCs/>
                <w:sz w:val="24"/>
                <w:szCs w:val="24"/>
              </w:rPr>
              <w:t xml:space="preserve"> people?</w:t>
            </w:r>
          </w:p>
          <w:p w14:paraId="7FC0BF9F" w14:textId="0D93E49E" w:rsidR="00251C5E" w:rsidRPr="00B96880" w:rsidRDefault="006A73C3" w:rsidP="004B4E96">
            <w:pPr>
              <w:pStyle w:val="aColumnheading"/>
              <w:numPr>
                <w:ilvl w:val="1"/>
                <w:numId w:val="15"/>
              </w:numPr>
              <w:rPr>
                <w:rFonts w:ascii="Georgia" w:hAnsi="Georgia" w:cstheme="minorBidi"/>
                <w:sz w:val="24"/>
                <w:szCs w:val="24"/>
              </w:rPr>
            </w:pPr>
            <w:r>
              <w:rPr>
                <w:rFonts w:ascii="Georgia" w:hAnsi="Georgia" w:cstheme="minorBidi"/>
                <w:b w:val="0"/>
                <w:bCs/>
                <w:sz w:val="24"/>
                <w:szCs w:val="24"/>
              </w:rPr>
              <w:t xml:space="preserve">What has been the impact of colonisation on </w:t>
            </w:r>
            <w:r w:rsidR="000F2124">
              <w:rPr>
                <w:rFonts w:ascii="Georgia" w:hAnsi="Georgia" w:cstheme="minorBidi"/>
                <w:b w:val="0"/>
                <w:bCs/>
                <w:sz w:val="24"/>
                <w:szCs w:val="24"/>
              </w:rPr>
              <w:t xml:space="preserve">Aboriginal and Torres Strait Islander </w:t>
            </w:r>
            <w:r>
              <w:rPr>
                <w:rFonts w:ascii="Georgia" w:hAnsi="Georgia" w:cstheme="minorBidi"/>
                <w:b w:val="0"/>
                <w:bCs/>
                <w:sz w:val="24"/>
                <w:szCs w:val="24"/>
              </w:rPr>
              <w:t>people?</w:t>
            </w:r>
          </w:p>
          <w:p w14:paraId="38D5419B" w14:textId="547E6B5F" w:rsidR="005226E6" w:rsidRPr="00255130" w:rsidRDefault="00B96880" w:rsidP="004B4E96">
            <w:pPr>
              <w:pStyle w:val="aColumnheading"/>
              <w:numPr>
                <w:ilvl w:val="1"/>
                <w:numId w:val="15"/>
              </w:numPr>
              <w:rPr>
                <w:rFonts w:ascii="Georgia" w:hAnsi="Georgia" w:cstheme="minorBidi"/>
                <w:sz w:val="24"/>
                <w:szCs w:val="24"/>
              </w:rPr>
            </w:pPr>
            <w:r>
              <w:rPr>
                <w:rFonts w:ascii="Georgia" w:hAnsi="Georgia" w:cstheme="minorBidi"/>
                <w:b w:val="0"/>
                <w:bCs/>
                <w:sz w:val="24"/>
                <w:szCs w:val="24"/>
              </w:rPr>
              <w:t xml:space="preserve">What do you think can be done to heal the trauma of </w:t>
            </w:r>
            <w:r w:rsidR="000F2124">
              <w:rPr>
                <w:rFonts w:ascii="Georgia" w:hAnsi="Georgia" w:cstheme="minorBidi"/>
                <w:b w:val="0"/>
                <w:bCs/>
                <w:sz w:val="24"/>
                <w:szCs w:val="24"/>
              </w:rPr>
              <w:t xml:space="preserve">Aboriginal and Torres Strait Islander </w:t>
            </w:r>
            <w:r>
              <w:rPr>
                <w:rFonts w:ascii="Georgia" w:hAnsi="Georgia" w:cstheme="minorBidi"/>
                <w:b w:val="0"/>
                <w:bCs/>
                <w:sz w:val="24"/>
                <w:szCs w:val="24"/>
              </w:rPr>
              <w:t>people?</w:t>
            </w:r>
          </w:p>
          <w:p w14:paraId="637966EF" w14:textId="1A323D74" w:rsidR="00255130" w:rsidRPr="00D559FF" w:rsidRDefault="00E00C41" w:rsidP="004B4E96">
            <w:pPr>
              <w:pStyle w:val="aColumnheading"/>
              <w:numPr>
                <w:ilvl w:val="0"/>
                <w:numId w:val="15"/>
              </w:numPr>
              <w:rPr>
                <w:rFonts w:ascii="Georgia" w:hAnsi="Georgia" w:cstheme="minorBidi"/>
                <w:sz w:val="24"/>
                <w:szCs w:val="24"/>
              </w:rPr>
            </w:pPr>
            <w:r>
              <w:rPr>
                <w:rFonts w:ascii="Georgia" w:hAnsi="Georgia" w:cstheme="minorBidi"/>
                <w:b w:val="0"/>
                <w:bCs/>
                <w:sz w:val="24"/>
                <w:szCs w:val="24"/>
              </w:rPr>
              <w:t>Make sure to break</w:t>
            </w:r>
            <w:r w:rsidR="00255130">
              <w:rPr>
                <w:rFonts w:ascii="Georgia" w:hAnsi="Georgia" w:cstheme="minorBidi"/>
                <w:b w:val="0"/>
                <w:bCs/>
                <w:sz w:val="24"/>
                <w:szCs w:val="24"/>
              </w:rPr>
              <w:t xml:space="preserve"> down the language in each question to support students’ understanding </w:t>
            </w:r>
            <w:r>
              <w:rPr>
                <w:rFonts w:ascii="Georgia" w:hAnsi="Georgia" w:cstheme="minorBidi"/>
                <w:b w:val="0"/>
                <w:bCs/>
                <w:sz w:val="24"/>
                <w:szCs w:val="24"/>
              </w:rPr>
              <w:t>by</w:t>
            </w:r>
            <w:r w:rsidR="00255130">
              <w:rPr>
                <w:rFonts w:ascii="Georgia" w:hAnsi="Georgia" w:cstheme="minorBidi"/>
                <w:b w:val="0"/>
                <w:bCs/>
                <w:sz w:val="24"/>
                <w:szCs w:val="24"/>
              </w:rPr>
              <w:t xml:space="preserve"> highlighting key words, providing synonyms and examples linked to </w:t>
            </w:r>
            <w:r>
              <w:rPr>
                <w:rFonts w:ascii="Georgia" w:hAnsi="Georgia" w:cstheme="minorBidi"/>
                <w:b w:val="0"/>
                <w:bCs/>
                <w:sz w:val="24"/>
                <w:szCs w:val="24"/>
              </w:rPr>
              <w:t xml:space="preserve">resources they have </w:t>
            </w:r>
            <w:r w:rsidR="00D37041">
              <w:rPr>
                <w:rFonts w:ascii="Georgia" w:hAnsi="Georgia" w:cstheme="minorBidi"/>
                <w:b w:val="0"/>
                <w:bCs/>
                <w:sz w:val="24"/>
                <w:szCs w:val="24"/>
              </w:rPr>
              <w:t xml:space="preserve">previously </w:t>
            </w:r>
            <w:r>
              <w:rPr>
                <w:rFonts w:ascii="Georgia" w:hAnsi="Georgia" w:cstheme="minorBidi"/>
                <w:b w:val="0"/>
                <w:bCs/>
                <w:sz w:val="24"/>
                <w:szCs w:val="24"/>
              </w:rPr>
              <w:t>read or seen.</w:t>
            </w:r>
          </w:p>
        </w:tc>
      </w:tr>
      <w:tr w:rsidR="00436549" w:rsidRPr="00840D0B" w14:paraId="29732CB8" w14:textId="77777777" w:rsidTr="00A22C60">
        <w:trPr>
          <w:cantSplit/>
          <w:trHeight w:val="696"/>
          <w:tblHeader/>
        </w:trPr>
        <w:tc>
          <w:tcPr>
            <w:tcW w:w="760" w:type="dxa"/>
            <w:shd w:val="clear" w:color="auto" w:fill="auto"/>
            <w:textDirection w:val="btLr"/>
            <w:vAlign w:val="center"/>
          </w:tcPr>
          <w:p w14:paraId="096F7E8B" w14:textId="6FE26BEC" w:rsidR="00436549"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03EE70E2" w14:textId="169D7DF1" w:rsidR="00B803FD" w:rsidRPr="0043601C" w:rsidRDefault="00B803FD" w:rsidP="00B803FD">
            <w:pPr>
              <w:pStyle w:val="aColumnheading"/>
              <w:rPr>
                <w:rFonts w:ascii="Georgia" w:hAnsi="Georgia" w:cstheme="minorBidi"/>
                <w:b w:val="0"/>
                <w:bCs/>
                <w:sz w:val="24"/>
                <w:szCs w:val="24"/>
              </w:rPr>
            </w:pPr>
            <w:r>
              <w:rPr>
                <w:rFonts w:ascii="Georgia" w:hAnsi="Georgia" w:cstheme="minorBidi"/>
                <w:sz w:val="24"/>
                <w:szCs w:val="24"/>
              </w:rPr>
              <w:t xml:space="preserve">Note: </w:t>
            </w:r>
            <w:r>
              <w:rPr>
                <w:rFonts w:ascii="Georgia" w:hAnsi="Georgia" w:cstheme="minorBidi"/>
                <w:b w:val="0"/>
                <w:bCs/>
                <w:sz w:val="24"/>
                <w:szCs w:val="24"/>
              </w:rPr>
              <w:t xml:space="preserve">This lesson has been organised into mini lessons as </w:t>
            </w:r>
            <w:r w:rsidR="00365859">
              <w:rPr>
                <w:rFonts w:ascii="Georgia" w:hAnsi="Georgia" w:cstheme="minorBidi"/>
                <w:b w:val="0"/>
                <w:bCs/>
                <w:sz w:val="24"/>
                <w:szCs w:val="24"/>
              </w:rPr>
              <w:t>it</w:t>
            </w:r>
            <w:r>
              <w:rPr>
                <w:rFonts w:ascii="Georgia" w:hAnsi="Georgia" w:cstheme="minorBidi"/>
                <w:b w:val="0"/>
                <w:bCs/>
                <w:sz w:val="24"/>
                <w:szCs w:val="24"/>
              </w:rPr>
              <w:t xml:space="preserve"> may go over a few periods or days.</w:t>
            </w:r>
          </w:p>
          <w:p w14:paraId="3FC9079E" w14:textId="6C7EAFDF" w:rsidR="005112B1" w:rsidRDefault="005112B1" w:rsidP="005112B1">
            <w:pPr>
              <w:pStyle w:val="aColumnheading"/>
              <w:rPr>
                <w:rFonts w:ascii="Georgia" w:hAnsi="Georgia" w:cstheme="minorBidi"/>
                <w:b w:val="0"/>
                <w:bCs/>
                <w:sz w:val="24"/>
                <w:szCs w:val="24"/>
              </w:rPr>
            </w:pPr>
            <w:r>
              <w:rPr>
                <w:rFonts w:ascii="Georgia" w:hAnsi="Georgia" w:cstheme="minorBidi"/>
                <w:sz w:val="24"/>
                <w:szCs w:val="24"/>
              </w:rPr>
              <w:t xml:space="preserve">Learning intention: </w:t>
            </w:r>
            <w:r>
              <w:rPr>
                <w:rFonts w:ascii="Georgia" w:hAnsi="Georgia" w:cstheme="minorBidi"/>
                <w:b w:val="0"/>
                <w:bCs/>
                <w:sz w:val="24"/>
                <w:szCs w:val="24"/>
              </w:rPr>
              <w:t xml:space="preserve">We are </w:t>
            </w:r>
            <w:r w:rsidR="003F73A5">
              <w:rPr>
                <w:rFonts w:ascii="Georgia" w:hAnsi="Georgia" w:cstheme="minorBidi"/>
                <w:b w:val="0"/>
                <w:bCs/>
                <w:sz w:val="24"/>
                <w:szCs w:val="24"/>
              </w:rPr>
              <w:t>exploring issues of</w:t>
            </w:r>
            <w:r>
              <w:rPr>
                <w:rFonts w:ascii="Georgia" w:hAnsi="Georgia" w:cstheme="minorBidi"/>
                <w:b w:val="0"/>
                <w:bCs/>
                <w:sz w:val="24"/>
                <w:szCs w:val="24"/>
              </w:rPr>
              <w:t xml:space="preserve"> racism</w:t>
            </w:r>
            <w:r w:rsidR="00977F17">
              <w:rPr>
                <w:rFonts w:ascii="Georgia" w:hAnsi="Georgia" w:cstheme="minorBidi"/>
                <w:b w:val="0"/>
                <w:bCs/>
                <w:sz w:val="24"/>
                <w:szCs w:val="24"/>
              </w:rPr>
              <w:t xml:space="preserve"> and prejudice</w:t>
            </w:r>
            <w:r w:rsidR="003F73A5">
              <w:rPr>
                <w:rFonts w:ascii="Georgia" w:hAnsi="Georgia" w:cstheme="minorBidi"/>
                <w:b w:val="0"/>
                <w:bCs/>
                <w:sz w:val="24"/>
                <w:szCs w:val="24"/>
              </w:rPr>
              <w:t xml:space="preserve"> and what it means for us.</w:t>
            </w:r>
          </w:p>
          <w:p w14:paraId="0EF27018" w14:textId="249842DA" w:rsidR="000B5218" w:rsidRDefault="000B5218" w:rsidP="005112B1">
            <w:pPr>
              <w:pStyle w:val="aColumnheading"/>
              <w:rPr>
                <w:rFonts w:ascii="Georgia" w:hAnsi="Georgia" w:cstheme="minorBidi"/>
                <w:b w:val="0"/>
                <w:bCs/>
                <w:sz w:val="24"/>
                <w:szCs w:val="24"/>
              </w:rPr>
            </w:pPr>
            <w:r w:rsidRPr="000B5218">
              <w:rPr>
                <w:rFonts w:ascii="Georgia" w:hAnsi="Georgia" w:cstheme="minorBidi"/>
                <w:sz w:val="24"/>
                <w:szCs w:val="24"/>
              </w:rPr>
              <w:t>Success criteria:</w:t>
            </w:r>
            <w:r>
              <w:rPr>
                <w:rFonts w:ascii="Georgia" w:hAnsi="Georgia" w:cstheme="minorBidi"/>
                <w:b w:val="0"/>
                <w:bCs/>
                <w:sz w:val="24"/>
                <w:szCs w:val="24"/>
              </w:rPr>
              <w:t xml:space="preserve"> </w:t>
            </w:r>
            <w:r w:rsidR="00D87BC1">
              <w:rPr>
                <w:rFonts w:ascii="Georgia" w:hAnsi="Georgia" w:cstheme="minorBidi"/>
                <w:b w:val="0"/>
                <w:bCs/>
                <w:sz w:val="24"/>
                <w:szCs w:val="24"/>
              </w:rPr>
              <w:t xml:space="preserve">I can contribute my thoughts and ideas </w:t>
            </w:r>
            <w:r w:rsidR="000F143D">
              <w:rPr>
                <w:rFonts w:ascii="Georgia" w:hAnsi="Georgia" w:cstheme="minorBidi"/>
                <w:b w:val="0"/>
                <w:bCs/>
                <w:sz w:val="24"/>
                <w:szCs w:val="24"/>
              </w:rPr>
              <w:t xml:space="preserve">to </w:t>
            </w:r>
            <w:r w:rsidR="00D87BC1">
              <w:rPr>
                <w:rFonts w:ascii="Georgia" w:hAnsi="Georgia" w:cstheme="minorBidi"/>
                <w:b w:val="0"/>
                <w:bCs/>
                <w:sz w:val="24"/>
                <w:szCs w:val="24"/>
              </w:rPr>
              <w:t>class</w:t>
            </w:r>
            <w:r w:rsidR="000F143D">
              <w:rPr>
                <w:rFonts w:ascii="Georgia" w:hAnsi="Georgia" w:cstheme="minorBidi"/>
                <w:b w:val="0"/>
                <w:bCs/>
                <w:sz w:val="24"/>
                <w:szCs w:val="24"/>
              </w:rPr>
              <w:t xml:space="preserve"> discussions</w:t>
            </w:r>
            <w:r w:rsidR="00D87BC1">
              <w:rPr>
                <w:rFonts w:ascii="Georgia" w:hAnsi="Georgia" w:cstheme="minorBidi"/>
                <w:b w:val="0"/>
                <w:bCs/>
                <w:sz w:val="24"/>
                <w:szCs w:val="24"/>
              </w:rPr>
              <w:t xml:space="preserve">. </w:t>
            </w:r>
            <w:r>
              <w:rPr>
                <w:rFonts w:ascii="Georgia" w:hAnsi="Georgia" w:cstheme="minorBidi"/>
                <w:b w:val="0"/>
                <w:bCs/>
                <w:sz w:val="24"/>
                <w:szCs w:val="24"/>
              </w:rPr>
              <w:t xml:space="preserve">I can </w:t>
            </w:r>
            <w:r w:rsidR="00D87BC1">
              <w:rPr>
                <w:rFonts w:ascii="Georgia" w:hAnsi="Georgia" w:cstheme="minorBidi"/>
                <w:b w:val="0"/>
                <w:bCs/>
                <w:sz w:val="24"/>
                <w:szCs w:val="24"/>
              </w:rPr>
              <w:t xml:space="preserve">use reading strategies to </w:t>
            </w:r>
            <w:r w:rsidR="00B90806">
              <w:rPr>
                <w:rFonts w:ascii="Georgia" w:hAnsi="Georgia" w:cstheme="minorBidi"/>
                <w:b w:val="0"/>
                <w:bCs/>
                <w:sz w:val="24"/>
                <w:szCs w:val="24"/>
              </w:rPr>
              <w:t>understand the</w:t>
            </w:r>
            <w:r w:rsidR="00D87BC1">
              <w:rPr>
                <w:rFonts w:ascii="Georgia" w:hAnsi="Georgia" w:cstheme="minorBidi"/>
                <w:b w:val="0"/>
                <w:bCs/>
                <w:sz w:val="24"/>
                <w:szCs w:val="24"/>
              </w:rPr>
              <w:t xml:space="preserve"> information</w:t>
            </w:r>
            <w:r w:rsidR="00B90806">
              <w:rPr>
                <w:rFonts w:ascii="Georgia" w:hAnsi="Georgia" w:cstheme="minorBidi"/>
                <w:b w:val="0"/>
                <w:bCs/>
                <w:sz w:val="24"/>
                <w:szCs w:val="24"/>
              </w:rPr>
              <w:t xml:space="preserve"> in a text</w:t>
            </w:r>
            <w:r w:rsidR="00D87BC1">
              <w:rPr>
                <w:rFonts w:ascii="Georgia" w:hAnsi="Georgia" w:cstheme="minorBidi"/>
                <w:b w:val="0"/>
                <w:bCs/>
                <w:sz w:val="24"/>
                <w:szCs w:val="24"/>
              </w:rPr>
              <w:t>. I can share my understanding of a text with my peers.</w:t>
            </w:r>
            <w:r w:rsidR="00797F3C">
              <w:rPr>
                <w:rFonts w:ascii="Georgia" w:hAnsi="Georgia" w:cstheme="minorBidi"/>
                <w:b w:val="0"/>
                <w:bCs/>
                <w:sz w:val="24"/>
                <w:szCs w:val="24"/>
              </w:rPr>
              <w:t xml:space="preserve"> </w:t>
            </w:r>
          </w:p>
          <w:p w14:paraId="2648135E" w14:textId="4CB33F34" w:rsidR="00607BDD" w:rsidRPr="0088190A" w:rsidRDefault="0052341C" w:rsidP="005112B1">
            <w:pPr>
              <w:pStyle w:val="aColumnheading"/>
              <w:rPr>
                <w:rFonts w:ascii="Georgia" w:hAnsi="Georgia" w:cstheme="minorBidi"/>
                <w:sz w:val="24"/>
                <w:szCs w:val="24"/>
                <w:u w:val="single"/>
              </w:rPr>
            </w:pPr>
            <w:r w:rsidRPr="0088190A">
              <w:rPr>
                <w:rFonts w:ascii="Georgia" w:hAnsi="Georgia" w:cstheme="minorBidi"/>
                <w:b w:val="0"/>
                <w:bCs/>
                <w:sz w:val="24"/>
                <w:szCs w:val="24"/>
                <w:u w:val="single"/>
              </w:rPr>
              <w:t xml:space="preserve">Mini </w:t>
            </w:r>
            <w:r w:rsidR="00CA1162">
              <w:rPr>
                <w:rFonts w:ascii="Georgia" w:hAnsi="Georgia" w:cstheme="minorBidi"/>
                <w:b w:val="0"/>
                <w:bCs/>
                <w:sz w:val="24"/>
                <w:szCs w:val="24"/>
                <w:u w:val="single"/>
              </w:rPr>
              <w:t>l</w:t>
            </w:r>
            <w:r w:rsidR="00607BDD" w:rsidRPr="0088190A">
              <w:rPr>
                <w:rFonts w:ascii="Georgia" w:hAnsi="Georgia" w:cstheme="minorBidi"/>
                <w:b w:val="0"/>
                <w:bCs/>
                <w:sz w:val="24"/>
                <w:szCs w:val="24"/>
                <w:u w:val="single"/>
              </w:rPr>
              <w:t>esson 1</w:t>
            </w:r>
            <w:r w:rsidRPr="0088190A">
              <w:rPr>
                <w:rFonts w:ascii="Georgia" w:hAnsi="Georgia" w:cstheme="minorBidi"/>
                <w:b w:val="0"/>
                <w:bCs/>
                <w:sz w:val="24"/>
                <w:szCs w:val="24"/>
                <w:u w:val="single"/>
              </w:rPr>
              <w:t>:</w:t>
            </w:r>
          </w:p>
          <w:p w14:paraId="23A515C9" w14:textId="54573083" w:rsidR="009A1CD6" w:rsidRPr="009A1CD6" w:rsidRDefault="008738AB" w:rsidP="004B4E96">
            <w:pPr>
              <w:pStyle w:val="aColumnheading"/>
              <w:numPr>
                <w:ilvl w:val="0"/>
                <w:numId w:val="12"/>
              </w:numPr>
              <w:rPr>
                <w:rFonts w:ascii="Georgia" w:hAnsi="Georgia" w:cstheme="minorBidi"/>
                <w:b w:val="0"/>
                <w:bCs/>
                <w:i/>
                <w:iCs/>
                <w:sz w:val="24"/>
                <w:szCs w:val="24"/>
              </w:rPr>
            </w:pPr>
            <w:r w:rsidRPr="00977F17">
              <w:rPr>
                <w:rFonts w:ascii="Georgia" w:hAnsi="Georgia" w:cstheme="minorBidi"/>
                <w:b w:val="0"/>
                <w:bCs/>
                <w:sz w:val="24"/>
                <w:szCs w:val="24"/>
              </w:rPr>
              <w:t xml:space="preserve">Introduce students to </w:t>
            </w:r>
            <w:r w:rsidR="00977F17" w:rsidRPr="00977F17">
              <w:rPr>
                <w:rFonts w:ascii="Georgia" w:hAnsi="Georgia" w:cstheme="minorBidi"/>
                <w:b w:val="0"/>
                <w:bCs/>
                <w:sz w:val="24"/>
                <w:szCs w:val="24"/>
              </w:rPr>
              <w:t>the words ‘</w:t>
            </w:r>
            <w:r w:rsidRPr="00977F17">
              <w:rPr>
                <w:rFonts w:ascii="Georgia" w:hAnsi="Georgia" w:cstheme="minorBidi"/>
                <w:b w:val="0"/>
                <w:bCs/>
                <w:sz w:val="24"/>
                <w:szCs w:val="24"/>
              </w:rPr>
              <w:t>racism</w:t>
            </w:r>
            <w:r w:rsidR="00977F17" w:rsidRPr="00977F17">
              <w:rPr>
                <w:rFonts w:ascii="Georgia" w:hAnsi="Georgia" w:cstheme="minorBidi"/>
                <w:b w:val="0"/>
                <w:bCs/>
                <w:sz w:val="24"/>
                <w:szCs w:val="24"/>
              </w:rPr>
              <w:t>’ and ‘prejudice’</w:t>
            </w:r>
            <w:r w:rsidR="00562F4A">
              <w:rPr>
                <w:rFonts w:ascii="Georgia" w:hAnsi="Georgia" w:cstheme="minorBidi"/>
                <w:b w:val="0"/>
                <w:bCs/>
                <w:sz w:val="24"/>
                <w:szCs w:val="24"/>
              </w:rPr>
              <w:t xml:space="preserve"> and a</w:t>
            </w:r>
            <w:r w:rsidR="00375A3C">
              <w:rPr>
                <w:rFonts w:ascii="Georgia" w:hAnsi="Georgia" w:cstheme="minorBidi"/>
                <w:b w:val="0"/>
                <w:bCs/>
                <w:sz w:val="24"/>
                <w:szCs w:val="24"/>
              </w:rPr>
              <w:t xml:space="preserve">sk students what they think these words mean. </w:t>
            </w:r>
            <w:r w:rsidR="00562F4A">
              <w:rPr>
                <w:rFonts w:ascii="Georgia" w:hAnsi="Georgia" w:cstheme="minorBidi"/>
                <w:b w:val="0"/>
                <w:bCs/>
                <w:sz w:val="24"/>
                <w:szCs w:val="24"/>
              </w:rPr>
              <w:t xml:space="preserve">Students respond using a sentence starter such as ‘I think racism is...’. </w:t>
            </w:r>
            <w:r w:rsidR="00E74FDC">
              <w:rPr>
                <w:rFonts w:ascii="Georgia" w:hAnsi="Georgia" w:cstheme="minorBidi"/>
                <w:b w:val="0"/>
                <w:bCs/>
                <w:sz w:val="24"/>
                <w:szCs w:val="24"/>
              </w:rPr>
              <w:t xml:space="preserve">Write the students’ ideas and contributions on the board or poster paper. </w:t>
            </w:r>
            <w:r w:rsidR="00375A3C">
              <w:rPr>
                <w:rFonts w:ascii="Georgia" w:hAnsi="Georgia" w:cstheme="minorBidi"/>
                <w:b w:val="0"/>
                <w:bCs/>
                <w:sz w:val="24"/>
                <w:szCs w:val="24"/>
              </w:rPr>
              <w:t xml:space="preserve">If </w:t>
            </w:r>
            <w:r w:rsidR="000946B3">
              <w:rPr>
                <w:rFonts w:ascii="Georgia" w:hAnsi="Georgia" w:cstheme="minorBidi"/>
                <w:b w:val="0"/>
                <w:bCs/>
                <w:sz w:val="24"/>
                <w:szCs w:val="24"/>
              </w:rPr>
              <w:t xml:space="preserve">students are not sure, let them know </w:t>
            </w:r>
            <w:r w:rsidR="00BE5248">
              <w:rPr>
                <w:rFonts w:ascii="Georgia" w:hAnsi="Georgia" w:cstheme="minorBidi"/>
                <w:b w:val="0"/>
                <w:bCs/>
                <w:sz w:val="24"/>
                <w:szCs w:val="24"/>
              </w:rPr>
              <w:t xml:space="preserve">this is fine as they will be watching </w:t>
            </w:r>
            <w:r w:rsidR="005C7D74">
              <w:rPr>
                <w:rFonts w:ascii="Georgia" w:hAnsi="Georgia" w:cstheme="minorBidi"/>
                <w:b w:val="0"/>
                <w:bCs/>
                <w:sz w:val="24"/>
                <w:szCs w:val="24"/>
              </w:rPr>
              <w:t>two</w:t>
            </w:r>
            <w:r w:rsidR="00BE5248">
              <w:rPr>
                <w:rFonts w:ascii="Georgia" w:hAnsi="Georgia" w:cstheme="minorBidi"/>
                <w:b w:val="0"/>
                <w:bCs/>
                <w:sz w:val="24"/>
                <w:szCs w:val="24"/>
              </w:rPr>
              <w:t xml:space="preserve"> video</w:t>
            </w:r>
            <w:r w:rsidR="005C7D74">
              <w:rPr>
                <w:rFonts w:ascii="Georgia" w:hAnsi="Georgia" w:cstheme="minorBidi"/>
                <w:b w:val="0"/>
                <w:bCs/>
                <w:sz w:val="24"/>
                <w:szCs w:val="24"/>
              </w:rPr>
              <w:t>s</w:t>
            </w:r>
            <w:r w:rsidR="00BE5248">
              <w:rPr>
                <w:rFonts w:ascii="Georgia" w:hAnsi="Georgia" w:cstheme="minorBidi"/>
                <w:b w:val="0"/>
                <w:bCs/>
                <w:sz w:val="24"/>
                <w:szCs w:val="24"/>
              </w:rPr>
              <w:t xml:space="preserve"> about racism.</w:t>
            </w:r>
            <w:r w:rsidR="009F17A8">
              <w:rPr>
                <w:rFonts w:ascii="Georgia" w:hAnsi="Georgia" w:cstheme="minorBidi"/>
                <w:b w:val="0"/>
                <w:bCs/>
                <w:sz w:val="24"/>
                <w:szCs w:val="24"/>
              </w:rPr>
              <w:t xml:space="preserve"> Remind students </w:t>
            </w:r>
            <w:r w:rsidR="00C05B5F">
              <w:rPr>
                <w:rFonts w:ascii="Georgia" w:hAnsi="Georgia" w:cstheme="minorBidi"/>
                <w:b w:val="0"/>
                <w:bCs/>
                <w:sz w:val="24"/>
                <w:szCs w:val="24"/>
              </w:rPr>
              <w:t xml:space="preserve">about the </w:t>
            </w:r>
            <w:hyperlink w:anchor="Lessoncolonisation" w:history="1">
              <w:r w:rsidR="00C05B5F" w:rsidRPr="00C05B5F">
                <w:rPr>
                  <w:rStyle w:val="Hyperlink"/>
                  <w:rFonts w:ascii="Georgia" w:hAnsi="Georgia" w:cstheme="minorBidi"/>
                  <w:b w:val="0"/>
                  <w:bCs/>
                  <w:i/>
                  <w:iCs/>
                  <w:sz w:val="24"/>
                  <w:szCs w:val="24"/>
                </w:rPr>
                <w:t>lesson on colonisation</w:t>
              </w:r>
            </w:hyperlink>
            <w:r w:rsidR="00C05B5F">
              <w:rPr>
                <w:rFonts w:ascii="Georgia" w:hAnsi="Georgia" w:cstheme="minorBidi"/>
                <w:b w:val="0"/>
                <w:bCs/>
                <w:noProof/>
                <w:sz w:val="24"/>
                <w:szCs w:val="24"/>
              </w:rPr>
              <w:drawing>
                <wp:inline distT="0" distB="0" distL="0" distR="0" wp14:anchorId="157E43F8" wp14:editId="28022FED">
                  <wp:extent cx="180340" cy="152400"/>
                  <wp:effectExtent l="0" t="0" r="0" b="0"/>
                  <wp:docPr id="193" name="Graphic 19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C05B5F">
              <w:rPr>
                <w:rFonts w:ascii="Georgia" w:hAnsi="Georgia" w:cstheme="minorBidi"/>
                <w:b w:val="0"/>
                <w:bCs/>
                <w:sz w:val="24"/>
                <w:szCs w:val="24"/>
              </w:rPr>
              <w:t xml:space="preserve">where they learnt </w:t>
            </w:r>
            <w:r w:rsidR="009F17A8">
              <w:rPr>
                <w:rFonts w:ascii="Georgia" w:hAnsi="Georgia" w:cstheme="minorBidi"/>
                <w:b w:val="0"/>
                <w:bCs/>
                <w:sz w:val="24"/>
                <w:szCs w:val="24"/>
              </w:rPr>
              <w:t xml:space="preserve">how to </w:t>
            </w:r>
            <w:r w:rsidR="000E0724">
              <w:rPr>
                <w:rFonts w:ascii="Georgia" w:hAnsi="Georgia" w:cstheme="minorBidi"/>
                <w:b w:val="0"/>
                <w:bCs/>
                <w:sz w:val="24"/>
                <w:szCs w:val="24"/>
              </w:rPr>
              <w:t xml:space="preserve">listen for information </w:t>
            </w:r>
            <w:r w:rsidR="00C05B5F">
              <w:rPr>
                <w:rFonts w:ascii="Georgia" w:hAnsi="Georgia" w:cstheme="minorBidi"/>
                <w:b w:val="0"/>
                <w:bCs/>
                <w:sz w:val="24"/>
                <w:szCs w:val="24"/>
              </w:rPr>
              <w:t>by</w:t>
            </w:r>
            <w:r w:rsidR="000E0724">
              <w:rPr>
                <w:rFonts w:ascii="Georgia" w:hAnsi="Georgia" w:cstheme="minorBidi"/>
                <w:b w:val="0"/>
                <w:bCs/>
                <w:sz w:val="24"/>
                <w:szCs w:val="24"/>
              </w:rPr>
              <w:t xml:space="preserve"> </w:t>
            </w:r>
            <w:r w:rsidR="000D3EF8">
              <w:rPr>
                <w:rFonts w:ascii="Georgia" w:hAnsi="Georgia" w:cstheme="minorBidi"/>
                <w:b w:val="0"/>
                <w:bCs/>
                <w:sz w:val="24"/>
                <w:szCs w:val="24"/>
              </w:rPr>
              <w:t>writing down key words and listening to the sounds of words.</w:t>
            </w:r>
            <w:r w:rsidR="005C7D74">
              <w:rPr>
                <w:rFonts w:ascii="Georgia" w:hAnsi="Georgia" w:cstheme="minorBidi"/>
                <w:b w:val="0"/>
                <w:bCs/>
                <w:sz w:val="24"/>
                <w:szCs w:val="24"/>
              </w:rPr>
              <w:t xml:space="preserve"> </w:t>
            </w:r>
          </w:p>
          <w:p w14:paraId="701061CE" w14:textId="42A8B02B" w:rsidR="00851A5A" w:rsidRPr="00E74FDC" w:rsidRDefault="009A1CD6"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 xml:space="preserve">Students watch </w:t>
            </w:r>
            <w:hyperlink r:id="rId60" w:history="1">
              <w:r w:rsidR="00EE41DF" w:rsidRPr="009A1CD6">
                <w:rPr>
                  <w:rStyle w:val="Hyperlink"/>
                  <w:rFonts w:ascii="Georgia" w:hAnsi="Georgia" w:cstheme="minorBidi"/>
                  <w:b w:val="0"/>
                  <w:bCs/>
                  <w:i/>
                  <w:iCs/>
                  <w:sz w:val="24"/>
                  <w:szCs w:val="24"/>
                </w:rPr>
                <w:t>Racism</w:t>
              </w:r>
            </w:hyperlink>
            <w:r w:rsidR="00AB1822">
              <w:rPr>
                <w:rFonts w:ascii="Georgia" w:hAnsi="Georgia" w:cstheme="minorBidi"/>
                <w:b w:val="0"/>
                <w:bCs/>
                <w:noProof/>
                <w:sz w:val="24"/>
                <w:szCs w:val="24"/>
              </w:rPr>
              <w:drawing>
                <wp:inline distT="0" distB="0" distL="0" distR="0" wp14:anchorId="73C81A4F" wp14:editId="5EA6436E">
                  <wp:extent cx="209550" cy="155746"/>
                  <wp:effectExtent l="0" t="0" r="0" b="0"/>
                  <wp:docPr id="224" name="Graphic 224"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EE41DF" w:rsidRPr="009A1CD6">
              <w:rPr>
                <w:rFonts w:ascii="Georgia" w:hAnsi="Georgia" w:cstheme="minorBidi"/>
                <w:b w:val="0"/>
                <w:bCs/>
                <w:i/>
                <w:iCs/>
                <w:sz w:val="24"/>
                <w:szCs w:val="24"/>
              </w:rPr>
              <w:t xml:space="preserve"> </w:t>
            </w:r>
            <w:r w:rsidR="00EE41DF" w:rsidRPr="009A1CD6">
              <w:rPr>
                <w:rFonts w:ascii="Georgia" w:hAnsi="Georgia" w:cstheme="minorBidi"/>
                <w:b w:val="0"/>
                <w:bCs/>
                <w:sz w:val="24"/>
                <w:szCs w:val="24"/>
              </w:rPr>
              <w:t xml:space="preserve">on Behind The News </w:t>
            </w:r>
            <w:r w:rsidR="000E4376">
              <w:rPr>
                <w:rFonts w:ascii="Georgia" w:hAnsi="Georgia" w:cstheme="minorBidi"/>
                <w:b w:val="0"/>
                <w:bCs/>
                <w:sz w:val="24"/>
                <w:szCs w:val="24"/>
              </w:rPr>
              <w:t xml:space="preserve">and then the </w:t>
            </w:r>
            <w:r w:rsidR="00851A5A" w:rsidRPr="000E4376">
              <w:rPr>
                <w:rFonts w:ascii="Georgia" w:hAnsi="Georgia" w:cstheme="minorBidi"/>
                <w:b w:val="0"/>
                <w:bCs/>
                <w:sz w:val="24"/>
                <w:szCs w:val="24"/>
              </w:rPr>
              <w:t xml:space="preserve">music video </w:t>
            </w:r>
            <w:hyperlink r:id="rId61" w:history="1">
              <w:r w:rsidR="004B5A21" w:rsidRPr="000E4376">
                <w:rPr>
                  <w:rStyle w:val="Hyperlink"/>
                  <w:rFonts w:ascii="Georgia" w:hAnsi="Georgia" w:cstheme="minorBidi"/>
                  <w:b w:val="0"/>
                  <w:bCs/>
                  <w:i/>
                  <w:iCs/>
                  <w:sz w:val="24"/>
                  <w:szCs w:val="24"/>
                </w:rPr>
                <w:t>What you say matters. Racism. It Stops With Me.</w:t>
              </w:r>
            </w:hyperlink>
            <w:r w:rsidR="0015182D">
              <w:rPr>
                <w:rFonts w:ascii="Georgia" w:hAnsi="Georgia" w:cstheme="minorBidi"/>
                <w:b w:val="0"/>
                <w:bCs/>
                <w:noProof/>
                <w:sz w:val="24"/>
                <w:szCs w:val="24"/>
              </w:rPr>
              <w:t xml:space="preserve"> </w:t>
            </w:r>
            <w:r w:rsidR="0015182D">
              <w:rPr>
                <w:rFonts w:ascii="Georgia" w:hAnsi="Georgia" w:cstheme="minorBidi"/>
                <w:b w:val="0"/>
                <w:bCs/>
                <w:noProof/>
                <w:sz w:val="24"/>
                <w:szCs w:val="24"/>
              </w:rPr>
              <w:drawing>
                <wp:inline distT="0" distB="0" distL="0" distR="0" wp14:anchorId="70DD216B" wp14:editId="6E580AF1">
                  <wp:extent cx="209550" cy="155746"/>
                  <wp:effectExtent l="0" t="0" r="0" b="0"/>
                  <wp:docPr id="223" name="Graphic 22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851A5A" w:rsidRPr="000E4376">
              <w:rPr>
                <w:rFonts w:ascii="Georgia" w:hAnsi="Georgia" w:cstheme="minorBidi"/>
                <w:b w:val="0"/>
                <w:bCs/>
                <w:sz w:val="24"/>
                <w:szCs w:val="24"/>
              </w:rPr>
              <w:t xml:space="preserve"> </w:t>
            </w:r>
            <w:r w:rsidR="00FF26AC" w:rsidRPr="000E4376">
              <w:rPr>
                <w:rFonts w:ascii="Georgia" w:hAnsi="Georgia" w:cstheme="minorBidi"/>
                <w:b w:val="0"/>
                <w:bCs/>
                <w:sz w:val="24"/>
                <w:szCs w:val="24"/>
              </w:rPr>
              <w:t xml:space="preserve">by </w:t>
            </w:r>
            <w:proofErr w:type="spellStart"/>
            <w:r w:rsidR="00FF26AC" w:rsidRPr="000E4376">
              <w:rPr>
                <w:rFonts w:ascii="Georgia" w:hAnsi="Georgia" w:cstheme="minorBidi"/>
                <w:b w:val="0"/>
                <w:bCs/>
                <w:sz w:val="24"/>
                <w:szCs w:val="24"/>
              </w:rPr>
              <w:t>Brothablack</w:t>
            </w:r>
            <w:proofErr w:type="spellEnd"/>
            <w:r w:rsidR="000E0724">
              <w:rPr>
                <w:rFonts w:ascii="Georgia" w:hAnsi="Georgia" w:cstheme="minorBidi"/>
                <w:b w:val="0"/>
                <w:bCs/>
                <w:sz w:val="24"/>
                <w:szCs w:val="24"/>
              </w:rPr>
              <w:t>.</w:t>
            </w:r>
          </w:p>
          <w:p w14:paraId="3296A0FF" w14:textId="2AB2780E" w:rsidR="00E74FDC" w:rsidRPr="0052341C" w:rsidRDefault="00E74FDC"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After watching the video</w:t>
            </w:r>
            <w:r w:rsidR="00D33B5C">
              <w:rPr>
                <w:rFonts w:ascii="Georgia" w:hAnsi="Georgia" w:cstheme="minorBidi"/>
                <w:b w:val="0"/>
                <w:bCs/>
                <w:sz w:val="24"/>
                <w:szCs w:val="24"/>
              </w:rPr>
              <w:t>s</w:t>
            </w:r>
            <w:r>
              <w:rPr>
                <w:rFonts w:ascii="Georgia" w:hAnsi="Georgia" w:cstheme="minorBidi"/>
                <w:b w:val="0"/>
                <w:bCs/>
                <w:sz w:val="24"/>
                <w:szCs w:val="24"/>
              </w:rPr>
              <w:t xml:space="preserve">, ask students again about what they think ‘racism’ and ‘prejudice’ mean. </w:t>
            </w:r>
            <w:r w:rsidR="00727629">
              <w:rPr>
                <w:rFonts w:ascii="Georgia" w:hAnsi="Georgia" w:cstheme="minorBidi"/>
                <w:b w:val="0"/>
                <w:bCs/>
                <w:sz w:val="24"/>
                <w:szCs w:val="24"/>
              </w:rPr>
              <w:t xml:space="preserve">Add </w:t>
            </w:r>
            <w:r w:rsidR="009C60EB">
              <w:rPr>
                <w:rFonts w:ascii="Georgia" w:hAnsi="Georgia" w:cstheme="minorBidi"/>
                <w:b w:val="0"/>
                <w:bCs/>
                <w:sz w:val="24"/>
                <w:szCs w:val="24"/>
              </w:rPr>
              <w:t xml:space="preserve">any </w:t>
            </w:r>
            <w:r w:rsidR="00727629">
              <w:rPr>
                <w:rFonts w:ascii="Georgia" w:hAnsi="Georgia" w:cstheme="minorBidi"/>
                <w:b w:val="0"/>
                <w:bCs/>
                <w:sz w:val="24"/>
                <w:szCs w:val="24"/>
              </w:rPr>
              <w:t>more ideas and contributions to the board or poster paper.</w:t>
            </w:r>
          </w:p>
          <w:p w14:paraId="2FACA914" w14:textId="25EFB2B4" w:rsidR="0052341C" w:rsidRPr="00C24DE1" w:rsidRDefault="0052341C" w:rsidP="0052341C">
            <w:pPr>
              <w:pStyle w:val="aColumnheading"/>
              <w:rPr>
                <w:rFonts w:ascii="Georgia" w:hAnsi="Georgia" w:cstheme="minorBidi"/>
                <w:b w:val="0"/>
                <w:bCs/>
                <w:i/>
                <w:iCs/>
                <w:sz w:val="24"/>
                <w:szCs w:val="24"/>
              </w:rPr>
            </w:pPr>
            <w:r w:rsidRPr="0088190A">
              <w:rPr>
                <w:rFonts w:ascii="Georgia" w:hAnsi="Georgia" w:cstheme="minorBidi"/>
                <w:b w:val="0"/>
                <w:bCs/>
                <w:sz w:val="24"/>
                <w:szCs w:val="24"/>
                <w:u w:val="single"/>
              </w:rPr>
              <w:t xml:space="preserve">Mini </w:t>
            </w:r>
            <w:r w:rsidR="00CA1162">
              <w:rPr>
                <w:rFonts w:ascii="Georgia" w:hAnsi="Georgia" w:cstheme="minorBidi"/>
                <w:b w:val="0"/>
                <w:bCs/>
                <w:sz w:val="24"/>
                <w:szCs w:val="24"/>
                <w:u w:val="single"/>
              </w:rPr>
              <w:t>l</w:t>
            </w:r>
            <w:r w:rsidRPr="0088190A">
              <w:rPr>
                <w:rFonts w:ascii="Georgia" w:hAnsi="Georgia" w:cstheme="minorBidi"/>
                <w:b w:val="0"/>
                <w:bCs/>
                <w:sz w:val="24"/>
                <w:szCs w:val="24"/>
                <w:u w:val="single"/>
              </w:rPr>
              <w:t>esson 2:</w:t>
            </w:r>
            <w:r w:rsidR="00C24DE1">
              <w:rPr>
                <w:rFonts w:ascii="Georgia" w:hAnsi="Georgia" w:cstheme="minorBidi"/>
                <w:b w:val="0"/>
                <w:bCs/>
                <w:sz w:val="24"/>
                <w:szCs w:val="24"/>
              </w:rPr>
              <w:t xml:space="preserve"> (</w:t>
            </w:r>
            <w:r w:rsidR="002E4300">
              <w:rPr>
                <w:rFonts w:ascii="Georgia" w:hAnsi="Georgia" w:cstheme="minorBidi"/>
                <w:b w:val="0"/>
                <w:bCs/>
                <w:sz w:val="24"/>
                <w:szCs w:val="24"/>
              </w:rPr>
              <w:t>O</w:t>
            </w:r>
            <w:r w:rsidR="00C24DE1">
              <w:rPr>
                <w:rFonts w:ascii="Georgia" w:hAnsi="Georgia" w:cstheme="minorBidi"/>
                <w:b w:val="0"/>
                <w:bCs/>
                <w:sz w:val="24"/>
                <w:szCs w:val="24"/>
              </w:rPr>
              <w:t>ption: break this mini lesson down</w:t>
            </w:r>
            <w:r w:rsidR="002E4300">
              <w:rPr>
                <w:rFonts w:ascii="Georgia" w:hAnsi="Georgia" w:cstheme="minorBidi"/>
                <w:b w:val="0"/>
                <w:bCs/>
                <w:sz w:val="24"/>
                <w:szCs w:val="24"/>
              </w:rPr>
              <w:t xml:space="preserve"> in</w:t>
            </w:r>
            <w:r w:rsidR="00C24DE1">
              <w:rPr>
                <w:rFonts w:ascii="Georgia" w:hAnsi="Georgia" w:cstheme="minorBidi"/>
                <w:b w:val="0"/>
                <w:bCs/>
                <w:sz w:val="24"/>
                <w:szCs w:val="24"/>
              </w:rPr>
              <w:t>to each individual reading strategy</w:t>
            </w:r>
            <w:r w:rsidR="00C05B5F">
              <w:rPr>
                <w:rFonts w:ascii="Georgia" w:hAnsi="Georgia" w:cstheme="minorBidi"/>
                <w:b w:val="0"/>
                <w:bCs/>
                <w:sz w:val="24"/>
                <w:szCs w:val="24"/>
              </w:rPr>
              <w:t xml:space="preserve"> or focus on two of the four reading strategies</w:t>
            </w:r>
            <w:r w:rsidR="00C24DE1">
              <w:rPr>
                <w:rFonts w:ascii="Georgia" w:hAnsi="Georgia" w:cstheme="minorBidi"/>
                <w:b w:val="0"/>
                <w:bCs/>
                <w:sz w:val="24"/>
                <w:szCs w:val="24"/>
              </w:rPr>
              <w:t>.)</w:t>
            </w:r>
          </w:p>
          <w:p w14:paraId="14EFFEE0" w14:textId="0D710C80" w:rsidR="009C60EB" w:rsidRPr="009C60EB" w:rsidRDefault="00E2089F"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Explain</w:t>
            </w:r>
            <w:r w:rsidR="00E932BE">
              <w:rPr>
                <w:rFonts w:ascii="Georgia" w:hAnsi="Georgia" w:cstheme="minorBidi"/>
                <w:b w:val="0"/>
                <w:bCs/>
                <w:sz w:val="24"/>
                <w:szCs w:val="24"/>
              </w:rPr>
              <w:t xml:space="preserve"> </w:t>
            </w:r>
            <w:r w:rsidR="00727629">
              <w:rPr>
                <w:rFonts w:ascii="Georgia" w:hAnsi="Georgia" w:cstheme="minorBidi"/>
                <w:b w:val="0"/>
                <w:bCs/>
                <w:sz w:val="24"/>
                <w:szCs w:val="24"/>
              </w:rPr>
              <w:t xml:space="preserve">to students </w:t>
            </w:r>
            <w:r w:rsidR="00D330DA">
              <w:rPr>
                <w:rFonts w:ascii="Georgia" w:hAnsi="Georgia" w:cstheme="minorBidi"/>
                <w:b w:val="0"/>
                <w:bCs/>
                <w:sz w:val="24"/>
                <w:szCs w:val="24"/>
              </w:rPr>
              <w:t>the four main reading strategies they will be practising in the activit</w:t>
            </w:r>
            <w:r w:rsidR="001E5C12">
              <w:rPr>
                <w:rFonts w:ascii="Georgia" w:hAnsi="Georgia" w:cstheme="minorBidi"/>
                <w:b w:val="0"/>
                <w:bCs/>
                <w:sz w:val="24"/>
                <w:szCs w:val="24"/>
              </w:rPr>
              <w:t>y</w:t>
            </w:r>
            <w:r w:rsidR="009C60EB">
              <w:rPr>
                <w:rFonts w:ascii="Georgia" w:hAnsi="Georgia" w:cstheme="minorBidi"/>
                <w:b w:val="0"/>
                <w:bCs/>
                <w:sz w:val="24"/>
                <w:szCs w:val="24"/>
              </w:rPr>
              <w:t>:</w:t>
            </w:r>
          </w:p>
          <w:p w14:paraId="2A566534" w14:textId="3DE1ACCE" w:rsidR="009C60EB" w:rsidRPr="009C60EB" w:rsidRDefault="00D330DA" w:rsidP="004B4E96">
            <w:pPr>
              <w:pStyle w:val="aColumnheading"/>
              <w:numPr>
                <w:ilvl w:val="1"/>
                <w:numId w:val="12"/>
              </w:numPr>
              <w:rPr>
                <w:rFonts w:ascii="Georgia" w:hAnsi="Georgia" w:cstheme="minorBidi"/>
                <w:b w:val="0"/>
                <w:bCs/>
                <w:i/>
                <w:iCs/>
                <w:sz w:val="24"/>
                <w:szCs w:val="24"/>
              </w:rPr>
            </w:pPr>
            <w:r w:rsidRPr="002E4300">
              <w:rPr>
                <w:rFonts w:ascii="Georgia" w:hAnsi="Georgia" w:cstheme="minorBidi"/>
                <w:b w:val="0"/>
                <w:bCs/>
                <w:i/>
                <w:iCs/>
                <w:sz w:val="24"/>
                <w:szCs w:val="24"/>
              </w:rPr>
              <w:t>skimming</w:t>
            </w:r>
            <w:r>
              <w:rPr>
                <w:rFonts w:ascii="Georgia" w:hAnsi="Georgia" w:cstheme="minorBidi"/>
                <w:b w:val="0"/>
                <w:bCs/>
                <w:sz w:val="24"/>
                <w:szCs w:val="24"/>
              </w:rPr>
              <w:t xml:space="preserve"> </w:t>
            </w:r>
            <w:r w:rsidR="00DD30AE">
              <w:rPr>
                <w:rFonts w:ascii="Georgia" w:hAnsi="Georgia" w:cstheme="minorBidi"/>
                <w:b w:val="0"/>
                <w:bCs/>
                <w:sz w:val="24"/>
                <w:szCs w:val="24"/>
              </w:rPr>
              <w:t xml:space="preserve">(reading quickly) </w:t>
            </w:r>
            <w:r>
              <w:rPr>
                <w:rFonts w:ascii="Georgia" w:hAnsi="Georgia" w:cstheme="minorBidi"/>
                <w:b w:val="0"/>
                <w:bCs/>
                <w:sz w:val="24"/>
                <w:szCs w:val="24"/>
              </w:rPr>
              <w:t xml:space="preserve">and </w:t>
            </w:r>
            <w:r w:rsidRPr="0042492D">
              <w:rPr>
                <w:rFonts w:ascii="Georgia" w:hAnsi="Georgia" w:cstheme="minorBidi"/>
                <w:b w:val="0"/>
                <w:bCs/>
                <w:i/>
                <w:iCs/>
                <w:sz w:val="24"/>
                <w:szCs w:val="24"/>
              </w:rPr>
              <w:t>scanning</w:t>
            </w:r>
            <w:r w:rsidR="00DD30AE">
              <w:rPr>
                <w:rFonts w:ascii="Georgia" w:hAnsi="Georgia" w:cstheme="minorBidi"/>
                <w:b w:val="0"/>
                <w:bCs/>
                <w:sz w:val="24"/>
                <w:szCs w:val="24"/>
              </w:rPr>
              <w:t xml:space="preserve"> (</w:t>
            </w:r>
            <w:r w:rsidR="00D96C46">
              <w:rPr>
                <w:rFonts w:ascii="Georgia" w:hAnsi="Georgia" w:cstheme="minorBidi"/>
                <w:b w:val="0"/>
                <w:bCs/>
                <w:sz w:val="24"/>
                <w:szCs w:val="24"/>
              </w:rPr>
              <w:t>looking for information)</w:t>
            </w:r>
            <w:r>
              <w:rPr>
                <w:rFonts w:ascii="Georgia" w:hAnsi="Georgia" w:cstheme="minorBidi"/>
                <w:b w:val="0"/>
                <w:bCs/>
                <w:sz w:val="24"/>
                <w:szCs w:val="24"/>
              </w:rPr>
              <w:t xml:space="preserve"> a text</w:t>
            </w:r>
            <w:r w:rsidR="00F83A09">
              <w:rPr>
                <w:rFonts w:ascii="Georgia" w:hAnsi="Georgia" w:cstheme="minorBidi"/>
                <w:b w:val="0"/>
                <w:bCs/>
                <w:sz w:val="24"/>
                <w:szCs w:val="24"/>
              </w:rPr>
              <w:t xml:space="preserve"> – to get a general idea </w:t>
            </w:r>
            <w:r w:rsidR="00487372">
              <w:rPr>
                <w:rFonts w:ascii="Georgia" w:hAnsi="Georgia" w:cstheme="minorBidi"/>
                <w:b w:val="0"/>
                <w:bCs/>
                <w:sz w:val="24"/>
                <w:szCs w:val="24"/>
              </w:rPr>
              <w:t xml:space="preserve">or the main ideas </w:t>
            </w:r>
            <w:r w:rsidR="00F83A09">
              <w:rPr>
                <w:rFonts w:ascii="Georgia" w:hAnsi="Georgia" w:cstheme="minorBidi"/>
                <w:b w:val="0"/>
                <w:bCs/>
                <w:sz w:val="24"/>
                <w:szCs w:val="24"/>
              </w:rPr>
              <w:t>of the text</w:t>
            </w:r>
            <w:r w:rsidR="00DD30AE">
              <w:rPr>
                <w:rFonts w:ascii="Georgia" w:hAnsi="Georgia" w:cstheme="minorBidi"/>
                <w:b w:val="0"/>
                <w:bCs/>
                <w:sz w:val="24"/>
                <w:szCs w:val="24"/>
              </w:rPr>
              <w:t>.</w:t>
            </w:r>
          </w:p>
          <w:p w14:paraId="367BA4A9" w14:textId="5505B5AA" w:rsidR="009C60EB" w:rsidRPr="009C60EB" w:rsidRDefault="00D330DA" w:rsidP="004B4E96">
            <w:pPr>
              <w:pStyle w:val="aColumnheading"/>
              <w:numPr>
                <w:ilvl w:val="1"/>
                <w:numId w:val="12"/>
              </w:numPr>
              <w:rPr>
                <w:rFonts w:ascii="Georgia" w:hAnsi="Georgia" w:cstheme="minorBidi"/>
                <w:b w:val="0"/>
                <w:bCs/>
                <w:i/>
                <w:iCs/>
                <w:sz w:val="24"/>
                <w:szCs w:val="24"/>
              </w:rPr>
            </w:pPr>
            <w:r w:rsidRPr="002E4300">
              <w:rPr>
                <w:rFonts w:ascii="Georgia" w:hAnsi="Georgia" w:cstheme="minorBidi"/>
                <w:b w:val="0"/>
                <w:bCs/>
                <w:i/>
                <w:iCs/>
                <w:sz w:val="24"/>
                <w:szCs w:val="24"/>
              </w:rPr>
              <w:t>re-reading for detail</w:t>
            </w:r>
            <w:r w:rsidR="00DD30AE">
              <w:rPr>
                <w:rFonts w:ascii="Georgia" w:hAnsi="Georgia" w:cstheme="minorBidi"/>
                <w:b w:val="0"/>
                <w:bCs/>
                <w:sz w:val="24"/>
                <w:szCs w:val="24"/>
              </w:rPr>
              <w:t xml:space="preserve"> – to make sure they have understood the information </w:t>
            </w:r>
            <w:r w:rsidR="006D2757">
              <w:rPr>
                <w:rFonts w:ascii="Georgia" w:hAnsi="Georgia" w:cstheme="minorBidi"/>
                <w:b w:val="0"/>
                <w:bCs/>
                <w:sz w:val="24"/>
                <w:szCs w:val="24"/>
              </w:rPr>
              <w:t>by highlighting key pieces of information and underlining words or phrases they don’t understand</w:t>
            </w:r>
            <w:r w:rsidR="00907898">
              <w:rPr>
                <w:rFonts w:ascii="Georgia" w:hAnsi="Georgia" w:cstheme="minorBidi"/>
                <w:b w:val="0"/>
                <w:bCs/>
                <w:sz w:val="24"/>
                <w:szCs w:val="24"/>
              </w:rPr>
              <w:t>.</w:t>
            </w:r>
          </w:p>
          <w:p w14:paraId="6A529F1B" w14:textId="4EB71F82" w:rsidR="009C60EB" w:rsidRPr="009C60EB" w:rsidRDefault="00D330DA" w:rsidP="004B4E96">
            <w:pPr>
              <w:pStyle w:val="aColumnheading"/>
              <w:numPr>
                <w:ilvl w:val="1"/>
                <w:numId w:val="12"/>
              </w:numPr>
              <w:rPr>
                <w:rFonts w:ascii="Georgia" w:hAnsi="Georgia" w:cstheme="minorBidi"/>
                <w:b w:val="0"/>
                <w:bCs/>
                <w:i/>
                <w:iCs/>
                <w:sz w:val="24"/>
                <w:szCs w:val="24"/>
              </w:rPr>
            </w:pPr>
            <w:r>
              <w:rPr>
                <w:rFonts w:ascii="Georgia" w:hAnsi="Georgia" w:cstheme="minorBidi"/>
                <w:b w:val="0"/>
                <w:bCs/>
                <w:sz w:val="24"/>
                <w:szCs w:val="24"/>
              </w:rPr>
              <w:t xml:space="preserve">using </w:t>
            </w:r>
            <w:r w:rsidRPr="002E4300">
              <w:rPr>
                <w:rFonts w:ascii="Georgia" w:hAnsi="Georgia" w:cstheme="minorBidi"/>
                <w:b w:val="0"/>
                <w:bCs/>
                <w:i/>
                <w:iCs/>
                <w:sz w:val="24"/>
                <w:szCs w:val="24"/>
              </w:rPr>
              <w:t>thinking tracks</w:t>
            </w:r>
            <w:r w:rsidR="000E272A">
              <w:rPr>
                <w:rFonts w:ascii="Georgia" w:hAnsi="Georgia" w:cstheme="minorBidi"/>
                <w:b w:val="0"/>
                <w:bCs/>
                <w:sz w:val="24"/>
                <w:szCs w:val="24"/>
              </w:rPr>
              <w:t xml:space="preserve"> (making thinking explicit)</w:t>
            </w:r>
            <w:r w:rsidR="00110135">
              <w:rPr>
                <w:rFonts w:ascii="Georgia" w:hAnsi="Georgia" w:cstheme="minorBidi"/>
                <w:b w:val="0"/>
                <w:bCs/>
                <w:sz w:val="24"/>
                <w:szCs w:val="24"/>
              </w:rPr>
              <w:t xml:space="preserve"> – to </w:t>
            </w:r>
            <w:r w:rsidR="00A1007A">
              <w:rPr>
                <w:rFonts w:ascii="Georgia" w:hAnsi="Georgia" w:cstheme="minorBidi"/>
                <w:b w:val="0"/>
                <w:bCs/>
                <w:sz w:val="24"/>
                <w:szCs w:val="24"/>
              </w:rPr>
              <w:t xml:space="preserve">‘leave tracks’ of their thinking </w:t>
            </w:r>
            <w:r w:rsidR="00BA558B">
              <w:rPr>
                <w:rFonts w:ascii="Georgia" w:hAnsi="Georgia" w:cstheme="minorBidi"/>
                <w:b w:val="0"/>
                <w:bCs/>
                <w:sz w:val="24"/>
                <w:szCs w:val="24"/>
              </w:rPr>
              <w:t>through writing/drawing responses or asking questions on sticky notes</w:t>
            </w:r>
            <w:r w:rsidR="00FF7FA3">
              <w:rPr>
                <w:rFonts w:ascii="Georgia" w:hAnsi="Georgia" w:cstheme="minorBidi"/>
                <w:b w:val="0"/>
                <w:bCs/>
                <w:sz w:val="24"/>
                <w:szCs w:val="24"/>
              </w:rPr>
              <w:t xml:space="preserve"> and shar</w:t>
            </w:r>
            <w:r w:rsidR="0042492D">
              <w:rPr>
                <w:rFonts w:ascii="Georgia" w:hAnsi="Georgia" w:cstheme="minorBidi"/>
                <w:b w:val="0"/>
                <w:bCs/>
                <w:sz w:val="24"/>
                <w:szCs w:val="24"/>
              </w:rPr>
              <w:t>ing</w:t>
            </w:r>
            <w:r w:rsidR="00FF7FA3">
              <w:rPr>
                <w:rFonts w:ascii="Georgia" w:hAnsi="Georgia" w:cstheme="minorBidi"/>
                <w:b w:val="0"/>
                <w:bCs/>
                <w:sz w:val="24"/>
                <w:szCs w:val="24"/>
              </w:rPr>
              <w:t xml:space="preserve"> </w:t>
            </w:r>
            <w:r w:rsidR="005835F3">
              <w:rPr>
                <w:rFonts w:ascii="Georgia" w:hAnsi="Georgia" w:cstheme="minorBidi"/>
                <w:b w:val="0"/>
                <w:bCs/>
                <w:sz w:val="24"/>
                <w:szCs w:val="24"/>
              </w:rPr>
              <w:t xml:space="preserve">their thinking </w:t>
            </w:r>
            <w:r w:rsidR="00FF7FA3">
              <w:rPr>
                <w:rFonts w:ascii="Georgia" w:hAnsi="Georgia" w:cstheme="minorBidi"/>
                <w:b w:val="0"/>
                <w:bCs/>
                <w:sz w:val="24"/>
                <w:szCs w:val="24"/>
              </w:rPr>
              <w:t>with others</w:t>
            </w:r>
          </w:p>
          <w:p w14:paraId="6A146AF5" w14:textId="3EDA496A" w:rsidR="00D330DA" w:rsidRPr="00D330DA" w:rsidRDefault="000E272A" w:rsidP="004B4E96">
            <w:pPr>
              <w:pStyle w:val="aColumnheading"/>
              <w:numPr>
                <w:ilvl w:val="1"/>
                <w:numId w:val="12"/>
              </w:numPr>
              <w:rPr>
                <w:rFonts w:ascii="Georgia" w:hAnsi="Georgia" w:cstheme="minorBidi"/>
                <w:b w:val="0"/>
                <w:bCs/>
                <w:i/>
                <w:iCs/>
                <w:sz w:val="24"/>
                <w:szCs w:val="24"/>
              </w:rPr>
            </w:pPr>
            <w:r w:rsidRPr="002E4300">
              <w:rPr>
                <w:rFonts w:ascii="Georgia" w:hAnsi="Georgia" w:cstheme="minorBidi"/>
                <w:b w:val="0"/>
                <w:bCs/>
                <w:i/>
                <w:iCs/>
                <w:sz w:val="24"/>
                <w:szCs w:val="24"/>
              </w:rPr>
              <w:t>summarising a text</w:t>
            </w:r>
            <w:r w:rsidR="00BA558B">
              <w:rPr>
                <w:rFonts w:ascii="Georgia" w:hAnsi="Georgia" w:cstheme="minorBidi"/>
                <w:b w:val="0"/>
                <w:bCs/>
                <w:sz w:val="24"/>
                <w:szCs w:val="24"/>
              </w:rPr>
              <w:t xml:space="preserve"> </w:t>
            </w:r>
            <w:r w:rsidR="00D93207">
              <w:rPr>
                <w:rFonts w:ascii="Georgia" w:hAnsi="Georgia" w:cstheme="minorBidi"/>
                <w:b w:val="0"/>
                <w:bCs/>
                <w:sz w:val="24"/>
                <w:szCs w:val="24"/>
              </w:rPr>
              <w:t>–</w:t>
            </w:r>
            <w:r w:rsidR="00BA558B">
              <w:rPr>
                <w:rFonts w:ascii="Georgia" w:hAnsi="Georgia" w:cstheme="minorBidi"/>
                <w:b w:val="0"/>
                <w:bCs/>
                <w:sz w:val="24"/>
                <w:szCs w:val="24"/>
              </w:rPr>
              <w:t xml:space="preserve"> </w:t>
            </w:r>
            <w:r w:rsidR="00D93207">
              <w:rPr>
                <w:rFonts w:ascii="Georgia" w:hAnsi="Georgia" w:cstheme="minorBidi"/>
                <w:b w:val="0"/>
                <w:bCs/>
                <w:sz w:val="24"/>
                <w:szCs w:val="24"/>
              </w:rPr>
              <w:t>to ensure information has been fully understood</w:t>
            </w:r>
            <w:r w:rsidR="001E5C12">
              <w:rPr>
                <w:rFonts w:ascii="Georgia" w:hAnsi="Georgia" w:cstheme="minorBidi"/>
                <w:b w:val="0"/>
                <w:bCs/>
                <w:sz w:val="24"/>
                <w:szCs w:val="24"/>
              </w:rPr>
              <w:t>.</w:t>
            </w:r>
          </w:p>
          <w:p w14:paraId="19DACF81" w14:textId="61B505C1" w:rsidR="00E01A11" w:rsidRPr="00E01A11" w:rsidRDefault="000E272A"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U</w:t>
            </w:r>
            <w:r w:rsidR="00E932BE">
              <w:rPr>
                <w:rFonts w:ascii="Georgia" w:hAnsi="Georgia" w:cstheme="minorBidi"/>
                <w:b w:val="0"/>
                <w:bCs/>
                <w:sz w:val="24"/>
                <w:szCs w:val="24"/>
              </w:rPr>
              <w:t xml:space="preserve">sing the information fact sheet </w:t>
            </w:r>
            <w:hyperlink r:id="rId62" w:history="1">
              <w:r w:rsidR="00E525B6" w:rsidRPr="00E932BE">
                <w:rPr>
                  <w:rStyle w:val="Hyperlink"/>
                  <w:rFonts w:ascii="Georgia" w:hAnsi="Georgia" w:cstheme="minorBidi"/>
                  <w:b w:val="0"/>
                  <w:bCs/>
                  <w:i/>
                  <w:iCs/>
                  <w:sz w:val="24"/>
                  <w:szCs w:val="24"/>
                </w:rPr>
                <w:t>Why are people racist?</w:t>
              </w:r>
            </w:hyperlink>
            <w:r w:rsidR="00AB1822">
              <w:rPr>
                <w:rFonts w:ascii="Georgia" w:hAnsi="Georgia" w:cstheme="minorBidi"/>
                <w:b w:val="0"/>
                <w:bCs/>
                <w:noProof/>
                <w:sz w:val="24"/>
                <w:szCs w:val="24"/>
              </w:rPr>
              <w:t xml:space="preserve"> </w:t>
            </w:r>
            <w:r w:rsidR="00AB1822">
              <w:rPr>
                <w:rFonts w:ascii="Georgia" w:hAnsi="Georgia" w:cstheme="minorBidi"/>
                <w:b w:val="0"/>
                <w:bCs/>
                <w:noProof/>
                <w:sz w:val="24"/>
                <w:szCs w:val="24"/>
              </w:rPr>
              <w:drawing>
                <wp:inline distT="0" distB="0" distL="0" distR="0" wp14:anchorId="55D5724E" wp14:editId="788EF7D8">
                  <wp:extent cx="209550" cy="155746"/>
                  <wp:effectExtent l="0" t="0" r="0" b="0"/>
                  <wp:docPr id="225" name="Graphic 225"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w:t>
            </w:r>
            <w:r w:rsidR="00E01A11">
              <w:rPr>
                <w:rFonts w:ascii="Georgia" w:hAnsi="Georgia" w:cstheme="minorBidi"/>
                <w:b w:val="0"/>
                <w:bCs/>
                <w:sz w:val="24"/>
                <w:szCs w:val="24"/>
              </w:rPr>
              <w:t>first draw students</w:t>
            </w:r>
            <w:r w:rsidR="00B16722">
              <w:rPr>
                <w:rFonts w:ascii="Georgia" w:hAnsi="Georgia" w:cstheme="minorBidi"/>
                <w:b w:val="0"/>
                <w:bCs/>
                <w:sz w:val="24"/>
                <w:szCs w:val="24"/>
              </w:rPr>
              <w:t>’</w:t>
            </w:r>
            <w:r w:rsidR="00E01A11">
              <w:rPr>
                <w:rFonts w:ascii="Georgia" w:hAnsi="Georgia" w:cstheme="minorBidi"/>
                <w:b w:val="0"/>
                <w:bCs/>
                <w:sz w:val="24"/>
                <w:szCs w:val="24"/>
              </w:rPr>
              <w:t xml:space="preserve"> attention to the visual features of the text</w:t>
            </w:r>
            <w:r w:rsidR="00EB3F5B">
              <w:rPr>
                <w:rFonts w:ascii="Georgia" w:hAnsi="Georgia" w:cstheme="minorBidi"/>
                <w:b w:val="0"/>
                <w:bCs/>
                <w:sz w:val="24"/>
                <w:szCs w:val="24"/>
              </w:rPr>
              <w:t xml:space="preserve"> such as layout and images</w:t>
            </w:r>
            <w:r w:rsidR="00A91D1F">
              <w:rPr>
                <w:rFonts w:ascii="Georgia" w:hAnsi="Georgia" w:cstheme="minorBidi"/>
                <w:b w:val="0"/>
                <w:bCs/>
                <w:sz w:val="24"/>
                <w:szCs w:val="24"/>
              </w:rPr>
              <w:t xml:space="preserve">, and text features such as headings, subheadings and the use of different fonts. </w:t>
            </w:r>
            <w:r w:rsidR="00A05BBE">
              <w:rPr>
                <w:rFonts w:ascii="Georgia" w:hAnsi="Georgia" w:cstheme="minorBidi"/>
                <w:b w:val="0"/>
                <w:bCs/>
                <w:sz w:val="24"/>
                <w:szCs w:val="24"/>
              </w:rPr>
              <w:t>Explain how understanding the features of a text can support them t</w:t>
            </w:r>
            <w:r w:rsidR="002E4300">
              <w:rPr>
                <w:rFonts w:ascii="Georgia" w:hAnsi="Georgia" w:cstheme="minorBidi"/>
                <w:b w:val="0"/>
                <w:bCs/>
                <w:sz w:val="24"/>
                <w:szCs w:val="24"/>
              </w:rPr>
              <w:t>o</w:t>
            </w:r>
            <w:r w:rsidR="00A05BBE">
              <w:rPr>
                <w:rFonts w:ascii="Georgia" w:hAnsi="Georgia" w:cstheme="minorBidi"/>
                <w:b w:val="0"/>
                <w:bCs/>
                <w:sz w:val="24"/>
                <w:szCs w:val="24"/>
              </w:rPr>
              <w:t xml:space="preserve"> chunk</w:t>
            </w:r>
            <w:r w:rsidR="002E4300">
              <w:rPr>
                <w:rFonts w:ascii="Georgia" w:hAnsi="Georgia" w:cstheme="minorBidi"/>
                <w:b w:val="0"/>
                <w:bCs/>
                <w:sz w:val="24"/>
                <w:szCs w:val="24"/>
              </w:rPr>
              <w:t>/group</w:t>
            </w:r>
            <w:r w:rsidR="00A05BBE">
              <w:rPr>
                <w:rFonts w:ascii="Georgia" w:hAnsi="Georgia" w:cstheme="minorBidi"/>
                <w:b w:val="0"/>
                <w:bCs/>
                <w:sz w:val="24"/>
                <w:szCs w:val="24"/>
              </w:rPr>
              <w:t xml:space="preserve"> information</w:t>
            </w:r>
            <w:r w:rsidR="00266802">
              <w:rPr>
                <w:rFonts w:ascii="Georgia" w:hAnsi="Georgia" w:cstheme="minorBidi"/>
                <w:b w:val="0"/>
                <w:bCs/>
                <w:sz w:val="24"/>
                <w:szCs w:val="24"/>
              </w:rPr>
              <w:t xml:space="preserve"> in a meaningful way.</w:t>
            </w:r>
          </w:p>
          <w:p w14:paraId="213A0333" w14:textId="25E5B274" w:rsidR="006A1053" w:rsidRPr="006A1053" w:rsidRDefault="00A91D1F"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 xml:space="preserve">Using </w:t>
            </w:r>
            <w:hyperlink w:anchor="MyReadingStrategies" w:history="1">
              <w:r w:rsidRPr="00C340AB">
                <w:rPr>
                  <w:rStyle w:val="Hyperlink"/>
                  <w:rFonts w:ascii="Georgia" w:hAnsi="Georgia" w:cstheme="minorBidi"/>
                  <w:b w:val="0"/>
                  <w:bCs/>
                  <w:i/>
                  <w:iCs/>
                  <w:sz w:val="24"/>
                  <w:szCs w:val="24"/>
                </w:rPr>
                <w:t>My Reading Strategies</w:t>
              </w:r>
            </w:hyperlink>
            <w:r w:rsidR="008E5C11">
              <w:rPr>
                <w:rFonts w:ascii="Georgia" w:hAnsi="Georgia" w:cstheme="minorBidi"/>
                <w:b w:val="0"/>
                <w:bCs/>
                <w:noProof/>
                <w:sz w:val="24"/>
                <w:szCs w:val="24"/>
              </w:rPr>
              <w:drawing>
                <wp:inline distT="0" distB="0" distL="0" distR="0" wp14:anchorId="77FBE527" wp14:editId="15930148">
                  <wp:extent cx="180340" cy="152400"/>
                  <wp:effectExtent l="0" t="0" r="0" b="0"/>
                  <wp:docPr id="254" name="Graphic 25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sidR="00521877">
              <w:rPr>
                <w:rFonts w:ascii="Georgia" w:hAnsi="Georgia" w:cstheme="minorBidi"/>
                <w:b w:val="0"/>
                <w:bCs/>
                <w:sz w:val="24"/>
                <w:szCs w:val="24"/>
              </w:rPr>
              <w:t>scaffold the</w:t>
            </w:r>
            <w:r w:rsidR="004B0C30">
              <w:rPr>
                <w:rFonts w:ascii="Georgia" w:hAnsi="Georgia" w:cstheme="minorBidi"/>
                <w:b w:val="0"/>
                <w:bCs/>
                <w:sz w:val="24"/>
                <w:szCs w:val="24"/>
              </w:rPr>
              <w:t xml:space="preserve"> reading strate</w:t>
            </w:r>
            <w:r w:rsidR="00521877">
              <w:rPr>
                <w:rFonts w:ascii="Georgia" w:hAnsi="Georgia" w:cstheme="minorBidi"/>
                <w:b w:val="0"/>
                <w:bCs/>
                <w:sz w:val="24"/>
                <w:szCs w:val="24"/>
              </w:rPr>
              <w:t>gies</w:t>
            </w:r>
            <w:r w:rsidR="004B0C30">
              <w:rPr>
                <w:rFonts w:ascii="Georgia" w:hAnsi="Georgia" w:cstheme="minorBidi"/>
                <w:b w:val="0"/>
                <w:bCs/>
                <w:sz w:val="24"/>
                <w:szCs w:val="24"/>
              </w:rPr>
              <w:t xml:space="preserve"> </w:t>
            </w:r>
            <w:r w:rsidR="00521877">
              <w:rPr>
                <w:rFonts w:ascii="Georgia" w:hAnsi="Georgia" w:cstheme="minorBidi"/>
                <w:b w:val="0"/>
                <w:bCs/>
                <w:sz w:val="24"/>
                <w:szCs w:val="24"/>
              </w:rPr>
              <w:t xml:space="preserve">with the students by modelling first </w:t>
            </w:r>
            <w:r w:rsidR="006A1053">
              <w:rPr>
                <w:rFonts w:ascii="Georgia" w:hAnsi="Georgia" w:cstheme="minorBidi"/>
                <w:b w:val="0"/>
                <w:bCs/>
                <w:sz w:val="24"/>
                <w:szCs w:val="24"/>
              </w:rPr>
              <w:t xml:space="preserve">(I do) </w:t>
            </w:r>
            <w:r w:rsidR="00521877">
              <w:rPr>
                <w:rFonts w:ascii="Georgia" w:hAnsi="Georgia" w:cstheme="minorBidi"/>
                <w:b w:val="0"/>
                <w:bCs/>
                <w:sz w:val="24"/>
                <w:szCs w:val="24"/>
              </w:rPr>
              <w:t xml:space="preserve">and then </w:t>
            </w:r>
            <w:r w:rsidR="006A1053">
              <w:rPr>
                <w:rFonts w:ascii="Georgia" w:hAnsi="Georgia" w:cstheme="minorBidi"/>
                <w:b w:val="0"/>
                <w:bCs/>
                <w:sz w:val="24"/>
                <w:szCs w:val="24"/>
              </w:rPr>
              <w:t xml:space="preserve">doing it together (we do). Students will then practise using the reading strategies themselves in small groups (you do together) through a </w:t>
            </w:r>
            <w:r w:rsidR="006A1053">
              <w:rPr>
                <w:rFonts w:ascii="Georgia" w:hAnsi="Georgia" w:cstheme="minorBidi"/>
                <w:b w:val="0"/>
                <w:bCs/>
                <w:i/>
                <w:iCs/>
                <w:sz w:val="24"/>
                <w:szCs w:val="24"/>
              </w:rPr>
              <w:t xml:space="preserve">jigsaw activity </w:t>
            </w:r>
            <w:r w:rsidR="006A1053">
              <w:rPr>
                <w:rFonts w:ascii="Georgia" w:hAnsi="Georgia" w:cstheme="minorBidi"/>
                <w:b w:val="0"/>
                <w:bCs/>
                <w:sz w:val="24"/>
                <w:szCs w:val="24"/>
              </w:rPr>
              <w:t xml:space="preserve">where they will become </w:t>
            </w:r>
            <w:r w:rsidR="003C570C">
              <w:rPr>
                <w:rFonts w:ascii="Georgia" w:hAnsi="Georgia" w:cstheme="minorBidi"/>
                <w:b w:val="0"/>
                <w:bCs/>
                <w:sz w:val="24"/>
                <w:szCs w:val="24"/>
              </w:rPr>
              <w:t xml:space="preserve">‘experts’ on a different aspect of a topic. </w:t>
            </w:r>
          </w:p>
          <w:p w14:paraId="05A2C507" w14:textId="4797D144" w:rsidR="005112B1" w:rsidRPr="00BD5D1F" w:rsidRDefault="006A1053"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 xml:space="preserve">For the </w:t>
            </w:r>
            <w:r>
              <w:rPr>
                <w:rFonts w:ascii="Georgia" w:hAnsi="Georgia" w:cstheme="minorBidi"/>
                <w:b w:val="0"/>
                <w:bCs/>
                <w:i/>
                <w:iCs/>
                <w:sz w:val="24"/>
                <w:szCs w:val="24"/>
              </w:rPr>
              <w:t xml:space="preserve">jigsaw activity, </w:t>
            </w:r>
            <w:r>
              <w:rPr>
                <w:rFonts w:ascii="Georgia" w:hAnsi="Georgia" w:cstheme="minorBidi"/>
                <w:b w:val="0"/>
                <w:bCs/>
                <w:sz w:val="24"/>
                <w:szCs w:val="24"/>
              </w:rPr>
              <w:t>s</w:t>
            </w:r>
            <w:r w:rsidR="003C570C">
              <w:rPr>
                <w:rFonts w:ascii="Georgia" w:hAnsi="Georgia" w:cstheme="minorBidi"/>
                <w:b w:val="0"/>
                <w:bCs/>
                <w:sz w:val="24"/>
                <w:szCs w:val="24"/>
              </w:rPr>
              <w:t xml:space="preserve">tudents </w:t>
            </w:r>
            <w:r w:rsidR="00786C3B">
              <w:rPr>
                <w:rFonts w:ascii="Georgia" w:hAnsi="Georgia" w:cstheme="minorBidi"/>
                <w:b w:val="0"/>
                <w:bCs/>
                <w:sz w:val="24"/>
                <w:szCs w:val="24"/>
              </w:rPr>
              <w:t xml:space="preserve">are arranged in </w:t>
            </w:r>
            <w:r w:rsidR="00E525B6">
              <w:rPr>
                <w:rFonts w:ascii="Georgia" w:hAnsi="Georgia" w:cstheme="minorBidi"/>
                <w:b w:val="0"/>
                <w:bCs/>
                <w:sz w:val="24"/>
                <w:szCs w:val="24"/>
              </w:rPr>
              <w:t>5</w:t>
            </w:r>
            <w:r w:rsidR="00BD5D1F">
              <w:rPr>
                <w:rFonts w:ascii="Georgia" w:hAnsi="Georgia" w:cstheme="minorBidi"/>
                <w:b w:val="0"/>
                <w:bCs/>
                <w:sz w:val="24"/>
                <w:szCs w:val="24"/>
              </w:rPr>
              <w:t xml:space="preserve"> equal groups with at least 2 people in each. Each group is provided an information fact sheet</w:t>
            </w:r>
            <w:r w:rsidR="00136EDE">
              <w:rPr>
                <w:rFonts w:ascii="Georgia" w:hAnsi="Georgia" w:cstheme="minorBidi"/>
                <w:b w:val="0"/>
                <w:bCs/>
                <w:sz w:val="24"/>
                <w:szCs w:val="24"/>
              </w:rPr>
              <w:t xml:space="preserve"> </w:t>
            </w:r>
            <w:r w:rsidR="00BD5D1F">
              <w:rPr>
                <w:rFonts w:ascii="Georgia" w:hAnsi="Georgia" w:cstheme="minorBidi"/>
                <w:b w:val="0"/>
                <w:bCs/>
                <w:sz w:val="24"/>
                <w:szCs w:val="24"/>
              </w:rPr>
              <w:t>about racism</w:t>
            </w:r>
            <w:r w:rsidR="003C570C">
              <w:rPr>
                <w:rFonts w:ascii="Georgia" w:hAnsi="Georgia" w:cstheme="minorBidi"/>
                <w:b w:val="0"/>
                <w:bCs/>
                <w:sz w:val="24"/>
                <w:szCs w:val="24"/>
              </w:rPr>
              <w:t xml:space="preserve"> by the </w:t>
            </w:r>
            <w:r w:rsidR="000A371F">
              <w:rPr>
                <w:rFonts w:ascii="Georgia" w:hAnsi="Georgia" w:cstheme="minorBidi"/>
                <w:b w:val="0"/>
                <w:bCs/>
                <w:sz w:val="24"/>
                <w:szCs w:val="24"/>
              </w:rPr>
              <w:t>H</w:t>
            </w:r>
            <w:r w:rsidR="003C570C">
              <w:rPr>
                <w:rFonts w:ascii="Georgia" w:hAnsi="Georgia" w:cstheme="minorBidi"/>
                <w:b w:val="0"/>
                <w:bCs/>
                <w:sz w:val="24"/>
                <w:szCs w:val="24"/>
              </w:rPr>
              <w:t xml:space="preserve">uman </w:t>
            </w:r>
            <w:r w:rsidR="000A371F">
              <w:rPr>
                <w:rFonts w:ascii="Georgia" w:hAnsi="Georgia" w:cstheme="minorBidi"/>
                <w:b w:val="0"/>
                <w:bCs/>
                <w:sz w:val="24"/>
                <w:szCs w:val="24"/>
              </w:rPr>
              <w:t>R</w:t>
            </w:r>
            <w:r w:rsidR="003C570C">
              <w:rPr>
                <w:rFonts w:ascii="Georgia" w:hAnsi="Georgia" w:cstheme="minorBidi"/>
                <w:b w:val="0"/>
                <w:bCs/>
                <w:sz w:val="24"/>
                <w:szCs w:val="24"/>
              </w:rPr>
              <w:t xml:space="preserve">ights </w:t>
            </w:r>
            <w:r w:rsidR="000A371F">
              <w:rPr>
                <w:rFonts w:ascii="Georgia" w:hAnsi="Georgia" w:cstheme="minorBidi"/>
                <w:b w:val="0"/>
                <w:bCs/>
                <w:sz w:val="24"/>
                <w:szCs w:val="24"/>
              </w:rPr>
              <w:t>C</w:t>
            </w:r>
            <w:r w:rsidR="003C570C">
              <w:rPr>
                <w:rFonts w:ascii="Georgia" w:hAnsi="Georgia" w:cstheme="minorBidi"/>
                <w:b w:val="0"/>
                <w:bCs/>
                <w:sz w:val="24"/>
                <w:szCs w:val="24"/>
              </w:rPr>
              <w:t>ommission</w:t>
            </w:r>
            <w:r>
              <w:rPr>
                <w:rFonts w:ascii="Georgia" w:hAnsi="Georgia" w:cstheme="minorBidi"/>
                <w:b w:val="0"/>
                <w:bCs/>
                <w:sz w:val="24"/>
                <w:szCs w:val="24"/>
              </w:rPr>
              <w:t>:</w:t>
            </w:r>
          </w:p>
          <w:p w14:paraId="4A4030D1" w14:textId="6ADF1373" w:rsidR="00BD5D1F" w:rsidRPr="00BD5D1F" w:rsidRDefault="00BD5D1F" w:rsidP="004B4E96">
            <w:pPr>
              <w:pStyle w:val="aColumnheading"/>
              <w:numPr>
                <w:ilvl w:val="1"/>
                <w:numId w:val="17"/>
              </w:numPr>
              <w:rPr>
                <w:rFonts w:ascii="Georgia" w:hAnsi="Georgia" w:cstheme="minorBidi"/>
                <w:b w:val="0"/>
                <w:bCs/>
                <w:i/>
                <w:iCs/>
                <w:sz w:val="24"/>
                <w:szCs w:val="24"/>
              </w:rPr>
            </w:pPr>
            <w:r>
              <w:rPr>
                <w:rFonts w:ascii="Georgia" w:hAnsi="Georgia" w:cstheme="minorBidi"/>
                <w:b w:val="0"/>
                <w:bCs/>
                <w:sz w:val="24"/>
                <w:szCs w:val="24"/>
              </w:rPr>
              <w:t xml:space="preserve">Group </w:t>
            </w:r>
            <w:r w:rsidR="00E525B6">
              <w:rPr>
                <w:rFonts w:ascii="Georgia" w:hAnsi="Georgia" w:cstheme="minorBidi"/>
                <w:b w:val="0"/>
                <w:bCs/>
                <w:sz w:val="24"/>
                <w:szCs w:val="24"/>
              </w:rPr>
              <w:t>1</w:t>
            </w:r>
            <w:r w:rsidR="006A1053">
              <w:rPr>
                <w:rFonts w:ascii="Georgia" w:hAnsi="Georgia" w:cstheme="minorBidi"/>
                <w:b w:val="0"/>
                <w:bCs/>
                <w:sz w:val="24"/>
                <w:szCs w:val="24"/>
              </w:rPr>
              <w:t xml:space="preserve"> -</w:t>
            </w:r>
            <w:r>
              <w:rPr>
                <w:rFonts w:ascii="Georgia" w:hAnsi="Georgia" w:cstheme="minorBidi"/>
                <w:b w:val="0"/>
                <w:bCs/>
                <w:sz w:val="24"/>
                <w:szCs w:val="24"/>
              </w:rPr>
              <w:t xml:space="preserve"> </w:t>
            </w:r>
            <w:hyperlink r:id="rId63" w:history="1">
              <w:r w:rsidRPr="00136EDE">
                <w:rPr>
                  <w:rStyle w:val="Hyperlink"/>
                  <w:rFonts w:ascii="Georgia" w:hAnsi="Georgia" w:cstheme="minorBidi"/>
                  <w:b w:val="0"/>
                  <w:bCs/>
                  <w:i/>
                  <w:iCs/>
                  <w:sz w:val="24"/>
                  <w:szCs w:val="24"/>
                </w:rPr>
                <w:t>Who experiences racism?</w:t>
              </w:r>
            </w:hyperlink>
            <w:r w:rsidR="00AB1822">
              <w:rPr>
                <w:rFonts w:ascii="Georgia" w:hAnsi="Georgia" w:cstheme="minorBidi"/>
                <w:b w:val="0"/>
                <w:bCs/>
                <w:noProof/>
                <w:sz w:val="24"/>
                <w:szCs w:val="24"/>
              </w:rPr>
              <w:t xml:space="preserve"> </w:t>
            </w:r>
            <w:r w:rsidR="00AB1822">
              <w:rPr>
                <w:rFonts w:ascii="Georgia" w:hAnsi="Georgia" w:cstheme="minorBidi"/>
                <w:b w:val="0"/>
                <w:bCs/>
                <w:noProof/>
                <w:sz w:val="24"/>
                <w:szCs w:val="24"/>
              </w:rPr>
              <w:drawing>
                <wp:inline distT="0" distB="0" distL="0" distR="0" wp14:anchorId="3FF51765" wp14:editId="388F41E0">
                  <wp:extent cx="209550" cy="155746"/>
                  <wp:effectExtent l="0" t="0" r="0" b="0"/>
                  <wp:docPr id="226" name="Graphic 22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p>
          <w:p w14:paraId="4DDA60B8" w14:textId="13F58E0C" w:rsidR="00BD5D1F" w:rsidRPr="00BD5D1F" w:rsidRDefault="00BD5D1F" w:rsidP="004B4E96">
            <w:pPr>
              <w:pStyle w:val="aColumnheading"/>
              <w:numPr>
                <w:ilvl w:val="1"/>
                <w:numId w:val="17"/>
              </w:numPr>
              <w:rPr>
                <w:rFonts w:ascii="Georgia" w:hAnsi="Georgia" w:cstheme="minorBidi"/>
                <w:b w:val="0"/>
                <w:bCs/>
                <w:i/>
                <w:iCs/>
                <w:sz w:val="24"/>
                <w:szCs w:val="24"/>
              </w:rPr>
            </w:pPr>
            <w:r>
              <w:rPr>
                <w:rFonts w:ascii="Georgia" w:hAnsi="Georgia" w:cstheme="minorBidi"/>
                <w:b w:val="0"/>
                <w:bCs/>
                <w:sz w:val="24"/>
                <w:szCs w:val="24"/>
              </w:rPr>
              <w:t xml:space="preserve">Group </w:t>
            </w:r>
            <w:r w:rsidR="00E525B6">
              <w:rPr>
                <w:rFonts w:ascii="Georgia" w:hAnsi="Georgia" w:cstheme="minorBidi"/>
                <w:b w:val="0"/>
                <w:bCs/>
                <w:sz w:val="24"/>
                <w:szCs w:val="24"/>
              </w:rPr>
              <w:t>2</w:t>
            </w:r>
            <w:r w:rsidR="006A1053">
              <w:rPr>
                <w:rFonts w:ascii="Georgia" w:hAnsi="Georgia" w:cstheme="minorBidi"/>
                <w:b w:val="0"/>
                <w:bCs/>
                <w:sz w:val="24"/>
                <w:szCs w:val="24"/>
              </w:rPr>
              <w:t xml:space="preserve"> -</w:t>
            </w:r>
            <w:r>
              <w:rPr>
                <w:rFonts w:ascii="Georgia" w:hAnsi="Georgia" w:cstheme="minorBidi"/>
                <w:b w:val="0"/>
                <w:bCs/>
                <w:sz w:val="24"/>
                <w:szCs w:val="24"/>
              </w:rPr>
              <w:t xml:space="preserve"> </w:t>
            </w:r>
            <w:hyperlink r:id="rId64" w:history="1">
              <w:r w:rsidRPr="007A294A">
                <w:rPr>
                  <w:rStyle w:val="Hyperlink"/>
                  <w:rFonts w:ascii="Georgia" w:hAnsi="Georgia" w:cstheme="minorBidi"/>
                  <w:b w:val="0"/>
                  <w:bCs/>
                  <w:i/>
                  <w:iCs/>
                  <w:sz w:val="24"/>
                  <w:szCs w:val="24"/>
                </w:rPr>
                <w:t>Where does racism happen?</w:t>
              </w:r>
            </w:hyperlink>
            <w:r w:rsidR="00AB1822">
              <w:rPr>
                <w:rFonts w:ascii="Georgia" w:hAnsi="Georgia" w:cstheme="minorBidi"/>
                <w:b w:val="0"/>
                <w:bCs/>
                <w:noProof/>
                <w:sz w:val="24"/>
                <w:szCs w:val="24"/>
              </w:rPr>
              <w:t xml:space="preserve"> </w:t>
            </w:r>
            <w:r w:rsidR="00AB1822">
              <w:rPr>
                <w:rFonts w:ascii="Georgia" w:hAnsi="Georgia" w:cstheme="minorBidi"/>
                <w:b w:val="0"/>
                <w:bCs/>
                <w:noProof/>
                <w:sz w:val="24"/>
                <w:szCs w:val="24"/>
              </w:rPr>
              <w:drawing>
                <wp:inline distT="0" distB="0" distL="0" distR="0" wp14:anchorId="15EDA637" wp14:editId="590E4839">
                  <wp:extent cx="209550" cy="155746"/>
                  <wp:effectExtent l="0" t="0" r="0" b="0"/>
                  <wp:docPr id="227" name="Graphic 22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p>
          <w:p w14:paraId="200EC2CD" w14:textId="54D53F96" w:rsidR="00BD5D1F" w:rsidRPr="00BD5D1F" w:rsidRDefault="00BD5D1F" w:rsidP="004B4E96">
            <w:pPr>
              <w:pStyle w:val="aColumnheading"/>
              <w:numPr>
                <w:ilvl w:val="1"/>
                <w:numId w:val="17"/>
              </w:numPr>
              <w:rPr>
                <w:rFonts w:ascii="Georgia" w:hAnsi="Georgia" w:cstheme="minorBidi"/>
                <w:b w:val="0"/>
                <w:bCs/>
                <w:i/>
                <w:iCs/>
                <w:sz w:val="24"/>
                <w:szCs w:val="24"/>
              </w:rPr>
            </w:pPr>
            <w:r>
              <w:rPr>
                <w:rFonts w:ascii="Georgia" w:hAnsi="Georgia" w:cstheme="minorBidi"/>
                <w:b w:val="0"/>
                <w:bCs/>
                <w:sz w:val="24"/>
                <w:szCs w:val="24"/>
              </w:rPr>
              <w:lastRenderedPageBreak/>
              <w:t xml:space="preserve">Group </w:t>
            </w:r>
            <w:r w:rsidR="00E525B6">
              <w:rPr>
                <w:rFonts w:ascii="Georgia" w:hAnsi="Georgia" w:cstheme="minorBidi"/>
                <w:b w:val="0"/>
                <w:bCs/>
                <w:sz w:val="24"/>
                <w:szCs w:val="24"/>
              </w:rPr>
              <w:t>3</w:t>
            </w:r>
            <w:r w:rsidR="006A1053">
              <w:rPr>
                <w:rFonts w:ascii="Georgia" w:hAnsi="Georgia" w:cstheme="minorBidi"/>
                <w:b w:val="0"/>
                <w:bCs/>
                <w:sz w:val="24"/>
                <w:szCs w:val="24"/>
              </w:rPr>
              <w:t xml:space="preserve"> -</w:t>
            </w:r>
            <w:r>
              <w:rPr>
                <w:rFonts w:ascii="Georgia" w:hAnsi="Georgia" w:cstheme="minorBidi"/>
                <w:b w:val="0"/>
                <w:bCs/>
                <w:sz w:val="24"/>
                <w:szCs w:val="24"/>
              </w:rPr>
              <w:t xml:space="preserve"> </w:t>
            </w:r>
            <w:hyperlink r:id="rId65" w:history="1">
              <w:r w:rsidRPr="007A294A">
                <w:rPr>
                  <w:rStyle w:val="Hyperlink"/>
                  <w:rFonts w:ascii="Georgia" w:hAnsi="Georgia" w:cstheme="minorBidi"/>
                  <w:b w:val="0"/>
                  <w:bCs/>
                  <w:i/>
                  <w:iCs/>
                  <w:sz w:val="24"/>
                  <w:szCs w:val="24"/>
                </w:rPr>
                <w:t>Why is racism a problem?</w:t>
              </w:r>
            </w:hyperlink>
            <w:r w:rsidR="00AB1822">
              <w:rPr>
                <w:rFonts w:ascii="Georgia" w:hAnsi="Georgia" w:cstheme="minorBidi"/>
                <w:b w:val="0"/>
                <w:bCs/>
                <w:noProof/>
                <w:sz w:val="24"/>
                <w:szCs w:val="24"/>
              </w:rPr>
              <w:t xml:space="preserve"> </w:t>
            </w:r>
            <w:r w:rsidR="00AB1822">
              <w:rPr>
                <w:rFonts w:ascii="Georgia" w:hAnsi="Georgia" w:cstheme="minorBidi"/>
                <w:b w:val="0"/>
                <w:bCs/>
                <w:noProof/>
                <w:sz w:val="24"/>
                <w:szCs w:val="24"/>
              </w:rPr>
              <w:drawing>
                <wp:inline distT="0" distB="0" distL="0" distR="0" wp14:anchorId="1D489565" wp14:editId="0497F66C">
                  <wp:extent cx="209550" cy="155746"/>
                  <wp:effectExtent l="0" t="0" r="0" b="0"/>
                  <wp:docPr id="228" name="Graphic 228"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p>
          <w:p w14:paraId="4CFA1F00" w14:textId="60E17AA2" w:rsidR="00BD5D1F" w:rsidRPr="00BD5D1F" w:rsidRDefault="00BD5D1F" w:rsidP="004B4E96">
            <w:pPr>
              <w:pStyle w:val="aColumnheading"/>
              <w:numPr>
                <w:ilvl w:val="1"/>
                <w:numId w:val="17"/>
              </w:numPr>
              <w:rPr>
                <w:rFonts w:ascii="Georgia" w:hAnsi="Georgia" w:cstheme="minorBidi"/>
                <w:b w:val="0"/>
                <w:bCs/>
                <w:i/>
                <w:iCs/>
                <w:sz w:val="24"/>
                <w:szCs w:val="24"/>
              </w:rPr>
            </w:pPr>
            <w:r>
              <w:rPr>
                <w:rFonts w:ascii="Georgia" w:hAnsi="Georgia" w:cstheme="minorBidi"/>
                <w:b w:val="0"/>
                <w:bCs/>
                <w:sz w:val="24"/>
                <w:szCs w:val="24"/>
              </w:rPr>
              <w:t xml:space="preserve">Group </w:t>
            </w:r>
            <w:r w:rsidR="00E525B6">
              <w:rPr>
                <w:rFonts w:ascii="Georgia" w:hAnsi="Georgia" w:cstheme="minorBidi"/>
                <w:b w:val="0"/>
                <w:bCs/>
                <w:sz w:val="24"/>
                <w:szCs w:val="24"/>
              </w:rPr>
              <w:t>4</w:t>
            </w:r>
            <w:r w:rsidR="006A1053">
              <w:rPr>
                <w:rFonts w:ascii="Georgia" w:hAnsi="Georgia" w:cstheme="minorBidi"/>
                <w:b w:val="0"/>
                <w:bCs/>
                <w:sz w:val="24"/>
                <w:szCs w:val="24"/>
              </w:rPr>
              <w:t xml:space="preserve"> -</w:t>
            </w:r>
            <w:r>
              <w:rPr>
                <w:rFonts w:ascii="Georgia" w:hAnsi="Georgia" w:cstheme="minorBidi"/>
                <w:b w:val="0"/>
                <w:bCs/>
                <w:sz w:val="24"/>
                <w:szCs w:val="24"/>
              </w:rPr>
              <w:t xml:space="preserve"> </w:t>
            </w:r>
            <w:hyperlink r:id="rId66" w:history="1">
              <w:r w:rsidRPr="007A294A">
                <w:rPr>
                  <w:rStyle w:val="Hyperlink"/>
                  <w:rFonts w:ascii="Georgia" w:hAnsi="Georgia" w:cstheme="minorBidi"/>
                  <w:b w:val="0"/>
                  <w:bCs/>
                  <w:i/>
                  <w:iCs/>
                  <w:sz w:val="24"/>
                  <w:szCs w:val="24"/>
                </w:rPr>
                <w:t>What can you do?</w:t>
              </w:r>
            </w:hyperlink>
            <w:r w:rsidR="00AB1822">
              <w:rPr>
                <w:rFonts w:ascii="Georgia" w:hAnsi="Georgia" w:cstheme="minorBidi"/>
                <w:b w:val="0"/>
                <w:bCs/>
                <w:noProof/>
                <w:sz w:val="24"/>
                <w:szCs w:val="24"/>
              </w:rPr>
              <w:t xml:space="preserve"> </w:t>
            </w:r>
            <w:r w:rsidR="00AB1822">
              <w:rPr>
                <w:rFonts w:ascii="Georgia" w:hAnsi="Georgia" w:cstheme="minorBidi"/>
                <w:b w:val="0"/>
                <w:bCs/>
                <w:noProof/>
                <w:sz w:val="24"/>
                <w:szCs w:val="24"/>
              </w:rPr>
              <w:drawing>
                <wp:inline distT="0" distB="0" distL="0" distR="0" wp14:anchorId="51A8D631" wp14:editId="552E00CC">
                  <wp:extent cx="209550" cy="155746"/>
                  <wp:effectExtent l="0" t="0" r="0" b="0"/>
                  <wp:docPr id="229" name="Graphic 22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p>
          <w:p w14:paraId="35AF92AA" w14:textId="1EEC88BC" w:rsidR="00BD5D1F" w:rsidRPr="007743FF" w:rsidRDefault="00BD5D1F" w:rsidP="004B4E96">
            <w:pPr>
              <w:pStyle w:val="aColumnheading"/>
              <w:numPr>
                <w:ilvl w:val="1"/>
                <w:numId w:val="17"/>
              </w:numPr>
              <w:rPr>
                <w:rFonts w:ascii="Georgia" w:hAnsi="Georgia" w:cstheme="minorBidi"/>
                <w:b w:val="0"/>
                <w:bCs/>
                <w:i/>
                <w:iCs/>
                <w:sz w:val="24"/>
                <w:szCs w:val="24"/>
              </w:rPr>
            </w:pPr>
            <w:r>
              <w:rPr>
                <w:rFonts w:ascii="Georgia" w:hAnsi="Georgia" w:cstheme="minorBidi"/>
                <w:b w:val="0"/>
                <w:bCs/>
                <w:sz w:val="24"/>
                <w:szCs w:val="24"/>
              </w:rPr>
              <w:t xml:space="preserve">Group </w:t>
            </w:r>
            <w:r w:rsidR="00E525B6">
              <w:rPr>
                <w:rFonts w:ascii="Georgia" w:hAnsi="Georgia" w:cstheme="minorBidi"/>
                <w:b w:val="0"/>
                <w:bCs/>
                <w:sz w:val="24"/>
                <w:szCs w:val="24"/>
              </w:rPr>
              <w:t>5</w:t>
            </w:r>
            <w:r w:rsidR="006A1053">
              <w:rPr>
                <w:rFonts w:ascii="Georgia" w:hAnsi="Georgia" w:cstheme="minorBidi"/>
                <w:b w:val="0"/>
                <w:bCs/>
                <w:sz w:val="24"/>
                <w:szCs w:val="24"/>
              </w:rPr>
              <w:t xml:space="preserve"> -</w:t>
            </w:r>
            <w:r>
              <w:rPr>
                <w:rFonts w:ascii="Georgia" w:hAnsi="Georgia" w:cstheme="minorBidi"/>
                <w:b w:val="0"/>
                <w:bCs/>
                <w:sz w:val="24"/>
                <w:szCs w:val="24"/>
              </w:rPr>
              <w:t xml:space="preserve"> </w:t>
            </w:r>
            <w:hyperlink r:id="rId67" w:history="1">
              <w:r w:rsidRPr="00797F3C">
                <w:rPr>
                  <w:rStyle w:val="Hyperlink"/>
                  <w:rFonts w:ascii="Georgia" w:hAnsi="Georgia" w:cstheme="minorBidi"/>
                  <w:b w:val="0"/>
                  <w:bCs/>
                  <w:i/>
                  <w:iCs/>
                  <w:sz w:val="24"/>
                  <w:szCs w:val="24"/>
                </w:rPr>
                <w:t>What does the law say?</w:t>
              </w:r>
            </w:hyperlink>
            <w:r w:rsidR="00AB1822">
              <w:rPr>
                <w:rFonts w:ascii="Georgia" w:hAnsi="Georgia" w:cstheme="minorBidi"/>
                <w:b w:val="0"/>
                <w:bCs/>
                <w:noProof/>
                <w:sz w:val="24"/>
                <w:szCs w:val="24"/>
              </w:rPr>
              <w:t xml:space="preserve"> </w:t>
            </w:r>
            <w:r w:rsidR="00AB1822">
              <w:rPr>
                <w:rFonts w:ascii="Georgia" w:hAnsi="Georgia" w:cstheme="minorBidi"/>
                <w:b w:val="0"/>
                <w:bCs/>
                <w:noProof/>
                <w:sz w:val="24"/>
                <w:szCs w:val="24"/>
              </w:rPr>
              <w:drawing>
                <wp:inline distT="0" distB="0" distL="0" distR="0" wp14:anchorId="7D41DF81" wp14:editId="63285FB5">
                  <wp:extent cx="209550" cy="155746"/>
                  <wp:effectExtent l="0" t="0" r="0" b="0"/>
                  <wp:docPr id="230" name="Graphic 230"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p>
          <w:p w14:paraId="2B76B260" w14:textId="630B9AFF" w:rsidR="007F4FA6" w:rsidRPr="0052341C" w:rsidRDefault="00D74326"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Students re-group into</w:t>
            </w:r>
            <w:r w:rsidR="002E4300">
              <w:rPr>
                <w:rFonts w:ascii="Georgia" w:hAnsi="Georgia" w:cstheme="minorBidi"/>
                <w:b w:val="0"/>
                <w:bCs/>
                <w:sz w:val="24"/>
                <w:szCs w:val="24"/>
              </w:rPr>
              <w:t xml:space="preserve"> new</w:t>
            </w:r>
            <w:r>
              <w:rPr>
                <w:rFonts w:ascii="Georgia" w:hAnsi="Georgia" w:cstheme="minorBidi"/>
                <w:b w:val="0"/>
                <w:bCs/>
                <w:sz w:val="24"/>
                <w:szCs w:val="24"/>
              </w:rPr>
              <w:t xml:space="preserve"> groups of 5 people (one member from </w:t>
            </w:r>
            <w:r w:rsidR="006B6935">
              <w:rPr>
                <w:rFonts w:ascii="Georgia" w:hAnsi="Georgia" w:cstheme="minorBidi"/>
                <w:b w:val="0"/>
                <w:bCs/>
                <w:sz w:val="24"/>
                <w:szCs w:val="24"/>
              </w:rPr>
              <w:t xml:space="preserve">each of the previous groups). This time, students take it in turns </w:t>
            </w:r>
            <w:r w:rsidR="00740BA3">
              <w:rPr>
                <w:rFonts w:ascii="Georgia" w:hAnsi="Georgia" w:cstheme="minorBidi"/>
                <w:b w:val="0"/>
                <w:bCs/>
                <w:sz w:val="24"/>
                <w:szCs w:val="24"/>
              </w:rPr>
              <w:t>as ‘experts’ and</w:t>
            </w:r>
            <w:r w:rsidR="006B6935">
              <w:rPr>
                <w:rFonts w:ascii="Georgia" w:hAnsi="Georgia" w:cstheme="minorBidi"/>
                <w:b w:val="0"/>
                <w:bCs/>
                <w:sz w:val="24"/>
                <w:szCs w:val="24"/>
              </w:rPr>
              <w:t xml:space="preserve"> share</w:t>
            </w:r>
            <w:r w:rsidR="00740BA3">
              <w:rPr>
                <w:rFonts w:ascii="Georgia" w:hAnsi="Georgia" w:cstheme="minorBidi"/>
                <w:b w:val="0"/>
                <w:bCs/>
                <w:sz w:val="24"/>
                <w:szCs w:val="24"/>
              </w:rPr>
              <w:t xml:space="preserve"> the three main points they have summarised from</w:t>
            </w:r>
            <w:r w:rsidR="006B6935">
              <w:rPr>
                <w:rFonts w:ascii="Georgia" w:hAnsi="Georgia" w:cstheme="minorBidi"/>
                <w:b w:val="0"/>
                <w:bCs/>
                <w:sz w:val="24"/>
                <w:szCs w:val="24"/>
              </w:rPr>
              <w:t xml:space="preserve"> their </w:t>
            </w:r>
            <w:r w:rsidR="004A3CAD">
              <w:rPr>
                <w:rFonts w:ascii="Georgia" w:hAnsi="Georgia" w:cstheme="minorBidi"/>
                <w:b w:val="0"/>
                <w:bCs/>
                <w:sz w:val="24"/>
                <w:szCs w:val="24"/>
              </w:rPr>
              <w:t>specific reading.</w:t>
            </w:r>
          </w:p>
          <w:p w14:paraId="008F9974" w14:textId="29CEF2F0" w:rsidR="0052341C" w:rsidRPr="0088190A" w:rsidRDefault="0052341C" w:rsidP="0052341C">
            <w:pPr>
              <w:pStyle w:val="aColumnheading"/>
              <w:rPr>
                <w:rFonts w:ascii="Georgia" w:hAnsi="Georgia" w:cstheme="minorBidi"/>
                <w:b w:val="0"/>
                <w:bCs/>
                <w:i/>
                <w:iCs/>
                <w:sz w:val="24"/>
                <w:szCs w:val="24"/>
                <w:u w:val="single"/>
              </w:rPr>
            </w:pPr>
            <w:r w:rsidRPr="0088190A">
              <w:rPr>
                <w:rFonts w:ascii="Georgia" w:hAnsi="Georgia" w:cstheme="minorBidi"/>
                <w:b w:val="0"/>
                <w:bCs/>
                <w:sz w:val="24"/>
                <w:szCs w:val="24"/>
                <w:u w:val="single"/>
              </w:rPr>
              <w:t xml:space="preserve">Mini </w:t>
            </w:r>
            <w:r w:rsidR="00CA1162">
              <w:rPr>
                <w:rFonts w:ascii="Georgia" w:hAnsi="Georgia" w:cstheme="minorBidi"/>
                <w:b w:val="0"/>
                <w:bCs/>
                <w:sz w:val="24"/>
                <w:szCs w:val="24"/>
                <w:u w:val="single"/>
              </w:rPr>
              <w:t>l</w:t>
            </w:r>
            <w:r w:rsidRPr="0088190A">
              <w:rPr>
                <w:rFonts w:ascii="Georgia" w:hAnsi="Georgia" w:cstheme="minorBidi"/>
                <w:b w:val="0"/>
                <w:bCs/>
                <w:sz w:val="24"/>
                <w:szCs w:val="24"/>
                <w:u w:val="single"/>
              </w:rPr>
              <w:t>esson 3:</w:t>
            </w:r>
          </w:p>
          <w:p w14:paraId="6E110FB0" w14:textId="5C8DE58A" w:rsidR="002C7B19" w:rsidRPr="002C7B19" w:rsidRDefault="002C7B19" w:rsidP="004B4E96">
            <w:pPr>
              <w:pStyle w:val="aColumnheading"/>
              <w:numPr>
                <w:ilvl w:val="0"/>
                <w:numId w:val="12"/>
              </w:numPr>
              <w:rPr>
                <w:rFonts w:ascii="Georgia" w:hAnsi="Georgia" w:cstheme="minorBidi"/>
                <w:b w:val="0"/>
                <w:bCs/>
                <w:i/>
                <w:iCs/>
                <w:sz w:val="24"/>
                <w:szCs w:val="24"/>
              </w:rPr>
            </w:pPr>
            <w:r w:rsidRPr="002A1275">
              <w:rPr>
                <w:rFonts w:ascii="Georgia" w:hAnsi="Georgia" w:cstheme="minorBidi"/>
                <w:b w:val="0"/>
                <w:bCs/>
                <w:sz w:val="24"/>
                <w:szCs w:val="24"/>
              </w:rPr>
              <w:t xml:space="preserve">Introduce the recent Black Lives Matter </w:t>
            </w:r>
            <w:r>
              <w:rPr>
                <w:rFonts w:ascii="Georgia" w:hAnsi="Georgia" w:cstheme="minorBidi"/>
                <w:b w:val="0"/>
                <w:bCs/>
                <w:sz w:val="24"/>
                <w:szCs w:val="24"/>
              </w:rPr>
              <w:t>movement</w:t>
            </w:r>
            <w:r w:rsidRPr="002A1275">
              <w:rPr>
                <w:rFonts w:ascii="Georgia" w:hAnsi="Georgia" w:cstheme="minorBidi"/>
                <w:b w:val="0"/>
                <w:bCs/>
                <w:sz w:val="24"/>
                <w:szCs w:val="24"/>
              </w:rPr>
              <w:t xml:space="preserve"> </w:t>
            </w:r>
            <w:r w:rsidR="00DF24DB">
              <w:rPr>
                <w:rFonts w:ascii="Georgia" w:hAnsi="Georgia" w:cstheme="minorBidi"/>
                <w:b w:val="0"/>
                <w:bCs/>
                <w:sz w:val="24"/>
                <w:szCs w:val="24"/>
              </w:rPr>
              <w:t xml:space="preserve"> </w:t>
            </w:r>
            <w:r w:rsidRPr="002A1275">
              <w:rPr>
                <w:rFonts w:ascii="Georgia" w:hAnsi="Georgia" w:cstheme="minorBidi"/>
                <w:b w:val="0"/>
                <w:bCs/>
                <w:sz w:val="24"/>
                <w:szCs w:val="24"/>
              </w:rPr>
              <w:t>from the US</w:t>
            </w:r>
            <w:r w:rsidR="00142DEA">
              <w:rPr>
                <w:rFonts w:ascii="Georgia" w:hAnsi="Georgia" w:cstheme="minorBidi"/>
                <w:b w:val="0"/>
                <w:bCs/>
                <w:sz w:val="24"/>
                <w:szCs w:val="24"/>
              </w:rPr>
              <w:t xml:space="preserve"> and </w:t>
            </w:r>
            <w:r>
              <w:rPr>
                <w:rFonts w:ascii="Georgia" w:hAnsi="Georgia" w:cstheme="minorBidi"/>
                <w:b w:val="0"/>
                <w:bCs/>
                <w:sz w:val="24"/>
                <w:szCs w:val="24"/>
              </w:rPr>
              <w:t xml:space="preserve">watch </w:t>
            </w:r>
            <w:hyperlink r:id="rId68" w:history="1">
              <w:r w:rsidR="00D03D8B" w:rsidRPr="00D03D8B">
                <w:rPr>
                  <w:rStyle w:val="Hyperlink"/>
                  <w:rFonts w:ascii="Georgia" w:hAnsi="Georgia" w:cstheme="minorBidi"/>
                  <w:b w:val="0"/>
                  <w:bCs/>
                  <w:i/>
                  <w:iCs/>
                  <w:sz w:val="24"/>
                  <w:szCs w:val="24"/>
                </w:rPr>
                <w:t>US Protests Against Racism</w:t>
              </w:r>
            </w:hyperlink>
            <w:r w:rsidR="00AB1822">
              <w:rPr>
                <w:rFonts w:ascii="Georgia" w:hAnsi="Georgia" w:cstheme="minorBidi"/>
                <w:b w:val="0"/>
                <w:bCs/>
                <w:noProof/>
                <w:sz w:val="24"/>
                <w:szCs w:val="24"/>
              </w:rPr>
              <w:drawing>
                <wp:inline distT="0" distB="0" distL="0" distR="0" wp14:anchorId="4AABD2F9" wp14:editId="3CC96D41">
                  <wp:extent cx="209550" cy="155746"/>
                  <wp:effectExtent l="0" t="0" r="0" b="0"/>
                  <wp:docPr id="231" name="Graphic 23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D03D8B">
              <w:rPr>
                <w:rFonts w:ascii="Georgia" w:hAnsi="Georgia" w:cstheme="minorBidi"/>
                <w:b w:val="0"/>
                <w:bCs/>
                <w:sz w:val="24"/>
                <w:szCs w:val="24"/>
              </w:rPr>
              <w:t xml:space="preserve"> on Behind The News ABC. </w:t>
            </w:r>
          </w:p>
          <w:p w14:paraId="08026040" w14:textId="371675B2" w:rsidR="00344942" w:rsidRPr="00142DEA" w:rsidRDefault="00344942"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As a class, students discuss if they have</w:t>
            </w:r>
            <w:r w:rsidR="00C05B5F">
              <w:rPr>
                <w:rFonts w:ascii="Georgia" w:hAnsi="Georgia" w:cstheme="minorBidi"/>
                <w:b w:val="0"/>
                <w:bCs/>
                <w:sz w:val="24"/>
                <w:szCs w:val="24"/>
              </w:rPr>
              <w:t xml:space="preserve">, or know anyone </w:t>
            </w:r>
            <w:r w:rsidR="00367895">
              <w:rPr>
                <w:rFonts w:ascii="Georgia" w:hAnsi="Georgia" w:cstheme="minorBidi"/>
                <w:b w:val="0"/>
                <w:bCs/>
                <w:sz w:val="24"/>
                <w:szCs w:val="24"/>
              </w:rPr>
              <w:t>who</w:t>
            </w:r>
            <w:r w:rsidR="00C05B5F">
              <w:rPr>
                <w:rFonts w:ascii="Georgia" w:hAnsi="Georgia" w:cstheme="minorBidi"/>
                <w:b w:val="0"/>
                <w:bCs/>
                <w:sz w:val="24"/>
                <w:szCs w:val="24"/>
              </w:rPr>
              <w:t xml:space="preserve"> has been treated differently because of how they look or where they are from, </w:t>
            </w:r>
            <w:r>
              <w:rPr>
                <w:rFonts w:ascii="Georgia" w:hAnsi="Georgia" w:cstheme="minorBidi"/>
                <w:b w:val="0"/>
                <w:bCs/>
                <w:sz w:val="24"/>
                <w:szCs w:val="24"/>
              </w:rPr>
              <w:t xml:space="preserve">either in their </w:t>
            </w:r>
            <w:r w:rsidR="00F31874">
              <w:rPr>
                <w:rFonts w:ascii="Georgia" w:hAnsi="Georgia" w:cstheme="minorBidi"/>
                <w:b w:val="0"/>
                <w:bCs/>
                <w:sz w:val="24"/>
                <w:szCs w:val="24"/>
              </w:rPr>
              <w:t xml:space="preserve">home </w:t>
            </w:r>
            <w:r>
              <w:rPr>
                <w:rFonts w:ascii="Georgia" w:hAnsi="Georgia" w:cstheme="minorBidi"/>
                <w:b w:val="0"/>
                <w:bCs/>
                <w:sz w:val="24"/>
                <w:szCs w:val="24"/>
              </w:rPr>
              <w:t xml:space="preserve">country </w:t>
            </w:r>
            <w:r w:rsidR="00D052C8">
              <w:rPr>
                <w:rFonts w:ascii="Georgia" w:hAnsi="Georgia" w:cstheme="minorBidi"/>
                <w:b w:val="0"/>
                <w:bCs/>
                <w:sz w:val="24"/>
                <w:szCs w:val="24"/>
              </w:rPr>
              <w:t>or in Australia</w:t>
            </w:r>
            <w:r w:rsidR="00C05B5F">
              <w:rPr>
                <w:rFonts w:ascii="Georgia" w:hAnsi="Georgia" w:cstheme="minorBidi"/>
                <w:b w:val="0"/>
                <w:bCs/>
                <w:sz w:val="24"/>
                <w:szCs w:val="24"/>
              </w:rPr>
              <w:t xml:space="preserve">. If so, ask students how this made them feel or how they think others feel when they are treated differently. </w:t>
            </w:r>
            <w:r w:rsidR="002E4300">
              <w:rPr>
                <w:rFonts w:ascii="Georgia" w:hAnsi="Georgia" w:cstheme="minorBidi"/>
                <w:b w:val="0"/>
                <w:bCs/>
                <w:sz w:val="24"/>
                <w:szCs w:val="24"/>
              </w:rPr>
              <w:t>(</w:t>
            </w:r>
            <w:r w:rsidR="00D052C8">
              <w:rPr>
                <w:rFonts w:ascii="Georgia" w:hAnsi="Georgia" w:cstheme="minorBidi"/>
                <w:b w:val="0"/>
                <w:bCs/>
                <w:sz w:val="24"/>
                <w:szCs w:val="24"/>
              </w:rPr>
              <w:t>Caution: be mindful of sensitivities of individual students and encourage a safe and respectful space for students to share.</w:t>
            </w:r>
            <w:r w:rsidR="002E4300">
              <w:rPr>
                <w:rFonts w:ascii="Georgia" w:hAnsi="Georgia" w:cstheme="minorBidi"/>
                <w:b w:val="0"/>
                <w:bCs/>
                <w:sz w:val="24"/>
                <w:szCs w:val="24"/>
              </w:rPr>
              <w:t>)</w:t>
            </w:r>
          </w:p>
          <w:p w14:paraId="2A287824" w14:textId="532CA739" w:rsidR="00142DEA" w:rsidRPr="00473F69" w:rsidRDefault="005E07A3"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 xml:space="preserve">Show students </w:t>
            </w:r>
            <w:r w:rsidR="00061B51">
              <w:rPr>
                <w:rFonts w:ascii="Georgia" w:hAnsi="Georgia" w:cstheme="minorBidi"/>
                <w:b w:val="0"/>
                <w:bCs/>
                <w:sz w:val="24"/>
                <w:szCs w:val="24"/>
              </w:rPr>
              <w:t>several</w:t>
            </w:r>
            <w:r w:rsidR="004058C6">
              <w:rPr>
                <w:rFonts w:ascii="Georgia" w:hAnsi="Georgia" w:cstheme="minorBidi"/>
                <w:b w:val="0"/>
                <w:bCs/>
                <w:sz w:val="24"/>
                <w:szCs w:val="24"/>
              </w:rPr>
              <w:t xml:space="preserve"> different</w:t>
            </w:r>
            <w:r w:rsidR="00061B51">
              <w:rPr>
                <w:rFonts w:ascii="Georgia" w:hAnsi="Georgia" w:cstheme="minorBidi"/>
                <w:b w:val="0"/>
                <w:bCs/>
                <w:sz w:val="24"/>
                <w:szCs w:val="24"/>
              </w:rPr>
              <w:t xml:space="preserve"> images only from the news article </w:t>
            </w:r>
            <w:hyperlink r:id="rId69" w:history="1">
              <w:r w:rsidR="00061B51" w:rsidRPr="00061B51">
                <w:rPr>
                  <w:rStyle w:val="Hyperlink"/>
                  <w:rFonts w:ascii="Georgia" w:hAnsi="Georgia" w:cstheme="minorBidi"/>
                  <w:b w:val="0"/>
                  <w:bCs/>
                  <w:i/>
                  <w:iCs/>
                  <w:sz w:val="24"/>
                  <w:szCs w:val="24"/>
                </w:rPr>
                <w:t>Black Lives Matter rallies held across Australia to protest against mistreatment and deaths of Indigenous people</w:t>
              </w:r>
            </w:hyperlink>
            <w:r w:rsidR="00AB1822">
              <w:rPr>
                <w:rFonts w:ascii="Georgia" w:hAnsi="Georgia" w:cstheme="minorBidi"/>
                <w:b w:val="0"/>
                <w:bCs/>
                <w:noProof/>
                <w:sz w:val="24"/>
                <w:szCs w:val="24"/>
              </w:rPr>
              <w:drawing>
                <wp:inline distT="0" distB="0" distL="0" distR="0" wp14:anchorId="73182918" wp14:editId="00ED736F">
                  <wp:extent cx="209550" cy="155746"/>
                  <wp:effectExtent l="0" t="0" r="0" b="0"/>
                  <wp:docPr id="232" name="Graphic 232"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A5149C">
              <w:rPr>
                <w:rFonts w:ascii="Georgia" w:hAnsi="Georgia" w:cstheme="minorBidi"/>
                <w:b w:val="0"/>
                <w:bCs/>
                <w:sz w:val="24"/>
                <w:szCs w:val="24"/>
              </w:rPr>
              <w:t xml:space="preserve"> </w:t>
            </w:r>
            <w:r w:rsidR="00142DEA">
              <w:rPr>
                <w:rFonts w:ascii="Georgia" w:hAnsi="Georgia" w:cstheme="minorBidi"/>
                <w:b w:val="0"/>
                <w:bCs/>
                <w:sz w:val="24"/>
                <w:szCs w:val="24"/>
              </w:rPr>
              <w:t>used</w:t>
            </w:r>
            <w:r w:rsidR="002D7376">
              <w:rPr>
                <w:rFonts w:ascii="Georgia" w:hAnsi="Georgia" w:cstheme="minorBidi"/>
                <w:b w:val="0"/>
                <w:bCs/>
                <w:sz w:val="24"/>
                <w:szCs w:val="24"/>
              </w:rPr>
              <w:t xml:space="preserve"> </w:t>
            </w:r>
            <w:r>
              <w:rPr>
                <w:rFonts w:ascii="Georgia" w:hAnsi="Georgia" w:cstheme="minorBidi"/>
                <w:b w:val="0"/>
                <w:bCs/>
                <w:sz w:val="24"/>
                <w:szCs w:val="24"/>
              </w:rPr>
              <w:t>by ABC News</w:t>
            </w:r>
            <w:r w:rsidR="002D7376">
              <w:rPr>
                <w:rFonts w:ascii="Georgia" w:hAnsi="Georgia" w:cstheme="minorBidi"/>
                <w:b w:val="0"/>
                <w:bCs/>
                <w:sz w:val="24"/>
                <w:szCs w:val="24"/>
              </w:rPr>
              <w:t xml:space="preserve">. </w:t>
            </w:r>
            <w:r w:rsidR="00D53811">
              <w:rPr>
                <w:rFonts w:ascii="Georgia" w:hAnsi="Georgia" w:cstheme="minorBidi"/>
                <w:b w:val="0"/>
                <w:bCs/>
                <w:sz w:val="24"/>
                <w:szCs w:val="24"/>
              </w:rPr>
              <w:t xml:space="preserve">Organise students into small groups and allocate each group with a different image. Students </w:t>
            </w:r>
            <w:r w:rsidR="0009516D">
              <w:rPr>
                <w:rFonts w:ascii="Georgia" w:hAnsi="Georgia" w:cstheme="minorBidi"/>
                <w:b w:val="0"/>
                <w:bCs/>
                <w:sz w:val="24"/>
                <w:szCs w:val="24"/>
              </w:rPr>
              <w:t>take time to look deeply</w:t>
            </w:r>
            <w:r w:rsidR="00D53811">
              <w:rPr>
                <w:rFonts w:ascii="Georgia" w:hAnsi="Georgia" w:cstheme="minorBidi"/>
                <w:b w:val="0"/>
                <w:bCs/>
                <w:sz w:val="24"/>
                <w:szCs w:val="24"/>
              </w:rPr>
              <w:t xml:space="preserve"> at their image and</w:t>
            </w:r>
            <w:r w:rsidR="0009516D">
              <w:rPr>
                <w:rFonts w:ascii="Georgia" w:hAnsi="Georgia" w:cstheme="minorBidi"/>
                <w:b w:val="0"/>
                <w:bCs/>
                <w:sz w:val="24"/>
                <w:szCs w:val="24"/>
              </w:rPr>
              <w:t xml:space="preserve"> complete a </w:t>
            </w:r>
            <w:r w:rsidR="0009516D">
              <w:rPr>
                <w:rFonts w:ascii="Georgia" w:hAnsi="Georgia" w:cstheme="minorBidi"/>
                <w:b w:val="0"/>
                <w:bCs/>
                <w:i/>
                <w:iCs/>
                <w:sz w:val="24"/>
                <w:szCs w:val="24"/>
              </w:rPr>
              <w:t xml:space="preserve">See, Think, Wonder </w:t>
            </w:r>
            <w:r w:rsidR="00D53811">
              <w:rPr>
                <w:rFonts w:ascii="Georgia" w:hAnsi="Georgia" w:cstheme="minorBidi"/>
                <w:b w:val="0"/>
                <w:bCs/>
                <w:sz w:val="24"/>
                <w:szCs w:val="24"/>
              </w:rPr>
              <w:t xml:space="preserve">response </w:t>
            </w:r>
            <w:r w:rsidR="00727EC8">
              <w:rPr>
                <w:rFonts w:ascii="Georgia" w:hAnsi="Georgia" w:cstheme="minorBidi"/>
                <w:b w:val="0"/>
                <w:bCs/>
                <w:sz w:val="24"/>
                <w:szCs w:val="24"/>
              </w:rPr>
              <w:t>using sentence starters, ‘I see... I think... I wonder...’ Students then share their responses with the rest of the class along with their focus image.</w:t>
            </w:r>
          </w:p>
          <w:p w14:paraId="4A10C1E9" w14:textId="38055679" w:rsidR="002A3925" w:rsidRPr="002A1275" w:rsidRDefault="00727EC8" w:rsidP="004B4E96">
            <w:pPr>
              <w:pStyle w:val="aColumnheading"/>
              <w:numPr>
                <w:ilvl w:val="0"/>
                <w:numId w:val="12"/>
              </w:numPr>
              <w:rPr>
                <w:rFonts w:ascii="Georgia" w:hAnsi="Georgia" w:cstheme="minorBidi"/>
                <w:b w:val="0"/>
                <w:bCs/>
                <w:i/>
                <w:iCs/>
                <w:sz w:val="24"/>
                <w:szCs w:val="24"/>
              </w:rPr>
            </w:pPr>
            <w:r>
              <w:rPr>
                <w:rFonts w:ascii="Georgia" w:hAnsi="Georgia" w:cstheme="minorBidi"/>
                <w:b w:val="0"/>
                <w:bCs/>
                <w:sz w:val="24"/>
                <w:szCs w:val="24"/>
              </w:rPr>
              <w:t>W</w:t>
            </w:r>
            <w:r w:rsidR="00344942" w:rsidRPr="002A1275">
              <w:rPr>
                <w:rFonts w:ascii="Georgia" w:hAnsi="Georgia" w:cstheme="minorBidi"/>
                <w:b w:val="0"/>
                <w:bCs/>
                <w:sz w:val="24"/>
                <w:szCs w:val="24"/>
              </w:rPr>
              <w:t xml:space="preserve">atch </w:t>
            </w:r>
            <w:hyperlink r:id="rId70" w:history="1">
              <w:r w:rsidR="00344942" w:rsidRPr="002A1275">
                <w:rPr>
                  <w:rStyle w:val="Hyperlink"/>
                  <w:rFonts w:ascii="Georgia" w:hAnsi="Georgia" w:cstheme="minorBidi"/>
                  <w:b w:val="0"/>
                  <w:bCs/>
                  <w:i/>
                  <w:iCs/>
                  <w:sz w:val="24"/>
                  <w:szCs w:val="24"/>
                </w:rPr>
                <w:t>Australian Black Lives Matter</w:t>
              </w:r>
            </w:hyperlink>
            <w:r w:rsidR="008E5C11">
              <w:rPr>
                <w:rFonts w:ascii="Georgia" w:hAnsi="Georgia" w:cstheme="minorBidi"/>
                <w:b w:val="0"/>
                <w:bCs/>
                <w:noProof/>
                <w:sz w:val="24"/>
                <w:szCs w:val="24"/>
              </w:rPr>
              <w:drawing>
                <wp:inline distT="0" distB="0" distL="0" distR="0" wp14:anchorId="3FD3214B" wp14:editId="21B12313">
                  <wp:extent cx="209550" cy="155746"/>
                  <wp:effectExtent l="0" t="0" r="0" b="0"/>
                  <wp:docPr id="233" name="Graphic 23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344942" w:rsidRPr="002A1275">
              <w:rPr>
                <w:rFonts w:ascii="Georgia" w:hAnsi="Georgia" w:cstheme="minorBidi"/>
                <w:b w:val="0"/>
                <w:bCs/>
                <w:i/>
                <w:iCs/>
                <w:sz w:val="24"/>
                <w:szCs w:val="24"/>
              </w:rPr>
              <w:t xml:space="preserve"> </w:t>
            </w:r>
            <w:r w:rsidR="00D03D8B">
              <w:rPr>
                <w:rFonts w:ascii="Georgia" w:hAnsi="Georgia" w:cstheme="minorBidi"/>
                <w:b w:val="0"/>
                <w:bCs/>
                <w:sz w:val="24"/>
                <w:szCs w:val="24"/>
              </w:rPr>
              <w:t xml:space="preserve">on Behind The News ABC </w:t>
            </w:r>
            <w:r w:rsidR="00D052C8" w:rsidRPr="002A1275">
              <w:rPr>
                <w:rFonts w:ascii="Georgia" w:hAnsi="Georgia" w:cstheme="minorBidi"/>
                <w:b w:val="0"/>
                <w:bCs/>
                <w:sz w:val="24"/>
                <w:szCs w:val="24"/>
              </w:rPr>
              <w:t>about the recent campaigns</w:t>
            </w:r>
            <w:r w:rsidR="002A3925" w:rsidRPr="002A1275">
              <w:rPr>
                <w:rFonts w:ascii="Georgia" w:hAnsi="Georgia" w:cstheme="minorBidi"/>
                <w:b w:val="0"/>
                <w:bCs/>
                <w:sz w:val="24"/>
                <w:szCs w:val="24"/>
              </w:rPr>
              <w:t xml:space="preserve"> in Australia</w:t>
            </w:r>
            <w:r w:rsidR="008E4798">
              <w:rPr>
                <w:rFonts w:ascii="Georgia" w:hAnsi="Georgia" w:cstheme="minorBidi"/>
                <w:b w:val="0"/>
                <w:bCs/>
                <w:sz w:val="24"/>
                <w:szCs w:val="24"/>
              </w:rPr>
              <w:t xml:space="preserve">. </w:t>
            </w:r>
            <w:r w:rsidR="00744ED0">
              <w:rPr>
                <w:rFonts w:ascii="Georgia" w:hAnsi="Georgia" w:cstheme="minorBidi"/>
                <w:b w:val="0"/>
                <w:bCs/>
                <w:sz w:val="24"/>
                <w:szCs w:val="24"/>
              </w:rPr>
              <w:t>G</w:t>
            </w:r>
            <w:r w:rsidR="005443B0">
              <w:rPr>
                <w:rFonts w:ascii="Georgia" w:hAnsi="Georgia" w:cstheme="minorBidi"/>
                <w:b w:val="0"/>
                <w:bCs/>
                <w:sz w:val="24"/>
                <w:szCs w:val="24"/>
              </w:rPr>
              <w:t>ive students a copy of the transcript available on the ABC website to read as they watch the video.</w:t>
            </w:r>
            <w:r w:rsidR="00B54782">
              <w:rPr>
                <w:rFonts w:ascii="Georgia" w:hAnsi="Georgia" w:cstheme="minorBidi"/>
                <w:b w:val="0"/>
                <w:bCs/>
                <w:sz w:val="24"/>
                <w:szCs w:val="24"/>
              </w:rPr>
              <w:t xml:space="preserve"> Encourage students to highlight or write thinking notes on the transcript while watching the video. </w:t>
            </w:r>
          </w:p>
          <w:p w14:paraId="5268FD18" w14:textId="1BA3C614" w:rsidR="00CA3349" w:rsidRDefault="009D1915" w:rsidP="004B4E96">
            <w:pPr>
              <w:pStyle w:val="aColumnheading"/>
              <w:numPr>
                <w:ilvl w:val="0"/>
                <w:numId w:val="12"/>
              </w:numPr>
              <w:rPr>
                <w:rFonts w:ascii="Georgia" w:hAnsi="Georgia" w:cstheme="minorBidi"/>
                <w:b w:val="0"/>
                <w:bCs/>
                <w:sz w:val="24"/>
                <w:szCs w:val="24"/>
              </w:rPr>
            </w:pPr>
            <w:r>
              <w:rPr>
                <w:rFonts w:ascii="Georgia" w:hAnsi="Georgia" w:cstheme="minorBidi"/>
                <w:b w:val="0"/>
                <w:bCs/>
                <w:sz w:val="24"/>
                <w:szCs w:val="24"/>
              </w:rPr>
              <w:t>Students read the serie</w:t>
            </w:r>
            <w:r w:rsidR="001577F6">
              <w:rPr>
                <w:rFonts w:ascii="Georgia" w:hAnsi="Georgia" w:cstheme="minorBidi"/>
                <w:b w:val="0"/>
                <w:bCs/>
                <w:sz w:val="24"/>
                <w:szCs w:val="24"/>
              </w:rPr>
              <w:t xml:space="preserve">s of </w:t>
            </w:r>
            <w:hyperlink w:anchor="trueorfalseblacklivesmatter" w:history="1">
              <w:r w:rsidR="00067929" w:rsidRPr="008740F8">
                <w:rPr>
                  <w:rStyle w:val="Hyperlink"/>
                  <w:rFonts w:ascii="Georgia" w:hAnsi="Georgia" w:cstheme="minorBidi"/>
                  <w:b w:val="0"/>
                  <w:bCs/>
                  <w:i/>
                  <w:iCs/>
                  <w:sz w:val="24"/>
                  <w:szCs w:val="24"/>
                </w:rPr>
                <w:t>true or false</w:t>
              </w:r>
              <w:r w:rsidR="00855B3E" w:rsidRPr="008740F8">
                <w:rPr>
                  <w:rStyle w:val="Hyperlink"/>
                  <w:rFonts w:ascii="Georgia" w:hAnsi="Georgia" w:cstheme="minorBidi"/>
                  <w:b w:val="0"/>
                  <w:bCs/>
                  <w:i/>
                  <w:iCs/>
                  <w:sz w:val="24"/>
                  <w:szCs w:val="24"/>
                </w:rPr>
                <w:t xml:space="preserve"> </w:t>
              </w:r>
              <w:r w:rsidR="001577F6" w:rsidRPr="008740F8">
                <w:rPr>
                  <w:rStyle w:val="Hyperlink"/>
                  <w:rFonts w:ascii="Georgia" w:hAnsi="Georgia" w:cstheme="minorBidi"/>
                  <w:b w:val="0"/>
                  <w:bCs/>
                  <w:i/>
                  <w:iCs/>
                  <w:sz w:val="24"/>
                  <w:szCs w:val="24"/>
                </w:rPr>
                <w:t>statements</w:t>
              </w:r>
              <w:r w:rsidR="008740F8" w:rsidRPr="008740F8">
                <w:rPr>
                  <w:rStyle w:val="Hyperlink"/>
                  <w:rFonts w:ascii="Georgia" w:hAnsi="Georgia" w:cstheme="minorBidi"/>
                  <w:b w:val="0"/>
                  <w:bCs/>
                  <w:i/>
                  <w:iCs/>
                  <w:sz w:val="24"/>
                  <w:szCs w:val="24"/>
                </w:rPr>
                <w:t xml:space="preserve"> on Australian Black Lives Matter</w:t>
              </w:r>
            </w:hyperlink>
            <w:r w:rsidR="008E5C11">
              <w:rPr>
                <w:rFonts w:ascii="Georgia" w:hAnsi="Georgia" w:cstheme="minorBidi"/>
                <w:b w:val="0"/>
                <w:bCs/>
                <w:noProof/>
                <w:sz w:val="24"/>
                <w:szCs w:val="24"/>
              </w:rPr>
              <w:drawing>
                <wp:inline distT="0" distB="0" distL="0" distR="0" wp14:anchorId="74F2B738" wp14:editId="1E6BC3E6">
                  <wp:extent cx="209550" cy="155746"/>
                  <wp:effectExtent l="0" t="0" r="0" b="0"/>
                  <wp:docPr id="234" name="Graphic 234"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1577F6" w:rsidRPr="002D5D88">
              <w:rPr>
                <w:rFonts w:ascii="Georgia" w:hAnsi="Georgia" w:cstheme="minorBidi"/>
                <w:b w:val="0"/>
                <w:bCs/>
                <w:i/>
                <w:iCs/>
                <w:sz w:val="24"/>
                <w:szCs w:val="24"/>
              </w:rPr>
              <w:t xml:space="preserve"> </w:t>
            </w:r>
            <w:r w:rsidR="001577F6">
              <w:rPr>
                <w:rFonts w:ascii="Georgia" w:hAnsi="Georgia" w:cstheme="minorBidi"/>
                <w:b w:val="0"/>
                <w:bCs/>
                <w:sz w:val="24"/>
                <w:szCs w:val="24"/>
              </w:rPr>
              <w:t xml:space="preserve">and </w:t>
            </w:r>
            <w:r w:rsidR="00855B3E">
              <w:rPr>
                <w:rFonts w:ascii="Georgia" w:hAnsi="Georgia" w:cstheme="minorBidi"/>
                <w:b w:val="0"/>
                <w:bCs/>
                <w:sz w:val="24"/>
                <w:szCs w:val="24"/>
              </w:rPr>
              <w:t xml:space="preserve">share their responses and </w:t>
            </w:r>
            <w:r w:rsidR="00067929">
              <w:rPr>
                <w:rFonts w:ascii="Georgia" w:hAnsi="Georgia" w:cstheme="minorBidi"/>
                <w:b w:val="0"/>
                <w:bCs/>
                <w:sz w:val="24"/>
                <w:szCs w:val="24"/>
              </w:rPr>
              <w:t>explanations</w:t>
            </w:r>
            <w:r w:rsidR="00855B3E">
              <w:rPr>
                <w:rFonts w:ascii="Georgia" w:hAnsi="Georgia" w:cstheme="minorBidi"/>
                <w:b w:val="0"/>
                <w:bCs/>
                <w:sz w:val="24"/>
                <w:szCs w:val="24"/>
              </w:rPr>
              <w:t xml:space="preserve"> in small groups.</w:t>
            </w:r>
            <w:r w:rsidR="00005CCD">
              <w:rPr>
                <w:rFonts w:ascii="Georgia" w:hAnsi="Georgia" w:cstheme="minorBidi"/>
                <w:b w:val="0"/>
                <w:bCs/>
                <w:sz w:val="24"/>
                <w:szCs w:val="24"/>
              </w:rPr>
              <w:t xml:space="preserve"> </w:t>
            </w:r>
            <w:r w:rsidR="00067929">
              <w:rPr>
                <w:rFonts w:ascii="Georgia" w:hAnsi="Georgia" w:cstheme="minorBidi"/>
                <w:b w:val="0"/>
                <w:bCs/>
                <w:sz w:val="24"/>
                <w:szCs w:val="24"/>
              </w:rPr>
              <w:t xml:space="preserve"> </w:t>
            </w:r>
          </w:p>
          <w:p w14:paraId="155643C9" w14:textId="3F085129" w:rsidR="002C2A65" w:rsidRPr="00AA3AEA" w:rsidRDefault="002C2A65" w:rsidP="0080073D">
            <w:pPr>
              <w:pStyle w:val="aColumnheading"/>
              <w:rPr>
                <w:rFonts w:ascii="Georgia" w:hAnsi="Georgia" w:cstheme="minorBidi"/>
                <w:b w:val="0"/>
                <w:bCs/>
                <w:sz w:val="24"/>
                <w:szCs w:val="24"/>
              </w:rPr>
            </w:pPr>
            <w:r w:rsidRPr="000D5A12">
              <w:rPr>
                <w:rFonts w:ascii="Georgia" w:hAnsi="Georgia" w:cstheme="minorBidi"/>
                <w:sz w:val="24"/>
                <w:szCs w:val="24"/>
              </w:rPr>
              <w:t>Additional</w:t>
            </w:r>
            <w:r w:rsidR="0080073D" w:rsidRPr="000D5A12">
              <w:rPr>
                <w:rFonts w:ascii="Georgia" w:hAnsi="Georgia" w:cstheme="minorBidi"/>
                <w:sz w:val="24"/>
                <w:szCs w:val="24"/>
              </w:rPr>
              <w:t xml:space="preserve"> resources</w:t>
            </w:r>
            <w:r w:rsidR="000D5A12">
              <w:rPr>
                <w:rFonts w:ascii="Georgia" w:hAnsi="Georgia" w:cstheme="minorBidi"/>
                <w:b w:val="0"/>
                <w:bCs/>
                <w:sz w:val="24"/>
                <w:szCs w:val="24"/>
              </w:rPr>
              <w:t xml:space="preserve"> </w:t>
            </w:r>
            <w:r w:rsidR="00DA606D">
              <w:rPr>
                <w:rFonts w:ascii="Georgia" w:hAnsi="Georgia" w:cstheme="minorBidi"/>
                <w:b w:val="0"/>
                <w:bCs/>
                <w:sz w:val="24"/>
                <w:szCs w:val="24"/>
              </w:rPr>
              <w:t xml:space="preserve">on </w:t>
            </w:r>
            <w:hyperlink r:id="rId71" w:history="1">
              <w:r w:rsidR="00DA606D" w:rsidRPr="000D5A12">
                <w:rPr>
                  <w:rStyle w:val="Hyperlink"/>
                  <w:rFonts w:ascii="Georgia" w:hAnsi="Georgia" w:cstheme="minorBidi"/>
                  <w:b w:val="0"/>
                  <w:bCs/>
                  <w:i/>
                  <w:iCs/>
                  <w:sz w:val="24"/>
                  <w:szCs w:val="24"/>
                </w:rPr>
                <w:t>Racism. I</w:t>
              </w:r>
              <w:r w:rsidR="00B16722">
                <w:rPr>
                  <w:rStyle w:val="Hyperlink"/>
                  <w:rFonts w:ascii="Georgia" w:hAnsi="Georgia" w:cstheme="minorBidi"/>
                  <w:b w:val="0"/>
                  <w:bCs/>
                  <w:i/>
                  <w:iCs/>
                  <w:sz w:val="24"/>
                  <w:szCs w:val="24"/>
                </w:rPr>
                <w:t>t</w:t>
              </w:r>
              <w:r w:rsidR="00DA606D" w:rsidRPr="000D5A12">
                <w:rPr>
                  <w:rStyle w:val="Hyperlink"/>
                  <w:rFonts w:ascii="Georgia" w:hAnsi="Georgia" w:cstheme="minorBidi"/>
                  <w:b w:val="0"/>
                  <w:bCs/>
                  <w:i/>
                  <w:iCs/>
                  <w:sz w:val="24"/>
                  <w:szCs w:val="24"/>
                </w:rPr>
                <w:t xml:space="preserve"> Stops with Me</w:t>
              </w:r>
            </w:hyperlink>
            <w:r w:rsidR="008E5C11">
              <w:rPr>
                <w:rFonts w:ascii="Georgia" w:hAnsi="Georgia" w:cstheme="minorBidi"/>
                <w:b w:val="0"/>
                <w:bCs/>
                <w:noProof/>
                <w:sz w:val="24"/>
                <w:szCs w:val="24"/>
              </w:rPr>
              <w:drawing>
                <wp:inline distT="0" distB="0" distL="0" distR="0" wp14:anchorId="3D1E5901" wp14:editId="50493D4D">
                  <wp:extent cx="209550" cy="155746"/>
                  <wp:effectExtent l="0" t="0" r="0" b="0"/>
                  <wp:docPr id="235" name="Graphic 235"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DA606D" w:rsidRPr="000D5A12">
              <w:rPr>
                <w:rFonts w:ascii="Georgia" w:hAnsi="Georgia" w:cstheme="minorBidi"/>
                <w:b w:val="0"/>
                <w:bCs/>
                <w:i/>
                <w:iCs/>
                <w:sz w:val="24"/>
                <w:szCs w:val="24"/>
              </w:rPr>
              <w:t>.</w:t>
            </w:r>
            <w:r w:rsidR="00DA606D">
              <w:rPr>
                <w:rFonts w:ascii="Georgia" w:hAnsi="Georgia" w:cstheme="minorBidi"/>
                <w:b w:val="0"/>
                <w:bCs/>
                <w:sz w:val="24"/>
                <w:szCs w:val="24"/>
              </w:rPr>
              <w:t xml:space="preserve"> </w:t>
            </w:r>
            <w:r w:rsidR="00AA005F">
              <w:rPr>
                <w:rFonts w:ascii="Georgia" w:hAnsi="Georgia" w:cstheme="minorBidi"/>
                <w:b w:val="0"/>
                <w:bCs/>
                <w:sz w:val="24"/>
                <w:szCs w:val="24"/>
              </w:rPr>
              <w:t>by</w:t>
            </w:r>
            <w:r w:rsidR="00B701AF">
              <w:rPr>
                <w:rFonts w:ascii="Georgia" w:hAnsi="Georgia" w:cstheme="minorBidi"/>
                <w:b w:val="0"/>
                <w:bCs/>
                <w:sz w:val="24"/>
                <w:szCs w:val="24"/>
              </w:rPr>
              <w:t xml:space="preserve"> the Australian Human Rights Commission</w:t>
            </w:r>
            <w:r w:rsidR="006F1DDF">
              <w:rPr>
                <w:rFonts w:ascii="Georgia" w:hAnsi="Georgia" w:cstheme="minorBidi"/>
                <w:b w:val="0"/>
                <w:bCs/>
                <w:sz w:val="24"/>
                <w:szCs w:val="24"/>
              </w:rPr>
              <w:t>.</w:t>
            </w:r>
          </w:p>
        </w:tc>
      </w:tr>
      <w:tr w:rsidR="00905C0C" w:rsidRPr="00840D0B" w14:paraId="04981474" w14:textId="77777777" w:rsidTr="00A22C60">
        <w:trPr>
          <w:cantSplit/>
          <w:trHeight w:val="696"/>
          <w:tblHeader/>
        </w:trPr>
        <w:tc>
          <w:tcPr>
            <w:tcW w:w="760" w:type="dxa"/>
            <w:shd w:val="clear" w:color="auto" w:fill="auto"/>
            <w:textDirection w:val="btLr"/>
            <w:vAlign w:val="center"/>
          </w:tcPr>
          <w:p w14:paraId="6C8D1010" w14:textId="5C533990" w:rsidR="00905C0C"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6D6D3446" w14:textId="462C233D" w:rsidR="00B803FD" w:rsidRPr="0043601C" w:rsidRDefault="00B803FD" w:rsidP="00B803FD">
            <w:pPr>
              <w:pStyle w:val="aColumnheading"/>
              <w:rPr>
                <w:rFonts w:ascii="Georgia" w:hAnsi="Georgia" w:cstheme="minorBidi"/>
                <w:b w:val="0"/>
                <w:bCs/>
                <w:sz w:val="24"/>
                <w:szCs w:val="24"/>
              </w:rPr>
            </w:pPr>
            <w:r>
              <w:rPr>
                <w:rFonts w:ascii="Georgia" w:hAnsi="Georgia" w:cstheme="minorBidi"/>
                <w:sz w:val="24"/>
                <w:szCs w:val="24"/>
              </w:rPr>
              <w:t xml:space="preserve">Note: </w:t>
            </w:r>
            <w:r>
              <w:rPr>
                <w:rFonts w:ascii="Georgia" w:hAnsi="Georgia" w:cstheme="minorBidi"/>
                <w:b w:val="0"/>
                <w:bCs/>
                <w:sz w:val="24"/>
                <w:szCs w:val="24"/>
              </w:rPr>
              <w:t xml:space="preserve">This lesson has been organised into mini lessons as </w:t>
            </w:r>
            <w:r w:rsidR="00365859">
              <w:rPr>
                <w:rFonts w:ascii="Georgia" w:hAnsi="Georgia" w:cstheme="minorBidi"/>
                <w:b w:val="0"/>
                <w:bCs/>
                <w:sz w:val="24"/>
                <w:szCs w:val="24"/>
              </w:rPr>
              <w:t>it</w:t>
            </w:r>
            <w:r>
              <w:rPr>
                <w:rFonts w:ascii="Georgia" w:hAnsi="Georgia" w:cstheme="minorBidi"/>
                <w:b w:val="0"/>
                <w:bCs/>
                <w:sz w:val="24"/>
                <w:szCs w:val="24"/>
              </w:rPr>
              <w:t xml:space="preserve"> may go over a few periods or days.</w:t>
            </w:r>
          </w:p>
          <w:p w14:paraId="595558B7" w14:textId="77777777" w:rsidR="00905C0C" w:rsidRDefault="00905C0C" w:rsidP="00905C0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t>
            </w:r>
            <w:bookmarkStart w:id="3" w:name="StolenGenerationlesson"/>
            <w:r>
              <w:rPr>
                <w:rFonts w:ascii="Georgia" w:hAnsi="Georgia" w:cstheme="minorBidi"/>
                <w:b w:val="0"/>
                <w:bCs/>
                <w:sz w:val="24"/>
                <w:szCs w:val="24"/>
              </w:rPr>
              <w:t>We are learning about the Stolen Generation.</w:t>
            </w:r>
            <w:bookmarkEnd w:id="3"/>
          </w:p>
          <w:p w14:paraId="3A39559F" w14:textId="6B4F3500" w:rsidR="00905C0C" w:rsidRPr="005A7992" w:rsidRDefault="00905C0C" w:rsidP="00905C0C">
            <w:pPr>
              <w:pStyle w:val="aColumnheading"/>
              <w:rPr>
                <w:rFonts w:ascii="Georgia" w:hAnsi="Georgia" w:cstheme="minorBidi"/>
                <w:b w:val="0"/>
                <w:bCs/>
                <w:sz w:val="24"/>
                <w:szCs w:val="24"/>
              </w:rPr>
            </w:pPr>
            <w:r>
              <w:rPr>
                <w:rFonts w:ascii="Georgia" w:hAnsi="Georgia" w:cstheme="minorBidi"/>
                <w:sz w:val="24"/>
                <w:szCs w:val="24"/>
              </w:rPr>
              <w:t>Success criteria</w:t>
            </w:r>
            <w:r w:rsidRPr="000E5102">
              <w:rPr>
                <w:rFonts w:ascii="Georgia" w:hAnsi="Georgia" w:cstheme="minorBidi"/>
                <w:sz w:val="24"/>
                <w:szCs w:val="24"/>
              </w:rPr>
              <w:t>:</w:t>
            </w:r>
            <w:r w:rsidRPr="000E5102">
              <w:rPr>
                <w:rFonts w:ascii="Georgia" w:hAnsi="Georgia" w:cstheme="minorBidi"/>
                <w:b w:val="0"/>
                <w:bCs/>
                <w:sz w:val="24"/>
                <w:szCs w:val="24"/>
              </w:rPr>
              <w:t xml:space="preserve"> I can identify</w:t>
            </w:r>
            <w:r>
              <w:rPr>
                <w:rFonts w:ascii="Georgia" w:hAnsi="Georgia" w:cstheme="minorBidi"/>
                <w:b w:val="0"/>
                <w:bCs/>
                <w:sz w:val="24"/>
                <w:szCs w:val="24"/>
              </w:rPr>
              <w:t xml:space="preserve"> subject, object and possessive pronouns and who/what they refer to. </w:t>
            </w:r>
            <w:r w:rsidR="00AF39C7">
              <w:rPr>
                <w:rFonts w:ascii="Georgia" w:hAnsi="Georgia" w:cstheme="minorBidi"/>
                <w:b w:val="0"/>
                <w:bCs/>
                <w:sz w:val="24"/>
                <w:szCs w:val="24"/>
              </w:rPr>
              <w:t xml:space="preserve">I can </w:t>
            </w:r>
            <w:r w:rsidR="0070360E">
              <w:rPr>
                <w:rFonts w:ascii="Georgia" w:hAnsi="Georgia" w:cstheme="minorBidi"/>
                <w:b w:val="0"/>
                <w:bCs/>
                <w:sz w:val="24"/>
                <w:szCs w:val="24"/>
              </w:rPr>
              <w:t xml:space="preserve">be respectful </w:t>
            </w:r>
            <w:r w:rsidR="00480386">
              <w:rPr>
                <w:rFonts w:ascii="Georgia" w:hAnsi="Georgia" w:cstheme="minorBidi"/>
                <w:b w:val="0"/>
                <w:bCs/>
                <w:sz w:val="24"/>
                <w:szCs w:val="24"/>
              </w:rPr>
              <w:t xml:space="preserve">and </w:t>
            </w:r>
            <w:r w:rsidR="0070360E">
              <w:rPr>
                <w:rFonts w:ascii="Georgia" w:hAnsi="Georgia" w:cstheme="minorBidi"/>
                <w:b w:val="0"/>
                <w:bCs/>
                <w:sz w:val="24"/>
                <w:szCs w:val="24"/>
              </w:rPr>
              <w:t>participate in a discussion</w:t>
            </w:r>
            <w:r w:rsidR="00480386">
              <w:rPr>
                <w:rFonts w:ascii="Georgia" w:hAnsi="Georgia" w:cstheme="minorBidi"/>
                <w:b w:val="0"/>
                <w:bCs/>
                <w:sz w:val="24"/>
                <w:szCs w:val="24"/>
              </w:rPr>
              <w:t xml:space="preserve"> with my peers.</w:t>
            </w:r>
            <w:r w:rsidR="00252865">
              <w:rPr>
                <w:rFonts w:ascii="Georgia" w:hAnsi="Georgia" w:cstheme="minorBidi"/>
                <w:b w:val="0"/>
                <w:bCs/>
                <w:sz w:val="24"/>
                <w:szCs w:val="24"/>
              </w:rPr>
              <w:t xml:space="preserve"> I can share my thoughts and reflections.</w:t>
            </w:r>
          </w:p>
          <w:p w14:paraId="4496993E" w14:textId="5B64A06F" w:rsidR="00905C0C" w:rsidRDefault="00905C0C" w:rsidP="00905C0C">
            <w:pPr>
              <w:pStyle w:val="aColumnheading"/>
              <w:rPr>
                <w:rFonts w:ascii="Georgia" w:hAnsi="Georgia" w:cstheme="minorBidi"/>
                <w:b w:val="0"/>
                <w:bCs/>
                <w:sz w:val="24"/>
                <w:szCs w:val="24"/>
              </w:rPr>
            </w:pPr>
            <w:r w:rsidRPr="00F55149">
              <w:rPr>
                <w:rFonts w:ascii="Georgia" w:hAnsi="Georgia" w:cstheme="minorBidi"/>
                <w:sz w:val="24"/>
                <w:szCs w:val="24"/>
              </w:rPr>
              <w:t>Note:</w:t>
            </w:r>
            <w:r>
              <w:rPr>
                <w:rFonts w:ascii="Georgia" w:hAnsi="Georgia" w:cstheme="minorBidi"/>
                <w:b w:val="0"/>
                <w:bCs/>
                <w:sz w:val="24"/>
                <w:szCs w:val="24"/>
              </w:rPr>
              <w:t xml:space="preserve"> Prior to this lesson, refer to the </w:t>
            </w:r>
            <w:hyperlink r:id="rId72" w:history="1">
              <w:proofErr w:type="spellStart"/>
              <w:r w:rsidRPr="00C357D2">
                <w:rPr>
                  <w:rStyle w:val="Hyperlink"/>
                  <w:rFonts w:ascii="Georgia" w:hAnsi="Georgia" w:cstheme="minorBidi"/>
                  <w:b w:val="0"/>
                  <w:bCs/>
                  <w:i/>
                  <w:iCs/>
                  <w:sz w:val="24"/>
                  <w:szCs w:val="24"/>
                </w:rPr>
                <w:t>Narrangunnawali</w:t>
              </w:r>
              <w:proofErr w:type="spellEnd"/>
              <w:r w:rsidRPr="00C357D2">
                <w:rPr>
                  <w:rStyle w:val="Hyperlink"/>
                  <w:rFonts w:ascii="Georgia" w:hAnsi="Georgia" w:cstheme="minorBidi"/>
                  <w:b w:val="0"/>
                  <w:bCs/>
                  <w:i/>
                  <w:iCs/>
                  <w:sz w:val="24"/>
                  <w:szCs w:val="24"/>
                </w:rPr>
                <w:t>: Reconciliation in Schools and Early Learning program</w:t>
              </w:r>
            </w:hyperlink>
            <w:r w:rsidR="008E5C11">
              <w:rPr>
                <w:rFonts w:ascii="Georgia" w:hAnsi="Georgia" w:cstheme="minorBidi"/>
                <w:b w:val="0"/>
                <w:bCs/>
                <w:noProof/>
                <w:sz w:val="24"/>
                <w:szCs w:val="24"/>
              </w:rPr>
              <w:drawing>
                <wp:inline distT="0" distB="0" distL="0" distR="0" wp14:anchorId="3E6BB723" wp14:editId="455D9A5F">
                  <wp:extent cx="209550" cy="155746"/>
                  <wp:effectExtent l="0" t="0" r="0" b="0"/>
                  <wp:docPr id="236" name="Graphic 23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for support on teaching about the Stolen Generation in a respectful and appropriate way.</w:t>
            </w:r>
          </w:p>
          <w:p w14:paraId="5B106CF3" w14:textId="1B5D7134" w:rsidR="00851E8F" w:rsidRPr="00851E8F" w:rsidRDefault="00851E8F" w:rsidP="00905C0C">
            <w:pPr>
              <w:pStyle w:val="aColumnheading"/>
              <w:rPr>
                <w:rFonts w:ascii="Georgia" w:hAnsi="Georgia" w:cstheme="minorBidi"/>
                <w:b w:val="0"/>
                <w:bCs/>
                <w:sz w:val="24"/>
                <w:szCs w:val="24"/>
                <w:u w:val="single"/>
              </w:rPr>
            </w:pPr>
            <w:r>
              <w:rPr>
                <w:rFonts w:ascii="Georgia" w:hAnsi="Georgia" w:cstheme="minorBidi"/>
                <w:b w:val="0"/>
                <w:bCs/>
                <w:sz w:val="24"/>
                <w:szCs w:val="24"/>
                <w:u w:val="single"/>
              </w:rPr>
              <w:t>Mini lesson 1:</w:t>
            </w:r>
          </w:p>
          <w:p w14:paraId="6946F243" w14:textId="17598277" w:rsidR="00905C0C" w:rsidRDefault="00905C0C" w:rsidP="004B4E96">
            <w:pPr>
              <w:pStyle w:val="aColumnheading"/>
              <w:numPr>
                <w:ilvl w:val="0"/>
                <w:numId w:val="12"/>
              </w:numPr>
              <w:rPr>
                <w:rFonts w:ascii="Georgia" w:hAnsi="Georgia" w:cstheme="minorBidi"/>
                <w:b w:val="0"/>
                <w:bCs/>
                <w:sz w:val="24"/>
                <w:szCs w:val="24"/>
              </w:rPr>
            </w:pPr>
            <w:r>
              <w:rPr>
                <w:rFonts w:ascii="Georgia" w:hAnsi="Georgia" w:cstheme="minorBidi"/>
                <w:b w:val="0"/>
                <w:bCs/>
                <w:sz w:val="24"/>
                <w:szCs w:val="24"/>
              </w:rPr>
              <w:t xml:space="preserve">Tune students into the topic of the Stolen Generation by watching </w:t>
            </w:r>
            <w:hyperlink r:id="rId73" w:history="1">
              <w:r w:rsidRPr="006322F3">
                <w:rPr>
                  <w:rStyle w:val="Hyperlink"/>
                  <w:rFonts w:ascii="Georgia" w:hAnsi="Georgia" w:cstheme="minorBidi"/>
                  <w:b w:val="0"/>
                  <w:bCs/>
                  <w:i/>
                  <w:iCs/>
                  <w:sz w:val="24"/>
                  <w:szCs w:val="24"/>
                </w:rPr>
                <w:t>Took The Children Away</w:t>
              </w:r>
            </w:hyperlink>
            <w:r w:rsidR="008E5C11">
              <w:rPr>
                <w:rFonts w:ascii="Georgia" w:hAnsi="Georgia" w:cstheme="minorBidi"/>
                <w:b w:val="0"/>
                <w:bCs/>
                <w:noProof/>
                <w:sz w:val="24"/>
                <w:szCs w:val="24"/>
              </w:rPr>
              <w:drawing>
                <wp:inline distT="0" distB="0" distL="0" distR="0" wp14:anchorId="438DA32E" wp14:editId="2BB9FDCB">
                  <wp:extent cx="209550" cy="155746"/>
                  <wp:effectExtent l="0" t="0" r="0" b="0"/>
                  <wp:docPr id="237" name="Graphic 23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on </w:t>
            </w:r>
            <w:r w:rsidR="0015182D">
              <w:rPr>
                <w:rFonts w:ascii="Georgia" w:hAnsi="Georgia" w:cstheme="minorBidi"/>
                <w:b w:val="0"/>
                <w:bCs/>
                <w:sz w:val="24"/>
                <w:szCs w:val="24"/>
              </w:rPr>
              <w:t>YouTube</w:t>
            </w:r>
            <w:r>
              <w:rPr>
                <w:rFonts w:ascii="Georgia" w:hAnsi="Georgia" w:cstheme="minorBidi"/>
                <w:b w:val="0"/>
                <w:bCs/>
                <w:sz w:val="24"/>
                <w:szCs w:val="24"/>
              </w:rPr>
              <w:t xml:space="preserve"> or read </w:t>
            </w:r>
            <w:hyperlink r:id="rId74" w:history="1">
              <w:r w:rsidRPr="00946477">
                <w:rPr>
                  <w:rStyle w:val="Hyperlink"/>
                  <w:rFonts w:ascii="Georgia" w:hAnsi="Georgia" w:cstheme="minorBidi"/>
                  <w:b w:val="0"/>
                  <w:bCs/>
                  <w:i/>
                  <w:iCs/>
                  <w:sz w:val="24"/>
                  <w:szCs w:val="24"/>
                </w:rPr>
                <w:t>Took the children away by Archie Roach</w:t>
              </w:r>
            </w:hyperlink>
            <w:r w:rsidR="008E5C11">
              <w:rPr>
                <w:rFonts w:ascii="Georgia" w:hAnsi="Georgia" w:cstheme="minorBidi"/>
                <w:b w:val="0"/>
                <w:bCs/>
                <w:noProof/>
                <w:sz w:val="24"/>
                <w:szCs w:val="24"/>
              </w:rPr>
              <w:drawing>
                <wp:inline distT="0" distB="0" distL="0" distR="0" wp14:anchorId="75F7CEE4" wp14:editId="3EC8F737">
                  <wp:extent cx="209550" cy="155746"/>
                  <wp:effectExtent l="0" t="0" r="0" b="0"/>
                  <wp:docPr id="238" name="Graphic 238"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(available at LMERC). Give students </w:t>
            </w:r>
            <w:r w:rsidR="001B4F21">
              <w:rPr>
                <w:rFonts w:ascii="Georgia" w:hAnsi="Georgia" w:cstheme="minorBidi"/>
                <w:b w:val="0"/>
                <w:bCs/>
                <w:sz w:val="24"/>
                <w:szCs w:val="24"/>
              </w:rPr>
              <w:t xml:space="preserve">copies of </w:t>
            </w:r>
            <w:r>
              <w:rPr>
                <w:rFonts w:ascii="Georgia" w:hAnsi="Georgia" w:cstheme="minorBidi"/>
                <w:b w:val="0"/>
                <w:bCs/>
                <w:sz w:val="24"/>
                <w:szCs w:val="24"/>
              </w:rPr>
              <w:t>the lyrics to read as they listen to it.</w:t>
            </w:r>
            <w:r w:rsidR="00C92AA0">
              <w:rPr>
                <w:rFonts w:ascii="Georgia" w:hAnsi="Georgia" w:cstheme="minorBidi"/>
                <w:b w:val="0"/>
                <w:bCs/>
                <w:sz w:val="24"/>
                <w:szCs w:val="24"/>
              </w:rPr>
              <w:t xml:space="preserve"> This will need to be sourced ind</w:t>
            </w:r>
            <w:r w:rsidR="001B4F21">
              <w:rPr>
                <w:rFonts w:ascii="Georgia" w:hAnsi="Georgia" w:cstheme="minorBidi"/>
                <w:b w:val="0"/>
                <w:bCs/>
                <w:sz w:val="24"/>
                <w:szCs w:val="24"/>
              </w:rPr>
              <w:t>e</w:t>
            </w:r>
            <w:r w:rsidR="00C92AA0">
              <w:rPr>
                <w:rFonts w:ascii="Georgia" w:hAnsi="Georgia" w:cstheme="minorBidi"/>
                <w:b w:val="0"/>
                <w:bCs/>
                <w:sz w:val="24"/>
                <w:szCs w:val="24"/>
              </w:rPr>
              <w:t>pendently.</w:t>
            </w:r>
          </w:p>
          <w:p w14:paraId="61C8D166" w14:textId="6C12D5AD" w:rsidR="00905C0C" w:rsidRDefault="00905C0C" w:rsidP="004B4E96">
            <w:pPr>
              <w:pStyle w:val="aColumnheading"/>
              <w:numPr>
                <w:ilvl w:val="0"/>
                <w:numId w:val="12"/>
              </w:numPr>
              <w:rPr>
                <w:rFonts w:ascii="Georgia" w:hAnsi="Georgia" w:cstheme="minorBidi"/>
                <w:b w:val="0"/>
                <w:bCs/>
                <w:sz w:val="24"/>
                <w:szCs w:val="24"/>
              </w:rPr>
            </w:pPr>
            <w:r>
              <w:rPr>
                <w:rFonts w:ascii="Georgia" w:hAnsi="Georgia" w:cstheme="minorBidi"/>
                <w:b w:val="0"/>
                <w:bCs/>
                <w:sz w:val="24"/>
                <w:szCs w:val="24"/>
              </w:rPr>
              <w:t xml:space="preserve">Focus on the range of personal pronouns used throughout the song. Teach students that personal pronouns are used to refer to someone, and there are subject pronouns (the main doer in the sentence), object pronouns (the person </w:t>
            </w:r>
            <w:r w:rsidR="00C40906">
              <w:rPr>
                <w:rFonts w:ascii="Georgia" w:hAnsi="Georgia" w:cstheme="minorBidi"/>
                <w:b w:val="0"/>
                <w:bCs/>
                <w:sz w:val="24"/>
                <w:szCs w:val="24"/>
              </w:rPr>
              <w:t xml:space="preserve">or thing </w:t>
            </w:r>
            <w:r>
              <w:rPr>
                <w:rFonts w:ascii="Georgia" w:hAnsi="Georgia" w:cstheme="minorBidi"/>
                <w:b w:val="0"/>
                <w:bCs/>
                <w:sz w:val="24"/>
                <w:szCs w:val="24"/>
              </w:rPr>
              <w:t xml:space="preserve">being ‘done’ to in the sentence) and possessive pronouns (the owner of the thing). </w:t>
            </w:r>
            <w:r w:rsidR="00C92AA0">
              <w:rPr>
                <w:rFonts w:ascii="Georgia" w:hAnsi="Georgia" w:cstheme="minorBidi"/>
                <w:b w:val="0"/>
                <w:bCs/>
                <w:sz w:val="24"/>
                <w:szCs w:val="24"/>
              </w:rPr>
              <w:t xml:space="preserve">Provide students with the table of pronouns in </w:t>
            </w:r>
            <w:hyperlink w:anchor="Pronounstookthechildrenaway" w:history="1">
              <w:r w:rsidR="00C92AA0" w:rsidRPr="00F91637">
                <w:rPr>
                  <w:rStyle w:val="Hyperlink"/>
                  <w:rFonts w:ascii="Georgia" w:hAnsi="Georgia" w:cstheme="minorBidi"/>
                  <w:b w:val="0"/>
                  <w:bCs/>
                  <w:i/>
                  <w:iCs/>
                  <w:sz w:val="24"/>
                  <w:szCs w:val="24"/>
                </w:rPr>
                <w:t>Personal Pronouns: Reference Chains</w:t>
              </w:r>
            </w:hyperlink>
            <w:r w:rsidR="00C92AA0">
              <w:rPr>
                <w:rFonts w:ascii="Georgia" w:hAnsi="Georgia" w:cstheme="minorBidi"/>
                <w:b w:val="0"/>
                <w:bCs/>
                <w:noProof/>
                <w:sz w:val="24"/>
                <w:szCs w:val="24"/>
              </w:rPr>
              <w:drawing>
                <wp:inline distT="0" distB="0" distL="0" distR="0" wp14:anchorId="25EE0608" wp14:editId="376A3640">
                  <wp:extent cx="180340" cy="152400"/>
                  <wp:effectExtent l="0" t="0" r="0" b="0"/>
                  <wp:docPr id="195" name="Graphic 19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C92AA0">
              <w:rPr>
                <w:rStyle w:val="Hyperlink"/>
                <w:rFonts w:ascii="Georgia" w:hAnsi="Georgia" w:cstheme="minorBidi"/>
                <w:b w:val="0"/>
                <w:bCs/>
                <w:i/>
                <w:iCs/>
                <w:sz w:val="24"/>
                <w:szCs w:val="24"/>
              </w:rPr>
              <w:t>.</w:t>
            </w:r>
          </w:p>
          <w:p w14:paraId="701626D2" w14:textId="5FEECCD2" w:rsidR="00905C0C" w:rsidRDefault="00905C0C" w:rsidP="004B4E96">
            <w:pPr>
              <w:pStyle w:val="aColumnheading"/>
              <w:numPr>
                <w:ilvl w:val="0"/>
                <w:numId w:val="12"/>
              </w:numPr>
              <w:rPr>
                <w:rFonts w:ascii="Georgia" w:hAnsi="Georgia" w:cstheme="minorBidi"/>
                <w:b w:val="0"/>
                <w:bCs/>
                <w:sz w:val="24"/>
                <w:szCs w:val="24"/>
              </w:rPr>
            </w:pPr>
            <w:r>
              <w:rPr>
                <w:rFonts w:ascii="Georgia" w:hAnsi="Georgia" w:cstheme="minorBidi"/>
                <w:b w:val="0"/>
                <w:bCs/>
                <w:sz w:val="24"/>
                <w:szCs w:val="24"/>
              </w:rPr>
              <w:t xml:space="preserve">In partners or small groups, students </w:t>
            </w:r>
            <w:r w:rsidR="00C92AA0">
              <w:rPr>
                <w:rFonts w:ascii="Georgia" w:hAnsi="Georgia" w:cstheme="minorBidi"/>
                <w:b w:val="0"/>
                <w:bCs/>
                <w:sz w:val="24"/>
                <w:szCs w:val="24"/>
              </w:rPr>
              <w:t>identify</w:t>
            </w:r>
            <w:r>
              <w:rPr>
                <w:rFonts w:ascii="Georgia" w:hAnsi="Georgia" w:cstheme="minorBidi"/>
                <w:b w:val="0"/>
                <w:bCs/>
                <w:sz w:val="24"/>
                <w:szCs w:val="24"/>
              </w:rPr>
              <w:t xml:space="preserve"> the personal pronouns </w:t>
            </w:r>
            <w:r w:rsidR="00C92AA0">
              <w:rPr>
                <w:rFonts w:ascii="Georgia" w:hAnsi="Georgia" w:cstheme="minorBidi"/>
                <w:b w:val="0"/>
                <w:bCs/>
                <w:sz w:val="24"/>
                <w:szCs w:val="24"/>
              </w:rPr>
              <w:t xml:space="preserve">used in the lyrics </w:t>
            </w:r>
            <w:r>
              <w:rPr>
                <w:rFonts w:ascii="Georgia" w:hAnsi="Georgia" w:cstheme="minorBidi"/>
                <w:b w:val="0"/>
                <w:bCs/>
                <w:sz w:val="24"/>
                <w:szCs w:val="24"/>
              </w:rPr>
              <w:t>as either subject, object or possessive, and indicat</w:t>
            </w:r>
            <w:r w:rsidR="00C92AA0">
              <w:rPr>
                <w:rFonts w:ascii="Georgia" w:hAnsi="Georgia" w:cstheme="minorBidi"/>
                <w:b w:val="0"/>
                <w:bCs/>
                <w:sz w:val="24"/>
                <w:szCs w:val="24"/>
              </w:rPr>
              <w:t>e</w:t>
            </w:r>
            <w:r>
              <w:rPr>
                <w:rFonts w:ascii="Georgia" w:hAnsi="Georgia" w:cstheme="minorBidi"/>
                <w:b w:val="0"/>
                <w:bCs/>
                <w:sz w:val="24"/>
                <w:szCs w:val="24"/>
              </w:rPr>
              <w:t xml:space="preserve"> who the</w:t>
            </w:r>
            <w:r w:rsidR="00C92AA0">
              <w:rPr>
                <w:rFonts w:ascii="Georgia" w:hAnsi="Georgia" w:cstheme="minorBidi"/>
                <w:b w:val="0"/>
                <w:bCs/>
                <w:sz w:val="24"/>
                <w:szCs w:val="24"/>
              </w:rPr>
              <w:t xml:space="preserve"> pronouns</w:t>
            </w:r>
            <w:r>
              <w:rPr>
                <w:rFonts w:ascii="Georgia" w:hAnsi="Georgia" w:cstheme="minorBidi"/>
                <w:b w:val="0"/>
                <w:bCs/>
                <w:sz w:val="24"/>
                <w:szCs w:val="24"/>
              </w:rPr>
              <w:t xml:space="preserve"> refer to. </w:t>
            </w:r>
          </w:p>
          <w:p w14:paraId="1CDC2E4B" w14:textId="706E6C4C" w:rsidR="00905C0C" w:rsidRDefault="00905C0C" w:rsidP="004B4E96">
            <w:pPr>
              <w:pStyle w:val="aColumnheading"/>
              <w:numPr>
                <w:ilvl w:val="0"/>
                <w:numId w:val="12"/>
              </w:numPr>
              <w:rPr>
                <w:rFonts w:ascii="Georgia" w:hAnsi="Georgia" w:cstheme="minorBidi"/>
                <w:b w:val="0"/>
                <w:bCs/>
                <w:sz w:val="24"/>
                <w:szCs w:val="24"/>
              </w:rPr>
            </w:pPr>
            <w:r>
              <w:rPr>
                <w:rFonts w:ascii="Georgia" w:hAnsi="Georgia" w:cstheme="minorBidi"/>
                <w:b w:val="0"/>
                <w:bCs/>
                <w:sz w:val="24"/>
                <w:szCs w:val="24"/>
              </w:rPr>
              <w:t>Use the discussion questions</w:t>
            </w:r>
            <w:r w:rsidR="00C92AA0">
              <w:rPr>
                <w:rFonts w:ascii="Georgia" w:hAnsi="Georgia" w:cstheme="minorBidi"/>
                <w:b w:val="0"/>
                <w:bCs/>
                <w:sz w:val="24"/>
                <w:szCs w:val="24"/>
              </w:rPr>
              <w:t xml:space="preserve"> in</w:t>
            </w:r>
            <w:r>
              <w:rPr>
                <w:rFonts w:ascii="Georgia" w:hAnsi="Georgia" w:cstheme="minorBidi"/>
                <w:b w:val="0"/>
                <w:bCs/>
                <w:sz w:val="24"/>
                <w:szCs w:val="24"/>
              </w:rPr>
              <w:t xml:space="preserve"> </w:t>
            </w:r>
            <w:hyperlink w:anchor="Pronounstookthechildrenaway" w:history="1">
              <w:r w:rsidR="00C92AA0" w:rsidRPr="00F91637">
                <w:rPr>
                  <w:rStyle w:val="Hyperlink"/>
                  <w:rFonts w:ascii="Georgia" w:hAnsi="Georgia" w:cstheme="minorBidi"/>
                  <w:b w:val="0"/>
                  <w:bCs/>
                  <w:i/>
                  <w:iCs/>
                  <w:sz w:val="24"/>
                  <w:szCs w:val="24"/>
                </w:rPr>
                <w:t>Personal Pronouns: Reference Chains</w:t>
              </w:r>
            </w:hyperlink>
            <w:r w:rsidR="00C92AA0">
              <w:rPr>
                <w:rFonts w:ascii="Georgia" w:hAnsi="Georgia" w:cstheme="minorBidi"/>
                <w:b w:val="0"/>
                <w:bCs/>
                <w:noProof/>
                <w:sz w:val="24"/>
                <w:szCs w:val="24"/>
              </w:rPr>
              <w:drawing>
                <wp:inline distT="0" distB="0" distL="0" distR="0" wp14:anchorId="72589F75" wp14:editId="4CEA3501">
                  <wp:extent cx="180340" cy="152400"/>
                  <wp:effectExtent l="0" t="0" r="0" b="0"/>
                  <wp:docPr id="197" name="Graphic 19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to encourage students to think about why Archie Roach used ‘us’ and ‘them’ pronouns to highlight the distinction between the children of the stolen generation and the people who took the children away.</w:t>
            </w:r>
          </w:p>
          <w:p w14:paraId="3B382C99" w14:textId="33F6A7E0" w:rsidR="00851E8F" w:rsidRPr="00851E8F" w:rsidRDefault="00851E8F" w:rsidP="00851E8F">
            <w:pPr>
              <w:pStyle w:val="aColumnheading"/>
              <w:rPr>
                <w:rFonts w:ascii="Georgia" w:hAnsi="Georgia" w:cstheme="minorBidi"/>
                <w:b w:val="0"/>
                <w:bCs/>
                <w:sz w:val="24"/>
                <w:szCs w:val="24"/>
                <w:u w:val="single"/>
              </w:rPr>
            </w:pPr>
            <w:r>
              <w:rPr>
                <w:rFonts w:ascii="Georgia" w:hAnsi="Georgia" w:cstheme="minorBidi"/>
                <w:b w:val="0"/>
                <w:bCs/>
                <w:sz w:val="24"/>
                <w:szCs w:val="24"/>
                <w:u w:val="single"/>
              </w:rPr>
              <w:t>Mini lesson 2:</w:t>
            </w:r>
          </w:p>
          <w:p w14:paraId="22E0ECDE" w14:textId="3D3CF91A" w:rsidR="00905C0C" w:rsidRPr="00480386" w:rsidRDefault="00AF39C7" w:rsidP="004B4E96">
            <w:pPr>
              <w:pStyle w:val="aColumnheading"/>
              <w:numPr>
                <w:ilvl w:val="0"/>
                <w:numId w:val="12"/>
              </w:numPr>
              <w:rPr>
                <w:rFonts w:ascii="Georgia" w:hAnsi="Georgia" w:cstheme="minorBidi"/>
                <w:sz w:val="24"/>
                <w:szCs w:val="24"/>
              </w:rPr>
            </w:pPr>
            <w:r>
              <w:rPr>
                <w:rFonts w:ascii="Georgia" w:hAnsi="Georgia" w:cstheme="minorBidi"/>
                <w:b w:val="0"/>
                <w:bCs/>
                <w:sz w:val="24"/>
                <w:szCs w:val="24"/>
              </w:rPr>
              <w:t>Students watch</w:t>
            </w:r>
            <w:r w:rsidR="00851E8F">
              <w:rPr>
                <w:rFonts w:ascii="Georgia" w:hAnsi="Georgia" w:cstheme="minorBidi"/>
                <w:b w:val="0"/>
                <w:bCs/>
                <w:sz w:val="24"/>
                <w:szCs w:val="24"/>
              </w:rPr>
              <w:t xml:space="preserve"> a</w:t>
            </w:r>
            <w:r w:rsidR="00905C0C">
              <w:rPr>
                <w:rFonts w:ascii="Georgia" w:hAnsi="Georgia" w:cstheme="minorBidi"/>
                <w:b w:val="0"/>
                <w:bCs/>
                <w:sz w:val="24"/>
                <w:szCs w:val="24"/>
              </w:rPr>
              <w:t xml:space="preserve"> testimonial of a survivor</w:t>
            </w:r>
            <w:r w:rsidR="00972B13">
              <w:rPr>
                <w:rFonts w:ascii="Georgia" w:hAnsi="Georgia" w:cstheme="minorBidi"/>
                <w:b w:val="0"/>
                <w:bCs/>
                <w:sz w:val="24"/>
                <w:szCs w:val="24"/>
              </w:rPr>
              <w:t xml:space="preserve"> (</w:t>
            </w:r>
            <w:r w:rsidR="00851E8F">
              <w:rPr>
                <w:rFonts w:ascii="Georgia" w:hAnsi="Georgia" w:cstheme="minorBidi"/>
                <w:b w:val="0"/>
                <w:bCs/>
                <w:sz w:val="24"/>
                <w:szCs w:val="24"/>
              </w:rPr>
              <w:t xml:space="preserve">preferably </w:t>
            </w:r>
            <w:r w:rsidR="00851E8F" w:rsidRPr="005F59F7">
              <w:rPr>
                <w:rFonts w:ascii="Georgia" w:hAnsi="Georgia" w:cstheme="minorBidi"/>
                <w:b w:val="0"/>
                <w:bCs/>
                <w:sz w:val="24"/>
                <w:szCs w:val="24"/>
              </w:rPr>
              <w:t>a</w:t>
            </w:r>
            <w:r w:rsidR="00972B13" w:rsidRPr="005F59F7">
              <w:rPr>
                <w:rFonts w:ascii="Georgia" w:hAnsi="Georgia" w:cstheme="minorBidi"/>
                <w:b w:val="0"/>
                <w:bCs/>
                <w:sz w:val="24"/>
                <w:szCs w:val="24"/>
              </w:rPr>
              <w:t xml:space="preserve"> </w:t>
            </w:r>
            <w:r w:rsidR="004211FD" w:rsidRPr="005F59F7">
              <w:rPr>
                <w:rFonts w:ascii="Georgia" w:hAnsi="Georgia" w:cstheme="minorBidi"/>
                <w:b w:val="0"/>
                <w:bCs/>
                <w:sz w:val="24"/>
                <w:szCs w:val="24"/>
              </w:rPr>
              <w:t>Victorian</w:t>
            </w:r>
            <w:r w:rsidR="00972B13" w:rsidRPr="005F59F7">
              <w:rPr>
                <w:rFonts w:ascii="Georgia" w:hAnsi="Georgia" w:cstheme="minorBidi"/>
                <w:b w:val="0"/>
                <w:bCs/>
                <w:sz w:val="24"/>
                <w:szCs w:val="24"/>
              </w:rPr>
              <w:t xml:space="preserve"> survivor</w:t>
            </w:r>
            <w:r w:rsidR="00851E8F">
              <w:rPr>
                <w:rFonts w:ascii="Georgia" w:hAnsi="Georgia" w:cstheme="minorBidi"/>
                <w:b w:val="0"/>
                <w:bCs/>
                <w:sz w:val="24"/>
                <w:szCs w:val="24"/>
              </w:rPr>
              <w:t xml:space="preserve"> or survivor from your local area</w:t>
            </w:r>
            <w:r w:rsidR="00972B13">
              <w:rPr>
                <w:rFonts w:ascii="Georgia" w:hAnsi="Georgia" w:cstheme="minorBidi"/>
                <w:b w:val="0"/>
                <w:bCs/>
                <w:sz w:val="24"/>
                <w:szCs w:val="24"/>
              </w:rPr>
              <w:t xml:space="preserve">) </w:t>
            </w:r>
            <w:r w:rsidR="00851E8F">
              <w:rPr>
                <w:rFonts w:ascii="Georgia" w:hAnsi="Georgia" w:cstheme="minorBidi"/>
                <w:b w:val="0"/>
                <w:bCs/>
                <w:sz w:val="24"/>
                <w:szCs w:val="24"/>
              </w:rPr>
              <w:t>from</w:t>
            </w:r>
            <w:r w:rsidR="00905C0C">
              <w:rPr>
                <w:rFonts w:ascii="Georgia" w:hAnsi="Georgia" w:cstheme="minorBidi"/>
                <w:b w:val="0"/>
                <w:bCs/>
                <w:sz w:val="24"/>
                <w:szCs w:val="24"/>
              </w:rPr>
              <w:t xml:space="preserve"> </w:t>
            </w:r>
            <w:hyperlink r:id="rId75" w:history="1">
              <w:r w:rsidR="00905C0C" w:rsidRPr="00EF0443">
                <w:rPr>
                  <w:rStyle w:val="Hyperlink"/>
                  <w:rFonts w:ascii="Georgia" w:hAnsi="Georgia" w:cstheme="minorBidi"/>
                  <w:b w:val="0"/>
                  <w:bCs/>
                  <w:i/>
                  <w:iCs/>
                  <w:sz w:val="24"/>
                  <w:szCs w:val="24"/>
                </w:rPr>
                <w:t>Stolen Generations’ Testimonies</w:t>
              </w:r>
            </w:hyperlink>
            <w:r w:rsidR="008E5C11">
              <w:rPr>
                <w:rFonts w:ascii="Georgia" w:hAnsi="Georgia" w:cstheme="minorBidi"/>
                <w:b w:val="0"/>
                <w:bCs/>
                <w:noProof/>
                <w:sz w:val="24"/>
                <w:szCs w:val="24"/>
              </w:rPr>
              <w:drawing>
                <wp:inline distT="0" distB="0" distL="0" distR="0" wp14:anchorId="6EBEF34D" wp14:editId="2E88C351">
                  <wp:extent cx="209550" cy="155746"/>
                  <wp:effectExtent l="0" t="0" r="0" b="0"/>
                  <wp:docPr id="239" name="Graphic 23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905C0C">
              <w:rPr>
                <w:rFonts w:ascii="Georgia" w:hAnsi="Georgia" w:cstheme="minorBidi"/>
                <w:b w:val="0"/>
                <w:bCs/>
                <w:i/>
                <w:iCs/>
                <w:sz w:val="24"/>
                <w:szCs w:val="24"/>
              </w:rPr>
              <w:t xml:space="preserve"> </w:t>
            </w:r>
            <w:r w:rsidR="00905C0C">
              <w:rPr>
                <w:rFonts w:ascii="Georgia" w:hAnsi="Georgia" w:cstheme="minorBidi"/>
                <w:b w:val="0"/>
                <w:bCs/>
                <w:sz w:val="24"/>
                <w:szCs w:val="24"/>
              </w:rPr>
              <w:t xml:space="preserve">or </w:t>
            </w:r>
            <w:hyperlink r:id="rId76" w:history="1">
              <w:r w:rsidR="00905C0C" w:rsidRPr="00EF0443">
                <w:rPr>
                  <w:rStyle w:val="Hyperlink"/>
                  <w:rFonts w:ascii="Georgia" w:hAnsi="Georgia" w:cstheme="minorBidi"/>
                  <w:b w:val="0"/>
                  <w:bCs/>
                  <w:i/>
                  <w:iCs/>
                  <w:sz w:val="24"/>
                  <w:szCs w:val="24"/>
                </w:rPr>
                <w:t>The Healing Foundation: Telling Our Stories – Our Stolen Generations</w:t>
              </w:r>
            </w:hyperlink>
            <w:r w:rsidR="008E5C11">
              <w:rPr>
                <w:rFonts w:ascii="Georgia" w:hAnsi="Georgia" w:cstheme="minorBidi"/>
                <w:b w:val="0"/>
                <w:bCs/>
                <w:noProof/>
                <w:sz w:val="24"/>
                <w:szCs w:val="24"/>
              </w:rPr>
              <w:drawing>
                <wp:inline distT="0" distB="0" distL="0" distR="0" wp14:anchorId="4DB1374B" wp14:editId="22A3141C">
                  <wp:extent cx="209550" cy="155746"/>
                  <wp:effectExtent l="0" t="0" r="0" b="0"/>
                  <wp:docPr id="240" name="Graphic 240"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623FBC">
              <w:rPr>
                <w:rFonts w:ascii="Georgia" w:hAnsi="Georgia" w:cstheme="minorBidi"/>
                <w:b w:val="0"/>
                <w:bCs/>
                <w:i/>
                <w:iCs/>
                <w:sz w:val="24"/>
                <w:szCs w:val="24"/>
              </w:rPr>
              <w:t>,</w:t>
            </w:r>
            <w:r w:rsidR="00623FBC">
              <w:rPr>
                <w:rFonts w:ascii="Georgia" w:hAnsi="Georgia" w:cstheme="minorBidi"/>
                <w:b w:val="0"/>
                <w:bCs/>
                <w:sz w:val="24"/>
                <w:szCs w:val="24"/>
              </w:rPr>
              <w:t xml:space="preserve"> or read written testimonials</w:t>
            </w:r>
            <w:r w:rsidR="0052204F">
              <w:rPr>
                <w:rFonts w:ascii="Georgia" w:hAnsi="Georgia" w:cstheme="minorBidi"/>
                <w:b w:val="0"/>
                <w:bCs/>
                <w:sz w:val="24"/>
                <w:szCs w:val="24"/>
              </w:rPr>
              <w:t xml:space="preserve"> from </w:t>
            </w:r>
            <w:hyperlink r:id="rId77" w:history="1">
              <w:r w:rsidR="0052204F" w:rsidRPr="0052204F">
                <w:rPr>
                  <w:rStyle w:val="Hyperlink"/>
                  <w:rFonts w:ascii="Georgia" w:hAnsi="Georgia" w:cstheme="minorBidi"/>
                  <w:b w:val="0"/>
                  <w:bCs/>
                  <w:i/>
                  <w:iCs/>
                  <w:sz w:val="24"/>
                  <w:szCs w:val="24"/>
                </w:rPr>
                <w:t>Bringing Them Home: Written Testimonies</w:t>
              </w:r>
            </w:hyperlink>
            <w:r w:rsidR="008E5C11">
              <w:rPr>
                <w:rFonts w:ascii="Georgia" w:hAnsi="Georgia" w:cstheme="minorBidi"/>
                <w:b w:val="0"/>
                <w:bCs/>
                <w:noProof/>
                <w:sz w:val="24"/>
                <w:szCs w:val="24"/>
              </w:rPr>
              <w:drawing>
                <wp:inline distT="0" distB="0" distL="0" distR="0" wp14:anchorId="38820D2A" wp14:editId="703FD22E">
                  <wp:extent cx="209550" cy="155746"/>
                  <wp:effectExtent l="0" t="0" r="0" b="0"/>
                  <wp:docPr id="241" name="Graphic 24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52204F">
              <w:rPr>
                <w:rFonts w:ascii="Georgia" w:hAnsi="Georgia" w:cstheme="minorBidi"/>
                <w:b w:val="0"/>
                <w:bCs/>
                <w:i/>
                <w:iCs/>
                <w:sz w:val="24"/>
                <w:szCs w:val="24"/>
              </w:rPr>
              <w:t>.</w:t>
            </w:r>
          </w:p>
          <w:p w14:paraId="080A7EDC" w14:textId="6E549A74" w:rsidR="00480386" w:rsidRPr="00252865" w:rsidRDefault="008B1036" w:rsidP="004B4E96">
            <w:pPr>
              <w:pStyle w:val="aColumnheading"/>
              <w:numPr>
                <w:ilvl w:val="0"/>
                <w:numId w:val="12"/>
              </w:numPr>
              <w:rPr>
                <w:rFonts w:ascii="Georgia" w:hAnsi="Georgia" w:cstheme="minorBidi"/>
                <w:sz w:val="24"/>
                <w:szCs w:val="24"/>
              </w:rPr>
            </w:pPr>
            <w:r>
              <w:rPr>
                <w:rFonts w:ascii="Georgia" w:hAnsi="Georgia" w:cstheme="minorBidi"/>
                <w:b w:val="0"/>
                <w:bCs/>
                <w:sz w:val="24"/>
                <w:szCs w:val="24"/>
              </w:rPr>
              <w:t xml:space="preserve">Facilitate a </w:t>
            </w:r>
            <w:r w:rsidR="00C56E55">
              <w:rPr>
                <w:rFonts w:ascii="Georgia" w:hAnsi="Georgia" w:cstheme="minorBidi"/>
                <w:b w:val="0"/>
                <w:bCs/>
                <w:i/>
                <w:iCs/>
                <w:sz w:val="24"/>
                <w:szCs w:val="24"/>
              </w:rPr>
              <w:t>yarning</w:t>
            </w:r>
            <w:r>
              <w:rPr>
                <w:rFonts w:ascii="Georgia" w:hAnsi="Georgia" w:cstheme="minorBidi"/>
                <w:b w:val="0"/>
                <w:bCs/>
                <w:i/>
                <w:iCs/>
                <w:sz w:val="24"/>
                <w:szCs w:val="24"/>
              </w:rPr>
              <w:t xml:space="preserve"> circle</w:t>
            </w:r>
            <w:r>
              <w:rPr>
                <w:rFonts w:ascii="Georgia" w:hAnsi="Georgia" w:cstheme="minorBidi"/>
                <w:b w:val="0"/>
                <w:bCs/>
                <w:sz w:val="24"/>
                <w:szCs w:val="24"/>
              </w:rPr>
              <w:t xml:space="preserve"> </w:t>
            </w:r>
            <w:r w:rsidR="00D042F3">
              <w:rPr>
                <w:rFonts w:ascii="Georgia" w:hAnsi="Georgia" w:cstheme="minorBidi"/>
                <w:b w:val="0"/>
                <w:bCs/>
                <w:sz w:val="24"/>
                <w:szCs w:val="24"/>
              </w:rPr>
              <w:t>where s</w:t>
            </w:r>
            <w:r>
              <w:rPr>
                <w:rFonts w:ascii="Georgia" w:hAnsi="Georgia" w:cstheme="minorBidi"/>
                <w:b w:val="0"/>
                <w:bCs/>
                <w:sz w:val="24"/>
                <w:szCs w:val="24"/>
              </w:rPr>
              <w:t xml:space="preserve">tudents </w:t>
            </w:r>
            <w:r w:rsidR="00177C42">
              <w:rPr>
                <w:rFonts w:ascii="Georgia" w:hAnsi="Georgia" w:cstheme="minorBidi"/>
                <w:b w:val="0"/>
                <w:bCs/>
                <w:sz w:val="24"/>
                <w:szCs w:val="24"/>
              </w:rPr>
              <w:t xml:space="preserve">take it in turns to </w:t>
            </w:r>
            <w:r w:rsidR="00851E8F">
              <w:rPr>
                <w:rFonts w:ascii="Georgia" w:hAnsi="Georgia" w:cstheme="minorBidi"/>
                <w:b w:val="0"/>
                <w:bCs/>
                <w:sz w:val="24"/>
                <w:szCs w:val="24"/>
              </w:rPr>
              <w:t xml:space="preserve">share </w:t>
            </w:r>
            <w:r w:rsidR="00177C42">
              <w:rPr>
                <w:rFonts w:ascii="Georgia" w:hAnsi="Georgia" w:cstheme="minorBidi"/>
                <w:b w:val="0"/>
                <w:bCs/>
                <w:sz w:val="24"/>
                <w:szCs w:val="24"/>
              </w:rPr>
              <w:t>their</w:t>
            </w:r>
            <w:r>
              <w:rPr>
                <w:rFonts w:ascii="Georgia" w:hAnsi="Georgia" w:cstheme="minorBidi"/>
                <w:b w:val="0"/>
                <w:bCs/>
                <w:sz w:val="24"/>
                <w:szCs w:val="24"/>
              </w:rPr>
              <w:t xml:space="preserve"> thoughts following the testimonials or stories they have watched</w:t>
            </w:r>
            <w:r w:rsidR="00D042F3">
              <w:rPr>
                <w:rFonts w:ascii="Georgia" w:hAnsi="Georgia" w:cstheme="minorBidi"/>
                <w:b w:val="0"/>
                <w:bCs/>
                <w:sz w:val="24"/>
                <w:szCs w:val="24"/>
              </w:rPr>
              <w:t>, d</w:t>
            </w:r>
            <w:r w:rsidR="001B4F21">
              <w:rPr>
                <w:rFonts w:ascii="Georgia" w:hAnsi="Georgia" w:cstheme="minorBidi"/>
                <w:b w:val="0"/>
                <w:bCs/>
                <w:sz w:val="24"/>
                <w:szCs w:val="24"/>
              </w:rPr>
              <w:t>iscuss the idea that cultural identity is passed down through generations and how this has impacted the Stolen Generation by losing a part of their identity and values.</w:t>
            </w:r>
            <w:r>
              <w:rPr>
                <w:rFonts w:ascii="Georgia" w:hAnsi="Georgia" w:cstheme="minorBidi"/>
                <w:b w:val="0"/>
                <w:bCs/>
                <w:sz w:val="24"/>
                <w:szCs w:val="24"/>
              </w:rPr>
              <w:t xml:space="preserve"> </w:t>
            </w:r>
            <w:r w:rsidR="00D042F3">
              <w:rPr>
                <w:rFonts w:ascii="Georgia" w:hAnsi="Georgia" w:cstheme="minorBidi"/>
                <w:b w:val="0"/>
                <w:bCs/>
                <w:sz w:val="24"/>
                <w:szCs w:val="24"/>
              </w:rPr>
              <w:t xml:space="preserve">Provide students with a </w:t>
            </w:r>
            <w:hyperlink w:anchor="YarningcirclesSentenceStems" w:history="1">
              <w:r w:rsidR="00D042F3" w:rsidRPr="00AF3C7E">
                <w:rPr>
                  <w:rStyle w:val="Hyperlink"/>
                  <w:rFonts w:ascii="Georgia" w:hAnsi="Georgia" w:cstheme="minorBidi"/>
                  <w:b w:val="0"/>
                  <w:bCs/>
                  <w:i/>
                  <w:iCs/>
                  <w:sz w:val="24"/>
                  <w:szCs w:val="24"/>
                </w:rPr>
                <w:t>list of sentence stems</w:t>
              </w:r>
            </w:hyperlink>
            <w:r w:rsidR="00D042F3">
              <w:rPr>
                <w:rFonts w:ascii="Georgia" w:hAnsi="Georgia" w:cstheme="minorBidi"/>
                <w:b w:val="0"/>
                <w:bCs/>
                <w:noProof/>
                <w:sz w:val="24"/>
                <w:szCs w:val="24"/>
              </w:rPr>
              <w:drawing>
                <wp:inline distT="0" distB="0" distL="0" distR="0" wp14:anchorId="4628FAB9" wp14:editId="2D2772D6">
                  <wp:extent cx="180340" cy="152400"/>
                  <wp:effectExtent l="0" t="0" r="0" b="0"/>
                  <wp:docPr id="211" name="Graphic 21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D042F3">
              <w:rPr>
                <w:rFonts w:ascii="Georgia" w:hAnsi="Georgia" w:cstheme="minorBidi"/>
                <w:b w:val="0"/>
                <w:bCs/>
                <w:sz w:val="24"/>
                <w:szCs w:val="24"/>
              </w:rPr>
              <w:t xml:space="preserve"> to use and model how to use them. </w:t>
            </w:r>
            <w:r>
              <w:rPr>
                <w:rFonts w:ascii="Georgia" w:hAnsi="Georgia" w:cstheme="minorBidi"/>
                <w:b w:val="0"/>
                <w:bCs/>
                <w:sz w:val="24"/>
                <w:szCs w:val="24"/>
              </w:rPr>
              <w:t xml:space="preserve">Make </w:t>
            </w:r>
            <w:r w:rsidR="000815DB">
              <w:rPr>
                <w:rFonts w:ascii="Georgia" w:hAnsi="Georgia" w:cstheme="minorBidi"/>
                <w:b w:val="0"/>
                <w:bCs/>
                <w:sz w:val="24"/>
                <w:szCs w:val="24"/>
              </w:rPr>
              <w:t xml:space="preserve">sure to establish protocols and rules prior to facilitating a </w:t>
            </w:r>
            <w:r w:rsidR="00416067">
              <w:rPr>
                <w:rFonts w:ascii="Georgia" w:hAnsi="Georgia" w:cstheme="minorBidi"/>
                <w:b w:val="0"/>
                <w:bCs/>
                <w:sz w:val="24"/>
                <w:szCs w:val="24"/>
              </w:rPr>
              <w:t>yarning</w:t>
            </w:r>
            <w:r w:rsidR="000815DB">
              <w:rPr>
                <w:rFonts w:ascii="Georgia" w:hAnsi="Georgia" w:cstheme="minorBidi"/>
                <w:b w:val="0"/>
                <w:bCs/>
                <w:sz w:val="24"/>
                <w:szCs w:val="24"/>
              </w:rPr>
              <w:t xml:space="preserve"> circle, such as </w:t>
            </w:r>
            <w:r w:rsidR="005C6EE0">
              <w:rPr>
                <w:rFonts w:ascii="Georgia" w:hAnsi="Georgia" w:cstheme="minorBidi"/>
                <w:b w:val="0"/>
                <w:bCs/>
                <w:sz w:val="24"/>
                <w:szCs w:val="24"/>
              </w:rPr>
              <w:t xml:space="preserve">‘listen with your heart’, </w:t>
            </w:r>
            <w:r w:rsidR="000815DB">
              <w:rPr>
                <w:rFonts w:ascii="Georgia" w:hAnsi="Georgia" w:cstheme="minorBidi"/>
                <w:b w:val="0"/>
                <w:bCs/>
                <w:sz w:val="24"/>
                <w:szCs w:val="24"/>
              </w:rPr>
              <w:t>‘</w:t>
            </w:r>
            <w:r w:rsidR="00AE4624">
              <w:rPr>
                <w:rFonts w:ascii="Georgia" w:hAnsi="Georgia" w:cstheme="minorBidi"/>
                <w:b w:val="0"/>
                <w:bCs/>
                <w:sz w:val="24"/>
                <w:szCs w:val="24"/>
              </w:rPr>
              <w:t>one person speaks at a time’, ‘all thoughts are welcome’,</w:t>
            </w:r>
            <w:r w:rsidR="00CD303B">
              <w:rPr>
                <w:rFonts w:ascii="Georgia" w:hAnsi="Georgia" w:cstheme="minorBidi"/>
                <w:b w:val="0"/>
                <w:bCs/>
                <w:sz w:val="24"/>
                <w:szCs w:val="24"/>
              </w:rPr>
              <w:t xml:space="preserve"> </w:t>
            </w:r>
            <w:r w:rsidR="002C630E">
              <w:rPr>
                <w:rFonts w:ascii="Georgia" w:hAnsi="Georgia" w:cstheme="minorBidi"/>
                <w:b w:val="0"/>
                <w:bCs/>
                <w:sz w:val="24"/>
                <w:szCs w:val="24"/>
              </w:rPr>
              <w:t>‘silence is welcome’,</w:t>
            </w:r>
            <w:r w:rsidR="001B4F21">
              <w:rPr>
                <w:rFonts w:ascii="Georgia" w:hAnsi="Georgia" w:cstheme="minorBidi"/>
                <w:b w:val="0"/>
                <w:bCs/>
                <w:sz w:val="24"/>
                <w:szCs w:val="24"/>
              </w:rPr>
              <w:t xml:space="preserve"> as well as using a talking stick or toy that is passed around to allow everyone an opportunity to share</w:t>
            </w:r>
            <w:r w:rsidR="00CD303B">
              <w:rPr>
                <w:rFonts w:ascii="Georgia" w:hAnsi="Georgia" w:cstheme="minorBidi"/>
                <w:b w:val="0"/>
                <w:bCs/>
                <w:sz w:val="24"/>
                <w:szCs w:val="24"/>
              </w:rPr>
              <w:t xml:space="preserve">. Students </w:t>
            </w:r>
            <w:r w:rsidR="00E83AB1">
              <w:rPr>
                <w:rFonts w:ascii="Georgia" w:hAnsi="Georgia" w:cstheme="minorBidi"/>
                <w:b w:val="0"/>
                <w:bCs/>
                <w:sz w:val="24"/>
                <w:szCs w:val="24"/>
              </w:rPr>
              <w:t xml:space="preserve">should </w:t>
            </w:r>
            <w:r w:rsidR="000B5899">
              <w:rPr>
                <w:rFonts w:ascii="Georgia" w:hAnsi="Georgia" w:cstheme="minorBidi"/>
                <w:b w:val="0"/>
                <w:bCs/>
                <w:sz w:val="24"/>
                <w:szCs w:val="24"/>
              </w:rPr>
              <w:t>be allowed</w:t>
            </w:r>
            <w:r w:rsidR="00CD303B">
              <w:rPr>
                <w:rFonts w:ascii="Georgia" w:hAnsi="Georgia" w:cstheme="minorBidi"/>
                <w:b w:val="0"/>
                <w:bCs/>
                <w:sz w:val="24"/>
                <w:szCs w:val="24"/>
              </w:rPr>
              <w:t xml:space="preserve"> to share </w:t>
            </w:r>
            <w:r w:rsidR="000B5899">
              <w:rPr>
                <w:rFonts w:ascii="Georgia" w:hAnsi="Georgia" w:cstheme="minorBidi"/>
                <w:b w:val="0"/>
                <w:bCs/>
                <w:sz w:val="24"/>
                <w:szCs w:val="24"/>
              </w:rPr>
              <w:t>certain words, phrases or terminology from</w:t>
            </w:r>
            <w:r w:rsidR="00CD303B">
              <w:rPr>
                <w:rFonts w:ascii="Georgia" w:hAnsi="Georgia" w:cstheme="minorBidi"/>
                <w:b w:val="0"/>
                <w:bCs/>
                <w:sz w:val="24"/>
                <w:szCs w:val="24"/>
              </w:rPr>
              <w:t xml:space="preserve"> their own language</w:t>
            </w:r>
            <w:r w:rsidR="000B5899">
              <w:rPr>
                <w:rFonts w:ascii="Georgia" w:hAnsi="Georgia" w:cstheme="minorBidi"/>
                <w:b w:val="0"/>
                <w:bCs/>
                <w:sz w:val="24"/>
                <w:szCs w:val="24"/>
              </w:rPr>
              <w:t xml:space="preserve"> to help them emphasise certain points that cannot be expressed accurately in English</w:t>
            </w:r>
            <w:r w:rsidR="005D69A2">
              <w:rPr>
                <w:rFonts w:ascii="Georgia" w:hAnsi="Georgia" w:cstheme="minorBidi"/>
                <w:b w:val="0"/>
                <w:bCs/>
                <w:sz w:val="24"/>
                <w:szCs w:val="24"/>
              </w:rPr>
              <w:t xml:space="preserve">. </w:t>
            </w:r>
            <w:r w:rsidR="00851E8F">
              <w:rPr>
                <w:rFonts w:ascii="Georgia" w:hAnsi="Georgia" w:cstheme="minorBidi"/>
                <w:b w:val="0"/>
                <w:bCs/>
                <w:sz w:val="24"/>
                <w:szCs w:val="24"/>
              </w:rPr>
              <w:t>The focus is not on speaking correct English, but about sharing and reflecting.</w:t>
            </w:r>
          </w:p>
          <w:p w14:paraId="29206FA4" w14:textId="6E1617B1" w:rsidR="004F7652" w:rsidRPr="004F7652" w:rsidRDefault="003829B9" w:rsidP="004F7652">
            <w:pPr>
              <w:pStyle w:val="aColumnheading"/>
              <w:numPr>
                <w:ilvl w:val="0"/>
                <w:numId w:val="12"/>
              </w:numPr>
              <w:rPr>
                <w:rFonts w:ascii="Georgia" w:hAnsi="Georgia" w:cstheme="minorBidi"/>
                <w:sz w:val="24"/>
                <w:szCs w:val="24"/>
              </w:rPr>
            </w:pPr>
            <w:r w:rsidRPr="004F7652">
              <w:rPr>
                <w:rFonts w:ascii="Georgia" w:hAnsi="Georgia" w:cstheme="minorBidi"/>
                <w:b w:val="0"/>
                <w:bCs/>
                <w:sz w:val="24"/>
                <w:szCs w:val="24"/>
              </w:rPr>
              <w:lastRenderedPageBreak/>
              <w:t xml:space="preserve">Introduce the term ‘putting yourself in another person’s shoes’ or </w:t>
            </w:r>
            <w:r w:rsidR="009E0E8E" w:rsidRPr="004F7652">
              <w:rPr>
                <w:rFonts w:ascii="Georgia" w:hAnsi="Georgia" w:cstheme="minorBidi"/>
                <w:b w:val="0"/>
                <w:bCs/>
                <w:sz w:val="24"/>
                <w:szCs w:val="24"/>
              </w:rPr>
              <w:t xml:space="preserve">talk about </w:t>
            </w:r>
            <w:r w:rsidRPr="004F7652">
              <w:rPr>
                <w:rFonts w:ascii="Georgia" w:hAnsi="Georgia" w:cstheme="minorBidi"/>
                <w:b w:val="0"/>
                <w:bCs/>
                <w:sz w:val="24"/>
                <w:szCs w:val="24"/>
              </w:rPr>
              <w:t>showing empathy. Ask students how they show they care or show empathy for others</w:t>
            </w:r>
            <w:r w:rsidR="00407CC9">
              <w:rPr>
                <w:rFonts w:ascii="Georgia" w:hAnsi="Georgia" w:cstheme="minorBidi"/>
                <w:b w:val="0"/>
                <w:bCs/>
                <w:sz w:val="24"/>
                <w:szCs w:val="24"/>
              </w:rPr>
              <w:t xml:space="preserve"> at school or at home</w:t>
            </w:r>
            <w:r w:rsidR="00EB6AFE" w:rsidRPr="004F7652">
              <w:rPr>
                <w:rFonts w:ascii="Georgia" w:hAnsi="Georgia" w:cstheme="minorBidi"/>
                <w:b w:val="0"/>
                <w:bCs/>
                <w:sz w:val="24"/>
                <w:szCs w:val="24"/>
              </w:rPr>
              <w:t>.</w:t>
            </w:r>
            <w:r w:rsidRPr="004F7652">
              <w:rPr>
                <w:rFonts w:ascii="Georgia" w:hAnsi="Georgia" w:cstheme="minorBidi"/>
                <w:b w:val="0"/>
                <w:bCs/>
                <w:sz w:val="24"/>
                <w:szCs w:val="24"/>
              </w:rPr>
              <w:t xml:space="preserve"> </w:t>
            </w:r>
            <w:r w:rsidR="007C536F" w:rsidRPr="004F7652">
              <w:rPr>
                <w:rFonts w:ascii="Georgia" w:hAnsi="Georgia" w:cstheme="minorBidi"/>
                <w:b w:val="0"/>
                <w:bCs/>
                <w:sz w:val="24"/>
                <w:szCs w:val="24"/>
              </w:rPr>
              <w:t>Use an emotions chart</w:t>
            </w:r>
            <w:r w:rsidR="00DB2B2F" w:rsidRPr="004F7652">
              <w:rPr>
                <w:rFonts w:ascii="Georgia" w:hAnsi="Georgia" w:cstheme="minorBidi"/>
                <w:b w:val="0"/>
                <w:bCs/>
                <w:sz w:val="24"/>
                <w:szCs w:val="24"/>
              </w:rPr>
              <w:t>/emotions thermometer</w:t>
            </w:r>
            <w:r w:rsidR="007C536F" w:rsidRPr="004F7652">
              <w:rPr>
                <w:rFonts w:ascii="Georgia" w:hAnsi="Georgia" w:cstheme="minorBidi"/>
                <w:b w:val="0"/>
                <w:bCs/>
                <w:sz w:val="24"/>
                <w:szCs w:val="24"/>
              </w:rPr>
              <w:t xml:space="preserve"> to guide </w:t>
            </w:r>
            <w:r w:rsidR="00EB6AFE" w:rsidRPr="004F7652">
              <w:rPr>
                <w:rFonts w:ascii="Georgia" w:hAnsi="Georgia" w:cstheme="minorBidi"/>
                <w:b w:val="0"/>
                <w:bCs/>
                <w:sz w:val="24"/>
                <w:szCs w:val="24"/>
              </w:rPr>
              <w:t xml:space="preserve">a </w:t>
            </w:r>
            <w:r w:rsidR="007C536F" w:rsidRPr="00705AB9">
              <w:rPr>
                <w:rFonts w:ascii="Georgia" w:hAnsi="Georgia" w:cstheme="minorBidi"/>
                <w:b w:val="0"/>
                <w:bCs/>
                <w:sz w:val="24"/>
                <w:szCs w:val="24"/>
              </w:rPr>
              <w:t>reflection on how the stories made them feel.</w:t>
            </w:r>
            <w:r w:rsidR="009B4AED" w:rsidRPr="00705AB9">
              <w:rPr>
                <w:rFonts w:ascii="Georgia" w:hAnsi="Georgia" w:cstheme="minorBidi"/>
                <w:b w:val="0"/>
                <w:bCs/>
                <w:sz w:val="24"/>
                <w:szCs w:val="24"/>
              </w:rPr>
              <w:t xml:space="preserve"> </w:t>
            </w:r>
            <w:r w:rsidR="00AB4DCA" w:rsidRPr="00705AB9">
              <w:rPr>
                <w:rFonts w:ascii="Georgia" w:hAnsi="Georgia" w:cstheme="minorBidi"/>
                <w:b w:val="0"/>
                <w:bCs/>
                <w:sz w:val="24"/>
                <w:szCs w:val="24"/>
              </w:rPr>
              <w:t>Use sentence starters to su</w:t>
            </w:r>
            <w:r w:rsidR="00AB4DCA" w:rsidRPr="00405CCE">
              <w:rPr>
                <w:rFonts w:ascii="Georgia" w:hAnsi="Georgia" w:cstheme="minorBidi"/>
                <w:b w:val="0"/>
                <w:bCs/>
                <w:sz w:val="24"/>
                <w:szCs w:val="24"/>
              </w:rPr>
              <w:t xml:space="preserve">pport students to communicate their </w:t>
            </w:r>
            <w:r w:rsidR="00AB4DCA" w:rsidRPr="0086230F">
              <w:rPr>
                <w:rFonts w:ascii="Georgia" w:hAnsi="Georgia" w:cstheme="minorBidi"/>
                <w:b w:val="0"/>
                <w:bCs/>
                <w:sz w:val="24"/>
                <w:szCs w:val="24"/>
              </w:rPr>
              <w:t>feelings, e.g. ‘I felt .... when I saw ...’</w:t>
            </w:r>
            <w:r w:rsidR="004F7652">
              <w:rPr>
                <w:rFonts w:ascii="Georgia" w:hAnsi="Georgia" w:cstheme="minorBidi"/>
                <w:b w:val="0"/>
                <w:bCs/>
                <w:sz w:val="24"/>
                <w:szCs w:val="24"/>
              </w:rPr>
              <w:t xml:space="preserve"> </w:t>
            </w:r>
          </w:p>
          <w:p w14:paraId="760CD6D6" w14:textId="691AF954" w:rsidR="00B7658F" w:rsidRPr="004F7652" w:rsidRDefault="004F7652" w:rsidP="004F7652">
            <w:pPr>
              <w:pStyle w:val="aColumnheading"/>
              <w:numPr>
                <w:ilvl w:val="0"/>
                <w:numId w:val="12"/>
              </w:numPr>
              <w:rPr>
                <w:rFonts w:ascii="Georgia" w:hAnsi="Georgia" w:cstheme="minorBidi"/>
                <w:sz w:val="24"/>
                <w:szCs w:val="24"/>
              </w:rPr>
            </w:pPr>
            <w:r>
              <w:rPr>
                <w:rFonts w:ascii="Georgia" w:hAnsi="Georgia" w:cstheme="minorBidi"/>
                <w:b w:val="0"/>
                <w:bCs/>
                <w:sz w:val="24"/>
                <w:szCs w:val="24"/>
              </w:rPr>
              <w:t xml:space="preserve">Optional: </w:t>
            </w:r>
            <w:r w:rsidR="000D0DD7" w:rsidRPr="004F7652">
              <w:rPr>
                <w:rFonts w:ascii="Georgia" w:hAnsi="Georgia" w:cstheme="minorBidi"/>
                <w:b w:val="0"/>
                <w:bCs/>
                <w:sz w:val="24"/>
                <w:szCs w:val="24"/>
              </w:rPr>
              <w:t>In groups or as a class, s</w:t>
            </w:r>
            <w:r w:rsidR="007E5167" w:rsidRPr="004F7652">
              <w:rPr>
                <w:rFonts w:ascii="Georgia" w:hAnsi="Georgia" w:cstheme="minorBidi"/>
                <w:b w:val="0"/>
                <w:bCs/>
                <w:sz w:val="24"/>
                <w:szCs w:val="24"/>
              </w:rPr>
              <w:t xml:space="preserve">tudents create a </w:t>
            </w:r>
            <w:r w:rsidR="007E5167" w:rsidRPr="004F7652">
              <w:rPr>
                <w:rFonts w:ascii="Georgia" w:hAnsi="Georgia" w:cstheme="minorBidi"/>
                <w:b w:val="0"/>
                <w:bCs/>
                <w:i/>
                <w:iCs/>
                <w:sz w:val="24"/>
                <w:szCs w:val="24"/>
              </w:rPr>
              <w:t>wordle or word cloud</w:t>
            </w:r>
            <w:r w:rsidR="007E5167" w:rsidRPr="004F7652">
              <w:rPr>
                <w:rFonts w:ascii="Georgia" w:hAnsi="Georgia" w:cstheme="minorBidi"/>
                <w:b w:val="0"/>
                <w:bCs/>
                <w:sz w:val="24"/>
                <w:szCs w:val="24"/>
              </w:rPr>
              <w:t xml:space="preserve"> to represent the emotions</w:t>
            </w:r>
            <w:r w:rsidR="00D83ABE" w:rsidRPr="004F7652">
              <w:rPr>
                <w:rFonts w:ascii="Georgia" w:hAnsi="Georgia" w:cstheme="minorBidi"/>
                <w:b w:val="0"/>
                <w:bCs/>
                <w:sz w:val="24"/>
                <w:szCs w:val="24"/>
              </w:rPr>
              <w:t xml:space="preserve"> or feelings they </w:t>
            </w:r>
            <w:r>
              <w:rPr>
                <w:rFonts w:ascii="Georgia" w:hAnsi="Georgia" w:cstheme="minorBidi"/>
                <w:b w:val="0"/>
                <w:bCs/>
                <w:sz w:val="24"/>
                <w:szCs w:val="24"/>
              </w:rPr>
              <w:t>shared during their reflection</w:t>
            </w:r>
            <w:r w:rsidR="000D0DD7" w:rsidRPr="004F7652">
              <w:rPr>
                <w:rFonts w:ascii="Georgia" w:hAnsi="Georgia" w:cstheme="minorBidi"/>
                <w:b w:val="0"/>
                <w:bCs/>
                <w:sz w:val="24"/>
                <w:szCs w:val="24"/>
              </w:rPr>
              <w:t xml:space="preserve">. </w:t>
            </w:r>
          </w:p>
          <w:p w14:paraId="7AAE1CE9" w14:textId="00AD9073" w:rsidR="000D5A12" w:rsidRPr="000D5A12" w:rsidRDefault="000D5A12" w:rsidP="000D5A12">
            <w:pPr>
              <w:pStyle w:val="aColumnheading"/>
              <w:rPr>
                <w:rFonts w:ascii="Georgia" w:hAnsi="Georgia" w:cstheme="minorBidi"/>
                <w:b w:val="0"/>
                <w:bCs/>
                <w:sz w:val="24"/>
                <w:szCs w:val="24"/>
              </w:rPr>
            </w:pPr>
            <w:r>
              <w:rPr>
                <w:rFonts w:ascii="Georgia" w:hAnsi="Georgia" w:cstheme="minorBidi"/>
                <w:sz w:val="24"/>
                <w:szCs w:val="24"/>
              </w:rPr>
              <w:t>Additional resources</w:t>
            </w:r>
            <w:r>
              <w:rPr>
                <w:rFonts w:ascii="Georgia" w:hAnsi="Georgia" w:cstheme="minorBidi"/>
                <w:b w:val="0"/>
                <w:bCs/>
                <w:sz w:val="24"/>
                <w:szCs w:val="24"/>
              </w:rPr>
              <w:t xml:space="preserve"> on the </w:t>
            </w:r>
            <w:hyperlink r:id="rId78" w:history="1">
              <w:r w:rsidRPr="003B6D08">
                <w:rPr>
                  <w:rStyle w:val="Hyperlink"/>
                  <w:rFonts w:ascii="Georgia" w:hAnsi="Georgia" w:cstheme="minorBidi"/>
                  <w:b w:val="0"/>
                  <w:bCs/>
                  <w:i/>
                  <w:iCs/>
                  <w:sz w:val="24"/>
                  <w:szCs w:val="24"/>
                </w:rPr>
                <w:t>Stolen Generation</w:t>
              </w:r>
            </w:hyperlink>
            <w:r w:rsidR="008E5C11">
              <w:rPr>
                <w:rFonts w:ascii="Georgia" w:hAnsi="Georgia" w:cstheme="minorBidi"/>
                <w:b w:val="0"/>
                <w:bCs/>
                <w:noProof/>
                <w:sz w:val="24"/>
                <w:szCs w:val="24"/>
              </w:rPr>
              <w:drawing>
                <wp:inline distT="0" distB="0" distL="0" distR="0" wp14:anchorId="1D8B4C4B" wp14:editId="03FA9BCA">
                  <wp:extent cx="209550" cy="155746"/>
                  <wp:effectExtent l="0" t="0" r="0" b="0"/>
                  <wp:docPr id="242" name="Graphic 242"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3B6D08">
              <w:rPr>
                <w:rFonts w:ascii="Georgia" w:hAnsi="Georgia" w:cstheme="minorBidi"/>
                <w:b w:val="0"/>
                <w:bCs/>
                <w:sz w:val="24"/>
                <w:szCs w:val="24"/>
              </w:rPr>
              <w:t xml:space="preserve"> by AIATSIS</w:t>
            </w:r>
            <w:r w:rsidR="00575A9B">
              <w:rPr>
                <w:rFonts w:ascii="Georgia" w:hAnsi="Georgia" w:cstheme="minorBidi"/>
                <w:b w:val="0"/>
                <w:bCs/>
                <w:sz w:val="24"/>
                <w:szCs w:val="24"/>
              </w:rPr>
              <w:t>.</w:t>
            </w:r>
          </w:p>
        </w:tc>
      </w:tr>
      <w:tr w:rsidR="000C2231" w:rsidRPr="00840D0B" w14:paraId="7D464E74" w14:textId="77777777" w:rsidTr="00A22C60">
        <w:trPr>
          <w:cantSplit/>
          <w:trHeight w:val="696"/>
          <w:tblHeader/>
        </w:trPr>
        <w:tc>
          <w:tcPr>
            <w:tcW w:w="760" w:type="dxa"/>
            <w:shd w:val="clear" w:color="auto" w:fill="auto"/>
            <w:textDirection w:val="btLr"/>
            <w:vAlign w:val="center"/>
          </w:tcPr>
          <w:p w14:paraId="6EB31647" w14:textId="7FD43AD3" w:rsidR="000C2231" w:rsidRPr="00CA362C" w:rsidRDefault="000F6E34"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Building the context or field</w:t>
            </w:r>
          </w:p>
        </w:tc>
        <w:tc>
          <w:tcPr>
            <w:tcW w:w="14975" w:type="dxa"/>
          </w:tcPr>
          <w:p w14:paraId="117B6365" w14:textId="703A481F" w:rsidR="00B803FD" w:rsidRPr="0043601C" w:rsidRDefault="00B803FD" w:rsidP="00B803FD">
            <w:pPr>
              <w:pStyle w:val="aColumnheading"/>
              <w:rPr>
                <w:rFonts w:ascii="Georgia" w:hAnsi="Georgia" w:cstheme="minorBidi"/>
                <w:b w:val="0"/>
                <w:bCs/>
                <w:sz w:val="24"/>
                <w:szCs w:val="24"/>
              </w:rPr>
            </w:pPr>
            <w:r>
              <w:rPr>
                <w:rFonts w:ascii="Georgia" w:hAnsi="Georgia" w:cstheme="minorBidi"/>
                <w:sz w:val="24"/>
                <w:szCs w:val="24"/>
              </w:rPr>
              <w:t xml:space="preserve">Note: </w:t>
            </w:r>
            <w:r>
              <w:rPr>
                <w:rFonts w:ascii="Georgia" w:hAnsi="Georgia" w:cstheme="minorBidi"/>
                <w:b w:val="0"/>
                <w:bCs/>
                <w:sz w:val="24"/>
                <w:szCs w:val="24"/>
              </w:rPr>
              <w:t xml:space="preserve">This lesson has been organised into mini lessons as </w:t>
            </w:r>
            <w:r w:rsidR="00365859">
              <w:rPr>
                <w:rFonts w:ascii="Georgia" w:hAnsi="Georgia" w:cstheme="minorBidi"/>
                <w:b w:val="0"/>
                <w:bCs/>
                <w:sz w:val="24"/>
                <w:szCs w:val="24"/>
              </w:rPr>
              <w:t>it</w:t>
            </w:r>
            <w:r>
              <w:rPr>
                <w:rFonts w:ascii="Georgia" w:hAnsi="Georgia" w:cstheme="minorBidi"/>
                <w:b w:val="0"/>
                <w:bCs/>
                <w:sz w:val="24"/>
                <w:szCs w:val="24"/>
              </w:rPr>
              <w:t xml:space="preserve"> may go over a few periods or days.</w:t>
            </w:r>
          </w:p>
          <w:p w14:paraId="6238AFE8" w14:textId="77777777" w:rsidR="000C2231" w:rsidRDefault="000C2231" w:rsidP="006B03AA">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t>
            </w:r>
            <w:bookmarkStart w:id="4" w:name="ReconciliationNationalSorryDaylesson"/>
            <w:r>
              <w:rPr>
                <w:rFonts w:ascii="Georgia" w:hAnsi="Georgia" w:cstheme="minorBidi"/>
                <w:b w:val="0"/>
                <w:bCs/>
                <w:sz w:val="24"/>
                <w:szCs w:val="24"/>
              </w:rPr>
              <w:t>We are learning about reconciliation and National Sorry Day.</w:t>
            </w:r>
            <w:bookmarkEnd w:id="4"/>
          </w:p>
          <w:p w14:paraId="7230D0E6" w14:textId="51B3926A" w:rsidR="000C2231" w:rsidRDefault="000C2231" w:rsidP="006B03AA">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w:t>
            </w:r>
            <w:r w:rsidR="00E64EF7">
              <w:rPr>
                <w:rFonts w:ascii="Georgia" w:hAnsi="Georgia" w:cstheme="minorBidi"/>
                <w:b w:val="0"/>
                <w:bCs/>
                <w:sz w:val="24"/>
                <w:szCs w:val="24"/>
              </w:rPr>
              <w:t>I can use a range of reading strategies</w:t>
            </w:r>
            <w:r w:rsidR="00915101">
              <w:rPr>
                <w:rFonts w:ascii="Georgia" w:hAnsi="Georgia" w:cstheme="minorBidi"/>
                <w:b w:val="0"/>
                <w:bCs/>
                <w:sz w:val="24"/>
                <w:szCs w:val="24"/>
              </w:rPr>
              <w:t xml:space="preserve"> to understand a text</w:t>
            </w:r>
            <w:r w:rsidR="00E64EF7">
              <w:rPr>
                <w:rFonts w:ascii="Georgia" w:hAnsi="Georgia" w:cstheme="minorBidi"/>
                <w:b w:val="0"/>
                <w:bCs/>
                <w:sz w:val="24"/>
                <w:szCs w:val="24"/>
              </w:rPr>
              <w:t xml:space="preserve">. </w:t>
            </w:r>
            <w:r w:rsidRPr="00E64EF7">
              <w:rPr>
                <w:rFonts w:ascii="Georgia" w:hAnsi="Georgia" w:cstheme="minorBidi"/>
                <w:b w:val="0"/>
                <w:bCs/>
                <w:sz w:val="24"/>
                <w:szCs w:val="24"/>
              </w:rPr>
              <w:t>I can</w:t>
            </w:r>
            <w:r w:rsidR="008836A1" w:rsidRPr="00E64EF7">
              <w:rPr>
                <w:rFonts w:ascii="Georgia" w:hAnsi="Georgia" w:cstheme="minorBidi"/>
                <w:b w:val="0"/>
                <w:bCs/>
                <w:sz w:val="24"/>
                <w:szCs w:val="24"/>
              </w:rPr>
              <w:t xml:space="preserve"> </w:t>
            </w:r>
            <w:r w:rsidR="008B601E">
              <w:rPr>
                <w:rFonts w:ascii="Georgia" w:hAnsi="Georgia" w:cstheme="minorBidi"/>
                <w:b w:val="0"/>
                <w:bCs/>
                <w:sz w:val="24"/>
                <w:szCs w:val="24"/>
              </w:rPr>
              <w:t xml:space="preserve">identify </w:t>
            </w:r>
            <w:r w:rsidR="00921A22">
              <w:rPr>
                <w:rFonts w:ascii="Georgia" w:hAnsi="Georgia" w:cstheme="minorBidi"/>
                <w:b w:val="0"/>
                <w:bCs/>
                <w:sz w:val="24"/>
                <w:szCs w:val="24"/>
              </w:rPr>
              <w:t>past tense process words</w:t>
            </w:r>
            <w:r w:rsidR="008836A1">
              <w:rPr>
                <w:rFonts w:ascii="Georgia" w:hAnsi="Georgia" w:cstheme="minorBidi"/>
                <w:b w:val="0"/>
                <w:bCs/>
                <w:sz w:val="24"/>
                <w:szCs w:val="24"/>
              </w:rPr>
              <w:t>.</w:t>
            </w:r>
            <w:r w:rsidR="003B770B">
              <w:rPr>
                <w:rFonts w:ascii="Georgia" w:hAnsi="Georgia" w:cstheme="minorBidi"/>
                <w:b w:val="0"/>
                <w:bCs/>
                <w:sz w:val="24"/>
                <w:szCs w:val="24"/>
              </w:rPr>
              <w:t xml:space="preserve"> I can </w:t>
            </w:r>
            <w:r w:rsidR="005464CA">
              <w:rPr>
                <w:rFonts w:ascii="Georgia" w:hAnsi="Georgia" w:cstheme="minorBidi"/>
                <w:b w:val="0"/>
                <w:bCs/>
                <w:sz w:val="24"/>
                <w:szCs w:val="24"/>
              </w:rPr>
              <w:t xml:space="preserve">change </w:t>
            </w:r>
            <w:r w:rsidR="008B601E">
              <w:rPr>
                <w:rFonts w:ascii="Georgia" w:hAnsi="Georgia" w:cstheme="minorBidi"/>
                <w:b w:val="0"/>
                <w:bCs/>
                <w:sz w:val="24"/>
                <w:szCs w:val="24"/>
              </w:rPr>
              <w:t>sentences from active to passive voice.</w:t>
            </w:r>
            <w:r w:rsidR="00915101">
              <w:rPr>
                <w:rFonts w:ascii="Georgia" w:hAnsi="Georgia" w:cstheme="minorBidi"/>
                <w:b w:val="0"/>
                <w:bCs/>
                <w:sz w:val="24"/>
                <w:szCs w:val="24"/>
              </w:rPr>
              <w:t xml:space="preserve"> I can share my thoughts and ideas about </w:t>
            </w:r>
            <w:r w:rsidR="005267E6">
              <w:rPr>
                <w:rFonts w:ascii="Georgia" w:hAnsi="Georgia" w:cstheme="minorBidi"/>
                <w:b w:val="0"/>
                <w:bCs/>
                <w:sz w:val="24"/>
                <w:szCs w:val="24"/>
              </w:rPr>
              <w:t>the apology.</w:t>
            </w:r>
          </w:p>
          <w:p w14:paraId="225883F5" w14:textId="1730D6A7" w:rsidR="00173E26" w:rsidRPr="00173E26" w:rsidRDefault="00173E26" w:rsidP="00173E26">
            <w:pPr>
              <w:pStyle w:val="aColumnheading"/>
              <w:rPr>
                <w:rFonts w:ascii="Georgia" w:hAnsi="Georgia" w:cstheme="minorBidi"/>
                <w:b w:val="0"/>
                <w:bCs/>
                <w:sz w:val="24"/>
                <w:szCs w:val="24"/>
                <w:u w:val="single"/>
              </w:rPr>
            </w:pPr>
            <w:r>
              <w:rPr>
                <w:rFonts w:ascii="Georgia" w:hAnsi="Georgia" w:cstheme="minorBidi"/>
                <w:b w:val="0"/>
                <w:bCs/>
                <w:sz w:val="24"/>
                <w:szCs w:val="24"/>
                <w:u w:val="single"/>
              </w:rPr>
              <w:t>Mini lesson 1:</w:t>
            </w:r>
          </w:p>
          <w:p w14:paraId="0F208FA2" w14:textId="55C00E62" w:rsidR="007D70E0" w:rsidRPr="00E3429D" w:rsidRDefault="00E3429D" w:rsidP="004B4E96">
            <w:pPr>
              <w:pStyle w:val="aColumnheading"/>
              <w:numPr>
                <w:ilvl w:val="0"/>
                <w:numId w:val="12"/>
              </w:numPr>
              <w:rPr>
                <w:rFonts w:ascii="Georgia" w:hAnsi="Georgia" w:cstheme="minorBidi"/>
                <w:b w:val="0"/>
                <w:bCs/>
                <w:sz w:val="24"/>
                <w:szCs w:val="24"/>
              </w:rPr>
            </w:pPr>
            <w:r w:rsidRPr="00E3429D">
              <w:rPr>
                <w:rFonts w:ascii="Georgia" w:hAnsi="Georgia" w:cstheme="minorBidi"/>
                <w:b w:val="0"/>
                <w:bCs/>
                <w:sz w:val="24"/>
                <w:szCs w:val="24"/>
              </w:rPr>
              <w:t xml:space="preserve">Students read </w:t>
            </w:r>
            <w:hyperlink w:anchor="Learningaboutthestolengeneration" w:history="1">
              <w:r w:rsidRPr="00E3429D">
                <w:rPr>
                  <w:rStyle w:val="Hyperlink"/>
                  <w:rFonts w:ascii="Georgia" w:hAnsi="Georgia" w:cstheme="minorBidi"/>
                  <w:b w:val="0"/>
                  <w:bCs/>
                  <w:i/>
                  <w:iCs/>
                  <w:sz w:val="24"/>
                  <w:szCs w:val="24"/>
                </w:rPr>
                <w:t>Learning about the Stolen Generations</w:t>
              </w:r>
            </w:hyperlink>
            <w:r w:rsidR="008E5C11">
              <w:rPr>
                <w:rFonts w:ascii="Georgia" w:hAnsi="Georgia" w:cstheme="minorBidi"/>
                <w:b w:val="0"/>
                <w:bCs/>
                <w:noProof/>
                <w:sz w:val="24"/>
                <w:szCs w:val="24"/>
              </w:rPr>
              <w:drawing>
                <wp:inline distT="0" distB="0" distL="0" distR="0" wp14:anchorId="7152DB0A" wp14:editId="12AA0D6A">
                  <wp:extent cx="180340" cy="152400"/>
                  <wp:effectExtent l="0" t="0" r="0" b="0"/>
                  <wp:docPr id="256" name="Graphic 25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E3429D">
              <w:rPr>
                <w:rFonts w:ascii="Georgia" w:hAnsi="Georgia" w:cstheme="minorBidi"/>
                <w:b w:val="0"/>
                <w:bCs/>
                <w:sz w:val="24"/>
                <w:szCs w:val="24"/>
              </w:rPr>
              <w:t xml:space="preserve"> and take turns </w:t>
            </w:r>
            <w:r w:rsidR="007D70E0" w:rsidRPr="00E3429D">
              <w:rPr>
                <w:rFonts w:ascii="Georgia" w:hAnsi="Georgia" w:cstheme="minorBidi"/>
                <w:b w:val="0"/>
                <w:bCs/>
                <w:sz w:val="24"/>
                <w:szCs w:val="24"/>
              </w:rPr>
              <w:t xml:space="preserve">reading parts of the text out loud or </w:t>
            </w:r>
            <w:r w:rsidR="007D70E0" w:rsidRPr="00E3429D">
              <w:rPr>
                <w:rFonts w:ascii="Georgia" w:hAnsi="Georgia" w:cstheme="minorBidi"/>
                <w:b w:val="0"/>
                <w:bCs/>
                <w:i/>
                <w:iCs/>
                <w:sz w:val="24"/>
                <w:szCs w:val="24"/>
              </w:rPr>
              <w:t>shadow reading</w:t>
            </w:r>
            <w:r w:rsidR="00EA4F1D">
              <w:rPr>
                <w:rFonts w:ascii="Georgia" w:hAnsi="Georgia" w:cstheme="minorBidi"/>
                <w:b w:val="0"/>
                <w:bCs/>
                <w:i/>
                <w:iCs/>
                <w:sz w:val="24"/>
                <w:szCs w:val="24"/>
              </w:rPr>
              <w:t xml:space="preserve">. </w:t>
            </w:r>
            <w:r w:rsidR="00EA4F1D">
              <w:rPr>
                <w:rFonts w:ascii="Georgia" w:hAnsi="Georgia" w:cstheme="minorBidi"/>
                <w:b w:val="0"/>
                <w:bCs/>
                <w:sz w:val="24"/>
                <w:szCs w:val="24"/>
              </w:rPr>
              <w:t>This strategy involves</w:t>
            </w:r>
            <w:r w:rsidR="007D70E0" w:rsidRPr="00E3429D">
              <w:rPr>
                <w:rFonts w:ascii="Georgia" w:hAnsi="Georgia" w:cstheme="minorBidi"/>
                <w:b w:val="0"/>
                <w:bCs/>
                <w:i/>
                <w:iCs/>
                <w:sz w:val="24"/>
                <w:szCs w:val="24"/>
              </w:rPr>
              <w:t xml:space="preserve"> </w:t>
            </w:r>
            <w:r w:rsidR="007D70E0" w:rsidRPr="00E3429D">
              <w:rPr>
                <w:rFonts w:ascii="Georgia" w:hAnsi="Georgia" w:cstheme="minorBidi"/>
                <w:b w:val="0"/>
                <w:bCs/>
                <w:sz w:val="24"/>
                <w:szCs w:val="24"/>
              </w:rPr>
              <w:t>students listen</w:t>
            </w:r>
            <w:r w:rsidR="00EA4F1D">
              <w:rPr>
                <w:rFonts w:ascii="Georgia" w:hAnsi="Georgia" w:cstheme="minorBidi"/>
                <w:b w:val="0"/>
                <w:bCs/>
                <w:sz w:val="24"/>
                <w:szCs w:val="24"/>
              </w:rPr>
              <w:t>ing</w:t>
            </w:r>
            <w:r w:rsidR="007D70E0" w:rsidRPr="00E3429D">
              <w:rPr>
                <w:rFonts w:ascii="Georgia" w:hAnsi="Georgia" w:cstheme="minorBidi"/>
                <w:b w:val="0"/>
                <w:bCs/>
                <w:sz w:val="24"/>
                <w:szCs w:val="24"/>
              </w:rPr>
              <w:t xml:space="preserve"> to the teacher read while reading aloud at the same time from their own </w:t>
            </w:r>
            <w:r w:rsidR="00EA4F1D">
              <w:rPr>
                <w:rFonts w:ascii="Georgia" w:hAnsi="Georgia" w:cstheme="minorBidi"/>
                <w:b w:val="0"/>
                <w:bCs/>
                <w:sz w:val="24"/>
                <w:szCs w:val="24"/>
              </w:rPr>
              <w:t>text</w:t>
            </w:r>
            <w:r w:rsidR="007D70E0" w:rsidRPr="00E3429D">
              <w:rPr>
                <w:rFonts w:ascii="Georgia" w:hAnsi="Georgia" w:cstheme="minorBidi"/>
                <w:b w:val="0"/>
                <w:bCs/>
                <w:sz w:val="24"/>
                <w:szCs w:val="24"/>
              </w:rPr>
              <w:t xml:space="preserve">. </w:t>
            </w:r>
          </w:p>
          <w:p w14:paraId="6F33059A" w14:textId="49A4228C" w:rsidR="007D70E0" w:rsidRDefault="007D70E0" w:rsidP="004B4E96">
            <w:pPr>
              <w:pStyle w:val="aColumnheading"/>
              <w:numPr>
                <w:ilvl w:val="0"/>
                <w:numId w:val="12"/>
              </w:numPr>
              <w:rPr>
                <w:rFonts w:ascii="Georgia" w:hAnsi="Georgia" w:cstheme="minorBidi"/>
                <w:b w:val="0"/>
                <w:bCs/>
                <w:sz w:val="24"/>
                <w:szCs w:val="24"/>
              </w:rPr>
            </w:pPr>
            <w:r>
              <w:rPr>
                <w:rFonts w:ascii="Georgia" w:hAnsi="Georgia" w:cstheme="minorBidi"/>
                <w:b w:val="0"/>
                <w:bCs/>
                <w:sz w:val="24"/>
                <w:szCs w:val="24"/>
              </w:rPr>
              <w:t xml:space="preserve">Support students to highlight key words in the </w:t>
            </w:r>
            <w:r w:rsidR="0015182D">
              <w:rPr>
                <w:rFonts w:ascii="Georgia" w:hAnsi="Georgia" w:cstheme="minorBidi"/>
                <w:b w:val="0"/>
                <w:bCs/>
                <w:sz w:val="24"/>
                <w:szCs w:val="24"/>
              </w:rPr>
              <w:t>text</w:t>
            </w:r>
            <w:r>
              <w:rPr>
                <w:rFonts w:ascii="Georgia" w:hAnsi="Georgia" w:cstheme="minorBidi"/>
                <w:b w:val="0"/>
                <w:bCs/>
                <w:sz w:val="24"/>
                <w:szCs w:val="24"/>
              </w:rPr>
              <w:t xml:space="preserve"> and elaborate on their meaning to support comprehension. Revise previous reading strategies to support meaning making such as searching for clues in the text, using a dictionary, skimming, scanning, re-reading for detail, using thinking tracks and/or summarising.</w:t>
            </w:r>
            <w:r w:rsidR="00EA4F1D">
              <w:rPr>
                <w:rFonts w:ascii="Georgia" w:hAnsi="Georgia" w:cstheme="minorBidi"/>
                <w:b w:val="0"/>
                <w:bCs/>
                <w:sz w:val="24"/>
                <w:szCs w:val="24"/>
              </w:rPr>
              <w:t xml:space="preserve"> Give students time to add new words to their personal dictionaries.</w:t>
            </w:r>
          </w:p>
          <w:p w14:paraId="5D224026" w14:textId="0B57CF1C" w:rsidR="00173E26" w:rsidRPr="00173E26" w:rsidRDefault="00173E26" w:rsidP="00173E26">
            <w:pPr>
              <w:pStyle w:val="aColumnheading"/>
              <w:rPr>
                <w:rFonts w:ascii="Georgia" w:hAnsi="Georgia" w:cstheme="minorBidi"/>
                <w:b w:val="0"/>
                <w:bCs/>
                <w:sz w:val="24"/>
                <w:szCs w:val="24"/>
                <w:u w:val="single"/>
              </w:rPr>
            </w:pPr>
            <w:r>
              <w:rPr>
                <w:rFonts w:ascii="Georgia" w:hAnsi="Georgia" w:cstheme="minorBidi"/>
                <w:b w:val="0"/>
                <w:bCs/>
                <w:sz w:val="24"/>
                <w:szCs w:val="24"/>
                <w:u w:val="single"/>
              </w:rPr>
              <w:t>Mini lesson 2:</w:t>
            </w:r>
          </w:p>
          <w:p w14:paraId="3A5DFDBF" w14:textId="200FEB0A" w:rsidR="00921A22" w:rsidRDefault="00E64EF7" w:rsidP="004B4E96">
            <w:pPr>
              <w:pStyle w:val="aColumnheading"/>
              <w:numPr>
                <w:ilvl w:val="0"/>
                <w:numId w:val="16"/>
              </w:numPr>
              <w:rPr>
                <w:rFonts w:ascii="Georgia" w:hAnsi="Georgia" w:cstheme="minorBidi"/>
                <w:b w:val="0"/>
                <w:bCs/>
                <w:sz w:val="24"/>
                <w:szCs w:val="24"/>
              </w:rPr>
            </w:pPr>
            <w:r w:rsidRPr="00921A22">
              <w:rPr>
                <w:rFonts w:ascii="Georgia" w:hAnsi="Georgia" w:cstheme="minorBidi"/>
                <w:b w:val="0"/>
                <w:bCs/>
                <w:sz w:val="24"/>
                <w:szCs w:val="24"/>
              </w:rPr>
              <w:t xml:space="preserve">Introduce past </w:t>
            </w:r>
            <w:r w:rsidR="008B601E" w:rsidRPr="00921A22">
              <w:rPr>
                <w:rFonts w:ascii="Georgia" w:hAnsi="Georgia" w:cstheme="minorBidi"/>
                <w:b w:val="0"/>
                <w:bCs/>
                <w:sz w:val="24"/>
                <w:szCs w:val="24"/>
              </w:rPr>
              <w:t>tense process</w:t>
            </w:r>
            <w:r w:rsidR="00BE64C9" w:rsidRPr="00921A22">
              <w:rPr>
                <w:rFonts w:ascii="Georgia" w:hAnsi="Georgia" w:cstheme="minorBidi"/>
                <w:b w:val="0"/>
                <w:bCs/>
                <w:sz w:val="24"/>
                <w:szCs w:val="24"/>
              </w:rPr>
              <w:t xml:space="preserve"> </w:t>
            </w:r>
            <w:r w:rsidR="008B601E" w:rsidRPr="00921A22">
              <w:rPr>
                <w:rFonts w:ascii="Georgia" w:hAnsi="Georgia" w:cstheme="minorBidi"/>
                <w:b w:val="0"/>
                <w:bCs/>
                <w:sz w:val="24"/>
                <w:szCs w:val="24"/>
              </w:rPr>
              <w:t>words</w:t>
            </w:r>
            <w:r w:rsidR="00BE64C9" w:rsidRPr="00921A22">
              <w:rPr>
                <w:rFonts w:ascii="Georgia" w:hAnsi="Georgia" w:cstheme="minorBidi"/>
                <w:b w:val="0"/>
                <w:bCs/>
                <w:sz w:val="24"/>
                <w:szCs w:val="24"/>
              </w:rPr>
              <w:t xml:space="preserve"> to talk about the past</w:t>
            </w:r>
            <w:r w:rsidR="008B601E" w:rsidRPr="00921A22">
              <w:rPr>
                <w:rFonts w:ascii="Georgia" w:hAnsi="Georgia" w:cstheme="minorBidi"/>
                <w:b w:val="0"/>
                <w:bCs/>
                <w:sz w:val="24"/>
                <w:szCs w:val="24"/>
              </w:rPr>
              <w:t xml:space="preserve"> and c</w:t>
            </w:r>
            <w:r w:rsidR="00BE64C9" w:rsidRPr="00921A22">
              <w:rPr>
                <w:rFonts w:ascii="Georgia" w:hAnsi="Georgia" w:cstheme="minorBidi"/>
                <w:b w:val="0"/>
                <w:bCs/>
                <w:sz w:val="24"/>
                <w:szCs w:val="24"/>
              </w:rPr>
              <w:t xml:space="preserve">reate a </w:t>
            </w:r>
            <w:r w:rsidR="00BE64C9" w:rsidRPr="00921A22">
              <w:rPr>
                <w:rFonts w:ascii="Georgia" w:hAnsi="Georgia" w:cstheme="minorBidi"/>
                <w:b w:val="0"/>
                <w:bCs/>
                <w:i/>
                <w:iCs/>
                <w:sz w:val="24"/>
                <w:szCs w:val="24"/>
              </w:rPr>
              <w:t>word wall/anchor chart</w:t>
            </w:r>
            <w:r w:rsidR="00921A22" w:rsidRPr="00921A22">
              <w:rPr>
                <w:rFonts w:ascii="Georgia" w:hAnsi="Georgia" w:cstheme="minorBidi"/>
                <w:b w:val="0"/>
                <w:bCs/>
                <w:sz w:val="24"/>
                <w:szCs w:val="24"/>
              </w:rPr>
              <w:t xml:space="preserve"> of past tense process words. </w:t>
            </w:r>
            <w:r w:rsidR="00BE64C9" w:rsidRPr="00921A22">
              <w:rPr>
                <w:rFonts w:ascii="Georgia" w:hAnsi="Georgia" w:cstheme="minorBidi"/>
                <w:b w:val="0"/>
                <w:bCs/>
                <w:sz w:val="24"/>
                <w:szCs w:val="24"/>
              </w:rPr>
              <w:t xml:space="preserve">Students re-read </w:t>
            </w:r>
            <w:hyperlink w:anchor="Learningaboutthestolengeneration" w:history="1">
              <w:r w:rsidR="00BE64C9" w:rsidRPr="00921A22">
                <w:rPr>
                  <w:rStyle w:val="Hyperlink"/>
                  <w:rFonts w:ascii="Georgia" w:hAnsi="Georgia" w:cstheme="minorBidi"/>
                  <w:b w:val="0"/>
                  <w:bCs/>
                  <w:i/>
                  <w:iCs/>
                  <w:sz w:val="24"/>
                  <w:szCs w:val="24"/>
                </w:rPr>
                <w:t>Learning about the Stolen Generations</w:t>
              </w:r>
            </w:hyperlink>
            <w:r w:rsidR="008E5C11">
              <w:rPr>
                <w:rFonts w:ascii="Georgia" w:hAnsi="Georgia" w:cstheme="minorBidi"/>
                <w:b w:val="0"/>
                <w:bCs/>
                <w:noProof/>
                <w:sz w:val="24"/>
                <w:szCs w:val="24"/>
              </w:rPr>
              <w:drawing>
                <wp:inline distT="0" distB="0" distL="0" distR="0" wp14:anchorId="04587624" wp14:editId="50B8E791">
                  <wp:extent cx="180340" cy="152400"/>
                  <wp:effectExtent l="0" t="0" r="0" b="0"/>
                  <wp:docPr id="257" name="Graphic 25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BE64C9" w:rsidRPr="00921A22">
              <w:rPr>
                <w:rFonts w:ascii="Georgia" w:hAnsi="Georgia" w:cstheme="minorBidi"/>
                <w:b w:val="0"/>
                <w:bCs/>
                <w:sz w:val="24"/>
                <w:szCs w:val="24"/>
              </w:rPr>
              <w:t xml:space="preserve"> and highlight </w:t>
            </w:r>
            <w:r w:rsidR="00BE64C9" w:rsidRPr="008E5C11">
              <w:rPr>
                <w:rFonts w:ascii="Georgia" w:hAnsi="Georgia" w:cstheme="minorBidi"/>
                <w:b w:val="0"/>
                <w:bCs/>
                <w:sz w:val="24"/>
                <w:szCs w:val="24"/>
                <w:highlight w:val="green"/>
              </w:rPr>
              <w:t>in green</w:t>
            </w:r>
            <w:r w:rsidR="00BE64C9" w:rsidRPr="00921A22">
              <w:rPr>
                <w:rFonts w:ascii="Georgia" w:hAnsi="Georgia" w:cstheme="minorBidi"/>
                <w:b w:val="0"/>
                <w:bCs/>
                <w:sz w:val="24"/>
                <w:szCs w:val="24"/>
              </w:rPr>
              <w:t xml:space="preserve"> all the </w:t>
            </w:r>
            <w:r w:rsidR="0009504F" w:rsidRPr="00AA3FB6">
              <w:rPr>
                <w:rFonts w:ascii="Georgia" w:hAnsi="Georgia" w:cstheme="minorBidi"/>
                <w:b w:val="0"/>
                <w:bCs/>
                <w:sz w:val="24"/>
                <w:szCs w:val="24"/>
              </w:rPr>
              <w:t xml:space="preserve">past </w:t>
            </w:r>
            <w:r w:rsidR="008B601E" w:rsidRPr="00AA3FB6">
              <w:rPr>
                <w:rFonts w:ascii="Georgia" w:hAnsi="Georgia" w:cstheme="minorBidi"/>
                <w:b w:val="0"/>
                <w:bCs/>
                <w:sz w:val="24"/>
                <w:szCs w:val="24"/>
              </w:rPr>
              <w:t>tense process words</w:t>
            </w:r>
            <w:r w:rsidR="0009504F" w:rsidRPr="00921A22">
              <w:rPr>
                <w:rFonts w:ascii="Georgia" w:hAnsi="Georgia" w:cstheme="minorBidi"/>
                <w:b w:val="0"/>
                <w:bCs/>
                <w:sz w:val="24"/>
                <w:szCs w:val="24"/>
              </w:rPr>
              <w:t xml:space="preserve">. </w:t>
            </w:r>
          </w:p>
          <w:p w14:paraId="1D9074AE" w14:textId="6FE90F11" w:rsidR="00C146D9" w:rsidRDefault="00921A22" w:rsidP="004B4E96">
            <w:pPr>
              <w:pStyle w:val="aColumnheading"/>
              <w:numPr>
                <w:ilvl w:val="0"/>
                <w:numId w:val="16"/>
              </w:numPr>
              <w:rPr>
                <w:rFonts w:ascii="Georgia" w:hAnsi="Georgia" w:cstheme="minorBidi"/>
                <w:b w:val="0"/>
                <w:bCs/>
                <w:sz w:val="24"/>
                <w:szCs w:val="24"/>
              </w:rPr>
            </w:pPr>
            <w:r>
              <w:rPr>
                <w:rFonts w:ascii="Georgia" w:hAnsi="Georgia" w:cstheme="minorBidi"/>
                <w:b w:val="0"/>
                <w:bCs/>
                <w:sz w:val="24"/>
                <w:szCs w:val="24"/>
              </w:rPr>
              <w:t xml:space="preserve">Introduce active and passive voice. Model how to transpose sentences from active </w:t>
            </w:r>
            <w:proofErr w:type="spellStart"/>
            <w:r>
              <w:rPr>
                <w:rFonts w:ascii="Georgia" w:hAnsi="Georgia" w:cstheme="minorBidi"/>
                <w:b w:val="0"/>
                <w:bCs/>
                <w:sz w:val="24"/>
                <w:szCs w:val="24"/>
              </w:rPr>
              <w:t>to</w:t>
            </w:r>
            <w:proofErr w:type="spellEnd"/>
            <w:r>
              <w:rPr>
                <w:rFonts w:ascii="Georgia" w:hAnsi="Georgia" w:cstheme="minorBidi"/>
                <w:b w:val="0"/>
                <w:bCs/>
                <w:sz w:val="24"/>
                <w:szCs w:val="24"/>
              </w:rPr>
              <w:t xml:space="preserve"> passive by swapping the </w:t>
            </w:r>
            <w:r w:rsidR="00C146D9">
              <w:rPr>
                <w:rFonts w:ascii="Georgia" w:hAnsi="Georgia" w:cstheme="minorBidi"/>
                <w:b w:val="0"/>
                <w:bCs/>
                <w:sz w:val="24"/>
                <w:szCs w:val="24"/>
              </w:rPr>
              <w:t>tw</w:t>
            </w:r>
            <w:r w:rsidR="000C7845">
              <w:rPr>
                <w:rFonts w:ascii="Georgia" w:hAnsi="Georgia" w:cstheme="minorBidi"/>
                <w:b w:val="0"/>
                <w:bCs/>
                <w:sz w:val="24"/>
                <w:szCs w:val="24"/>
              </w:rPr>
              <w:t>o</w:t>
            </w:r>
            <w:r w:rsidR="00C146D9">
              <w:rPr>
                <w:rFonts w:ascii="Georgia" w:hAnsi="Georgia" w:cstheme="minorBidi"/>
                <w:b w:val="0"/>
                <w:bCs/>
                <w:sz w:val="24"/>
                <w:szCs w:val="24"/>
              </w:rPr>
              <w:t xml:space="preserve"> participants (subject and object)</w:t>
            </w:r>
            <w:r w:rsidR="000C7845">
              <w:rPr>
                <w:rFonts w:ascii="Georgia" w:hAnsi="Georgia" w:cstheme="minorBidi"/>
                <w:b w:val="0"/>
                <w:bCs/>
                <w:sz w:val="24"/>
                <w:szCs w:val="24"/>
              </w:rPr>
              <w:t xml:space="preserve"> in the sentence</w:t>
            </w:r>
            <w:r w:rsidR="00C146D9">
              <w:rPr>
                <w:rFonts w:ascii="Georgia" w:hAnsi="Georgia" w:cstheme="minorBidi"/>
                <w:b w:val="0"/>
                <w:bCs/>
                <w:sz w:val="24"/>
                <w:szCs w:val="24"/>
              </w:rPr>
              <w:t>,</w:t>
            </w:r>
            <w:r w:rsidR="00F91146">
              <w:rPr>
                <w:rFonts w:ascii="Georgia" w:hAnsi="Georgia" w:cstheme="minorBidi"/>
                <w:b w:val="0"/>
                <w:bCs/>
                <w:sz w:val="24"/>
                <w:szCs w:val="24"/>
              </w:rPr>
              <w:t xml:space="preserve"> and</w:t>
            </w:r>
            <w:r w:rsidR="00C146D9">
              <w:rPr>
                <w:rFonts w:ascii="Georgia" w:hAnsi="Georgia" w:cstheme="minorBidi"/>
                <w:b w:val="0"/>
                <w:bCs/>
                <w:sz w:val="24"/>
                <w:szCs w:val="24"/>
              </w:rPr>
              <w:t xml:space="preserve"> </w:t>
            </w:r>
            <w:r w:rsidR="00053E86">
              <w:rPr>
                <w:rFonts w:ascii="Georgia" w:hAnsi="Georgia" w:cstheme="minorBidi"/>
                <w:b w:val="0"/>
                <w:bCs/>
                <w:sz w:val="24"/>
                <w:szCs w:val="24"/>
              </w:rPr>
              <w:t xml:space="preserve">then </w:t>
            </w:r>
            <w:r w:rsidR="00F43BAB">
              <w:rPr>
                <w:rFonts w:ascii="Georgia" w:hAnsi="Georgia" w:cstheme="minorBidi"/>
                <w:b w:val="0"/>
                <w:bCs/>
                <w:sz w:val="24"/>
                <w:szCs w:val="24"/>
              </w:rPr>
              <w:t xml:space="preserve">conjugate the process word </w:t>
            </w:r>
            <w:r w:rsidR="005E76E5">
              <w:rPr>
                <w:rFonts w:ascii="Georgia" w:hAnsi="Georgia" w:cstheme="minorBidi"/>
                <w:b w:val="0"/>
                <w:bCs/>
                <w:sz w:val="24"/>
                <w:szCs w:val="24"/>
              </w:rPr>
              <w:t xml:space="preserve">to </w:t>
            </w:r>
            <w:r w:rsidR="006446BA">
              <w:rPr>
                <w:rFonts w:ascii="Georgia" w:hAnsi="Georgia" w:cstheme="minorBidi"/>
                <w:b w:val="0"/>
                <w:bCs/>
                <w:sz w:val="24"/>
                <w:szCs w:val="24"/>
              </w:rPr>
              <w:t>the conjugated form of ‘to be’</w:t>
            </w:r>
            <w:r w:rsidR="00F91146">
              <w:rPr>
                <w:rFonts w:ascii="Georgia" w:hAnsi="Georgia" w:cstheme="minorBidi"/>
                <w:b w:val="0"/>
                <w:bCs/>
                <w:sz w:val="24"/>
                <w:szCs w:val="24"/>
              </w:rPr>
              <w:t xml:space="preserve"> +</w:t>
            </w:r>
            <w:r w:rsidR="006446BA">
              <w:rPr>
                <w:rFonts w:ascii="Georgia" w:hAnsi="Georgia" w:cstheme="minorBidi"/>
                <w:b w:val="0"/>
                <w:bCs/>
                <w:sz w:val="24"/>
                <w:szCs w:val="24"/>
              </w:rPr>
              <w:t xml:space="preserve"> the past participle</w:t>
            </w:r>
            <w:r w:rsidR="00F91146">
              <w:rPr>
                <w:rFonts w:ascii="Georgia" w:hAnsi="Georgia" w:cstheme="minorBidi"/>
                <w:b w:val="0"/>
                <w:bCs/>
                <w:sz w:val="24"/>
                <w:szCs w:val="24"/>
              </w:rPr>
              <w:t xml:space="preserve"> + ‘by’ preposition.</w:t>
            </w:r>
          </w:p>
          <w:p w14:paraId="2EE82F2C" w14:textId="23302A8D" w:rsidR="00BE64C9" w:rsidRDefault="00631D6E" w:rsidP="004B4E96">
            <w:pPr>
              <w:pStyle w:val="aColumnheading"/>
              <w:numPr>
                <w:ilvl w:val="0"/>
                <w:numId w:val="16"/>
              </w:numPr>
              <w:rPr>
                <w:rFonts w:ascii="Georgia" w:hAnsi="Georgia" w:cstheme="minorBidi"/>
                <w:b w:val="0"/>
                <w:bCs/>
                <w:sz w:val="24"/>
                <w:szCs w:val="24"/>
              </w:rPr>
            </w:pPr>
            <w:r w:rsidRPr="00921A22">
              <w:rPr>
                <w:rFonts w:ascii="Georgia" w:hAnsi="Georgia" w:cstheme="minorBidi"/>
                <w:b w:val="0"/>
                <w:bCs/>
                <w:sz w:val="24"/>
                <w:szCs w:val="24"/>
              </w:rPr>
              <w:t xml:space="preserve">Students </w:t>
            </w:r>
            <w:r w:rsidR="000B0757">
              <w:rPr>
                <w:rFonts w:ascii="Georgia" w:hAnsi="Georgia" w:cstheme="minorBidi"/>
                <w:b w:val="0"/>
                <w:bCs/>
                <w:sz w:val="24"/>
                <w:szCs w:val="24"/>
              </w:rPr>
              <w:t>transpose sentences from active to passive voice</w:t>
            </w:r>
            <w:r w:rsidRPr="00921A22">
              <w:rPr>
                <w:rFonts w:ascii="Georgia" w:hAnsi="Georgia" w:cstheme="minorBidi"/>
                <w:b w:val="0"/>
                <w:bCs/>
                <w:sz w:val="24"/>
                <w:szCs w:val="24"/>
              </w:rPr>
              <w:t xml:space="preserve"> in </w:t>
            </w:r>
            <w:hyperlink w:anchor="ActiveandPassiveVoice" w:history="1">
              <w:r w:rsidR="00C146D9">
                <w:rPr>
                  <w:rStyle w:val="Hyperlink"/>
                  <w:rFonts w:ascii="Georgia" w:hAnsi="Georgia" w:cstheme="minorBidi"/>
                  <w:b w:val="0"/>
                  <w:bCs/>
                  <w:i/>
                  <w:iCs/>
                  <w:sz w:val="24"/>
                  <w:szCs w:val="24"/>
                </w:rPr>
                <w:t>Active and passive voice: Learning about the stolen generation</w:t>
              </w:r>
              <w:r w:rsidRPr="00921A22">
                <w:rPr>
                  <w:rStyle w:val="Hyperlink"/>
                  <w:rFonts w:ascii="Georgia" w:hAnsi="Georgia" w:cstheme="minorBidi"/>
                  <w:b w:val="0"/>
                  <w:bCs/>
                  <w:i/>
                  <w:iCs/>
                  <w:sz w:val="24"/>
                  <w:szCs w:val="24"/>
                </w:rPr>
                <w:t>s</w:t>
              </w:r>
            </w:hyperlink>
            <w:r w:rsidR="008E5C11">
              <w:rPr>
                <w:rFonts w:ascii="Georgia" w:hAnsi="Georgia" w:cstheme="minorBidi"/>
                <w:b w:val="0"/>
                <w:bCs/>
                <w:noProof/>
                <w:sz w:val="24"/>
                <w:szCs w:val="24"/>
              </w:rPr>
              <w:drawing>
                <wp:inline distT="0" distB="0" distL="0" distR="0" wp14:anchorId="09DD302D" wp14:editId="058DF6BB">
                  <wp:extent cx="180340" cy="152400"/>
                  <wp:effectExtent l="0" t="0" r="0" b="0"/>
                  <wp:docPr id="258" name="Graphic 25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0B0757">
              <w:rPr>
                <w:rFonts w:ascii="Georgia" w:hAnsi="Georgia" w:cstheme="minorBidi"/>
                <w:b w:val="0"/>
                <w:bCs/>
                <w:sz w:val="24"/>
                <w:szCs w:val="24"/>
              </w:rPr>
              <w:t>.</w:t>
            </w:r>
          </w:p>
          <w:p w14:paraId="23971DAF" w14:textId="54EF52A4" w:rsidR="00FD0FC3" w:rsidRDefault="00FD0FC3" w:rsidP="004B4E96">
            <w:pPr>
              <w:pStyle w:val="aColumnheading"/>
              <w:numPr>
                <w:ilvl w:val="0"/>
                <w:numId w:val="16"/>
              </w:numPr>
              <w:rPr>
                <w:rFonts w:ascii="Georgia" w:hAnsi="Georgia" w:cstheme="minorBidi"/>
                <w:b w:val="0"/>
                <w:bCs/>
                <w:sz w:val="24"/>
                <w:szCs w:val="24"/>
              </w:rPr>
            </w:pPr>
            <w:r>
              <w:rPr>
                <w:rFonts w:ascii="Georgia" w:hAnsi="Georgia" w:cstheme="minorBidi"/>
                <w:b w:val="0"/>
                <w:bCs/>
                <w:sz w:val="24"/>
                <w:szCs w:val="24"/>
              </w:rPr>
              <w:t xml:space="preserve">Explain to students why </w:t>
            </w:r>
            <w:r w:rsidR="000C7845">
              <w:rPr>
                <w:rFonts w:ascii="Georgia" w:hAnsi="Georgia" w:cstheme="minorBidi"/>
                <w:b w:val="0"/>
                <w:bCs/>
                <w:sz w:val="24"/>
                <w:szCs w:val="24"/>
              </w:rPr>
              <w:t>understanding how to change active to passive allows them to direct the reader’s attention to focus on the main subject or first participant in the sentence.</w:t>
            </w:r>
            <w:r w:rsidR="005147A2">
              <w:rPr>
                <w:rFonts w:ascii="Georgia" w:hAnsi="Georgia" w:cstheme="minorBidi"/>
                <w:b w:val="0"/>
                <w:bCs/>
                <w:sz w:val="24"/>
                <w:szCs w:val="24"/>
              </w:rPr>
              <w:t xml:space="preserve"> Ask students to highlight </w:t>
            </w:r>
            <w:r w:rsidR="005147A2" w:rsidRPr="008E5C11">
              <w:rPr>
                <w:rFonts w:ascii="Georgia" w:hAnsi="Georgia" w:cstheme="minorBidi"/>
                <w:b w:val="0"/>
                <w:bCs/>
                <w:sz w:val="24"/>
                <w:szCs w:val="24"/>
                <w:highlight w:val="red"/>
              </w:rPr>
              <w:t>in red</w:t>
            </w:r>
            <w:r w:rsidR="005147A2">
              <w:rPr>
                <w:rFonts w:ascii="Georgia" w:hAnsi="Georgia" w:cstheme="minorBidi"/>
                <w:b w:val="0"/>
                <w:bCs/>
                <w:sz w:val="24"/>
                <w:szCs w:val="24"/>
              </w:rPr>
              <w:t xml:space="preserve"> the </w:t>
            </w:r>
            <w:r w:rsidR="005147A2" w:rsidRPr="00AA3FB6">
              <w:rPr>
                <w:rFonts w:ascii="Georgia" w:hAnsi="Georgia" w:cstheme="minorBidi"/>
                <w:b w:val="0"/>
                <w:bCs/>
                <w:sz w:val="24"/>
                <w:szCs w:val="24"/>
              </w:rPr>
              <w:t>first participant</w:t>
            </w:r>
            <w:r w:rsidR="005147A2">
              <w:rPr>
                <w:rFonts w:ascii="Georgia" w:hAnsi="Georgia" w:cstheme="minorBidi"/>
                <w:b w:val="0"/>
                <w:bCs/>
                <w:sz w:val="24"/>
                <w:szCs w:val="24"/>
              </w:rPr>
              <w:t xml:space="preserve"> in </w:t>
            </w:r>
            <w:r w:rsidR="00A542D8">
              <w:rPr>
                <w:rFonts w:ascii="Georgia" w:hAnsi="Georgia" w:cstheme="minorBidi"/>
                <w:b w:val="0"/>
                <w:bCs/>
                <w:sz w:val="24"/>
                <w:szCs w:val="24"/>
              </w:rPr>
              <w:t xml:space="preserve">both the active and passive sentences to indicate the main focus in </w:t>
            </w:r>
            <w:r w:rsidR="00912F17">
              <w:rPr>
                <w:rFonts w:ascii="Georgia" w:hAnsi="Georgia" w:cstheme="minorBidi"/>
                <w:b w:val="0"/>
                <w:bCs/>
                <w:sz w:val="24"/>
                <w:szCs w:val="24"/>
              </w:rPr>
              <w:t xml:space="preserve">each of </w:t>
            </w:r>
            <w:r w:rsidR="00A542D8">
              <w:rPr>
                <w:rFonts w:ascii="Georgia" w:hAnsi="Georgia" w:cstheme="minorBidi"/>
                <w:b w:val="0"/>
                <w:bCs/>
                <w:sz w:val="24"/>
                <w:szCs w:val="24"/>
              </w:rPr>
              <w:t>the sentence</w:t>
            </w:r>
            <w:r w:rsidR="00912F17">
              <w:rPr>
                <w:rFonts w:ascii="Georgia" w:hAnsi="Georgia" w:cstheme="minorBidi"/>
                <w:b w:val="0"/>
                <w:bCs/>
                <w:sz w:val="24"/>
                <w:szCs w:val="24"/>
              </w:rPr>
              <w:t>s</w:t>
            </w:r>
            <w:r w:rsidR="00A542D8">
              <w:rPr>
                <w:rFonts w:ascii="Georgia" w:hAnsi="Georgia" w:cstheme="minorBidi"/>
                <w:b w:val="0"/>
                <w:bCs/>
                <w:sz w:val="24"/>
                <w:szCs w:val="24"/>
              </w:rPr>
              <w:t xml:space="preserve">. </w:t>
            </w:r>
            <w:r w:rsidR="00160A14">
              <w:rPr>
                <w:rFonts w:ascii="Georgia" w:hAnsi="Georgia" w:cstheme="minorBidi"/>
                <w:b w:val="0"/>
                <w:bCs/>
                <w:sz w:val="24"/>
                <w:szCs w:val="24"/>
              </w:rPr>
              <w:t xml:space="preserve">Ask </w:t>
            </w:r>
            <w:r w:rsidR="00A542D8">
              <w:rPr>
                <w:rFonts w:ascii="Georgia" w:hAnsi="Georgia" w:cstheme="minorBidi"/>
                <w:b w:val="0"/>
                <w:bCs/>
                <w:sz w:val="24"/>
                <w:szCs w:val="24"/>
              </w:rPr>
              <w:t>students to think about why</w:t>
            </w:r>
            <w:r w:rsidR="00160A14">
              <w:rPr>
                <w:rFonts w:ascii="Georgia" w:hAnsi="Georgia" w:cstheme="minorBidi"/>
                <w:b w:val="0"/>
                <w:bCs/>
                <w:sz w:val="24"/>
                <w:szCs w:val="24"/>
              </w:rPr>
              <w:t xml:space="preserve"> the author has chosen the </w:t>
            </w:r>
            <w:r w:rsidR="00912F17">
              <w:rPr>
                <w:rFonts w:ascii="Georgia" w:hAnsi="Georgia" w:cstheme="minorBidi"/>
                <w:b w:val="0"/>
                <w:bCs/>
                <w:sz w:val="24"/>
                <w:szCs w:val="24"/>
              </w:rPr>
              <w:t xml:space="preserve">main </w:t>
            </w:r>
            <w:r w:rsidR="00160A14">
              <w:rPr>
                <w:rFonts w:ascii="Georgia" w:hAnsi="Georgia" w:cstheme="minorBidi"/>
                <w:b w:val="0"/>
                <w:bCs/>
                <w:sz w:val="24"/>
                <w:szCs w:val="24"/>
              </w:rPr>
              <w:t xml:space="preserve">focuses in each sentence of the text, </w:t>
            </w:r>
            <w:hyperlink w:anchor="Learningaboutthestolengeneration" w:history="1">
              <w:r w:rsidR="00160A14" w:rsidRPr="001C62F9">
                <w:rPr>
                  <w:rStyle w:val="Hyperlink"/>
                  <w:rFonts w:ascii="Georgia" w:hAnsi="Georgia" w:cstheme="minorBidi"/>
                  <w:b w:val="0"/>
                  <w:bCs/>
                  <w:i/>
                  <w:iCs/>
                  <w:sz w:val="24"/>
                  <w:szCs w:val="24"/>
                </w:rPr>
                <w:t>Learning about the Stolen Generation</w:t>
              </w:r>
            </w:hyperlink>
            <w:r w:rsidR="008E5C11">
              <w:rPr>
                <w:rFonts w:ascii="Georgia" w:hAnsi="Georgia" w:cstheme="minorBidi"/>
                <w:b w:val="0"/>
                <w:bCs/>
                <w:noProof/>
                <w:sz w:val="24"/>
                <w:szCs w:val="24"/>
              </w:rPr>
              <w:drawing>
                <wp:inline distT="0" distB="0" distL="0" distR="0" wp14:anchorId="4457B958" wp14:editId="746E3417">
                  <wp:extent cx="180340" cy="152400"/>
                  <wp:effectExtent l="0" t="0" r="0" b="0"/>
                  <wp:docPr id="259" name="Graphic 25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160A14">
              <w:rPr>
                <w:rFonts w:ascii="Georgia" w:hAnsi="Georgia" w:cstheme="minorBidi"/>
                <w:b w:val="0"/>
                <w:bCs/>
                <w:i/>
                <w:iCs/>
                <w:sz w:val="24"/>
                <w:szCs w:val="24"/>
              </w:rPr>
              <w:t>.</w:t>
            </w:r>
          </w:p>
          <w:p w14:paraId="2233DDE4" w14:textId="01419944" w:rsidR="004F7652" w:rsidRPr="00921A22" w:rsidRDefault="00705AB9" w:rsidP="004B4E96">
            <w:pPr>
              <w:pStyle w:val="aColumnheading"/>
              <w:numPr>
                <w:ilvl w:val="0"/>
                <w:numId w:val="16"/>
              </w:numPr>
              <w:rPr>
                <w:rFonts w:ascii="Georgia" w:hAnsi="Georgia" w:cstheme="minorBidi"/>
                <w:b w:val="0"/>
                <w:bCs/>
                <w:sz w:val="24"/>
                <w:szCs w:val="24"/>
              </w:rPr>
            </w:pPr>
            <w:r>
              <w:rPr>
                <w:rFonts w:ascii="Georgia" w:hAnsi="Georgia" w:cstheme="minorBidi"/>
                <w:b w:val="0"/>
                <w:bCs/>
                <w:sz w:val="24"/>
                <w:szCs w:val="24"/>
              </w:rPr>
              <w:t>S</w:t>
            </w:r>
            <w:r w:rsidR="004F7652">
              <w:rPr>
                <w:rFonts w:ascii="Georgia" w:hAnsi="Georgia" w:cstheme="minorBidi"/>
                <w:b w:val="0"/>
                <w:bCs/>
                <w:sz w:val="24"/>
                <w:szCs w:val="24"/>
              </w:rPr>
              <w:t xml:space="preserve">tudents </w:t>
            </w:r>
            <w:r>
              <w:rPr>
                <w:rFonts w:ascii="Georgia" w:hAnsi="Georgia" w:cstheme="minorBidi"/>
                <w:b w:val="0"/>
                <w:bCs/>
                <w:sz w:val="24"/>
                <w:szCs w:val="24"/>
              </w:rPr>
              <w:t>then</w:t>
            </w:r>
            <w:r w:rsidR="004F7652">
              <w:rPr>
                <w:rFonts w:ascii="Georgia" w:hAnsi="Georgia" w:cstheme="minorBidi"/>
                <w:b w:val="0"/>
                <w:bCs/>
                <w:sz w:val="24"/>
                <w:szCs w:val="24"/>
              </w:rPr>
              <w:t xml:space="preserve"> compare their sentences with a partner</w:t>
            </w:r>
            <w:r>
              <w:rPr>
                <w:rFonts w:ascii="Georgia" w:hAnsi="Georgia" w:cstheme="minorBidi"/>
                <w:b w:val="0"/>
                <w:bCs/>
                <w:sz w:val="24"/>
                <w:szCs w:val="24"/>
              </w:rPr>
              <w:t xml:space="preserve"> before</w:t>
            </w:r>
            <w:r w:rsidR="004F7652">
              <w:rPr>
                <w:rFonts w:ascii="Georgia" w:hAnsi="Georgia" w:cstheme="minorBidi"/>
                <w:b w:val="0"/>
                <w:bCs/>
                <w:sz w:val="24"/>
                <w:szCs w:val="24"/>
              </w:rPr>
              <w:t xml:space="preserve"> shar</w:t>
            </w:r>
            <w:r>
              <w:rPr>
                <w:rFonts w:ascii="Georgia" w:hAnsi="Georgia" w:cstheme="minorBidi"/>
                <w:b w:val="0"/>
                <w:bCs/>
                <w:sz w:val="24"/>
                <w:szCs w:val="24"/>
              </w:rPr>
              <w:t>ing</w:t>
            </w:r>
            <w:r w:rsidR="004F7652">
              <w:rPr>
                <w:rFonts w:ascii="Georgia" w:hAnsi="Georgia" w:cstheme="minorBidi"/>
                <w:b w:val="0"/>
                <w:bCs/>
                <w:sz w:val="24"/>
                <w:szCs w:val="24"/>
              </w:rPr>
              <w:t xml:space="preserve"> their sentences with the class to check for understanding. Write the </w:t>
            </w:r>
            <w:r>
              <w:rPr>
                <w:rFonts w:ascii="Georgia" w:hAnsi="Georgia" w:cstheme="minorBidi"/>
                <w:b w:val="0"/>
                <w:bCs/>
                <w:sz w:val="24"/>
                <w:szCs w:val="24"/>
              </w:rPr>
              <w:t xml:space="preserve">students’ </w:t>
            </w:r>
            <w:r w:rsidR="004F7652">
              <w:rPr>
                <w:rFonts w:ascii="Georgia" w:hAnsi="Georgia" w:cstheme="minorBidi"/>
                <w:b w:val="0"/>
                <w:bCs/>
                <w:sz w:val="24"/>
                <w:szCs w:val="24"/>
              </w:rPr>
              <w:t>sentences on the board</w:t>
            </w:r>
            <w:r>
              <w:rPr>
                <w:rFonts w:ascii="Georgia" w:hAnsi="Georgia" w:cstheme="minorBidi"/>
                <w:b w:val="0"/>
                <w:bCs/>
                <w:sz w:val="24"/>
                <w:szCs w:val="24"/>
              </w:rPr>
              <w:t xml:space="preserve"> and model any corrections needed so students have the opportunity to correct and ask questions.</w:t>
            </w:r>
          </w:p>
          <w:p w14:paraId="030303B7" w14:textId="162E7BAD" w:rsidR="00173E26" w:rsidRPr="00173E26" w:rsidRDefault="00173E26" w:rsidP="00173E26">
            <w:pPr>
              <w:pStyle w:val="aColumnheading"/>
              <w:rPr>
                <w:rFonts w:ascii="Georgia" w:hAnsi="Georgia" w:cstheme="minorBidi"/>
                <w:b w:val="0"/>
                <w:bCs/>
                <w:sz w:val="24"/>
                <w:szCs w:val="24"/>
                <w:u w:val="single"/>
              </w:rPr>
            </w:pPr>
            <w:r>
              <w:rPr>
                <w:rFonts w:ascii="Georgia" w:hAnsi="Georgia" w:cstheme="minorBidi"/>
                <w:b w:val="0"/>
                <w:bCs/>
                <w:sz w:val="24"/>
                <w:szCs w:val="24"/>
                <w:u w:val="single"/>
              </w:rPr>
              <w:t>Mini lesson 3:</w:t>
            </w:r>
          </w:p>
          <w:p w14:paraId="037C45D7" w14:textId="6053D373" w:rsidR="005A476E" w:rsidRDefault="000C2231" w:rsidP="004B4E96">
            <w:pPr>
              <w:pStyle w:val="aColumnheading"/>
              <w:numPr>
                <w:ilvl w:val="0"/>
                <w:numId w:val="16"/>
              </w:numPr>
              <w:rPr>
                <w:rFonts w:ascii="Georgia" w:hAnsi="Georgia" w:cstheme="minorBidi"/>
                <w:b w:val="0"/>
                <w:bCs/>
                <w:sz w:val="24"/>
                <w:szCs w:val="24"/>
              </w:rPr>
            </w:pPr>
            <w:r>
              <w:rPr>
                <w:rFonts w:ascii="Georgia" w:hAnsi="Georgia" w:cstheme="minorBidi"/>
                <w:b w:val="0"/>
                <w:bCs/>
                <w:sz w:val="24"/>
                <w:szCs w:val="24"/>
              </w:rPr>
              <w:t xml:space="preserve">Read </w:t>
            </w:r>
            <w:hyperlink r:id="rId79" w:history="1">
              <w:r w:rsidRPr="00F4440B">
                <w:rPr>
                  <w:rStyle w:val="Hyperlink"/>
                  <w:rFonts w:ascii="Georgia" w:hAnsi="Georgia" w:cstheme="minorBidi"/>
                  <w:b w:val="0"/>
                  <w:bCs/>
                  <w:i/>
                  <w:iCs/>
                  <w:sz w:val="24"/>
                  <w:szCs w:val="24"/>
                </w:rPr>
                <w:t>Sorry Day by Coral Vass and Dub Leffler</w:t>
              </w:r>
            </w:hyperlink>
            <w:r w:rsidR="008E5C11">
              <w:rPr>
                <w:rFonts w:ascii="Georgia" w:hAnsi="Georgia" w:cstheme="minorBidi"/>
                <w:b w:val="0"/>
                <w:bCs/>
                <w:noProof/>
                <w:sz w:val="24"/>
                <w:szCs w:val="24"/>
              </w:rPr>
              <w:drawing>
                <wp:inline distT="0" distB="0" distL="0" distR="0" wp14:anchorId="30789833" wp14:editId="1D73983F">
                  <wp:extent cx="209550" cy="155746"/>
                  <wp:effectExtent l="0" t="0" r="0" b="0"/>
                  <wp:docPr id="243" name="Graphic 24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(available at LMERC) or </w:t>
            </w:r>
            <w:hyperlink r:id="rId80" w:history="1">
              <w:r w:rsidRPr="00E0702A">
                <w:rPr>
                  <w:rStyle w:val="Hyperlink"/>
                  <w:rFonts w:ascii="Georgia" w:hAnsi="Georgia" w:cstheme="minorBidi"/>
                  <w:b w:val="0"/>
                  <w:bCs/>
                  <w:i/>
                  <w:iCs/>
                  <w:sz w:val="24"/>
                  <w:szCs w:val="24"/>
                </w:rPr>
                <w:t xml:space="preserve">Down the hole by Edna </w:t>
              </w:r>
              <w:proofErr w:type="spellStart"/>
              <w:r w:rsidRPr="00E0702A">
                <w:rPr>
                  <w:rStyle w:val="Hyperlink"/>
                  <w:rFonts w:ascii="Georgia" w:hAnsi="Georgia" w:cstheme="minorBidi"/>
                  <w:b w:val="0"/>
                  <w:bCs/>
                  <w:i/>
                  <w:iCs/>
                  <w:sz w:val="24"/>
                  <w:szCs w:val="24"/>
                </w:rPr>
                <w:t>Tantjingu</w:t>
              </w:r>
              <w:proofErr w:type="spellEnd"/>
              <w:r w:rsidRPr="00E0702A">
                <w:rPr>
                  <w:rStyle w:val="Hyperlink"/>
                  <w:rFonts w:ascii="Georgia" w:hAnsi="Georgia" w:cstheme="minorBidi"/>
                  <w:b w:val="0"/>
                  <w:bCs/>
                  <w:i/>
                  <w:iCs/>
                  <w:sz w:val="24"/>
                  <w:szCs w:val="24"/>
                </w:rPr>
                <w:t xml:space="preserve"> Williams and Eileen Wani Wingfield</w:t>
              </w:r>
            </w:hyperlink>
            <w:r w:rsidR="008E5C11">
              <w:rPr>
                <w:rFonts w:ascii="Georgia" w:hAnsi="Georgia" w:cstheme="minorBidi"/>
                <w:b w:val="0"/>
                <w:bCs/>
                <w:noProof/>
                <w:sz w:val="24"/>
                <w:szCs w:val="24"/>
              </w:rPr>
              <w:drawing>
                <wp:inline distT="0" distB="0" distL="0" distR="0" wp14:anchorId="7A60B97B" wp14:editId="6BB8A3BC">
                  <wp:extent cx="209550" cy="155746"/>
                  <wp:effectExtent l="0" t="0" r="0" b="0"/>
                  <wp:docPr id="244" name="Graphic 244"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Pr>
                <w:rFonts w:ascii="Georgia" w:hAnsi="Georgia" w:cstheme="minorBidi"/>
                <w:b w:val="0"/>
                <w:bCs/>
                <w:sz w:val="24"/>
                <w:szCs w:val="24"/>
              </w:rPr>
              <w:t>(available at LMERC)</w:t>
            </w:r>
            <w:r w:rsidR="0058704D">
              <w:rPr>
                <w:rFonts w:ascii="Georgia" w:hAnsi="Georgia" w:cstheme="minorBidi"/>
                <w:b w:val="0"/>
                <w:bCs/>
                <w:sz w:val="24"/>
                <w:szCs w:val="24"/>
              </w:rPr>
              <w:t xml:space="preserve"> and </w:t>
            </w:r>
            <w:r w:rsidR="00F53EE2">
              <w:rPr>
                <w:rFonts w:ascii="Georgia" w:hAnsi="Georgia" w:cstheme="minorBidi"/>
                <w:b w:val="0"/>
                <w:bCs/>
                <w:sz w:val="24"/>
                <w:szCs w:val="24"/>
              </w:rPr>
              <w:t>r</w:t>
            </w:r>
            <w:r w:rsidR="00287960">
              <w:rPr>
                <w:rFonts w:ascii="Georgia" w:hAnsi="Georgia" w:cstheme="minorBidi"/>
                <w:b w:val="0"/>
                <w:bCs/>
                <w:sz w:val="24"/>
                <w:szCs w:val="24"/>
              </w:rPr>
              <w:t xml:space="preserve">ead </w:t>
            </w:r>
            <w:r w:rsidR="005E3531">
              <w:rPr>
                <w:rFonts w:ascii="Georgia" w:hAnsi="Georgia" w:cstheme="minorBidi"/>
                <w:b w:val="0"/>
                <w:bCs/>
                <w:sz w:val="24"/>
                <w:szCs w:val="24"/>
              </w:rPr>
              <w:t xml:space="preserve">out loud to students ‘Reflection One: Extract from the Apology motion, 13 February, 2008’ on page </w:t>
            </w:r>
            <w:r w:rsidR="00F53EE2">
              <w:rPr>
                <w:rFonts w:ascii="Georgia" w:hAnsi="Georgia" w:cstheme="minorBidi"/>
                <w:b w:val="0"/>
                <w:bCs/>
                <w:sz w:val="24"/>
                <w:szCs w:val="24"/>
              </w:rPr>
              <w:t>34</w:t>
            </w:r>
            <w:r w:rsidR="005E3531">
              <w:rPr>
                <w:rFonts w:ascii="Georgia" w:hAnsi="Georgia" w:cstheme="minorBidi"/>
                <w:b w:val="0"/>
                <w:bCs/>
                <w:sz w:val="24"/>
                <w:szCs w:val="24"/>
              </w:rPr>
              <w:t xml:space="preserve"> of </w:t>
            </w:r>
            <w:hyperlink r:id="rId81" w:history="1">
              <w:r w:rsidR="005E3531" w:rsidRPr="00E00E72">
                <w:rPr>
                  <w:rStyle w:val="Hyperlink"/>
                  <w:rFonts w:ascii="Georgia" w:hAnsi="Georgia" w:cstheme="minorBidi"/>
                  <w:b w:val="0"/>
                  <w:bCs/>
                  <w:i/>
                  <w:iCs/>
                  <w:sz w:val="24"/>
                  <w:szCs w:val="24"/>
                </w:rPr>
                <w:t>Learning about the Stolen Generation: the National Sorry Day Committee’s School Resource</w:t>
              </w:r>
            </w:hyperlink>
            <w:r w:rsidR="008E5C11">
              <w:rPr>
                <w:rFonts w:ascii="Georgia" w:hAnsi="Georgia" w:cstheme="minorBidi"/>
                <w:b w:val="0"/>
                <w:bCs/>
                <w:noProof/>
                <w:sz w:val="24"/>
                <w:szCs w:val="24"/>
              </w:rPr>
              <w:drawing>
                <wp:inline distT="0" distB="0" distL="0" distR="0" wp14:anchorId="0AE3BCB2" wp14:editId="5DCAAAF1">
                  <wp:extent cx="209550" cy="155746"/>
                  <wp:effectExtent l="0" t="0" r="0" b="0"/>
                  <wp:docPr id="245" name="Graphic 245"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005E3531">
              <w:rPr>
                <w:rFonts w:ascii="Georgia" w:hAnsi="Georgia" w:cstheme="minorBidi"/>
                <w:b w:val="0"/>
                <w:bCs/>
                <w:sz w:val="24"/>
                <w:szCs w:val="24"/>
              </w:rPr>
              <w:t>.</w:t>
            </w:r>
          </w:p>
          <w:p w14:paraId="098C7E54" w14:textId="5C57B210" w:rsidR="00F53EE2" w:rsidRDefault="00F30D54" w:rsidP="004B4E96">
            <w:pPr>
              <w:pStyle w:val="aColumnheading"/>
              <w:numPr>
                <w:ilvl w:val="0"/>
                <w:numId w:val="16"/>
              </w:numPr>
              <w:rPr>
                <w:rFonts w:ascii="Georgia" w:hAnsi="Georgia" w:cstheme="minorBidi"/>
                <w:b w:val="0"/>
                <w:bCs/>
                <w:sz w:val="24"/>
                <w:szCs w:val="24"/>
              </w:rPr>
            </w:pPr>
            <w:r>
              <w:rPr>
                <w:rFonts w:ascii="Georgia" w:hAnsi="Georgia" w:cstheme="minorBidi"/>
                <w:b w:val="0"/>
                <w:bCs/>
                <w:sz w:val="24"/>
                <w:szCs w:val="24"/>
              </w:rPr>
              <w:t>P</w:t>
            </w:r>
            <w:r w:rsidR="00F21E52">
              <w:rPr>
                <w:rFonts w:ascii="Georgia" w:hAnsi="Georgia" w:cstheme="minorBidi"/>
                <w:b w:val="0"/>
                <w:bCs/>
                <w:sz w:val="24"/>
                <w:szCs w:val="24"/>
              </w:rPr>
              <w:t xml:space="preserve">lace different </w:t>
            </w:r>
            <w:hyperlink w:anchor="Talkingpoints" w:history="1">
              <w:r w:rsidR="00F21E52" w:rsidRPr="00D17897">
                <w:rPr>
                  <w:rStyle w:val="Hyperlink"/>
                  <w:rFonts w:ascii="Georgia" w:hAnsi="Georgia" w:cstheme="minorBidi"/>
                  <w:b w:val="0"/>
                  <w:bCs/>
                  <w:i/>
                  <w:iCs/>
                  <w:sz w:val="24"/>
                  <w:szCs w:val="24"/>
                </w:rPr>
                <w:t>talking points</w:t>
              </w:r>
            </w:hyperlink>
            <w:r w:rsidR="008E5C11">
              <w:rPr>
                <w:rFonts w:ascii="Georgia" w:hAnsi="Georgia" w:cstheme="minorBidi"/>
                <w:b w:val="0"/>
                <w:bCs/>
                <w:noProof/>
                <w:sz w:val="24"/>
                <w:szCs w:val="24"/>
              </w:rPr>
              <w:drawing>
                <wp:inline distT="0" distB="0" distL="0" distR="0" wp14:anchorId="2B56ECCD" wp14:editId="40C737E9">
                  <wp:extent cx="180340" cy="152400"/>
                  <wp:effectExtent l="0" t="0" r="0" b="0"/>
                  <wp:docPr id="260" name="Graphic 26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3B6134">
              <w:rPr>
                <w:rFonts w:ascii="Georgia" w:hAnsi="Georgia" w:cstheme="minorBidi"/>
                <w:b w:val="0"/>
                <w:bCs/>
                <w:i/>
                <w:iCs/>
                <w:sz w:val="24"/>
                <w:szCs w:val="24"/>
              </w:rPr>
              <w:t xml:space="preserve"> </w:t>
            </w:r>
            <w:r w:rsidR="00F21E52">
              <w:rPr>
                <w:rFonts w:ascii="Georgia" w:hAnsi="Georgia" w:cstheme="minorBidi"/>
                <w:b w:val="0"/>
                <w:bCs/>
                <w:sz w:val="24"/>
                <w:szCs w:val="24"/>
              </w:rPr>
              <w:t xml:space="preserve">around the room. In small groups, students move to each talking point and share their </w:t>
            </w:r>
            <w:r w:rsidR="00BF7F92">
              <w:rPr>
                <w:rFonts w:ascii="Georgia" w:hAnsi="Georgia" w:cstheme="minorBidi"/>
                <w:b w:val="0"/>
                <w:bCs/>
                <w:sz w:val="24"/>
                <w:szCs w:val="24"/>
              </w:rPr>
              <w:t>thoughts and opinions.</w:t>
            </w:r>
          </w:p>
          <w:p w14:paraId="676A8A3E" w14:textId="476FCCDD" w:rsidR="00BE4F53" w:rsidRPr="00BE4F53" w:rsidRDefault="009762D0" w:rsidP="00BE4F53">
            <w:pPr>
              <w:pStyle w:val="aColumnheading"/>
              <w:numPr>
                <w:ilvl w:val="0"/>
                <w:numId w:val="16"/>
              </w:numPr>
              <w:rPr>
                <w:rFonts w:ascii="Georgia" w:hAnsi="Georgia" w:cstheme="minorBidi"/>
                <w:b w:val="0"/>
                <w:bCs/>
                <w:sz w:val="24"/>
                <w:szCs w:val="24"/>
              </w:rPr>
            </w:pPr>
            <w:r>
              <w:rPr>
                <w:rFonts w:ascii="Georgia" w:hAnsi="Georgia" w:cstheme="minorBidi"/>
                <w:b w:val="0"/>
                <w:bCs/>
                <w:sz w:val="24"/>
                <w:szCs w:val="24"/>
              </w:rPr>
              <w:t>Follow up with a whole class feedback session with all groups sharing what they had spoken about</w:t>
            </w:r>
            <w:r w:rsidR="00FB5C86">
              <w:rPr>
                <w:rFonts w:ascii="Georgia" w:hAnsi="Georgia" w:cstheme="minorBidi"/>
                <w:b w:val="0"/>
                <w:bCs/>
                <w:sz w:val="24"/>
                <w:szCs w:val="24"/>
              </w:rPr>
              <w:t xml:space="preserve"> for each </w:t>
            </w:r>
            <w:r w:rsidR="00FB5C86">
              <w:rPr>
                <w:rFonts w:ascii="Georgia" w:hAnsi="Georgia" w:cstheme="minorBidi"/>
                <w:b w:val="0"/>
                <w:bCs/>
                <w:i/>
                <w:iCs/>
                <w:sz w:val="24"/>
                <w:szCs w:val="24"/>
              </w:rPr>
              <w:t>talking point</w:t>
            </w:r>
            <w:r w:rsidR="00BE4F53">
              <w:rPr>
                <w:rFonts w:ascii="Georgia" w:hAnsi="Georgia" w:cstheme="minorBidi"/>
                <w:b w:val="0"/>
                <w:bCs/>
                <w:i/>
                <w:iCs/>
                <w:sz w:val="24"/>
                <w:szCs w:val="24"/>
              </w:rPr>
              <w:t>.</w:t>
            </w:r>
          </w:p>
        </w:tc>
      </w:tr>
      <w:tr w:rsidR="00195CC3" w:rsidRPr="00840D0B" w14:paraId="00CDF737" w14:textId="77777777" w:rsidTr="00A22C60">
        <w:trPr>
          <w:cantSplit/>
          <w:trHeight w:val="696"/>
          <w:tblHeader/>
        </w:trPr>
        <w:tc>
          <w:tcPr>
            <w:tcW w:w="760" w:type="dxa"/>
            <w:shd w:val="clear" w:color="auto" w:fill="auto"/>
            <w:textDirection w:val="btLr"/>
            <w:vAlign w:val="center"/>
          </w:tcPr>
          <w:p w14:paraId="35DEB01D" w14:textId="16BE5E73" w:rsidR="00195CC3" w:rsidRPr="00CA362C" w:rsidRDefault="00E15EF0" w:rsidP="00062030">
            <w:pPr>
              <w:pStyle w:val="aColumnheading"/>
              <w:jc w:val="center"/>
              <w:rPr>
                <w:rFonts w:ascii="Georgia" w:hAnsi="Georgia" w:cstheme="minorBidi"/>
                <w:b w:val="0"/>
                <w:bCs/>
                <w:sz w:val="24"/>
                <w:szCs w:val="24"/>
              </w:rPr>
            </w:pPr>
            <w:r>
              <w:rPr>
                <w:rFonts w:ascii="Georgia" w:hAnsi="Georgia" w:cstheme="minorBidi"/>
                <w:b w:val="0"/>
                <w:bCs/>
                <w:sz w:val="24"/>
                <w:szCs w:val="24"/>
              </w:rPr>
              <w:lastRenderedPageBreak/>
              <w:t>Uncoached Draft</w:t>
            </w:r>
          </w:p>
        </w:tc>
        <w:tc>
          <w:tcPr>
            <w:tcW w:w="14975" w:type="dxa"/>
          </w:tcPr>
          <w:p w14:paraId="7AE36C42" w14:textId="2DC7F4BE" w:rsidR="00195CC3" w:rsidRPr="005F59F7" w:rsidRDefault="00195CC3" w:rsidP="006B03AA">
            <w:pPr>
              <w:pStyle w:val="aColumnheading"/>
              <w:rPr>
                <w:rFonts w:ascii="Georgia" w:hAnsi="Georgia" w:cstheme="minorBidi"/>
                <w:b w:val="0"/>
                <w:bCs/>
                <w:sz w:val="24"/>
                <w:szCs w:val="24"/>
              </w:rPr>
            </w:pPr>
            <w:r w:rsidRPr="005F59F7">
              <w:rPr>
                <w:rFonts w:ascii="Georgia" w:hAnsi="Georgia" w:cstheme="minorBidi"/>
                <w:sz w:val="24"/>
                <w:szCs w:val="24"/>
              </w:rPr>
              <w:t>Learning intention:</w:t>
            </w:r>
            <w:r w:rsidRPr="005F59F7">
              <w:rPr>
                <w:rFonts w:ascii="Georgia" w:hAnsi="Georgia" w:cstheme="minorBidi"/>
                <w:b w:val="0"/>
                <w:bCs/>
                <w:sz w:val="24"/>
                <w:szCs w:val="24"/>
              </w:rPr>
              <w:t xml:space="preserve"> We are </w:t>
            </w:r>
            <w:r w:rsidR="002F2560" w:rsidRPr="005F59F7">
              <w:rPr>
                <w:rFonts w:ascii="Georgia" w:hAnsi="Georgia" w:cstheme="minorBidi"/>
                <w:b w:val="0"/>
                <w:bCs/>
                <w:sz w:val="24"/>
                <w:szCs w:val="24"/>
              </w:rPr>
              <w:t>writing</w:t>
            </w:r>
            <w:r w:rsidR="00DE4EEC" w:rsidRPr="005F59F7">
              <w:rPr>
                <w:rFonts w:ascii="Georgia" w:hAnsi="Georgia" w:cstheme="minorBidi"/>
                <w:b w:val="0"/>
                <w:bCs/>
                <w:sz w:val="24"/>
                <w:szCs w:val="24"/>
              </w:rPr>
              <w:t xml:space="preserve"> a</w:t>
            </w:r>
            <w:r w:rsidR="004475F9" w:rsidRPr="005F59F7">
              <w:rPr>
                <w:rFonts w:ascii="Georgia" w:hAnsi="Georgia" w:cstheme="minorBidi"/>
                <w:b w:val="0"/>
                <w:bCs/>
                <w:sz w:val="24"/>
                <w:szCs w:val="24"/>
              </w:rPr>
              <w:t>n</w:t>
            </w:r>
            <w:r w:rsidR="00DE4EEC" w:rsidRPr="005F59F7">
              <w:rPr>
                <w:rFonts w:ascii="Georgia" w:hAnsi="Georgia" w:cstheme="minorBidi"/>
                <w:b w:val="0"/>
                <w:bCs/>
                <w:sz w:val="24"/>
                <w:szCs w:val="24"/>
              </w:rPr>
              <w:t xml:space="preserve"> </w:t>
            </w:r>
            <w:r w:rsidR="00FC4C6A" w:rsidRPr="005F59F7">
              <w:rPr>
                <w:rFonts w:ascii="Georgia" w:hAnsi="Georgia" w:cstheme="minorBidi"/>
                <w:b w:val="0"/>
                <w:bCs/>
                <w:sz w:val="24"/>
                <w:szCs w:val="24"/>
              </w:rPr>
              <w:t>historica</w:t>
            </w:r>
            <w:r w:rsidR="0000104C" w:rsidRPr="005F59F7">
              <w:rPr>
                <w:rFonts w:ascii="Georgia" w:hAnsi="Georgia" w:cstheme="minorBidi"/>
                <w:b w:val="0"/>
                <w:bCs/>
                <w:sz w:val="24"/>
                <w:szCs w:val="24"/>
              </w:rPr>
              <w:t xml:space="preserve">l </w:t>
            </w:r>
            <w:r w:rsidR="00790012" w:rsidRPr="005F59F7">
              <w:rPr>
                <w:rFonts w:ascii="Georgia" w:hAnsi="Georgia" w:cstheme="minorBidi"/>
                <w:b w:val="0"/>
                <w:bCs/>
                <w:sz w:val="24"/>
                <w:szCs w:val="24"/>
              </w:rPr>
              <w:t xml:space="preserve">recount of </w:t>
            </w:r>
            <w:r w:rsidR="00C01521" w:rsidRPr="005F59F7">
              <w:rPr>
                <w:rFonts w:ascii="Georgia" w:hAnsi="Georgia" w:cstheme="minorBidi"/>
                <w:b w:val="0"/>
                <w:bCs/>
                <w:sz w:val="24"/>
                <w:szCs w:val="24"/>
              </w:rPr>
              <w:t xml:space="preserve">the </w:t>
            </w:r>
            <w:r w:rsidR="0000104C" w:rsidRPr="005F59F7">
              <w:rPr>
                <w:rFonts w:ascii="Georgia" w:hAnsi="Georgia" w:cstheme="minorBidi"/>
                <w:b w:val="0"/>
                <w:bCs/>
                <w:sz w:val="24"/>
                <w:szCs w:val="24"/>
              </w:rPr>
              <w:t xml:space="preserve">Koorie </w:t>
            </w:r>
            <w:r w:rsidR="00C01521" w:rsidRPr="005F59F7">
              <w:rPr>
                <w:rFonts w:ascii="Georgia" w:hAnsi="Georgia" w:cstheme="minorBidi"/>
                <w:b w:val="0"/>
                <w:bCs/>
                <w:sz w:val="24"/>
                <w:szCs w:val="24"/>
              </w:rPr>
              <w:t xml:space="preserve">and Aboriginal </w:t>
            </w:r>
            <w:r w:rsidR="0000104C" w:rsidRPr="005F59F7">
              <w:rPr>
                <w:rFonts w:ascii="Georgia" w:hAnsi="Georgia" w:cstheme="minorBidi"/>
                <w:b w:val="0"/>
                <w:bCs/>
                <w:sz w:val="24"/>
                <w:szCs w:val="24"/>
              </w:rPr>
              <w:t>people</w:t>
            </w:r>
            <w:r w:rsidR="004475F9" w:rsidRPr="005F59F7">
              <w:rPr>
                <w:rFonts w:ascii="Georgia" w:hAnsi="Georgia" w:cstheme="minorBidi"/>
                <w:b w:val="0"/>
                <w:bCs/>
                <w:sz w:val="24"/>
                <w:szCs w:val="24"/>
              </w:rPr>
              <w:t>.</w:t>
            </w:r>
          </w:p>
          <w:p w14:paraId="1F2958B7" w14:textId="38CE37B1" w:rsidR="00195CC3" w:rsidRPr="005F59F7" w:rsidRDefault="00195CC3" w:rsidP="006B03AA">
            <w:pPr>
              <w:pStyle w:val="aColumnheading"/>
              <w:rPr>
                <w:rFonts w:ascii="Georgia" w:hAnsi="Georgia" w:cstheme="minorBidi"/>
                <w:b w:val="0"/>
                <w:bCs/>
                <w:sz w:val="24"/>
                <w:szCs w:val="24"/>
              </w:rPr>
            </w:pPr>
            <w:r w:rsidRPr="005F59F7">
              <w:rPr>
                <w:rFonts w:ascii="Georgia" w:hAnsi="Georgia" w:cstheme="minorBidi"/>
                <w:sz w:val="24"/>
                <w:szCs w:val="24"/>
              </w:rPr>
              <w:t>Success criteria:</w:t>
            </w:r>
            <w:r w:rsidRPr="005F59F7">
              <w:rPr>
                <w:rFonts w:ascii="Georgia" w:hAnsi="Georgia" w:cstheme="minorBidi"/>
                <w:b w:val="0"/>
                <w:bCs/>
                <w:sz w:val="24"/>
                <w:szCs w:val="24"/>
              </w:rPr>
              <w:t xml:space="preserve"> I can </w:t>
            </w:r>
            <w:r w:rsidR="007462BD" w:rsidRPr="005F59F7">
              <w:rPr>
                <w:rFonts w:ascii="Georgia" w:hAnsi="Georgia" w:cstheme="minorBidi"/>
                <w:b w:val="0"/>
                <w:bCs/>
                <w:sz w:val="24"/>
                <w:szCs w:val="24"/>
              </w:rPr>
              <w:t xml:space="preserve">use a template to </w:t>
            </w:r>
            <w:r w:rsidR="007B6447" w:rsidRPr="005F59F7">
              <w:rPr>
                <w:rFonts w:ascii="Georgia" w:hAnsi="Georgia" w:cstheme="minorBidi"/>
                <w:b w:val="0"/>
                <w:bCs/>
                <w:sz w:val="24"/>
                <w:szCs w:val="24"/>
              </w:rPr>
              <w:t>plan</w:t>
            </w:r>
            <w:r w:rsidR="007462BD" w:rsidRPr="005F59F7">
              <w:rPr>
                <w:rFonts w:ascii="Georgia" w:hAnsi="Georgia" w:cstheme="minorBidi"/>
                <w:b w:val="0"/>
                <w:bCs/>
                <w:sz w:val="24"/>
                <w:szCs w:val="24"/>
              </w:rPr>
              <w:t xml:space="preserve"> my writing. I can include information</w:t>
            </w:r>
            <w:r w:rsidR="00CE0400" w:rsidRPr="005F59F7">
              <w:rPr>
                <w:rFonts w:ascii="Georgia" w:hAnsi="Georgia" w:cstheme="minorBidi"/>
                <w:b w:val="0"/>
                <w:bCs/>
                <w:sz w:val="24"/>
                <w:szCs w:val="24"/>
              </w:rPr>
              <w:t xml:space="preserve"> I have learnt about </w:t>
            </w:r>
            <w:r w:rsidR="004475F9" w:rsidRPr="005F59F7">
              <w:rPr>
                <w:rFonts w:ascii="Georgia" w:hAnsi="Georgia" w:cstheme="minorBidi"/>
                <w:b w:val="0"/>
                <w:bCs/>
                <w:sz w:val="24"/>
                <w:szCs w:val="24"/>
              </w:rPr>
              <w:t xml:space="preserve">Indigenous Australians, </w:t>
            </w:r>
            <w:r w:rsidR="007462BD" w:rsidRPr="005F59F7">
              <w:rPr>
                <w:rFonts w:ascii="Georgia" w:hAnsi="Georgia" w:cstheme="minorBidi"/>
                <w:b w:val="0"/>
                <w:bCs/>
                <w:sz w:val="24"/>
                <w:szCs w:val="24"/>
              </w:rPr>
              <w:t xml:space="preserve">colonisation, </w:t>
            </w:r>
            <w:r w:rsidR="007B07A9" w:rsidRPr="005F59F7">
              <w:rPr>
                <w:rFonts w:ascii="Georgia" w:hAnsi="Georgia" w:cstheme="minorBidi"/>
                <w:b w:val="0"/>
                <w:bCs/>
                <w:sz w:val="24"/>
                <w:szCs w:val="24"/>
              </w:rPr>
              <w:t xml:space="preserve">the </w:t>
            </w:r>
            <w:r w:rsidR="007462BD" w:rsidRPr="005F59F7">
              <w:rPr>
                <w:rFonts w:ascii="Georgia" w:hAnsi="Georgia" w:cstheme="minorBidi"/>
                <w:b w:val="0"/>
                <w:bCs/>
                <w:sz w:val="24"/>
                <w:szCs w:val="24"/>
              </w:rPr>
              <w:t>Stolen Generation and National Sorry Day.</w:t>
            </w:r>
            <w:r w:rsidR="009A4E0B" w:rsidRPr="005F59F7">
              <w:rPr>
                <w:rFonts w:ascii="Georgia" w:hAnsi="Georgia" w:cstheme="minorBidi"/>
                <w:b w:val="0"/>
                <w:bCs/>
                <w:sz w:val="24"/>
                <w:szCs w:val="24"/>
              </w:rPr>
              <w:t xml:space="preserve"> </w:t>
            </w:r>
          </w:p>
          <w:p w14:paraId="7E6C8997" w14:textId="4D7442FC" w:rsidR="007462BD" w:rsidRPr="005F59F7" w:rsidRDefault="007462BD" w:rsidP="00FD04C5">
            <w:pPr>
              <w:pStyle w:val="aColumnheading"/>
              <w:numPr>
                <w:ilvl w:val="0"/>
                <w:numId w:val="27"/>
              </w:numPr>
              <w:rPr>
                <w:rFonts w:ascii="Georgia" w:hAnsi="Georgia" w:cstheme="minorBidi"/>
                <w:b w:val="0"/>
                <w:bCs/>
                <w:sz w:val="24"/>
                <w:szCs w:val="24"/>
              </w:rPr>
            </w:pPr>
            <w:r w:rsidRPr="005F59F7">
              <w:rPr>
                <w:rFonts w:ascii="Georgia" w:hAnsi="Georgia" w:cstheme="minorBidi"/>
                <w:b w:val="0"/>
                <w:bCs/>
                <w:sz w:val="24"/>
                <w:szCs w:val="24"/>
              </w:rPr>
              <w:t xml:space="preserve">Students </w:t>
            </w:r>
            <w:r w:rsidR="004475F9" w:rsidRPr="005F59F7">
              <w:rPr>
                <w:rFonts w:ascii="Georgia" w:hAnsi="Georgia" w:cstheme="minorBidi"/>
                <w:b w:val="0"/>
                <w:bCs/>
                <w:sz w:val="24"/>
                <w:szCs w:val="24"/>
              </w:rPr>
              <w:t>need to</w:t>
            </w:r>
            <w:r w:rsidRPr="005F59F7">
              <w:rPr>
                <w:rFonts w:ascii="Georgia" w:hAnsi="Georgia" w:cstheme="minorBidi"/>
                <w:b w:val="0"/>
                <w:bCs/>
                <w:sz w:val="24"/>
                <w:szCs w:val="24"/>
              </w:rPr>
              <w:t xml:space="preserve"> </w:t>
            </w:r>
            <w:r w:rsidR="009A4E0B" w:rsidRPr="005F59F7">
              <w:rPr>
                <w:rFonts w:ascii="Georgia" w:hAnsi="Georgia" w:cstheme="minorBidi"/>
                <w:b w:val="0"/>
                <w:bCs/>
                <w:sz w:val="24"/>
                <w:szCs w:val="24"/>
              </w:rPr>
              <w:t>write a</w:t>
            </w:r>
            <w:r w:rsidR="004475F9" w:rsidRPr="005F59F7">
              <w:rPr>
                <w:rFonts w:ascii="Georgia" w:hAnsi="Georgia" w:cstheme="minorBidi"/>
                <w:b w:val="0"/>
                <w:bCs/>
                <w:sz w:val="24"/>
                <w:szCs w:val="24"/>
              </w:rPr>
              <w:t xml:space="preserve">n historical </w:t>
            </w:r>
            <w:r w:rsidR="009A4E0B" w:rsidRPr="005F59F7">
              <w:rPr>
                <w:rFonts w:ascii="Georgia" w:hAnsi="Georgia" w:cstheme="minorBidi"/>
                <w:b w:val="0"/>
                <w:bCs/>
                <w:sz w:val="24"/>
                <w:szCs w:val="24"/>
              </w:rPr>
              <w:t>recount</w:t>
            </w:r>
            <w:r w:rsidR="00574FD0">
              <w:rPr>
                <w:rFonts w:ascii="Georgia" w:hAnsi="Georgia" w:cstheme="minorBidi"/>
                <w:b w:val="0"/>
                <w:bCs/>
                <w:sz w:val="24"/>
                <w:szCs w:val="24"/>
              </w:rPr>
              <w:t xml:space="preserve"> about the events that happened to Aboriginal and Torres Strait Islander people,</w:t>
            </w:r>
            <w:r w:rsidR="009A4E0B" w:rsidRPr="005F59F7">
              <w:rPr>
                <w:rFonts w:ascii="Georgia" w:hAnsi="Georgia" w:cstheme="minorBidi"/>
                <w:b w:val="0"/>
                <w:bCs/>
                <w:sz w:val="24"/>
                <w:szCs w:val="24"/>
              </w:rPr>
              <w:t xml:space="preserve"> </w:t>
            </w:r>
            <w:r w:rsidR="004475F9" w:rsidRPr="005F59F7">
              <w:rPr>
                <w:rFonts w:ascii="Georgia" w:hAnsi="Georgia" w:cstheme="minorBidi"/>
                <w:b w:val="0"/>
                <w:bCs/>
                <w:sz w:val="24"/>
                <w:szCs w:val="24"/>
              </w:rPr>
              <w:t>combining everything they have learnt about the Indigenous Australians, colonisations, the Stolen Generation and National Sorry Day.</w:t>
            </w:r>
            <w:r w:rsidR="000A7236" w:rsidRPr="005F59F7">
              <w:rPr>
                <w:rFonts w:ascii="Georgia" w:hAnsi="Georgia" w:cstheme="minorBidi"/>
                <w:b w:val="0"/>
                <w:bCs/>
                <w:sz w:val="24"/>
                <w:szCs w:val="24"/>
              </w:rPr>
              <w:t xml:space="preserve"> Briefly summarise the content learnt during the building the content/knowledge of the field</w:t>
            </w:r>
            <w:r w:rsidR="00937735" w:rsidRPr="005F59F7">
              <w:rPr>
                <w:rFonts w:ascii="Georgia" w:hAnsi="Georgia" w:cstheme="minorBidi"/>
                <w:b w:val="0"/>
                <w:bCs/>
                <w:sz w:val="24"/>
                <w:szCs w:val="24"/>
              </w:rPr>
              <w:t xml:space="preserve"> using a class-constructed mind-map. </w:t>
            </w:r>
            <w:r w:rsidR="005C4C92" w:rsidRPr="005F59F7">
              <w:rPr>
                <w:rFonts w:ascii="Georgia" w:hAnsi="Georgia" w:cstheme="minorBidi"/>
                <w:b w:val="0"/>
                <w:bCs/>
                <w:sz w:val="24"/>
                <w:szCs w:val="24"/>
              </w:rPr>
              <w:t xml:space="preserve">Refer back to the whole-class </w:t>
            </w:r>
            <w:r w:rsidR="005C4C92" w:rsidRPr="005F59F7">
              <w:rPr>
                <w:rFonts w:ascii="Georgia" w:hAnsi="Georgia" w:cstheme="minorBidi"/>
                <w:b w:val="0"/>
                <w:bCs/>
                <w:i/>
                <w:iCs/>
                <w:sz w:val="24"/>
                <w:szCs w:val="24"/>
              </w:rPr>
              <w:t>KWL chart</w:t>
            </w:r>
            <w:r w:rsidR="005C4C92" w:rsidRPr="005F59F7">
              <w:rPr>
                <w:rFonts w:ascii="Georgia" w:hAnsi="Georgia" w:cstheme="minorBidi"/>
                <w:b w:val="0"/>
                <w:bCs/>
                <w:sz w:val="24"/>
                <w:szCs w:val="24"/>
              </w:rPr>
              <w:t xml:space="preserve"> from the beginning of the unit. Clarify any questions students may still have about the topics covered in class so far.</w:t>
            </w:r>
          </w:p>
          <w:p w14:paraId="3B171D5B" w14:textId="1065B34E" w:rsidR="004475F9" w:rsidRPr="00195CC3" w:rsidRDefault="004475F9" w:rsidP="00AA18FE">
            <w:pPr>
              <w:pStyle w:val="aColumnheading"/>
              <w:numPr>
                <w:ilvl w:val="0"/>
                <w:numId w:val="27"/>
              </w:numPr>
              <w:rPr>
                <w:rFonts w:ascii="Georgia" w:hAnsi="Georgia" w:cstheme="minorBidi"/>
                <w:b w:val="0"/>
                <w:bCs/>
                <w:sz w:val="24"/>
                <w:szCs w:val="24"/>
              </w:rPr>
            </w:pPr>
            <w:r w:rsidRPr="005F59F7">
              <w:rPr>
                <w:rFonts w:ascii="Georgia" w:hAnsi="Georgia" w:cstheme="minorBidi"/>
                <w:b w:val="0"/>
                <w:bCs/>
                <w:sz w:val="24"/>
                <w:szCs w:val="24"/>
              </w:rPr>
              <w:t xml:space="preserve">Provide students with a </w:t>
            </w:r>
            <w:hyperlink w:anchor="Historicalrecountwritingtemplate" w:history="1">
              <w:r w:rsidRPr="005F59F7">
                <w:rPr>
                  <w:rStyle w:val="Hyperlink"/>
                  <w:rFonts w:ascii="Georgia" w:hAnsi="Georgia" w:cstheme="minorBidi"/>
                  <w:b w:val="0"/>
                  <w:bCs/>
                  <w:i/>
                  <w:iCs/>
                  <w:sz w:val="24"/>
                  <w:szCs w:val="24"/>
                </w:rPr>
                <w:t>writing template</w:t>
              </w:r>
            </w:hyperlink>
            <w:r w:rsidR="008E5C11" w:rsidRPr="005F59F7">
              <w:rPr>
                <w:rFonts w:ascii="Georgia" w:hAnsi="Georgia" w:cstheme="minorBidi"/>
                <w:b w:val="0"/>
                <w:bCs/>
                <w:noProof/>
                <w:sz w:val="24"/>
                <w:szCs w:val="24"/>
              </w:rPr>
              <w:drawing>
                <wp:inline distT="0" distB="0" distL="0" distR="0" wp14:anchorId="2DA73F98" wp14:editId="043F64D1">
                  <wp:extent cx="180340" cy="152400"/>
                  <wp:effectExtent l="0" t="0" r="0" b="0"/>
                  <wp:docPr id="261" name="Graphic 26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5F59F7">
              <w:rPr>
                <w:rFonts w:ascii="Georgia" w:hAnsi="Georgia" w:cstheme="minorBidi"/>
                <w:b w:val="0"/>
                <w:bCs/>
                <w:sz w:val="24"/>
                <w:szCs w:val="24"/>
              </w:rPr>
              <w:t xml:space="preserve"> to </w:t>
            </w:r>
            <w:r w:rsidR="005C4C92" w:rsidRPr="005F59F7">
              <w:rPr>
                <w:rFonts w:ascii="Georgia" w:hAnsi="Georgia" w:cstheme="minorBidi"/>
                <w:b w:val="0"/>
                <w:bCs/>
                <w:sz w:val="24"/>
                <w:szCs w:val="24"/>
              </w:rPr>
              <w:t xml:space="preserve">plan </w:t>
            </w:r>
            <w:r w:rsidRPr="005F59F7">
              <w:rPr>
                <w:rFonts w:ascii="Georgia" w:hAnsi="Georgia" w:cstheme="minorBidi"/>
                <w:b w:val="0"/>
                <w:bCs/>
                <w:sz w:val="24"/>
                <w:szCs w:val="24"/>
              </w:rPr>
              <w:t xml:space="preserve">their writing of an historical recount, and briefly go through the </w:t>
            </w:r>
            <w:r w:rsidR="0015182D" w:rsidRPr="005F59F7">
              <w:rPr>
                <w:rFonts w:ascii="Georgia" w:hAnsi="Georgia" w:cstheme="minorBidi"/>
                <w:b w:val="0"/>
                <w:bCs/>
                <w:sz w:val="24"/>
                <w:szCs w:val="24"/>
              </w:rPr>
              <w:t>template</w:t>
            </w:r>
            <w:r w:rsidRPr="005F59F7">
              <w:rPr>
                <w:rFonts w:ascii="Georgia" w:hAnsi="Georgia" w:cstheme="minorBidi"/>
                <w:b w:val="0"/>
                <w:bCs/>
                <w:sz w:val="24"/>
                <w:szCs w:val="24"/>
              </w:rPr>
              <w:t>.</w:t>
            </w:r>
            <w:r w:rsidR="008A4B3F" w:rsidRPr="005F59F7">
              <w:rPr>
                <w:rFonts w:ascii="Georgia" w:hAnsi="Georgia" w:cstheme="minorBidi"/>
                <w:b w:val="0"/>
                <w:bCs/>
                <w:sz w:val="24"/>
                <w:szCs w:val="24"/>
              </w:rPr>
              <w:t xml:space="preserve"> Students can use their personal dictionaries</w:t>
            </w:r>
            <w:r w:rsidR="000959A9" w:rsidRPr="005F59F7">
              <w:rPr>
                <w:rFonts w:ascii="Georgia" w:hAnsi="Georgia" w:cstheme="minorBidi"/>
                <w:b w:val="0"/>
                <w:bCs/>
                <w:sz w:val="24"/>
                <w:szCs w:val="24"/>
              </w:rPr>
              <w:t xml:space="preserve"> and </w:t>
            </w:r>
            <w:r w:rsidR="008A4B3F" w:rsidRPr="005F59F7">
              <w:rPr>
                <w:rFonts w:ascii="Georgia" w:hAnsi="Georgia" w:cstheme="minorBidi"/>
                <w:b w:val="0"/>
                <w:bCs/>
                <w:sz w:val="24"/>
                <w:szCs w:val="24"/>
              </w:rPr>
              <w:t>any previous classwork to support their writing.</w:t>
            </w:r>
            <w:r w:rsidR="006C626D" w:rsidRPr="005F59F7">
              <w:rPr>
                <w:rFonts w:ascii="Georgia" w:hAnsi="Georgia" w:cstheme="minorBidi"/>
                <w:b w:val="0"/>
                <w:bCs/>
                <w:sz w:val="24"/>
                <w:szCs w:val="24"/>
              </w:rPr>
              <w:t xml:space="preserve"> </w:t>
            </w:r>
            <w:r w:rsidR="0015182D" w:rsidRPr="005F59F7">
              <w:rPr>
                <w:rFonts w:ascii="Georgia" w:hAnsi="Georgia" w:cstheme="minorBidi"/>
                <w:b w:val="0"/>
                <w:bCs/>
                <w:sz w:val="24"/>
                <w:szCs w:val="24"/>
              </w:rPr>
              <w:t>I</w:t>
            </w:r>
            <w:r w:rsidR="007847D8" w:rsidRPr="005F59F7">
              <w:rPr>
                <w:rFonts w:ascii="Georgia" w:hAnsi="Georgia" w:cstheme="minorBidi"/>
                <w:b w:val="0"/>
                <w:bCs/>
                <w:sz w:val="24"/>
                <w:szCs w:val="24"/>
              </w:rPr>
              <w:t xml:space="preserve">nform them that this piece of </w:t>
            </w:r>
            <w:r w:rsidR="001B2389" w:rsidRPr="005F59F7">
              <w:rPr>
                <w:rFonts w:ascii="Georgia" w:hAnsi="Georgia" w:cstheme="minorBidi"/>
                <w:b w:val="0"/>
                <w:bCs/>
                <w:sz w:val="24"/>
                <w:szCs w:val="24"/>
              </w:rPr>
              <w:t xml:space="preserve">draft </w:t>
            </w:r>
            <w:r w:rsidR="007847D8" w:rsidRPr="005F59F7">
              <w:rPr>
                <w:rFonts w:ascii="Georgia" w:hAnsi="Georgia" w:cstheme="minorBidi"/>
                <w:b w:val="0"/>
                <w:bCs/>
                <w:sz w:val="24"/>
                <w:szCs w:val="24"/>
              </w:rPr>
              <w:t xml:space="preserve">writing </w:t>
            </w:r>
            <w:r w:rsidR="005C4C92" w:rsidRPr="005F59F7">
              <w:rPr>
                <w:rFonts w:ascii="Georgia" w:hAnsi="Georgia" w:cstheme="minorBidi"/>
                <w:b w:val="0"/>
                <w:bCs/>
                <w:sz w:val="24"/>
                <w:szCs w:val="24"/>
              </w:rPr>
              <w:t>will help</w:t>
            </w:r>
            <w:r w:rsidR="007847D8" w:rsidRPr="005F59F7">
              <w:rPr>
                <w:rFonts w:ascii="Georgia" w:hAnsi="Georgia" w:cstheme="minorBidi"/>
                <w:b w:val="0"/>
                <w:bCs/>
                <w:sz w:val="24"/>
                <w:szCs w:val="24"/>
              </w:rPr>
              <w:t xml:space="preserve"> </w:t>
            </w:r>
            <w:r w:rsidR="00AA18FE" w:rsidRPr="005F59F7">
              <w:rPr>
                <w:rFonts w:ascii="Georgia" w:hAnsi="Georgia" w:cstheme="minorBidi"/>
                <w:b w:val="0"/>
                <w:bCs/>
                <w:sz w:val="24"/>
                <w:szCs w:val="24"/>
              </w:rPr>
              <w:t xml:space="preserve">them learn about writing an historical recount and help </w:t>
            </w:r>
            <w:r w:rsidR="007847D8" w:rsidRPr="005F59F7">
              <w:rPr>
                <w:rFonts w:ascii="Georgia" w:hAnsi="Georgia" w:cstheme="minorBidi"/>
                <w:b w:val="0"/>
                <w:bCs/>
                <w:sz w:val="24"/>
                <w:szCs w:val="24"/>
              </w:rPr>
              <w:t xml:space="preserve">the teacher to understand </w:t>
            </w:r>
            <w:r w:rsidR="002764F8" w:rsidRPr="005F59F7">
              <w:rPr>
                <w:rFonts w:ascii="Georgia" w:hAnsi="Georgia" w:cstheme="minorBidi"/>
                <w:b w:val="0"/>
                <w:bCs/>
                <w:sz w:val="24"/>
                <w:szCs w:val="24"/>
              </w:rPr>
              <w:t>how to teach them better</w:t>
            </w:r>
            <w:r w:rsidR="00AA18FE" w:rsidRPr="005F59F7">
              <w:rPr>
                <w:rFonts w:ascii="Georgia" w:hAnsi="Georgia" w:cstheme="minorBidi"/>
                <w:b w:val="0"/>
                <w:bCs/>
                <w:sz w:val="24"/>
                <w:szCs w:val="24"/>
              </w:rPr>
              <w:t>.</w:t>
            </w:r>
          </w:p>
        </w:tc>
      </w:tr>
      <w:tr w:rsidR="0002798F" w:rsidRPr="00840D0B" w14:paraId="73C5BD99" w14:textId="77777777" w:rsidTr="00A22C60">
        <w:trPr>
          <w:cantSplit/>
          <w:trHeight w:val="1253"/>
          <w:tblHeader/>
        </w:trPr>
        <w:tc>
          <w:tcPr>
            <w:tcW w:w="760" w:type="dxa"/>
            <w:vMerge w:val="restart"/>
            <w:shd w:val="clear" w:color="auto" w:fill="auto"/>
            <w:textDirection w:val="btLr"/>
            <w:vAlign w:val="center"/>
          </w:tcPr>
          <w:p w14:paraId="58883516" w14:textId="76708418" w:rsidR="0002798F" w:rsidRPr="0059785F" w:rsidRDefault="0002798F" w:rsidP="00062030">
            <w:pPr>
              <w:pStyle w:val="aColumnheading"/>
              <w:jc w:val="center"/>
              <w:rPr>
                <w:rFonts w:ascii="Georgia" w:hAnsi="Georgia" w:cstheme="minorBidi"/>
                <w:b w:val="0"/>
                <w:sz w:val="24"/>
                <w:szCs w:val="24"/>
              </w:rPr>
            </w:pPr>
            <w:r w:rsidRPr="0059785F">
              <w:rPr>
                <w:rFonts w:ascii="Georgia" w:hAnsi="Georgia" w:cstheme="minorHAnsi"/>
                <w:b w:val="0"/>
                <w:sz w:val="24"/>
                <w:szCs w:val="24"/>
              </w:rPr>
              <w:t>Modelling the text (or deconstruction)</w:t>
            </w:r>
          </w:p>
        </w:tc>
        <w:tc>
          <w:tcPr>
            <w:tcW w:w="14975" w:type="dxa"/>
          </w:tcPr>
          <w:p w14:paraId="173E5B28" w14:textId="4B6BC828" w:rsidR="0002798F" w:rsidRPr="00283471" w:rsidRDefault="0002798F" w:rsidP="00DB2E11">
            <w:pPr>
              <w:pStyle w:val="aColumnheading"/>
              <w:rPr>
                <w:rFonts w:ascii="Georgia" w:hAnsi="Georgia" w:cstheme="minorBidi"/>
                <w:b w:val="0"/>
                <w:bCs/>
                <w:sz w:val="24"/>
                <w:szCs w:val="24"/>
              </w:rPr>
            </w:pPr>
            <w:r>
              <w:rPr>
                <w:rFonts w:ascii="Georgia" w:hAnsi="Georgia" w:cstheme="minorBidi"/>
                <w:sz w:val="24"/>
                <w:szCs w:val="24"/>
              </w:rPr>
              <w:t xml:space="preserve">Learning intention: </w:t>
            </w:r>
            <w:r>
              <w:rPr>
                <w:rFonts w:ascii="Georgia" w:hAnsi="Georgia" w:cstheme="minorBidi"/>
                <w:b w:val="0"/>
                <w:bCs/>
                <w:sz w:val="24"/>
                <w:szCs w:val="24"/>
              </w:rPr>
              <w:t>We are learning about a biographical recount.</w:t>
            </w:r>
          </w:p>
          <w:p w14:paraId="4E1C3D47" w14:textId="7797A32C" w:rsidR="0002798F" w:rsidRPr="003568F5" w:rsidRDefault="0002798F" w:rsidP="00DB2E11">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participate in a class discussion. I can read a text after a teacher. I can use a checklist to identify features of a biography. I can read a rubric to understand how to write a good biography.</w:t>
            </w:r>
          </w:p>
          <w:p w14:paraId="269ABFD7" w14:textId="7728197C" w:rsidR="0002798F" w:rsidRDefault="0002798F" w:rsidP="004B4E96">
            <w:pPr>
              <w:pStyle w:val="aColumnheading"/>
              <w:numPr>
                <w:ilvl w:val="0"/>
                <w:numId w:val="6"/>
              </w:numPr>
              <w:rPr>
                <w:rFonts w:ascii="Georgia" w:hAnsi="Georgia" w:cstheme="minorBidi"/>
                <w:b w:val="0"/>
                <w:bCs/>
                <w:sz w:val="24"/>
                <w:szCs w:val="24"/>
              </w:rPr>
            </w:pPr>
            <w:r>
              <w:rPr>
                <w:rFonts w:ascii="Georgia" w:hAnsi="Georgia" w:cstheme="minorBidi"/>
                <w:b w:val="0"/>
                <w:bCs/>
                <w:sz w:val="24"/>
                <w:szCs w:val="24"/>
              </w:rPr>
              <w:t xml:space="preserve">Read </w:t>
            </w:r>
            <w:hyperlink r:id="rId82" w:history="1">
              <w:r w:rsidRPr="004B60C6">
                <w:rPr>
                  <w:rStyle w:val="Hyperlink"/>
                  <w:rFonts w:ascii="Georgia" w:hAnsi="Georgia" w:cstheme="minorBidi"/>
                  <w:b w:val="0"/>
                  <w:bCs/>
                  <w:i/>
                  <w:iCs/>
                  <w:sz w:val="24"/>
                  <w:szCs w:val="24"/>
                </w:rPr>
                <w:t>Our Home, Our Heartbeat by Adam Briggs</w:t>
              </w:r>
            </w:hyperlink>
            <w:r>
              <w:rPr>
                <w:rFonts w:ascii="Georgia" w:hAnsi="Georgia" w:cstheme="minorBidi"/>
                <w:b w:val="0"/>
                <w:bCs/>
                <w:noProof/>
                <w:sz w:val="24"/>
                <w:szCs w:val="24"/>
              </w:rPr>
              <w:drawing>
                <wp:inline distT="0" distB="0" distL="0" distR="0" wp14:anchorId="1718FAA6" wp14:editId="34548181">
                  <wp:extent cx="209550" cy="155746"/>
                  <wp:effectExtent l="0" t="0" r="0" b="0"/>
                  <wp:docPr id="246" name="Graphic 246"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Pr>
                <w:rFonts w:ascii="Georgia" w:hAnsi="Georgia" w:cstheme="minorBidi"/>
                <w:b w:val="0"/>
                <w:bCs/>
                <w:sz w:val="24"/>
                <w:szCs w:val="24"/>
              </w:rPr>
              <w:t xml:space="preserve">(available at LMERC) or watch </w:t>
            </w:r>
            <w:hyperlink r:id="rId83" w:history="1">
              <w:r w:rsidRPr="00AE55EA">
                <w:rPr>
                  <w:rStyle w:val="Hyperlink"/>
                  <w:rFonts w:ascii="Georgia" w:hAnsi="Georgia" w:cstheme="minorBidi"/>
                  <w:b w:val="0"/>
                  <w:bCs/>
                  <w:i/>
                  <w:iCs/>
                  <w:sz w:val="24"/>
                  <w:szCs w:val="24"/>
                </w:rPr>
                <w:t>Our Home, Our Heartbeat with Briggs</w:t>
              </w:r>
            </w:hyperlink>
            <w:r>
              <w:rPr>
                <w:rFonts w:ascii="Georgia" w:hAnsi="Georgia" w:cstheme="minorBidi"/>
                <w:b w:val="0"/>
                <w:bCs/>
                <w:noProof/>
                <w:sz w:val="24"/>
                <w:szCs w:val="24"/>
              </w:rPr>
              <w:drawing>
                <wp:inline distT="0" distB="0" distL="0" distR="0" wp14:anchorId="79D4D50B" wp14:editId="74FE0699">
                  <wp:extent cx="209550" cy="155746"/>
                  <wp:effectExtent l="0" t="0" r="0" b="0"/>
                  <wp:docPr id="247" name="Graphic 247"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Pr>
                <w:rFonts w:ascii="Georgia" w:hAnsi="Georgia" w:cstheme="minorBidi"/>
                <w:b w:val="0"/>
                <w:bCs/>
                <w:sz w:val="24"/>
                <w:szCs w:val="24"/>
              </w:rPr>
              <w:t xml:space="preserve">by NGV Melbourne to begin the conversation with students about notable </w:t>
            </w:r>
            <w:r w:rsidR="000F2124">
              <w:rPr>
                <w:rFonts w:ascii="Georgia" w:hAnsi="Georgia" w:cstheme="minorBidi"/>
                <w:b w:val="0"/>
                <w:bCs/>
                <w:sz w:val="24"/>
                <w:szCs w:val="24"/>
              </w:rPr>
              <w:t xml:space="preserve">Aboriginal and Torres Strait Islander </w:t>
            </w:r>
            <w:r>
              <w:rPr>
                <w:rFonts w:ascii="Georgia" w:hAnsi="Georgia" w:cstheme="minorBidi"/>
                <w:b w:val="0"/>
                <w:bCs/>
                <w:sz w:val="24"/>
                <w:szCs w:val="24"/>
              </w:rPr>
              <w:t xml:space="preserve">people. Ask them if they know about any of the </w:t>
            </w:r>
            <w:r w:rsidR="00C1539D">
              <w:rPr>
                <w:rFonts w:ascii="Georgia" w:hAnsi="Georgia" w:cstheme="minorBidi"/>
                <w:b w:val="0"/>
                <w:bCs/>
                <w:sz w:val="24"/>
                <w:szCs w:val="24"/>
              </w:rPr>
              <w:t xml:space="preserve">Aboriginal and Torres Strait Islander </w:t>
            </w:r>
            <w:r>
              <w:rPr>
                <w:rFonts w:ascii="Georgia" w:hAnsi="Georgia" w:cstheme="minorBidi"/>
                <w:b w:val="0"/>
                <w:bCs/>
                <w:sz w:val="24"/>
                <w:szCs w:val="24"/>
              </w:rPr>
              <w:t xml:space="preserve">people mentioned in the story and introduce the main writing task for the unit – writing a biographical recount about a notable </w:t>
            </w:r>
            <w:r w:rsidR="00C1539D">
              <w:rPr>
                <w:rFonts w:ascii="Georgia" w:hAnsi="Georgia" w:cstheme="minorBidi"/>
                <w:b w:val="0"/>
                <w:bCs/>
                <w:sz w:val="24"/>
                <w:szCs w:val="24"/>
              </w:rPr>
              <w:t xml:space="preserve">Aboriginal and/or Torres Strait Islander </w:t>
            </w:r>
            <w:r>
              <w:rPr>
                <w:rFonts w:ascii="Georgia" w:hAnsi="Georgia" w:cstheme="minorBidi"/>
                <w:b w:val="0"/>
                <w:bCs/>
                <w:sz w:val="24"/>
                <w:szCs w:val="24"/>
              </w:rPr>
              <w:t xml:space="preserve">person. </w:t>
            </w:r>
          </w:p>
          <w:p w14:paraId="178E9DAB" w14:textId="7A7ACE31" w:rsidR="0002798F" w:rsidRPr="007B2F23" w:rsidRDefault="0002798F" w:rsidP="007B2F23">
            <w:pPr>
              <w:pStyle w:val="aColumnheading"/>
              <w:numPr>
                <w:ilvl w:val="0"/>
                <w:numId w:val="6"/>
              </w:numPr>
              <w:rPr>
                <w:rFonts w:ascii="Georgia" w:hAnsi="Georgia" w:cstheme="minorBidi"/>
                <w:b w:val="0"/>
                <w:bCs/>
                <w:sz w:val="24"/>
                <w:szCs w:val="24"/>
              </w:rPr>
            </w:pPr>
            <w:r>
              <w:rPr>
                <w:rFonts w:ascii="Georgia" w:hAnsi="Georgia" w:cstheme="minorBidi"/>
                <w:b w:val="0"/>
                <w:bCs/>
                <w:sz w:val="24"/>
                <w:szCs w:val="24"/>
              </w:rPr>
              <w:t>Explain to students that a biographical recount is a true recount about someone’s life and written by someone else. Biographies are usually about people who have accomplished amazing things or contributed to the world.</w:t>
            </w:r>
          </w:p>
          <w:p w14:paraId="6714E3ED" w14:textId="4ADBEDF9" w:rsidR="0002798F" w:rsidRDefault="0002798F" w:rsidP="003B0449">
            <w:pPr>
              <w:pStyle w:val="aColumnheading"/>
              <w:numPr>
                <w:ilvl w:val="0"/>
                <w:numId w:val="6"/>
              </w:numPr>
              <w:rPr>
                <w:rFonts w:ascii="Georgia" w:hAnsi="Georgia" w:cstheme="minorBidi"/>
                <w:b w:val="0"/>
                <w:bCs/>
                <w:sz w:val="24"/>
                <w:szCs w:val="24"/>
              </w:rPr>
            </w:pPr>
            <w:r>
              <w:rPr>
                <w:rFonts w:ascii="Georgia" w:hAnsi="Georgia" w:cstheme="minorBidi"/>
                <w:b w:val="0"/>
                <w:bCs/>
                <w:sz w:val="24"/>
                <w:szCs w:val="24"/>
              </w:rPr>
              <w:t>Introduce students to Eddie Mabo by watchin</w:t>
            </w:r>
            <w:r w:rsidRPr="003B0449">
              <w:rPr>
                <w:rFonts w:ascii="Georgia" w:hAnsi="Georgia" w:cstheme="minorBidi"/>
                <w:b w:val="0"/>
                <w:bCs/>
                <w:sz w:val="24"/>
                <w:szCs w:val="24"/>
              </w:rPr>
              <w:t>g</w:t>
            </w:r>
            <w:r>
              <w:rPr>
                <w:rFonts w:ascii="Georgia" w:hAnsi="Georgia" w:cstheme="minorBidi"/>
                <w:b w:val="0"/>
                <w:bCs/>
                <w:sz w:val="24"/>
                <w:szCs w:val="24"/>
              </w:rPr>
              <w:t xml:space="preserve"> </w:t>
            </w:r>
            <w:hyperlink r:id="rId84" w:history="1">
              <w:r w:rsidRPr="003B0449">
                <w:rPr>
                  <w:rStyle w:val="Hyperlink"/>
                  <w:rFonts w:ascii="Georgia" w:hAnsi="Georgia" w:cstheme="minorBidi"/>
                  <w:b w:val="0"/>
                  <w:bCs/>
                  <w:i/>
                  <w:iCs/>
                  <w:sz w:val="24"/>
                  <w:szCs w:val="24"/>
                </w:rPr>
                <w:t>Mabo Legacy</w:t>
              </w:r>
            </w:hyperlink>
            <w:r>
              <w:rPr>
                <w:rFonts w:ascii="Georgia" w:hAnsi="Georgia" w:cstheme="minorBidi"/>
                <w:b w:val="0"/>
                <w:bCs/>
                <w:noProof/>
                <w:sz w:val="24"/>
                <w:szCs w:val="24"/>
              </w:rPr>
              <w:drawing>
                <wp:inline distT="0" distB="0" distL="0" distR="0" wp14:anchorId="776D4F7E" wp14:editId="378F91FB">
                  <wp:extent cx="209550" cy="155746"/>
                  <wp:effectExtent l="0" t="0" r="0" b="0"/>
                  <wp:docPr id="248" name="Graphic 248"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Pr="003B0449">
              <w:rPr>
                <w:rFonts w:ascii="Georgia" w:hAnsi="Georgia" w:cstheme="minorBidi"/>
                <w:b w:val="0"/>
                <w:bCs/>
                <w:i/>
                <w:iCs/>
                <w:sz w:val="24"/>
                <w:szCs w:val="24"/>
              </w:rPr>
              <w:t xml:space="preserve"> </w:t>
            </w:r>
            <w:r w:rsidRPr="003B0449">
              <w:rPr>
                <w:rFonts w:ascii="Georgia" w:hAnsi="Georgia" w:cstheme="minorBidi"/>
                <w:b w:val="0"/>
                <w:bCs/>
                <w:sz w:val="24"/>
                <w:szCs w:val="24"/>
              </w:rPr>
              <w:t xml:space="preserve">on Behind </w:t>
            </w:r>
            <w:r>
              <w:rPr>
                <w:rFonts w:ascii="Georgia" w:hAnsi="Georgia" w:cstheme="minorBidi"/>
                <w:b w:val="0"/>
                <w:bCs/>
                <w:sz w:val="24"/>
                <w:szCs w:val="24"/>
              </w:rPr>
              <w:t>T</w:t>
            </w:r>
            <w:r w:rsidRPr="003B0449">
              <w:rPr>
                <w:rFonts w:ascii="Georgia" w:hAnsi="Georgia" w:cstheme="minorBidi"/>
                <w:b w:val="0"/>
                <w:bCs/>
                <w:sz w:val="24"/>
                <w:szCs w:val="24"/>
              </w:rPr>
              <w:t xml:space="preserve">he News. Use </w:t>
            </w:r>
            <w:r>
              <w:rPr>
                <w:rFonts w:ascii="Georgia" w:hAnsi="Georgia" w:cstheme="minorBidi"/>
                <w:b w:val="0"/>
                <w:bCs/>
                <w:sz w:val="24"/>
                <w:szCs w:val="24"/>
              </w:rPr>
              <w:t xml:space="preserve">focus questions and discussion starters in </w:t>
            </w:r>
            <w:r w:rsidRPr="003B0449">
              <w:rPr>
                <w:rFonts w:ascii="Georgia" w:hAnsi="Georgia" w:cstheme="minorBidi"/>
                <w:b w:val="0"/>
                <w:bCs/>
                <w:sz w:val="24"/>
                <w:szCs w:val="24"/>
              </w:rPr>
              <w:t xml:space="preserve">the </w:t>
            </w:r>
            <w:hyperlink r:id="rId85" w:history="1">
              <w:r w:rsidRPr="00BC0B21">
                <w:rPr>
                  <w:rStyle w:val="Hyperlink"/>
                  <w:rFonts w:ascii="Georgia" w:hAnsi="Georgia" w:cstheme="minorBidi"/>
                  <w:b w:val="0"/>
                  <w:bCs/>
                  <w:i/>
                  <w:iCs/>
                  <w:sz w:val="24"/>
                  <w:szCs w:val="24"/>
                </w:rPr>
                <w:t>Teacher Resource: Mabo Legacy</w:t>
              </w:r>
            </w:hyperlink>
            <w:r>
              <w:rPr>
                <w:rFonts w:ascii="Georgia" w:hAnsi="Georgia" w:cstheme="minorBidi"/>
                <w:b w:val="0"/>
                <w:bCs/>
                <w:noProof/>
                <w:sz w:val="24"/>
                <w:szCs w:val="24"/>
              </w:rPr>
              <w:drawing>
                <wp:inline distT="0" distB="0" distL="0" distR="0" wp14:anchorId="59F45579" wp14:editId="0D7FE15F">
                  <wp:extent cx="209550" cy="155746"/>
                  <wp:effectExtent l="0" t="0" r="0" b="0"/>
                  <wp:docPr id="249" name="Graphic 249"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i/>
                <w:iCs/>
                <w:sz w:val="24"/>
                <w:szCs w:val="24"/>
              </w:rPr>
              <w:t xml:space="preserve"> </w:t>
            </w:r>
            <w:r>
              <w:rPr>
                <w:rFonts w:ascii="Georgia" w:hAnsi="Georgia" w:cstheme="minorBidi"/>
                <w:b w:val="0"/>
                <w:bCs/>
                <w:sz w:val="24"/>
                <w:szCs w:val="24"/>
              </w:rPr>
              <w:t xml:space="preserve">from Behind The News to facilitate a class discussion about Eddie Mabo after watching the video. </w:t>
            </w:r>
            <w:r w:rsidRPr="003B0449">
              <w:rPr>
                <w:rFonts w:ascii="Georgia" w:hAnsi="Georgia" w:cstheme="minorBidi"/>
                <w:b w:val="0"/>
                <w:bCs/>
                <w:sz w:val="24"/>
                <w:szCs w:val="24"/>
              </w:rPr>
              <w:t xml:space="preserve"> </w:t>
            </w:r>
          </w:p>
          <w:p w14:paraId="7ACF4774" w14:textId="3C4E282A" w:rsidR="0002798F" w:rsidRPr="003B0449" w:rsidRDefault="0002798F" w:rsidP="003B0449">
            <w:pPr>
              <w:pStyle w:val="aColumnheading"/>
              <w:numPr>
                <w:ilvl w:val="0"/>
                <w:numId w:val="6"/>
              </w:numPr>
              <w:rPr>
                <w:rFonts w:ascii="Georgia" w:hAnsi="Georgia" w:cstheme="minorBidi"/>
                <w:b w:val="0"/>
                <w:bCs/>
                <w:sz w:val="24"/>
                <w:szCs w:val="24"/>
              </w:rPr>
            </w:pPr>
            <w:r>
              <w:rPr>
                <w:rFonts w:ascii="Georgia" w:hAnsi="Georgia" w:cstheme="minorBidi"/>
                <w:b w:val="0"/>
                <w:bCs/>
                <w:sz w:val="24"/>
                <w:szCs w:val="24"/>
              </w:rPr>
              <w:t xml:space="preserve">Provide students with a </w:t>
            </w:r>
            <w:hyperlink w:anchor="biographychecklist" w:history="1">
              <w:r w:rsidRPr="003C5E34">
                <w:rPr>
                  <w:rStyle w:val="Hyperlink"/>
                  <w:rFonts w:ascii="Georgia" w:hAnsi="Georgia" w:cstheme="minorBidi"/>
                  <w:b w:val="0"/>
                  <w:bCs/>
                  <w:i/>
                  <w:iCs/>
                  <w:sz w:val="24"/>
                  <w:szCs w:val="24"/>
                </w:rPr>
                <w:t>biography checklist</w:t>
              </w:r>
            </w:hyperlink>
            <w:r>
              <w:rPr>
                <w:rFonts w:ascii="Georgia" w:hAnsi="Georgia" w:cstheme="minorBidi"/>
                <w:b w:val="0"/>
                <w:bCs/>
                <w:noProof/>
                <w:sz w:val="24"/>
                <w:szCs w:val="24"/>
              </w:rPr>
              <w:drawing>
                <wp:inline distT="0" distB="0" distL="0" distR="0" wp14:anchorId="1D67A5E8" wp14:editId="2C54762C">
                  <wp:extent cx="180340" cy="152400"/>
                  <wp:effectExtent l="0" t="0" r="0" b="0"/>
                  <wp:docPr id="262" name="Graphic 26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read through the main points to cue them into the main features of a biography.</w:t>
            </w:r>
          </w:p>
          <w:p w14:paraId="08E8621B" w14:textId="79EB043E" w:rsidR="0002798F" w:rsidRPr="005202A3" w:rsidRDefault="0002798F" w:rsidP="005202A3">
            <w:pPr>
              <w:pStyle w:val="aColumnheading"/>
              <w:numPr>
                <w:ilvl w:val="0"/>
                <w:numId w:val="6"/>
              </w:numPr>
              <w:rPr>
                <w:rFonts w:ascii="Georgia" w:hAnsi="Georgia" w:cstheme="minorBidi"/>
                <w:b w:val="0"/>
                <w:bCs/>
                <w:sz w:val="24"/>
                <w:szCs w:val="24"/>
              </w:rPr>
            </w:pPr>
            <w:r w:rsidRPr="00A65A48">
              <w:rPr>
                <w:rFonts w:ascii="Georgia" w:hAnsi="Georgia" w:cstheme="minorBidi"/>
                <w:b w:val="0"/>
                <w:bCs/>
                <w:sz w:val="24"/>
                <w:szCs w:val="24"/>
              </w:rPr>
              <w:t xml:space="preserve">As a class, </w:t>
            </w:r>
            <w:r w:rsidRPr="00A65A48">
              <w:rPr>
                <w:rFonts w:ascii="Georgia" w:hAnsi="Georgia" w:cstheme="minorBidi"/>
                <w:b w:val="0"/>
                <w:bCs/>
                <w:i/>
                <w:iCs/>
                <w:sz w:val="24"/>
                <w:szCs w:val="24"/>
              </w:rPr>
              <w:t>shadow read</w:t>
            </w:r>
            <w:r w:rsidRPr="00A65A48">
              <w:rPr>
                <w:rFonts w:ascii="Georgia" w:hAnsi="Georgia" w:cstheme="minorBidi"/>
                <w:b w:val="0"/>
                <w:bCs/>
                <w:sz w:val="24"/>
                <w:szCs w:val="24"/>
              </w:rPr>
              <w:t xml:space="preserve"> the model text </w:t>
            </w:r>
            <w:hyperlink w:anchor="BiographyofEddieMabo" w:history="1">
              <w:r w:rsidRPr="00A65A48">
                <w:rPr>
                  <w:rStyle w:val="Hyperlink"/>
                  <w:rFonts w:ascii="Georgia" w:hAnsi="Georgia" w:cstheme="minorBidi"/>
                  <w:b w:val="0"/>
                  <w:bCs/>
                  <w:i/>
                  <w:iCs/>
                  <w:sz w:val="24"/>
                  <w:szCs w:val="24"/>
                </w:rPr>
                <w:t>Eddie Mabo</w:t>
              </w:r>
            </w:hyperlink>
            <w:r>
              <w:rPr>
                <w:rFonts w:ascii="Georgia" w:hAnsi="Georgia" w:cstheme="minorBidi"/>
                <w:b w:val="0"/>
                <w:bCs/>
                <w:noProof/>
                <w:sz w:val="24"/>
                <w:szCs w:val="24"/>
              </w:rPr>
              <w:drawing>
                <wp:inline distT="0" distB="0" distL="0" distR="0" wp14:anchorId="480EA4A7" wp14:editId="74CF6452">
                  <wp:extent cx="180340" cy="152400"/>
                  <wp:effectExtent l="0" t="0" r="0" b="0"/>
                  <wp:docPr id="263" name="Graphic 26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A65A48">
              <w:rPr>
                <w:rFonts w:ascii="Georgia" w:hAnsi="Georgia" w:cstheme="minorBidi"/>
                <w:b w:val="0"/>
                <w:bCs/>
                <w:sz w:val="24"/>
                <w:szCs w:val="24"/>
              </w:rPr>
              <w:t xml:space="preserve"> by reading each sentence first followed by the students. This gives the students an opportunity to hear the text first before reading it out loud themselves. </w:t>
            </w:r>
            <w:r>
              <w:rPr>
                <w:rFonts w:ascii="Georgia" w:hAnsi="Georgia" w:cstheme="minorBidi"/>
                <w:b w:val="0"/>
                <w:bCs/>
                <w:sz w:val="24"/>
                <w:szCs w:val="24"/>
              </w:rPr>
              <w:t>As they read</w:t>
            </w:r>
            <w:r w:rsidRPr="00A65A48">
              <w:rPr>
                <w:rFonts w:ascii="Georgia" w:hAnsi="Georgia" w:cstheme="minorBidi"/>
                <w:b w:val="0"/>
                <w:bCs/>
                <w:sz w:val="24"/>
                <w:szCs w:val="24"/>
              </w:rPr>
              <w:t xml:space="preserve"> through the text,</w:t>
            </w:r>
            <w:r>
              <w:rPr>
                <w:rFonts w:ascii="Georgia" w:hAnsi="Georgia" w:cstheme="minorBidi"/>
                <w:b w:val="0"/>
                <w:bCs/>
                <w:sz w:val="24"/>
                <w:szCs w:val="24"/>
              </w:rPr>
              <w:t xml:space="preserve"> tick off the points in the biography checklist provided and</w:t>
            </w:r>
            <w:r w:rsidRPr="00A65A48">
              <w:rPr>
                <w:rFonts w:ascii="Georgia" w:hAnsi="Georgia" w:cstheme="minorBidi"/>
                <w:b w:val="0"/>
                <w:bCs/>
                <w:sz w:val="24"/>
                <w:szCs w:val="24"/>
              </w:rPr>
              <w:t xml:space="preserve"> </w:t>
            </w:r>
            <w:r>
              <w:rPr>
                <w:rFonts w:ascii="Georgia" w:hAnsi="Georgia" w:cstheme="minorBidi"/>
                <w:b w:val="0"/>
                <w:bCs/>
                <w:sz w:val="24"/>
                <w:szCs w:val="24"/>
              </w:rPr>
              <w:t>answer the questions as a class.</w:t>
            </w:r>
          </w:p>
          <w:p w14:paraId="53F4C31F" w14:textId="15CD361C" w:rsidR="0002798F" w:rsidRPr="00136086" w:rsidRDefault="0002798F" w:rsidP="00813C07">
            <w:pPr>
              <w:pStyle w:val="aColumnheading"/>
              <w:numPr>
                <w:ilvl w:val="0"/>
                <w:numId w:val="6"/>
              </w:numPr>
              <w:rPr>
                <w:rFonts w:ascii="Georgia" w:hAnsi="Georgia" w:cstheme="minorBidi"/>
                <w:b w:val="0"/>
                <w:bCs/>
                <w:sz w:val="24"/>
                <w:szCs w:val="24"/>
              </w:rPr>
            </w:pPr>
            <w:r w:rsidRPr="00136086">
              <w:rPr>
                <w:rFonts w:ascii="Georgia" w:hAnsi="Georgia" w:cstheme="minorBidi"/>
                <w:b w:val="0"/>
                <w:bCs/>
                <w:sz w:val="24"/>
                <w:szCs w:val="24"/>
              </w:rPr>
              <w:t xml:space="preserve">Go through the </w:t>
            </w:r>
            <w:hyperlink w:anchor="Assessmentrubric" w:history="1">
              <w:r w:rsidRPr="00136086">
                <w:rPr>
                  <w:rStyle w:val="Hyperlink"/>
                  <w:rFonts w:ascii="Georgia" w:hAnsi="Georgia" w:cstheme="minorBidi"/>
                  <w:b w:val="0"/>
                  <w:bCs/>
                  <w:i/>
                  <w:iCs/>
                  <w:sz w:val="24"/>
                  <w:szCs w:val="24"/>
                </w:rPr>
                <w:t>Biography of an Aboriginal Superstar Rubric</w:t>
              </w:r>
            </w:hyperlink>
            <w:r>
              <w:rPr>
                <w:rFonts w:ascii="Georgia" w:hAnsi="Georgia" w:cstheme="minorBidi"/>
                <w:b w:val="0"/>
                <w:bCs/>
                <w:noProof/>
                <w:sz w:val="24"/>
                <w:szCs w:val="24"/>
              </w:rPr>
              <w:drawing>
                <wp:inline distT="0" distB="0" distL="0" distR="0" wp14:anchorId="7CA18511" wp14:editId="5B7AE685">
                  <wp:extent cx="180340" cy="152400"/>
                  <wp:effectExtent l="0" t="0" r="0" b="0"/>
                  <wp:docPr id="264" name="Graphic 26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136086">
              <w:rPr>
                <w:rFonts w:ascii="Georgia" w:hAnsi="Georgia" w:cstheme="minorBidi"/>
                <w:b w:val="0"/>
                <w:bCs/>
                <w:sz w:val="24"/>
                <w:szCs w:val="24"/>
              </w:rPr>
              <w:t xml:space="preserve"> with students. Explain to students the rubric helps us unders</w:t>
            </w:r>
            <w:r>
              <w:rPr>
                <w:rFonts w:ascii="Georgia" w:hAnsi="Georgia" w:cstheme="minorBidi"/>
                <w:b w:val="0"/>
                <w:bCs/>
                <w:sz w:val="24"/>
                <w:szCs w:val="24"/>
              </w:rPr>
              <w:t xml:space="preserve">tand </w:t>
            </w:r>
            <w:r w:rsidRPr="00136086">
              <w:rPr>
                <w:rFonts w:ascii="Georgia" w:hAnsi="Georgia" w:cstheme="minorBidi"/>
                <w:b w:val="0"/>
                <w:bCs/>
                <w:sz w:val="24"/>
                <w:szCs w:val="24"/>
              </w:rPr>
              <w:t>how to write a good biography. Highlight the key words in the rubric and elaborate on meaning. Let students know that they will be learning more about</w:t>
            </w:r>
            <w:r>
              <w:rPr>
                <w:rFonts w:ascii="Georgia" w:hAnsi="Georgia" w:cstheme="minorBidi"/>
                <w:b w:val="0"/>
                <w:bCs/>
                <w:sz w:val="24"/>
                <w:szCs w:val="24"/>
              </w:rPr>
              <w:t xml:space="preserve"> each of</w:t>
            </w:r>
            <w:r w:rsidRPr="00136086">
              <w:rPr>
                <w:rFonts w:ascii="Georgia" w:hAnsi="Georgia" w:cstheme="minorBidi"/>
                <w:b w:val="0"/>
                <w:bCs/>
                <w:sz w:val="24"/>
                <w:szCs w:val="24"/>
              </w:rPr>
              <w:t xml:space="preserve"> the </w:t>
            </w:r>
            <w:r>
              <w:rPr>
                <w:rFonts w:ascii="Georgia" w:hAnsi="Georgia" w:cstheme="minorBidi"/>
                <w:b w:val="0"/>
                <w:bCs/>
                <w:sz w:val="24"/>
                <w:szCs w:val="24"/>
              </w:rPr>
              <w:t>structure and language</w:t>
            </w:r>
            <w:r w:rsidRPr="00136086">
              <w:rPr>
                <w:rFonts w:ascii="Georgia" w:hAnsi="Georgia" w:cstheme="minorBidi"/>
                <w:b w:val="0"/>
                <w:bCs/>
                <w:sz w:val="24"/>
                <w:szCs w:val="24"/>
              </w:rPr>
              <w:t xml:space="preserve"> </w:t>
            </w:r>
            <w:r>
              <w:rPr>
                <w:rFonts w:ascii="Georgia" w:hAnsi="Georgia" w:cstheme="minorBidi"/>
                <w:b w:val="0"/>
                <w:bCs/>
                <w:sz w:val="24"/>
                <w:szCs w:val="24"/>
              </w:rPr>
              <w:t>to help them write a good biography. Keep an enlarged copy of the rubric available around the classroom as a signpost for all future language lessons.</w:t>
            </w:r>
          </w:p>
          <w:p w14:paraId="7C696E9F" w14:textId="724536DB" w:rsidR="0002798F" w:rsidRPr="00BD4421" w:rsidRDefault="0002798F" w:rsidP="00575A9B">
            <w:pPr>
              <w:pStyle w:val="aColumnheading"/>
              <w:rPr>
                <w:rFonts w:ascii="Georgia" w:hAnsi="Georgia" w:cstheme="minorBidi"/>
                <w:b w:val="0"/>
                <w:bCs/>
                <w:sz w:val="24"/>
                <w:szCs w:val="24"/>
              </w:rPr>
            </w:pPr>
            <w:r>
              <w:rPr>
                <w:rFonts w:ascii="Georgia" w:hAnsi="Georgia" w:cstheme="minorBidi"/>
                <w:sz w:val="24"/>
                <w:szCs w:val="24"/>
              </w:rPr>
              <w:t xml:space="preserve">Additional resources </w:t>
            </w:r>
            <w:r>
              <w:rPr>
                <w:rFonts w:ascii="Georgia" w:hAnsi="Georgia" w:cstheme="minorBidi"/>
                <w:b w:val="0"/>
                <w:bCs/>
                <w:sz w:val="24"/>
                <w:szCs w:val="24"/>
              </w:rPr>
              <w:t xml:space="preserve">on </w:t>
            </w:r>
            <w:hyperlink r:id="rId86" w:history="1">
              <w:r w:rsidRPr="00D51745">
                <w:rPr>
                  <w:rStyle w:val="Hyperlink"/>
                  <w:rFonts w:ascii="Georgia" w:hAnsi="Georgia" w:cstheme="minorBidi"/>
                  <w:b w:val="0"/>
                  <w:bCs/>
                  <w:i/>
                  <w:iCs/>
                  <w:sz w:val="24"/>
                  <w:szCs w:val="24"/>
                </w:rPr>
                <w:t xml:space="preserve">Eddie </w:t>
              </w:r>
              <w:proofErr w:type="spellStart"/>
              <w:r w:rsidRPr="00D51745">
                <w:rPr>
                  <w:rStyle w:val="Hyperlink"/>
                  <w:rFonts w:ascii="Georgia" w:hAnsi="Georgia" w:cstheme="minorBidi"/>
                  <w:b w:val="0"/>
                  <w:bCs/>
                  <w:i/>
                  <w:iCs/>
                  <w:sz w:val="24"/>
                  <w:szCs w:val="24"/>
                </w:rPr>
                <w:t>Koiki</w:t>
              </w:r>
              <w:proofErr w:type="spellEnd"/>
              <w:r w:rsidRPr="00D51745">
                <w:rPr>
                  <w:rStyle w:val="Hyperlink"/>
                  <w:rFonts w:ascii="Georgia" w:hAnsi="Georgia" w:cstheme="minorBidi"/>
                  <w:b w:val="0"/>
                  <w:bCs/>
                  <w:i/>
                  <w:iCs/>
                  <w:sz w:val="24"/>
                  <w:szCs w:val="24"/>
                </w:rPr>
                <w:t xml:space="preserve"> Mabo</w:t>
              </w:r>
            </w:hyperlink>
            <w:r>
              <w:rPr>
                <w:rFonts w:ascii="Georgia" w:hAnsi="Georgia" w:cstheme="minorBidi"/>
                <w:b w:val="0"/>
                <w:bCs/>
                <w:noProof/>
                <w:sz w:val="24"/>
                <w:szCs w:val="24"/>
              </w:rPr>
              <w:drawing>
                <wp:inline distT="0" distB="0" distL="0" distR="0" wp14:anchorId="33F38922" wp14:editId="20E0B9D1">
                  <wp:extent cx="209550" cy="155746"/>
                  <wp:effectExtent l="0" t="0" r="0" b="0"/>
                  <wp:docPr id="250" name="Graphic 250"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on AIATSIS and </w:t>
            </w:r>
            <w:hyperlink r:id="rId87" w:history="1">
              <w:r w:rsidRPr="00BD4421">
                <w:rPr>
                  <w:rStyle w:val="Hyperlink"/>
                  <w:rFonts w:ascii="Georgia" w:hAnsi="Georgia" w:cstheme="minorBidi"/>
                  <w:b w:val="0"/>
                  <w:bCs/>
                  <w:i/>
                  <w:iCs/>
                  <w:sz w:val="24"/>
                  <w:szCs w:val="24"/>
                </w:rPr>
                <w:t>Native Title</w:t>
              </w:r>
            </w:hyperlink>
            <w:r>
              <w:rPr>
                <w:rFonts w:ascii="Georgia" w:hAnsi="Georgia" w:cstheme="minorBidi"/>
                <w:b w:val="0"/>
                <w:bCs/>
                <w:noProof/>
                <w:sz w:val="24"/>
                <w:szCs w:val="24"/>
              </w:rPr>
              <w:drawing>
                <wp:inline distT="0" distB="0" distL="0" distR="0" wp14:anchorId="3C84EB3F" wp14:editId="52419472">
                  <wp:extent cx="209550" cy="155746"/>
                  <wp:effectExtent l="0" t="0" r="0" b="0"/>
                  <wp:docPr id="251" name="Graphic 251"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on Behind The News.</w:t>
            </w:r>
          </w:p>
        </w:tc>
      </w:tr>
      <w:tr w:rsidR="0002798F" w:rsidRPr="00840D0B" w14:paraId="123C0969" w14:textId="77777777" w:rsidTr="00A22C60">
        <w:trPr>
          <w:cantSplit/>
          <w:trHeight w:val="1253"/>
          <w:tblHeader/>
        </w:trPr>
        <w:tc>
          <w:tcPr>
            <w:tcW w:w="760" w:type="dxa"/>
            <w:vMerge/>
            <w:shd w:val="clear" w:color="auto" w:fill="auto"/>
            <w:textDirection w:val="btLr"/>
            <w:vAlign w:val="center"/>
          </w:tcPr>
          <w:p w14:paraId="17CD2343" w14:textId="3EEAB005" w:rsidR="0002798F" w:rsidRPr="0059785F" w:rsidRDefault="0002798F" w:rsidP="00B14D3C">
            <w:pPr>
              <w:pStyle w:val="aColumnheading"/>
              <w:jc w:val="center"/>
              <w:rPr>
                <w:rFonts w:ascii="Georgia" w:hAnsi="Georgia" w:cstheme="minorHAnsi"/>
                <w:b w:val="0"/>
                <w:sz w:val="24"/>
                <w:szCs w:val="24"/>
              </w:rPr>
            </w:pPr>
          </w:p>
        </w:tc>
        <w:tc>
          <w:tcPr>
            <w:tcW w:w="14975" w:type="dxa"/>
          </w:tcPr>
          <w:p w14:paraId="3AB5FD29" w14:textId="6342B5E8"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the structure of a biographical recount. </w:t>
            </w:r>
          </w:p>
          <w:p w14:paraId="1FB51538" w14:textId="082288BD" w:rsidR="0002798F" w:rsidRPr="000A3A5E" w:rsidRDefault="0002798F" w:rsidP="00B14D3C">
            <w:pPr>
              <w:pStyle w:val="aColumnheading"/>
              <w:rPr>
                <w:rFonts w:ascii="Georgia" w:hAnsi="Georgia" w:cstheme="minorBidi"/>
                <w:b w:val="0"/>
                <w:bCs/>
                <w:sz w:val="24"/>
                <w:szCs w:val="24"/>
              </w:rPr>
            </w:pPr>
            <w:r>
              <w:rPr>
                <w:rFonts w:ascii="Georgia" w:hAnsi="Georgia" w:cstheme="minorBidi"/>
                <w:sz w:val="24"/>
                <w:szCs w:val="24"/>
              </w:rPr>
              <w:t xml:space="preserve">Success criteria: </w:t>
            </w:r>
            <w:r>
              <w:rPr>
                <w:rFonts w:ascii="Georgia" w:hAnsi="Georgia" w:cstheme="minorBidi"/>
                <w:b w:val="0"/>
                <w:bCs/>
                <w:sz w:val="24"/>
                <w:szCs w:val="24"/>
              </w:rPr>
              <w:t>I can discuss the main structure of a biographical recount. I can re-arrange a biographical recount. I can label the main parts of a biographical recount.</w:t>
            </w:r>
          </w:p>
          <w:p w14:paraId="2AF3451F" w14:textId="645661BF" w:rsidR="0002798F" w:rsidRDefault="0002798F" w:rsidP="00B14D3C">
            <w:pPr>
              <w:pStyle w:val="aColumnheading"/>
              <w:numPr>
                <w:ilvl w:val="0"/>
                <w:numId w:val="6"/>
              </w:numPr>
              <w:rPr>
                <w:rFonts w:ascii="Georgia" w:hAnsi="Georgia" w:cstheme="minorBidi"/>
                <w:b w:val="0"/>
                <w:bCs/>
                <w:sz w:val="24"/>
                <w:szCs w:val="24"/>
              </w:rPr>
            </w:pPr>
            <w:r w:rsidRPr="005202A3">
              <w:rPr>
                <w:rFonts w:ascii="Georgia" w:hAnsi="Georgia" w:cstheme="minorBidi"/>
                <w:b w:val="0"/>
                <w:bCs/>
                <w:sz w:val="24"/>
                <w:szCs w:val="24"/>
              </w:rPr>
              <w:t>With the class, go through the structure of a biographical recount</w:t>
            </w:r>
            <w:r>
              <w:rPr>
                <w:rFonts w:ascii="Georgia" w:hAnsi="Georgia" w:cstheme="minorBidi"/>
                <w:b w:val="0"/>
                <w:bCs/>
                <w:sz w:val="24"/>
                <w:szCs w:val="24"/>
              </w:rPr>
              <w:t>:</w:t>
            </w:r>
            <w:r w:rsidRPr="005202A3">
              <w:rPr>
                <w:rFonts w:ascii="Georgia" w:hAnsi="Georgia" w:cstheme="minorBidi"/>
                <w:b w:val="0"/>
                <w:bCs/>
                <w:sz w:val="24"/>
                <w:szCs w:val="24"/>
              </w:rPr>
              <w:t xml:space="preserve"> title, orientation, sequence of events, judgement. </w:t>
            </w:r>
          </w:p>
          <w:p w14:paraId="2441C781" w14:textId="61A62C03" w:rsidR="0002798F" w:rsidRDefault="0002798F" w:rsidP="00B14D3C">
            <w:pPr>
              <w:pStyle w:val="aColumnheading"/>
              <w:numPr>
                <w:ilvl w:val="0"/>
                <w:numId w:val="6"/>
              </w:numPr>
              <w:rPr>
                <w:rFonts w:ascii="Georgia" w:hAnsi="Georgia" w:cstheme="minorBidi"/>
                <w:b w:val="0"/>
                <w:bCs/>
                <w:sz w:val="24"/>
                <w:szCs w:val="24"/>
              </w:rPr>
            </w:pPr>
            <w:r>
              <w:rPr>
                <w:rFonts w:ascii="Georgia" w:hAnsi="Georgia" w:cstheme="minorBidi"/>
                <w:b w:val="0"/>
                <w:bCs/>
                <w:sz w:val="24"/>
                <w:szCs w:val="24"/>
              </w:rPr>
              <w:t xml:space="preserve">Read through </w:t>
            </w:r>
            <w:r w:rsidRPr="005202A3">
              <w:rPr>
                <w:rFonts w:ascii="Georgia" w:hAnsi="Georgia" w:cstheme="minorBidi"/>
                <w:b w:val="0"/>
                <w:bCs/>
                <w:sz w:val="24"/>
                <w:szCs w:val="24"/>
              </w:rPr>
              <w:t xml:space="preserve">the </w:t>
            </w:r>
            <w:hyperlink w:anchor="BiographyofEddieMabo" w:history="1">
              <w:r w:rsidRPr="007F18FB">
                <w:rPr>
                  <w:rStyle w:val="Hyperlink"/>
                  <w:rFonts w:ascii="Georgia" w:hAnsi="Georgia" w:cstheme="minorBidi"/>
                  <w:b w:val="0"/>
                  <w:bCs/>
                  <w:i/>
                  <w:iCs/>
                  <w:sz w:val="24"/>
                  <w:szCs w:val="24"/>
                </w:rPr>
                <w:t>Eddie Mabo</w:t>
              </w:r>
            </w:hyperlink>
            <w:r>
              <w:rPr>
                <w:rFonts w:ascii="Georgia" w:hAnsi="Georgia" w:cstheme="minorBidi"/>
                <w:b w:val="0"/>
                <w:bCs/>
                <w:noProof/>
                <w:sz w:val="24"/>
                <w:szCs w:val="24"/>
              </w:rPr>
              <w:drawing>
                <wp:inline distT="0" distB="0" distL="0" distR="0" wp14:anchorId="68FB9FBE" wp14:editId="182C2201">
                  <wp:extent cx="180340" cy="152400"/>
                  <wp:effectExtent l="0" t="0" r="0" b="0"/>
                  <wp:docPr id="265" name="Graphic 26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sidRPr="005202A3">
              <w:rPr>
                <w:rFonts w:ascii="Georgia" w:hAnsi="Georgia" w:cstheme="minorBidi"/>
                <w:b w:val="0"/>
                <w:bCs/>
                <w:sz w:val="24"/>
                <w:szCs w:val="24"/>
              </w:rPr>
              <w:t>model text</w:t>
            </w:r>
            <w:r>
              <w:rPr>
                <w:rFonts w:ascii="Georgia" w:hAnsi="Georgia" w:cstheme="minorBidi"/>
                <w:b w:val="0"/>
                <w:bCs/>
                <w:sz w:val="24"/>
                <w:szCs w:val="24"/>
              </w:rPr>
              <w:t xml:space="preserve"> again and label the main sections with the class</w:t>
            </w:r>
            <w:r w:rsidRPr="005202A3">
              <w:rPr>
                <w:rFonts w:ascii="Georgia" w:hAnsi="Georgia" w:cstheme="minorBidi"/>
                <w:b w:val="0"/>
                <w:bCs/>
                <w:sz w:val="24"/>
                <w:szCs w:val="24"/>
              </w:rPr>
              <w:t xml:space="preserve">. Explain the purpose of each section and the type of information that is included in each section. Use </w:t>
            </w:r>
            <w:r w:rsidRPr="005202A3">
              <w:rPr>
                <w:rFonts w:ascii="Georgia" w:hAnsi="Georgia" w:cstheme="minorBidi"/>
                <w:b w:val="0"/>
                <w:bCs/>
                <w:i/>
                <w:iCs/>
                <w:sz w:val="24"/>
                <w:szCs w:val="24"/>
              </w:rPr>
              <w:t>margin questions</w:t>
            </w:r>
            <w:r w:rsidRPr="005202A3">
              <w:rPr>
                <w:rFonts w:ascii="Georgia" w:hAnsi="Georgia" w:cstheme="minorBidi"/>
                <w:b w:val="0"/>
                <w:bCs/>
                <w:sz w:val="24"/>
                <w:szCs w:val="24"/>
              </w:rPr>
              <w:t xml:space="preserve"> that focus on the </w:t>
            </w:r>
            <w:r>
              <w:rPr>
                <w:rFonts w:ascii="Georgia" w:hAnsi="Georgia" w:cstheme="minorBidi"/>
                <w:b w:val="0"/>
                <w:bCs/>
                <w:sz w:val="24"/>
                <w:szCs w:val="24"/>
              </w:rPr>
              <w:t xml:space="preserve">organisation </w:t>
            </w:r>
            <w:r w:rsidRPr="005202A3">
              <w:rPr>
                <w:rFonts w:ascii="Georgia" w:hAnsi="Georgia" w:cstheme="minorBidi"/>
                <w:b w:val="0"/>
                <w:bCs/>
                <w:sz w:val="24"/>
                <w:szCs w:val="24"/>
              </w:rPr>
              <w:t>of the tex</w:t>
            </w:r>
            <w:r>
              <w:rPr>
                <w:rFonts w:ascii="Georgia" w:hAnsi="Georgia" w:cstheme="minorBidi"/>
                <w:b w:val="0"/>
                <w:bCs/>
                <w:sz w:val="24"/>
                <w:szCs w:val="24"/>
              </w:rPr>
              <w:t>t</w:t>
            </w:r>
            <w:r w:rsidRPr="005202A3">
              <w:rPr>
                <w:rFonts w:ascii="Georgia" w:hAnsi="Georgia" w:cstheme="minorBidi"/>
                <w:b w:val="0"/>
                <w:bCs/>
                <w:sz w:val="24"/>
                <w:szCs w:val="24"/>
              </w:rPr>
              <w:t xml:space="preserve">, e.g. </w:t>
            </w:r>
            <w:r>
              <w:rPr>
                <w:rFonts w:ascii="Georgia" w:hAnsi="Georgia" w:cstheme="minorBidi"/>
                <w:b w:val="0"/>
                <w:bCs/>
                <w:sz w:val="24"/>
                <w:szCs w:val="24"/>
              </w:rPr>
              <w:t>‘</w:t>
            </w:r>
            <w:r w:rsidRPr="005202A3">
              <w:rPr>
                <w:rFonts w:ascii="Georgia" w:hAnsi="Georgia" w:cstheme="minorBidi"/>
                <w:b w:val="0"/>
                <w:bCs/>
                <w:sz w:val="24"/>
                <w:szCs w:val="24"/>
              </w:rPr>
              <w:t>What</w:t>
            </w:r>
            <w:r>
              <w:rPr>
                <w:rFonts w:ascii="Georgia" w:hAnsi="Georgia" w:cstheme="minorBidi"/>
                <w:b w:val="0"/>
                <w:bCs/>
                <w:sz w:val="24"/>
                <w:szCs w:val="24"/>
              </w:rPr>
              <w:t xml:space="preserve"> type of information is included in the orientation?’, ‘How are the paragraphs ordered?’, ‘What is the focus of the last section – Judgement?’</w:t>
            </w:r>
          </w:p>
          <w:p w14:paraId="33CE73C5" w14:textId="53C1A393" w:rsidR="0002798F" w:rsidRPr="0086199C" w:rsidRDefault="0002798F" w:rsidP="00B14D3C">
            <w:pPr>
              <w:pStyle w:val="aColumnheading"/>
              <w:numPr>
                <w:ilvl w:val="0"/>
                <w:numId w:val="6"/>
              </w:numPr>
              <w:rPr>
                <w:rFonts w:ascii="Georgia" w:hAnsi="Georgia" w:cstheme="minorBidi"/>
                <w:b w:val="0"/>
                <w:bCs/>
                <w:sz w:val="24"/>
                <w:szCs w:val="24"/>
              </w:rPr>
            </w:pPr>
            <w:r>
              <w:rPr>
                <w:rFonts w:ascii="Georgia" w:hAnsi="Georgia" w:cstheme="minorBidi"/>
                <w:b w:val="0"/>
                <w:bCs/>
                <w:sz w:val="24"/>
                <w:szCs w:val="24"/>
              </w:rPr>
              <w:t xml:space="preserve">Students work together in small groups or with a partner to re-arrange the </w:t>
            </w:r>
            <w:hyperlink w:anchor="Structureofbiography1" w:history="1">
              <w:r w:rsidRPr="005060B2">
                <w:rPr>
                  <w:rStyle w:val="Hyperlink"/>
                  <w:rFonts w:ascii="Georgia" w:hAnsi="Georgia" w:cstheme="minorBidi"/>
                  <w:b w:val="0"/>
                  <w:bCs/>
                  <w:i/>
                  <w:iCs/>
                  <w:sz w:val="24"/>
                  <w:szCs w:val="24"/>
                </w:rPr>
                <w:t>Structure of a biography 1</w:t>
              </w:r>
            </w:hyperlink>
            <w:r>
              <w:rPr>
                <w:rFonts w:ascii="Georgia" w:hAnsi="Georgia" w:cstheme="minorBidi"/>
                <w:b w:val="0"/>
                <w:bCs/>
                <w:noProof/>
                <w:sz w:val="24"/>
                <w:szCs w:val="24"/>
              </w:rPr>
              <w:drawing>
                <wp:inline distT="0" distB="0" distL="0" distR="0" wp14:anchorId="600B5EC1" wp14:editId="2F3F0967">
                  <wp:extent cx="180340" cy="152400"/>
                  <wp:effectExtent l="0" t="0" r="0" b="0"/>
                  <wp:docPr id="266" name="Graphic 26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F0059B">
              <w:rPr>
                <w:rFonts w:ascii="Georgia" w:hAnsi="Georgia" w:cstheme="minorBidi"/>
                <w:b w:val="0"/>
                <w:bCs/>
                <w:sz w:val="24"/>
                <w:szCs w:val="24"/>
              </w:rPr>
              <w:t xml:space="preserve"> or</w:t>
            </w:r>
            <w:r>
              <w:rPr>
                <w:rFonts w:ascii="Georgia" w:hAnsi="Georgia" w:cstheme="minorBidi"/>
                <w:b w:val="0"/>
                <w:bCs/>
                <w:i/>
                <w:iCs/>
                <w:sz w:val="24"/>
                <w:szCs w:val="24"/>
              </w:rPr>
              <w:t xml:space="preserve"> </w:t>
            </w:r>
            <w:hyperlink w:anchor="Structureofbiography2" w:history="1">
              <w:r w:rsidRPr="005060B2">
                <w:rPr>
                  <w:rStyle w:val="Hyperlink"/>
                  <w:rFonts w:ascii="Georgia" w:hAnsi="Georgia" w:cstheme="minorBidi"/>
                  <w:b w:val="0"/>
                  <w:bCs/>
                  <w:i/>
                  <w:iCs/>
                  <w:sz w:val="24"/>
                  <w:szCs w:val="24"/>
                </w:rPr>
                <w:t>Structure of a biography 2</w:t>
              </w:r>
            </w:hyperlink>
            <w:r>
              <w:rPr>
                <w:rFonts w:ascii="Georgia" w:hAnsi="Georgia" w:cstheme="minorBidi"/>
                <w:b w:val="0"/>
                <w:bCs/>
                <w:noProof/>
                <w:sz w:val="24"/>
                <w:szCs w:val="24"/>
              </w:rPr>
              <w:drawing>
                <wp:inline distT="0" distB="0" distL="0" distR="0" wp14:anchorId="5F3F94A2" wp14:editId="2535F15B">
                  <wp:extent cx="180340" cy="152400"/>
                  <wp:effectExtent l="0" t="0" r="0" b="0"/>
                  <wp:docPr id="267" name="Graphic 26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in the correct order and label the main sections with the correct heading.</w:t>
            </w:r>
          </w:p>
        </w:tc>
      </w:tr>
      <w:tr w:rsidR="0002798F" w:rsidRPr="00840D0B" w14:paraId="45F6DD37" w14:textId="77777777" w:rsidTr="00A22C60">
        <w:trPr>
          <w:cantSplit/>
          <w:trHeight w:val="1253"/>
          <w:tblHeader/>
        </w:trPr>
        <w:tc>
          <w:tcPr>
            <w:tcW w:w="760" w:type="dxa"/>
            <w:shd w:val="clear" w:color="auto" w:fill="auto"/>
            <w:textDirection w:val="btLr"/>
            <w:vAlign w:val="center"/>
          </w:tcPr>
          <w:p w14:paraId="2901C16D" w14:textId="5AE3ABCE" w:rsidR="0002798F" w:rsidRPr="00CA362C" w:rsidRDefault="0002798F" w:rsidP="00062030">
            <w:pPr>
              <w:pStyle w:val="aColumnheading"/>
              <w:jc w:val="center"/>
              <w:rPr>
                <w:rFonts w:ascii="Georgia" w:hAnsi="Georgia" w:cstheme="minorBidi"/>
                <w:b w:val="0"/>
                <w:bCs/>
                <w:sz w:val="24"/>
                <w:szCs w:val="24"/>
              </w:rPr>
            </w:pPr>
            <w:r w:rsidRPr="0059785F">
              <w:rPr>
                <w:rFonts w:ascii="Georgia" w:hAnsi="Georgia" w:cstheme="minorHAnsi"/>
                <w:b w:val="0"/>
                <w:sz w:val="24"/>
                <w:szCs w:val="24"/>
              </w:rPr>
              <w:t>Modelling the text (or deconstruction)</w:t>
            </w:r>
          </w:p>
        </w:tc>
        <w:tc>
          <w:tcPr>
            <w:tcW w:w="14975" w:type="dxa"/>
          </w:tcPr>
          <w:p w14:paraId="29A5FB95" w14:textId="291BE8DC" w:rsidR="0002798F" w:rsidRDefault="0002798F" w:rsidP="00DB2E11">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how to use extended noun groups to describe a person.</w:t>
            </w:r>
          </w:p>
          <w:p w14:paraId="08C0B105" w14:textId="535CCC2B" w:rsidR="0002798F" w:rsidRDefault="0002798F" w:rsidP="00DB2E11">
            <w:pPr>
              <w:pStyle w:val="aColumnheading"/>
              <w:rPr>
                <w:rFonts w:ascii="Georgia" w:hAnsi="Georgia" w:cstheme="minorBidi"/>
                <w:b w:val="0"/>
                <w:bCs/>
                <w:sz w:val="24"/>
                <w:szCs w:val="24"/>
              </w:rPr>
            </w:pPr>
            <w:r>
              <w:rPr>
                <w:rFonts w:ascii="Georgia" w:hAnsi="Georgia" w:cstheme="minorBidi"/>
                <w:sz w:val="24"/>
                <w:szCs w:val="24"/>
              </w:rPr>
              <w:t xml:space="preserve">Success criteria: </w:t>
            </w:r>
            <w:r>
              <w:rPr>
                <w:rFonts w:ascii="Georgia" w:hAnsi="Georgia" w:cstheme="minorBidi"/>
                <w:b w:val="0"/>
                <w:bCs/>
                <w:sz w:val="24"/>
                <w:szCs w:val="24"/>
              </w:rPr>
              <w:t>I can identify noun groups in a text. I can re-arrange noun groups in the correct order. I can create extended noun groups.</w:t>
            </w:r>
          </w:p>
          <w:p w14:paraId="76E0BC90" w14:textId="46AD1372" w:rsidR="0002798F" w:rsidRDefault="0002798F" w:rsidP="00FD04C5">
            <w:pPr>
              <w:pStyle w:val="aColumnheading"/>
              <w:numPr>
                <w:ilvl w:val="0"/>
                <w:numId w:val="30"/>
              </w:numPr>
              <w:rPr>
                <w:rFonts w:ascii="Georgia" w:hAnsi="Georgia" w:cstheme="minorBidi"/>
                <w:b w:val="0"/>
                <w:bCs/>
                <w:sz w:val="24"/>
                <w:szCs w:val="24"/>
              </w:rPr>
            </w:pPr>
            <w:r>
              <w:rPr>
                <w:rFonts w:ascii="Georgia" w:hAnsi="Georgia" w:cstheme="minorBidi"/>
                <w:b w:val="0"/>
                <w:bCs/>
                <w:sz w:val="24"/>
                <w:szCs w:val="24"/>
              </w:rPr>
              <w:t xml:space="preserve">Explain that noun groups are a group of adjectives and nouns that describe participants. Explain why it is important to understand how to create noun groups in a biographical recount to describe a person. Refer to a previous </w:t>
            </w:r>
            <w:hyperlink w:anchor="Lessondescribingidentity" w:history="1">
              <w:r w:rsidRPr="00C36B95">
                <w:rPr>
                  <w:rStyle w:val="Hyperlink"/>
                  <w:rFonts w:ascii="Georgia" w:hAnsi="Georgia" w:cstheme="minorBidi"/>
                  <w:b w:val="0"/>
                  <w:bCs/>
                  <w:i/>
                  <w:iCs/>
                  <w:sz w:val="24"/>
                  <w:szCs w:val="24"/>
                </w:rPr>
                <w:t>lesson on</w:t>
              </w:r>
              <w:r w:rsidRPr="00C36B95">
                <w:rPr>
                  <w:rStyle w:val="Hyperlink"/>
                  <w:rFonts w:ascii="Georgia" w:hAnsi="Georgia" w:cstheme="minorBidi"/>
                  <w:b w:val="0"/>
                  <w:bCs/>
                  <w:sz w:val="24"/>
                  <w:szCs w:val="24"/>
                </w:rPr>
                <w:t xml:space="preserve"> </w:t>
              </w:r>
              <w:r w:rsidRPr="00C36B95">
                <w:rPr>
                  <w:rStyle w:val="Hyperlink"/>
                  <w:rFonts w:ascii="Georgia" w:hAnsi="Georgia" w:cstheme="minorBidi"/>
                  <w:b w:val="0"/>
                  <w:bCs/>
                  <w:i/>
                  <w:iCs/>
                  <w:sz w:val="24"/>
                  <w:szCs w:val="24"/>
                </w:rPr>
                <w:t>describing their identity</w:t>
              </w:r>
            </w:hyperlink>
            <w:r>
              <w:rPr>
                <w:rFonts w:ascii="Georgia" w:hAnsi="Georgia" w:cstheme="minorBidi"/>
                <w:b w:val="0"/>
                <w:bCs/>
                <w:noProof/>
                <w:sz w:val="24"/>
                <w:szCs w:val="24"/>
              </w:rPr>
              <w:drawing>
                <wp:inline distT="0" distB="0" distL="0" distR="0" wp14:anchorId="78CFDC78" wp14:editId="5949E28D">
                  <wp:extent cx="180340" cy="152400"/>
                  <wp:effectExtent l="0" t="0" r="0" b="0"/>
                  <wp:docPr id="268" name="Graphic 26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w:t>
            </w:r>
          </w:p>
          <w:p w14:paraId="733038DB" w14:textId="429DB716" w:rsidR="0002798F" w:rsidRDefault="0002798F" w:rsidP="00FD04C5">
            <w:pPr>
              <w:pStyle w:val="aColumnheading"/>
              <w:numPr>
                <w:ilvl w:val="0"/>
                <w:numId w:val="30"/>
              </w:numPr>
              <w:rPr>
                <w:rFonts w:ascii="Georgia" w:hAnsi="Georgia" w:cstheme="minorBidi"/>
                <w:b w:val="0"/>
                <w:bCs/>
                <w:sz w:val="24"/>
                <w:szCs w:val="24"/>
              </w:rPr>
            </w:pPr>
            <w:r>
              <w:rPr>
                <w:rFonts w:ascii="Georgia" w:hAnsi="Georgia" w:cstheme="minorBidi"/>
                <w:b w:val="0"/>
                <w:bCs/>
                <w:sz w:val="24"/>
                <w:szCs w:val="24"/>
              </w:rPr>
              <w:t xml:space="preserve">Model and provide examples of different noun groups using the noun groups chart as explained in </w:t>
            </w:r>
            <w:hyperlink w:anchor="Noungroupsfortheteacher" w:history="1">
              <w:r w:rsidRPr="00D338BE">
                <w:rPr>
                  <w:rStyle w:val="Hyperlink"/>
                  <w:rFonts w:ascii="Georgia" w:hAnsi="Georgia" w:cstheme="minorBidi"/>
                  <w:b w:val="0"/>
                  <w:bCs/>
                  <w:i/>
                  <w:iCs/>
                  <w:sz w:val="24"/>
                  <w:szCs w:val="24"/>
                </w:rPr>
                <w:t>Noun Groups (for teachers)</w:t>
              </w:r>
            </w:hyperlink>
            <w:r>
              <w:rPr>
                <w:rFonts w:ascii="Georgia" w:hAnsi="Georgia" w:cstheme="minorBidi"/>
                <w:b w:val="0"/>
                <w:bCs/>
                <w:noProof/>
                <w:sz w:val="24"/>
                <w:szCs w:val="24"/>
              </w:rPr>
              <w:t xml:space="preserve"> </w:t>
            </w:r>
            <w:r>
              <w:rPr>
                <w:rFonts w:ascii="Georgia" w:hAnsi="Georgia" w:cstheme="minorBidi"/>
                <w:b w:val="0"/>
                <w:bCs/>
                <w:noProof/>
                <w:sz w:val="24"/>
                <w:szCs w:val="24"/>
              </w:rPr>
              <w:drawing>
                <wp:inline distT="0" distB="0" distL="0" distR="0" wp14:anchorId="0A6C03A8" wp14:editId="6CD5013F">
                  <wp:extent cx="180340" cy="152400"/>
                  <wp:effectExtent l="0" t="0" r="0" b="0"/>
                  <wp:docPr id="269" name="Graphic 26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Use functional questions to help guide students to understanding and using the noun groups chart. </w:t>
            </w:r>
          </w:p>
          <w:p w14:paraId="517713B3" w14:textId="1C3FAFE6" w:rsidR="0002798F" w:rsidRDefault="0002798F" w:rsidP="00FD04C5">
            <w:pPr>
              <w:pStyle w:val="aColumnheading"/>
              <w:numPr>
                <w:ilvl w:val="0"/>
                <w:numId w:val="30"/>
              </w:numPr>
              <w:rPr>
                <w:rFonts w:ascii="Georgia" w:hAnsi="Georgia" w:cstheme="minorBidi"/>
                <w:b w:val="0"/>
                <w:bCs/>
                <w:sz w:val="24"/>
                <w:szCs w:val="24"/>
              </w:rPr>
            </w:pPr>
            <w:r>
              <w:rPr>
                <w:rFonts w:ascii="Georgia" w:hAnsi="Georgia" w:cstheme="minorBidi"/>
                <w:b w:val="0"/>
                <w:bCs/>
                <w:sz w:val="24"/>
                <w:szCs w:val="24"/>
              </w:rPr>
              <w:t xml:space="preserve">Explicitly teach how to use prepositional phrases and embedded clauses in the qualifier to add additional information to an extended noun group. Create an </w:t>
            </w:r>
            <w:r w:rsidRPr="00705AB9">
              <w:rPr>
                <w:rFonts w:ascii="Georgia" w:hAnsi="Georgia" w:cstheme="minorBidi"/>
                <w:b w:val="0"/>
                <w:bCs/>
                <w:i/>
                <w:iCs/>
                <w:sz w:val="24"/>
                <w:szCs w:val="24"/>
              </w:rPr>
              <w:t>anchor chart</w:t>
            </w:r>
            <w:r>
              <w:rPr>
                <w:rFonts w:ascii="Georgia" w:hAnsi="Georgia" w:cstheme="minorBidi"/>
                <w:b w:val="0"/>
                <w:bCs/>
                <w:sz w:val="24"/>
                <w:szCs w:val="24"/>
              </w:rPr>
              <w:t xml:space="preserve"> that describes how prepositional phrases start with a preposition such as ‘by’, ‘with’, ‘in’, ‘of’, ‘for’ and embedded clauses contain process verbs and can start with either a relative pronoun such as ‘that’, ‘which’, ‘who’, or a verb such as ‘running’, ‘jumping’. Read through the model text </w:t>
            </w:r>
            <w:hyperlink w:anchor="BiographyofEddieMabo" w:history="1">
              <w:r w:rsidRPr="00B47064">
                <w:rPr>
                  <w:rStyle w:val="Hyperlink"/>
                  <w:rFonts w:ascii="Georgia" w:hAnsi="Georgia" w:cstheme="minorBidi"/>
                  <w:b w:val="0"/>
                  <w:bCs/>
                  <w:i/>
                  <w:iCs/>
                  <w:sz w:val="24"/>
                  <w:szCs w:val="24"/>
                </w:rPr>
                <w:t>Eddie Mabo</w:t>
              </w:r>
            </w:hyperlink>
            <w:r>
              <w:rPr>
                <w:rFonts w:ascii="Georgia" w:hAnsi="Georgia" w:cstheme="minorBidi"/>
                <w:b w:val="0"/>
                <w:bCs/>
                <w:noProof/>
                <w:sz w:val="24"/>
                <w:szCs w:val="24"/>
              </w:rPr>
              <w:drawing>
                <wp:inline distT="0" distB="0" distL="0" distR="0" wp14:anchorId="4610EA62" wp14:editId="11FC9D6D">
                  <wp:extent cx="180340" cy="152400"/>
                  <wp:effectExtent l="0" t="0" r="0" b="0"/>
                  <wp:docPr id="270" name="Graphic 27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highlight the noun groups</w:t>
            </w:r>
            <w:r w:rsidRPr="00B14D3C">
              <w:rPr>
                <w:rFonts w:ascii="Georgia" w:hAnsi="Georgia" w:cstheme="minorBidi"/>
                <w:b w:val="0"/>
                <w:bCs/>
                <w:sz w:val="24"/>
                <w:szCs w:val="24"/>
              </w:rPr>
              <w:t xml:space="preserve"> </w:t>
            </w:r>
            <w:r w:rsidRPr="00B14D3C">
              <w:rPr>
                <w:rFonts w:ascii="Georgia" w:hAnsi="Georgia" w:cstheme="minorBidi"/>
                <w:b w:val="0"/>
                <w:bCs/>
                <w:sz w:val="24"/>
                <w:szCs w:val="24"/>
                <w:highlight w:val="red"/>
              </w:rPr>
              <w:t>in red</w:t>
            </w:r>
            <w:r>
              <w:rPr>
                <w:rFonts w:ascii="Georgia" w:hAnsi="Georgia" w:cstheme="minorBidi"/>
                <w:b w:val="0"/>
                <w:bCs/>
                <w:sz w:val="24"/>
                <w:szCs w:val="24"/>
              </w:rPr>
              <w:t xml:space="preserve">. Student unjumble the noun groups selected from the text into the noun groups table in </w:t>
            </w:r>
            <w:hyperlink w:anchor="EddieMaboNounGroups" w:history="1">
              <w:r w:rsidRPr="00AC70C1">
                <w:rPr>
                  <w:rStyle w:val="Hyperlink"/>
                  <w:rFonts w:ascii="Georgia" w:hAnsi="Georgia" w:cstheme="minorBidi"/>
                  <w:b w:val="0"/>
                  <w:bCs/>
                  <w:i/>
                  <w:iCs/>
                  <w:sz w:val="24"/>
                  <w:szCs w:val="24"/>
                </w:rPr>
                <w:t>Eddie Mabo: Noun Groups Activity</w:t>
              </w:r>
            </w:hyperlink>
            <w:r>
              <w:rPr>
                <w:rFonts w:ascii="Georgia" w:hAnsi="Georgia" w:cstheme="minorBidi"/>
                <w:b w:val="0"/>
                <w:bCs/>
                <w:noProof/>
                <w:sz w:val="24"/>
                <w:szCs w:val="24"/>
              </w:rPr>
              <w:drawing>
                <wp:inline distT="0" distB="0" distL="0" distR="0" wp14:anchorId="42E43506" wp14:editId="47D31087">
                  <wp:extent cx="180340" cy="152400"/>
                  <wp:effectExtent l="0" t="0" r="0" b="0"/>
                  <wp:docPr id="271" name="Graphic 27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Answers have been provided in </w:t>
            </w:r>
            <w:hyperlink w:anchor="EddieMaboNounGroupsAnswers" w:history="1">
              <w:r w:rsidRPr="00AC70C1">
                <w:rPr>
                  <w:rStyle w:val="Hyperlink"/>
                  <w:rFonts w:ascii="Georgia" w:hAnsi="Georgia" w:cstheme="minorBidi"/>
                  <w:b w:val="0"/>
                  <w:bCs/>
                  <w:i/>
                  <w:iCs/>
                  <w:sz w:val="24"/>
                  <w:szCs w:val="24"/>
                </w:rPr>
                <w:t>Eddie Mabo: Noun Groups (Answers)</w:t>
              </w:r>
            </w:hyperlink>
            <w:r>
              <w:rPr>
                <w:rFonts w:ascii="Georgia" w:hAnsi="Georgia" w:cstheme="minorBidi"/>
                <w:b w:val="0"/>
                <w:bCs/>
                <w:noProof/>
                <w:sz w:val="24"/>
                <w:szCs w:val="24"/>
              </w:rPr>
              <w:t xml:space="preserve"> </w:t>
            </w:r>
            <w:r>
              <w:rPr>
                <w:rFonts w:ascii="Georgia" w:hAnsi="Georgia" w:cstheme="minorBidi"/>
                <w:b w:val="0"/>
                <w:bCs/>
                <w:noProof/>
                <w:sz w:val="24"/>
                <w:szCs w:val="24"/>
              </w:rPr>
              <w:drawing>
                <wp:inline distT="0" distB="0" distL="0" distR="0" wp14:anchorId="73722286" wp14:editId="7CA36D28">
                  <wp:extent cx="180340" cy="152400"/>
                  <wp:effectExtent l="0" t="0" r="0" b="0"/>
                  <wp:docPr id="272" name="Graphic 27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w:t>
            </w:r>
          </w:p>
          <w:p w14:paraId="43664877" w14:textId="099134C9" w:rsidR="0002798F" w:rsidRPr="00AC70C1" w:rsidRDefault="0002798F" w:rsidP="00FD04C5">
            <w:pPr>
              <w:pStyle w:val="aColumnheading"/>
              <w:numPr>
                <w:ilvl w:val="0"/>
                <w:numId w:val="30"/>
              </w:numPr>
              <w:rPr>
                <w:rFonts w:ascii="Georgia" w:hAnsi="Georgia" w:cstheme="minorBidi"/>
                <w:b w:val="0"/>
                <w:bCs/>
                <w:sz w:val="24"/>
                <w:szCs w:val="24"/>
              </w:rPr>
            </w:pPr>
            <w:r>
              <w:rPr>
                <w:rFonts w:ascii="Georgia" w:hAnsi="Georgia" w:cstheme="minorBidi"/>
                <w:b w:val="0"/>
                <w:bCs/>
                <w:sz w:val="24"/>
                <w:szCs w:val="24"/>
              </w:rPr>
              <w:t xml:space="preserve">Link learnings to the </w:t>
            </w:r>
            <w:hyperlink w:anchor="Assessmentrubric" w:history="1">
              <w:r w:rsidRPr="00E243D4">
                <w:rPr>
                  <w:rStyle w:val="Hyperlink"/>
                  <w:rFonts w:ascii="Georgia" w:hAnsi="Georgia" w:cstheme="minorBidi"/>
                  <w:b w:val="0"/>
                  <w:bCs/>
                  <w:i/>
                  <w:iCs/>
                  <w:sz w:val="24"/>
                  <w:szCs w:val="24"/>
                </w:rPr>
                <w:t>assessment rubric</w:t>
              </w:r>
            </w:hyperlink>
            <w:r>
              <w:rPr>
                <w:rFonts w:ascii="Georgia" w:hAnsi="Georgia" w:cstheme="minorBidi"/>
                <w:b w:val="0"/>
                <w:bCs/>
                <w:noProof/>
                <w:sz w:val="24"/>
                <w:szCs w:val="24"/>
              </w:rPr>
              <w:drawing>
                <wp:inline distT="0" distB="0" distL="0" distR="0" wp14:anchorId="14DC3231" wp14:editId="5E7E3E31">
                  <wp:extent cx="180340" cy="152400"/>
                  <wp:effectExtent l="0" t="0" r="0" b="0"/>
                  <wp:docPr id="273" name="Graphic 27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discuss what a one-star, two-star, and three-star noun group would look like.</w:t>
            </w:r>
          </w:p>
        </w:tc>
      </w:tr>
      <w:tr w:rsidR="00B14D3C" w:rsidRPr="00840D0B" w14:paraId="642035C3" w14:textId="77777777" w:rsidTr="00A22C60">
        <w:trPr>
          <w:cantSplit/>
          <w:trHeight w:val="1253"/>
          <w:tblHeader/>
        </w:trPr>
        <w:tc>
          <w:tcPr>
            <w:tcW w:w="760" w:type="dxa"/>
            <w:shd w:val="clear" w:color="auto" w:fill="auto"/>
            <w:textDirection w:val="btLr"/>
            <w:vAlign w:val="center"/>
          </w:tcPr>
          <w:p w14:paraId="4B6470CF" w14:textId="2148A935" w:rsidR="00B14D3C" w:rsidRPr="00CA362C" w:rsidRDefault="00B14D3C" w:rsidP="00B14D3C">
            <w:pPr>
              <w:pStyle w:val="aColumnheading"/>
              <w:jc w:val="center"/>
              <w:rPr>
                <w:rFonts w:ascii="Georgia" w:hAnsi="Georgia" w:cstheme="minorBidi"/>
                <w:b w:val="0"/>
                <w:bCs/>
                <w:sz w:val="24"/>
                <w:szCs w:val="24"/>
              </w:rPr>
            </w:pPr>
            <w:r w:rsidRPr="0059785F">
              <w:rPr>
                <w:rFonts w:ascii="Georgia" w:hAnsi="Georgia" w:cstheme="minorHAnsi"/>
                <w:b w:val="0"/>
                <w:sz w:val="24"/>
                <w:szCs w:val="24"/>
              </w:rPr>
              <w:lastRenderedPageBreak/>
              <w:t>Modelling the text (or deconstruction)</w:t>
            </w:r>
          </w:p>
        </w:tc>
        <w:tc>
          <w:tcPr>
            <w:tcW w:w="14975" w:type="dxa"/>
          </w:tcPr>
          <w:p w14:paraId="45A0E299" w14:textId="291E6098" w:rsidR="00B803FD" w:rsidRPr="0043601C" w:rsidRDefault="00B803FD" w:rsidP="00B803FD">
            <w:pPr>
              <w:pStyle w:val="aColumnheading"/>
              <w:rPr>
                <w:rFonts w:ascii="Georgia" w:hAnsi="Georgia" w:cstheme="minorBidi"/>
                <w:b w:val="0"/>
                <w:bCs/>
                <w:sz w:val="24"/>
                <w:szCs w:val="24"/>
              </w:rPr>
            </w:pPr>
            <w:r>
              <w:rPr>
                <w:rFonts w:ascii="Georgia" w:hAnsi="Georgia" w:cstheme="minorBidi"/>
                <w:sz w:val="24"/>
                <w:szCs w:val="24"/>
              </w:rPr>
              <w:t xml:space="preserve">Note: </w:t>
            </w:r>
            <w:r>
              <w:rPr>
                <w:rFonts w:ascii="Georgia" w:hAnsi="Georgia" w:cstheme="minorBidi"/>
                <w:b w:val="0"/>
                <w:bCs/>
                <w:sz w:val="24"/>
                <w:szCs w:val="24"/>
              </w:rPr>
              <w:t xml:space="preserve">This lesson has been organised into mini lessons as </w:t>
            </w:r>
            <w:r w:rsidR="00365859">
              <w:rPr>
                <w:rFonts w:ascii="Georgia" w:hAnsi="Georgia" w:cstheme="minorBidi"/>
                <w:b w:val="0"/>
                <w:bCs/>
                <w:sz w:val="24"/>
                <w:szCs w:val="24"/>
              </w:rPr>
              <w:t>it</w:t>
            </w:r>
            <w:r>
              <w:rPr>
                <w:rFonts w:ascii="Georgia" w:hAnsi="Georgia" w:cstheme="minorBidi"/>
                <w:b w:val="0"/>
                <w:bCs/>
                <w:sz w:val="24"/>
                <w:szCs w:val="24"/>
              </w:rPr>
              <w:t xml:space="preserve"> may go over a few periods or days.</w:t>
            </w:r>
          </w:p>
          <w:p w14:paraId="13CA8BE5" w14:textId="05ED9D5C" w:rsidR="00B14D3C" w:rsidRDefault="00B14D3C"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about cohesion within a text.</w:t>
            </w:r>
          </w:p>
          <w:p w14:paraId="44DF6010" w14:textId="659A08E4" w:rsidR="00B14D3C" w:rsidRPr="0060170C" w:rsidRDefault="00B14D3C" w:rsidP="00B14D3C">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identify pronouns to create cohesion within a paragraph. I can identify connectives to create cohesion within a text.</w:t>
            </w:r>
            <w:r w:rsidR="00140EE0">
              <w:rPr>
                <w:rFonts w:ascii="Georgia" w:hAnsi="Georgia" w:cstheme="minorBidi"/>
                <w:b w:val="0"/>
                <w:bCs/>
                <w:sz w:val="24"/>
                <w:szCs w:val="24"/>
              </w:rPr>
              <w:t xml:space="preserve"> I can understand how to use pronouns and connectives in a text to create cohesion.</w:t>
            </w:r>
          </w:p>
          <w:p w14:paraId="366C7B1D" w14:textId="7F1EBCB4" w:rsidR="00B14D3C" w:rsidRPr="001308A1" w:rsidRDefault="00B14D3C" w:rsidP="00B14D3C">
            <w:pPr>
              <w:pStyle w:val="aColumnheading"/>
              <w:rPr>
                <w:rFonts w:ascii="Georgia" w:hAnsi="Georgia" w:cstheme="minorBidi"/>
                <w:b w:val="0"/>
                <w:bCs/>
                <w:sz w:val="24"/>
                <w:szCs w:val="24"/>
                <w:u w:val="single"/>
              </w:rPr>
            </w:pPr>
            <w:r>
              <w:rPr>
                <w:rFonts w:ascii="Georgia" w:hAnsi="Georgia" w:cstheme="minorBidi"/>
                <w:b w:val="0"/>
                <w:bCs/>
                <w:sz w:val="24"/>
                <w:szCs w:val="24"/>
                <w:u w:val="single"/>
              </w:rPr>
              <w:t>Mini lesson 1:</w:t>
            </w:r>
          </w:p>
          <w:p w14:paraId="26E0F963" w14:textId="4A3C0005" w:rsidR="00B14D3C"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Explain what ‘cohesion’ means as words that links words together and gives it meaning. </w:t>
            </w:r>
            <w:r w:rsidR="00560657">
              <w:rPr>
                <w:rFonts w:ascii="Georgia" w:hAnsi="Georgia" w:cstheme="minorBidi"/>
                <w:b w:val="0"/>
                <w:bCs/>
                <w:sz w:val="24"/>
                <w:szCs w:val="24"/>
              </w:rPr>
              <w:t>Refer</w:t>
            </w:r>
            <w:r w:rsidRPr="001E6159">
              <w:rPr>
                <w:rFonts w:ascii="Georgia" w:hAnsi="Georgia" w:cstheme="minorBidi"/>
                <w:b w:val="0"/>
                <w:bCs/>
                <w:sz w:val="24"/>
                <w:szCs w:val="24"/>
              </w:rPr>
              <w:t xml:space="preserve"> to</w:t>
            </w:r>
            <w:r w:rsidR="00C36B95">
              <w:rPr>
                <w:rFonts w:ascii="Georgia" w:hAnsi="Georgia" w:cstheme="minorBidi"/>
                <w:b w:val="0"/>
                <w:bCs/>
                <w:sz w:val="24"/>
                <w:szCs w:val="24"/>
              </w:rPr>
              <w:t xml:space="preserve"> a </w:t>
            </w:r>
            <w:hyperlink w:anchor="Learningaboutthestolengeneration" w:history="1">
              <w:r w:rsidR="00C36B95" w:rsidRPr="00C36B95">
                <w:rPr>
                  <w:rStyle w:val="Hyperlink"/>
                  <w:rFonts w:ascii="Georgia" w:hAnsi="Georgia" w:cstheme="minorBidi"/>
                  <w:b w:val="0"/>
                  <w:bCs/>
                  <w:i/>
                  <w:iCs/>
                  <w:sz w:val="24"/>
                  <w:szCs w:val="24"/>
                </w:rPr>
                <w:t>previous lesson on personal pronouns</w:t>
              </w:r>
            </w:hyperlink>
            <w:r w:rsidR="008E5C11">
              <w:rPr>
                <w:rFonts w:ascii="Georgia" w:hAnsi="Georgia" w:cstheme="minorBidi"/>
                <w:b w:val="0"/>
                <w:bCs/>
                <w:noProof/>
                <w:sz w:val="24"/>
                <w:szCs w:val="24"/>
              </w:rPr>
              <w:drawing>
                <wp:inline distT="0" distB="0" distL="0" distR="0" wp14:anchorId="7AD98D10" wp14:editId="0705A96F">
                  <wp:extent cx="180340" cy="152400"/>
                  <wp:effectExtent l="0" t="0" r="0" b="0"/>
                  <wp:docPr id="274" name="Graphic 27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C36B95">
              <w:rPr>
                <w:rFonts w:ascii="Georgia" w:hAnsi="Georgia" w:cstheme="minorBidi"/>
                <w:b w:val="0"/>
                <w:bCs/>
                <w:sz w:val="24"/>
                <w:szCs w:val="24"/>
              </w:rPr>
              <w:t>.</w:t>
            </w:r>
          </w:p>
          <w:p w14:paraId="049C192B" w14:textId="3E3797B6" w:rsidR="00B14D3C" w:rsidRPr="001E6159"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Explicitly outline the first main cohesive device they will be focusing on: third person pronouns. </w:t>
            </w:r>
            <w:r w:rsidRPr="001E6159">
              <w:rPr>
                <w:rFonts w:ascii="Georgia" w:hAnsi="Georgia" w:cstheme="minorBidi"/>
                <w:b w:val="0"/>
                <w:bCs/>
                <w:sz w:val="24"/>
                <w:szCs w:val="24"/>
              </w:rPr>
              <w:t>Refer</w:t>
            </w:r>
            <w:r>
              <w:rPr>
                <w:rFonts w:ascii="Georgia" w:hAnsi="Georgia" w:cstheme="minorBidi"/>
                <w:b w:val="0"/>
                <w:bCs/>
                <w:sz w:val="24"/>
                <w:szCs w:val="24"/>
              </w:rPr>
              <w:t xml:space="preserve"> back to the </w:t>
            </w:r>
            <w:hyperlink w:anchor="Pronounstookthechildrenaway" w:history="1">
              <w:r w:rsidRPr="00615856">
                <w:rPr>
                  <w:rStyle w:val="Hyperlink"/>
                  <w:rFonts w:ascii="Georgia" w:hAnsi="Georgia" w:cstheme="minorBidi"/>
                  <w:b w:val="0"/>
                  <w:bCs/>
                  <w:i/>
                  <w:iCs/>
                  <w:sz w:val="24"/>
                  <w:szCs w:val="24"/>
                </w:rPr>
                <w:t>personal pronoun chart</w:t>
              </w:r>
            </w:hyperlink>
            <w:r w:rsidR="008E5C11">
              <w:rPr>
                <w:rFonts w:ascii="Georgia" w:hAnsi="Georgia" w:cstheme="minorBidi"/>
                <w:b w:val="0"/>
                <w:bCs/>
                <w:noProof/>
                <w:sz w:val="24"/>
                <w:szCs w:val="24"/>
              </w:rPr>
              <w:drawing>
                <wp:inline distT="0" distB="0" distL="0" distR="0" wp14:anchorId="75C3F4E2" wp14:editId="79968526">
                  <wp:extent cx="180340" cy="152400"/>
                  <wp:effectExtent l="0" t="0" r="0" b="0"/>
                  <wp:docPr id="275" name="Graphic 27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1E6159">
              <w:rPr>
                <w:rFonts w:ascii="Georgia" w:hAnsi="Georgia" w:cstheme="minorBidi"/>
                <w:b w:val="0"/>
                <w:bCs/>
                <w:sz w:val="24"/>
                <w:szCs w:val="24"/>
              </w:rPr>
              <w:t xml:space="preserve"> outlining subject, object and possessive pronouns</w:t>
            </w:r>
            <w:r>
              <w:rPr>
                <w:rFonts w:ascii="Georgia" w:hAnsi="Georgia" w:cstheme="minorBidi"/>
                <w:b w:val="0"/>
                <w:bCs/>
                <w:sz w:val="24"/>
                <w:szCs w:val="24"/>
              </w:rPr>
              <w:t xml:space="preserve">. </w:t>
            </w:r>
          </w:p>
          <w:p w14:paraId="33FD240B" w14:textId="6A31C8B9" w:rsidR="00B14D3C" w:rsidRPr="0033320C" w:rsidRDefault="00BD53AE"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With the students, read through the model text </w:t>
            </w:r>
            <w:hyperlink w:anchor="BiographyofEddieMabo" w:history="1">
              <w:r w:rsidRPr="0033320C">
                <w:rPr>
                  <w:rStyle w:val="Hyperlink"/>
                  <w:rFonts w:ascii="Georgia" w:hAnsi="Georgia" w:cstheme="minorBidi"/>
                  <w:b w:val="0"/>
                  <w:bCs/>
                  <w:i/>
                  <w:iCs/>
                  <w:sz w:val="24"/>
                  <w:szCs w:val="24"/>
                </w:rPr>
                <w:t>Eddie Mabo</w:t>
              </w:r>
            </w:hyperlink>
            <w:r w:rsidR="008E5C11">
              <w:rPr>
                <w:rFonts w:ascii="Georgia" w:hAnsi="Georgia" w:cstheme="minorBidi"/>
                <w:b w:val="0"/>
                <w:bCs/>
                <w:noProof/>
                <w:sz w:val="24"/>
                <w:szCs w:val="24"/>
              </w:rPr>
              <w:drawing>
                <wp:inline distT="0" distB="0" distL="0" distR="0" wp14:anchorId="51E1318C" wp14:editId="4736AF56">
                  <wp:extent cx="180340" cy="152400"/>
                  <wp:effectExtent l="0" t="0" r="0" b="0"/>
                  <wp:docPr id="276" name="Graphic 27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highlight the pronouns (subject, object and possessive pronouns) </w:t>
            </w:r>
            <w:r w:rsidRPr="0033320C">
              <w:rPr>
                <w:rFonts w:ascii="Georgia" w:hAnsi="Georgia" w:cstheme="minorBidi"/>
                <w:b w:val="0"/>
                <w:bCs/>
                <w:sz w:val="24"/>
                <w:szCs w:val="24"/>
                <w:highlight w:val="red"/>
              </w:rPr>
              <w:t>in red</w:t>
            </w:r>
            <w:r>
              <w:rPr>
                <w:rFonts w:ascii="Georgia" w:hAnsi="Georgia" w:cstheme="minorBidi"/>
                <w:b w:val="0"/>
                <w:bCs/>
                <w:sz w:val="24"/>
                <w:szCs w:val="24"/>
              </w:rPr>
              <w:t xml:space="preserve">. Start off by modelling the process with the first couple of paragraphs and </w:t>
            </w:r>
            <w:r w:rsidR="006D2DC9">
              <w:rPr>
                <w:rFonts w:ascii="Georgia" w:hAnsi="Georgia" w:cstheme="minorBidi"/>
                <w:b w:val="0"/>
                <w:bCs/>
                <w:sz w:val="24"/>
                <w:szCs w:val="24"/>
              </w:rPr>
              <w:t xml:space="preserve">explaining your </w:t>
            </w:r>
            <w:r>
              <w:rPr>
                <w:rFonts w:ascii="Georgia" w:hAnsi="Georgia" w:cstheme="minorBidi"/>
                <w:b w:val="0"/>
                <w:bCs/>
                <w:sz w:val="24"/>
                <w:szCs w:val="24"/>
              </w:rPr>
              <w:t>thinking aloud. Then encourage students to participate by reading the sentence first together and then asking</w:t>
            </w:r>
            <w:r w:rsidR="005C07AE">
              <w:rPr>
                <w:rFonts w:ascii="Georgia" w:hAnsi="Georgia" w:cstheme="minorBidi"/>
                <w:b w:val="0"/>
                <w:bCs/>
                <w:sz w:val="24"/>
                <w:szCs w:val="24"/>
              </w:rPr>
              <w:t>,</w:t>
            </w:r>
            <w:r w:rsidR="00696161">
              <w:rPr>
                <w:rFonts w:ascii="Georgia" w:hAnsi="Georgia" w:cstheme="minorBidi"/>
                <w:b w:val="0"/>
                <w:bCs/>
                <w:sz w:val="24"/>
                <w:szCs w:val="24"/>
              </w:rPr>
              <w:t xml:space="preserve"> ‘Is there a pronoun in this sentence?’</w:t>
            </w:r>
            <w:r w:rsidR="005C07AE">
              <w:rPr>
                <w:rFonts w:ascii="Georgia" w:hAnsi="Georgia" w:cstheme="minorBidi"/>
                <w:b w:val="0"/>
                <w:bCs/>
                <w:sz w:val="24"/>
                <w:szCs w:val="24"/>
              </w:rPr>
              <w:t>,</w:t>
            </w:r>
            <w:r w:rsidR="00696161">
              <w:rPr>
                <w:rFonts w:ascii="Georgia" w:hAnsi="Georgia" w:cstheme="minorBidi"/>
                <w:b w:val="0"/>
                <w:bCs/>
                <w:sz w:val="24"/>
                <w:szCs w:val="24"/>
              </w:rPr>
              <w:t xml:space="preserve"> ‘What is it referring to?’ Towards the end of the model text, students can start working together in pairs to highlight the rest of</w:t>
            </w:r>
            <w:r w:rsidR="0033320C">
              <w:rPr>
                <w:rFonts w:ascii="Georgia" w:hAnsi="Georgia" w:cstheme="minorBidi"/>
                <w:b w:val="0"/>
                <w:bCs/>
                <w:sz w:val="24"/>
                <w:szCs w:val="24"/>
              </w:rPr>
              <w:t xml:space="preserve"> the pronouns and link it to the participant it is referring to. Go through the answers with students at the end. </w:t>
            </w:r>
            <w:r w:rsidR="00B14D3C" w:rsidRPr="0033320C">
              <w:rPr>
                <w:rFonts w:ascii="Georgia" w:hAnsi="Georgia" w:cstheme="minorBidi"/>
                <w:b w:val="0"/>
                <w:bCs/>
                <w:sz w:val="24"/>
                <w:szCs w:val="24"/>
              </w:rPr>
              <w:t xml:space="preserve">Answers have been provided in </w:t>
            </w:r>
            <w:hyperlink w:anchor="EddieMaboPronounsAnswers" w:history="1">
              <w:r w:rsidR="00B14D3C" w:rsidRPr="008E5C11">
                <w:rPr>
                  <w:rStyle w:val="Hyperlink"/>
                  <w:rFonts w:ascii="Georgia" w:hAnsi="Georgia" w:cstheme="minorBidi"/>
                  <w:b w:val="0"/>
                  <w:bCs/>
                  <w:i/>
                  <w:iCs/>
                  <w:sz w:val="24"/>
                  <w:szCs w:val="24"/>
                </w:rPr>
                <w:t>Eddie Mabo: Pronouns (Answers)</w:t>
              </w:r>
            </w:hyperlink>
            <w:r w:rsidR="008E5C11">
              <w:rPr>
                <w:rFonts w:ascii="Georgia" w:hAnsi="Georgia" w:cstheme="minorBidi"/>
                <w:b w:val="0"/>
                <w:bCs/>
                <w:noProof/>
                <w:sz w:val="24"/>
                <w:szCs w:val="24"/>
              </w:rPr>
              <w:t xml:space="preserve"> </w:t>
            </w:r>
            <w:r w:rsidR="008E5C11">
              <w:rPr>
                <w:rFonts w:ascii="Georgia" w:hAnsi="Georgia" w:cstheme="minorBidi"/>
                <w:b w:val="0"/>
                <w:bCs/>
                <w:noProof/>
                <w:sz w:val="24"/>
                <w:szCs w:val="24"/>
              </w:rPr>
              <w:drawing>
                <wp:inline distT="0" distB="0" distL="0" distR="0" wp14:anchorId="5E667C4A" wp14:editId="1CBB0D35">
                  <wp:extent cx="180340" cy="152400"/>
                  <wp:effectExtent l="0" t="0" r="0" b="0"/>
                  <wp:docPr id="278" name="Graphic 27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B14D3C" w:rsidRPr="008E5C11">
              <w:rPr>
                <w:rFonts w:ascii="Georgia" w:hAnsi="Georgia" w:cstheme="minorBidi"/>
                <w:b w:val="0"/>
                <w:bCs/>
                <w:sz w:val="24"/>
                <w:szCs w:val="24"/>
              </w:rPr>
              <w:t>.</w:t>
            </w:r>
            <w:r w:rsidR="00B14D3C" w:rsidRPr="0033320C">
              <w:rPr>
                <w:rFonts w:ascii="Georgia" w:hAnsi="Georgia" w:cstheme="minorBidi"/>
                <w:b w:val="0"/>
                <w:bCs/>
                <w:sz w:val="24"/>
                <w:szCs w:val="24"/>
              </w:rPr>
              <w:t xml:space="preserve"> </w:t>
            </w:r>
          </w:p>
          <w:p w14:paraId="3E48B908" w14:textId="5EF997B9" w:rsidR="00B14D3C" w:rsidRDefault="0033320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Extension: If students understand the</w:t>
            </w:r>
            <w:r w:rsidR="00EA596C">
              <w:rPr>
                <w:rFonts w:ascii="Georgia" w:hAnsi="Georgia" w:cstheme="minorBidi"/>
                <w:b w:val="0"/>
                <w:bCs/>
                <w:sz w:val="24"/>
                <w:szCs w:val="24"/>
              </w:rPr>
              <w:t xml:space="preserve"> links between pronouns and participants, </w:t>
            </w:r>
            <w:r w:rsidR="005C07AE">
              <w:rPr>
                <w:rFonts w:ascii="Georgia" w:hAnsi="Georgia" w:cstheme="minorBidi"/>
                <w:b w:val="0"/>
                <w:bCs/>
                <w:sz w:val="24"/>
                <w:szCs w:val="24"/>
              </w:rPr>
              <w:t xml:space="preserve">they </w:t>
            </w:r>
            <w:r w:rsidR="00EA596C">
              <w:rPr>
                <w:rFonts w:ascii="Georgia" w:hAnsi="Georgia" w:cstheme="minorBidi"/>
                <w:b w:val="0"/>
                <w:bCs/>
                <w:sz w:val="24"/>
                <w:szCs w:val="24"/>
              </w:rPr>
              <w:t xml:space="preserve">can </w:t>
            </w:r>
            <w:r w:rsidR="002F3F76">
              <w:rPr>
                <w:rFonts w:ascii="Georgia" w:hAnsi="Georgia" w:cstheme="minorBidi"/>
                <w:b w:val="0"/>
                <w:bCs/>
                <w:sz w:val="24"/>
                <w:szCs w:val="24"/>
              </w:rPr>
              <w:t xml:space="preserve">work together </w:t>
            </w:r>
            <w:r w:rsidR="00EA596C">
              <w:rPr>
                <w:rFonts w:ascii="Georgia" w:hAnsi="Georgia" w:cstheme="minorBidi"/>
                <w:b w:val="0"/>
                <w:bCs/>
                <w:sz w:val="24"/>
                <w:szCs w:val="24"/>
              </w:rPr>
              <w:t xml:space="preserve">in pairs </w:t>
            </w:r>
            <w:r w:rsidR="002F3F76">
              <w:rPr>
                <w:rFonts w:ascii="Georgia" w:hAnsi="Georgia" w:cstheme="minorBidi"/>
                <w:b w:val="0"/>
                <w:bCs/>
                <w:sz w:val="24"/>
                <w:szCs w:val="24"/>
              </w:rPr>
              <w:t xml:space="preserve">to </w:t>
            </w:r>
            <w:r w:rsidR="00B14D3C">
              <w:rPr>
                <w:rFonts w:ascii="Georgia" w:hAnsi="Georgia" w:cstheme="minorBidi"/>
                <w:b w:val="0"/>
                <w:bCs/>
                <w:sz w:val="24"/>
                <w:szCs w:val="24"/>
              </w:rPr>
              <w:t xml:space="preserve">highlight the pronouns and </w:t>
            </w:r>
            <w:r w:rsidR="002F3F76">
              <w:rPr>
                <w:rFonts w:ascii="Georgia" w:hAnsi="Georgia" w:cstheme="minorBidi"/>
                <w:b w:val="0"/>
                <w:bCs/>
                <w:sz w:val="24"/>
                <w:szCs w:val="24"/>
              </w:rPr>
              <w:t xml:space="preserve">draw a line to </w:t>
            </w:r>
            <w:r w:rsidR="00B14D3C">
              <w:rPr>
                <w:rFonts w:ascii="Georgia" w:hAnsi="Georgia" w:cstheme="minorBidi"/>
                <w:b w:val="0"/>
                <w:bCs/>
                <w:sz w:val="24"/>
                <w:szCs w:val="24"/>
              </w:rPr>
              <w:t xml:space="preserve">the participant it refers to in the re-arranged biography of </w:t>
            </w:r>
            <w:hyperlink w:anchor="Structureofbiography1" w:history="1">
              <w:r w:rsidR="00B14D3C" w:rsidRPr="00B14D3C">
                <w:rPr>
                  <w:rStyle w:val="Hyperlink"/>
                  <w:rFonts w:ascii="Georgia" w:hAnsi="Georgia" w:cstheme="minorBidi"/>
                  <w:b w:val="0"/>
                  <w:bCs/>
                  <w:i/>
                  <w:iCs/>
                  <w:sz w:val="24"/>
                  <w:szCs w:val="24"/>
                </w:rPr>
                <w:t>Evonne Goolagong Cawley</w:t>
              </w:r>
            </w:hyperlink>
            <w:r w:rsidR="008E5C11">
              <w:rPr>
                <w:rFonts w:ascii="Georgia" w:hAnsi="Georgia" w:cstheme="minorBidi"/>
                <w:b w:val="0"/>
                <w:bCs/>
                <w:noProof/>
                <w:sz w:val="24"/>
                <w:szCs w:val="24"/>
              </w:rPr>
              <w:drawing>
                <wp:inline distT="0" distB="0" distL="0" distR="0" wp14:anchorId="4661CF79" wp14:editId="31613C82">
                  <wp:extent cx="180340" cy="152400"/>
                  <wp:effectExtent l="0" t="0" r="0" b="0"/>
                  <wp:docPr id="280" name="Graphic 28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B14D3C">
              <w:rPr>
                <w:rFonts w:ascii="Georgia" w:hAnsi="Georgia" w:cstheme="minorBidi"/>
                <w:b w:val="0"/>
                <w:bCs/>
                <w:i/>
                <w:iCs/>
                <w:sz w:val="24"/>
                <w:szCs w:val="24"/>
              </w:rPr>
              <w:t xml:space="preserve">, </w:t>
            </w:r>
            <w:hyperlink w:anchor="Structureofbiography2" w:history="1">
              <w:r w:rsidR="00B14D3C" w:rsidRPr="00B14D3C">
                <w:rPr>
                  <w:rStyle w:val="Hyperlink"/>
                  <w:rFonts w:ascii="Georgia" w:hAnsi="Georgia" w:cstheme="minorBidi"/>
                  <w:b w:val="0"/>
                  <w:bCs/>
                  <w:i/>
                  <w:iCs/>
                  <w:sz w:val="24"/>
                  <w:szCs w:val="24"/>
                </w:rPr>
                <w:t>Archie Roach</w:t>
              </w:r>
            </w:hyperlink>
            <w:r w:rsidR="008E5C11">
              <w:rPr>
                <w:rFonts w:ascii="Georgia" w:hAnsi="Georgia" w:cstheme="minorBidi"/>
                <w:b w:val="0"/>
                <w:bCs/>
                <w:noProof/>
                <w:sz w:val="24"/>
                <w:szCs w:val="24"/>
              </w:rPr>
              <w:drawing>
                <wp:inline distT="0" distB="0" distL="0" distR="0" wp14:anchorId="283E7949" wp14:editId="7FBFC0A1">
                  <wp:extent cx="180340" cy="152400"/>
                  <wp:effectExtent l="0" t="0" r="0" b="0"/>
                  <wp:docPr id="281" name="Graphic 28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B14D3C">
              <w:rPr>
                <w:rFonts w:ascii="Georgia" w:hAnsi="Georgia" w:cstheme="minorBidi"/>
                <w:b w:val="0"/>
                <w:bCs/>
                <w:sz w:val="24"/>
                <w:szCs w:val="24"/>
              </w:rPr>
              <w:t xml:space="preserve"> or any other biography of an Indigenous Australian.</w:t>
            </w:r>
          </w:p>
          <w:p w14:paraId="1FD3AFE6" w14:textId="4E33CAEF" w:rsidR="00B14D3C"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Explain the importance of using a variety of pronouns and participants to avoid creating repetitive texts and discuss how using cohesion in a text can keep the reader engaged.</w:t>
            </w:r>
          </w:p>
          <w:p w14:paraId="7E4EB4B1" w14:textId="2E7336AB" w:rsidR="00B14D3C"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Link learnings to the </w:t>
            </w:r>
            <w:hyperlink w:anchor="Assessmentrubric" w:history="1">
              <w:r w:rsidRPr="002E7DFB">
                <w:rPr>
                  <w:rStyle w:val="Hyperlink"/>
                  <w:rFonts w:ascii="Georgia" w:hAnsi="Georgia" w:cstheme="minorBidi"/>
                  <w:b w:val="0"/>
                  <w:bCs/>
                  <w:i/>
                  <w:iCs/>
                  <w:sz w:val="24"/>
                  <w:szCs w:val="24"/>
                </w:rPr>
                <w:t>assessment rubric</w:t>
              </w:r>
            </w:hyperlink>
            <w:r w:rsidR="008E5C11">
              <w:rPr>
                <w:rFonts w:ascii="Georgia" w:hAnsi="Georgia" w:cstheme="minorBidi"/>
                <w:b w:val="0"/>
                <w:bCs/>
                <w:noProof/>
                <w:sz w:val="24"/>
                <w:szCs w:val="24"/>
              </w:rPr>
              <w:drawing>
                <wp:inline distT="0" distB="0" distL="0" distR="0" wp14:anchorId="13894FC4" wp14:editId="15C5D4AB">
                  <wp:extent cx="180340" cy="152400"/>
                  <wp:effectExtent l="0" t="0" r="0" b="0"/>
                  <wp:docPr id="279" name="Graphic 27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discuss what a </w:t>
            </w:r>
            <w:r w:rsidR="00BE15BD">
              <w:rPr>
                <w:rFonts w:ascii="Georgia" w:hAnsi="Georgia" w:cstheme="minorBidi"/>
                <w:b w:val="0"/>
                <w:bCs/>
                <w:sz w:val="24"/>
                <w:szCs w:val="24"/>
              </w:rPr>
              <w:t>one-</w:t>
            </w:r>
            <w:r>
              <w:rPr>
                <w:rFonts w:ascii="Georgia" w:hAnsi="Georgia" w:cstheme="minorBidi"/>
                <w:b w:val="0"/>
                <w:bCs/>
                <w:sz w:val="24"/>
                <w:szCs w:val="24"/>
              </w:rPr>
              <w:t xml:space="preserve">star, </w:t>
            </w:r>
            <w:r w:rsidR="00BE15BD">
              <w:rPr>
                <w:rFonts w:ascii="Georgia" w:hAnsi="Georgia" w:cstheme="minorBidi"/>
                <w:b w:val="0"/>
                <w:bCs/>
                <w:sz w:val="24"/>
                <w:szCs w:val="24"/>
              </w:rPr>
              <w:t>two-</w:t>
            </w:r>
            <w:r>
              <w:rPr>
                <w:rFonts w:ascii="Georgia" w:hAnsi="Georgia" w:cstheme="minorBidi"/>
                <w:b w:val="0"/>
                <w:bCs/>
                <w:sz w:val="24"/>
                <w:szCs w:val="24"/>
              </w:rPr>
              <w:t xml:space="preserve">star, and </w:t>
            </w:r>
            <w:r w:rsidR="00BE15BD">
              <w:rPr>
                <w:rFonts w:ascii="Georgia" w:hAnsi="Georgia" w:cstheme="minorBidi"/>
                <w:b w:val="0"/>
                <w:bCs/>
                <w:sz w:val="24"/>
                <w:szCs w:val="24"/>
              </w:rPr>
              <w:t>three-</w:t>
            </w:r>
            <w:r>
              <w:rPr>
                <w:rFonts w:ascii="Georgia" w:hAnsi="Georgia" w:cstheme="minorBidi"/>
                <w:b w:val="0"/>
                <w:bCs/>
                <w:sz w:val="24"/>
                <w:szCs w:val="24"/>
              </w:rPr>
              <w:t>star for third person pronouns would look like.</w:t>
            </w:r>
          </w:p>
          <w:p w14:paraId="055C734E" w14:textId="60191591" w:rsidR="00B14D3C" w:rsidRPr="001308A1" w:rsidRDefault="00B14D3C" w:rsidP="00B14D3C">
            <w:pPr>
              <w:pStyle w:val="aColumnheading"/>
              <w:rPr>
                <w:rFonts w:ascii="Georgia" w:hAnsi="Georgia" w:cstheme="minorBidi"/>
                <w:b w:val="0"/>
                <w:bCs/>
                <w:sz w:val="24"/>
                <w:szCs w:val="24"/>
                <w:u w:val="single"/>
              </w:rPr>
            </w:pPr>
            <w:r>
              <w:rPr>
                <w:rFonts w:ascii="Georgia" w:hAnsi="Georgia" w:cstheme="minorBidi"/>
                <w:b w:val="0"/>
                <w:bCs/>
                <w:sz w:val="24"/>
                <w:szCs w:val="24"/>
                <w:u w:val="single"/>
              </w:rPr>
              <w:t>Mini lesson 2:</w:t>
            </w:r>
          </w:p>
          <w:p w14:paraId="2F8841DD" w14:textId="1BBA02E9" w:rsidR="00B14D3C" w:rsidRPr="00B14D3C"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Explicitly outline the second main cohesive device they will be focusing on: connectives. </w:t>
            </w:r>
            <w:r w:rsidRPr="00B14D3C">
              <w:rPr>
                <w:rFonts w:ascii="Georgia" w:hAnsi="Georgia" w:cstheme="minorBidi"/>
                <w:b w:val="0"/>
                <w:bCs/>
                <w:sz w:val="24"/>
                <w:szCs w:val="24"/>
              </w:rPr>
              <w:t xml:space="preserve">Provide students with the </w:t>
            </w:r>
            <w:hyperlink w:anchor="Sentencestarters" w:history="1">
              <w:r w:rsidRPr="00B14D3C">
                <w:rPr>
                  <w:rStyle w:val="Hyperlink"/>
                  <w:rFonts w:ascii="Georgia" w:hAnsi="Georgia" w:cstheme="minorBidi"/>
                  <w:b w:val="0"/>
                  <w:bCs/>
                  <w:i/>
                  <w:iCs/>
                  <w:sz w:val="24"/>
                  <w:szCs w:val="24"/>
                </w:rPr>
                <w:t>Writing a biography: sentence starters</w:t>
              </w:r>
            </w:hyperlink>
            <w:r w:rsidR="008E5C11">
              <w:rPr>
                <w:rFonts w:ascii="Georgia" w:hAnsi="Georgia" w:cstheme="minorBidi"/>
                <w:b w:val="0"/>
                <w:bCs/>
                <w:noProof/>
                <w:sz w:val="24"/>
                <w:szCs w:val="24"/>
              </w:rPr>
              <w:drawing>
                <wp:inline distT="0" distB="0" distL="0" distR="0" wp14:anchorId="4A0E65C2" wp14:editId="25629766">
                  <wp:extent cx="180340" cy="152400"/>
                  <wp:effectExtent l="0" t="0" r="0" b="0"/>
                  <wp:docPr id="282" name="Graphic 28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B14D3C">
              <w:rPr>
                <w:rFonts w:ascii="Georgia" w:hAnsi="Georgia" w:cstheme="minorBidi"/>
                <w:b w:val="0"/>
                <w:bCs/>
                <w:i/>
                <w:iCs/>
                <w:sz w:val="24"/>
                <w:szCs w:val="24"/>
              </w:rPr>
              <w:t xml:space="preserve"> </w:t>
            </w:r>
            <w:r w:rsidRPr="00B14D3C">
              <w:rPr>
                <w:rFonts w:ascii="Georgia" w:hAnsi="Georgia" w:cstheme="minorBidi"/>
                <w:b w:val="0"/>
                <w:bCs/>
                <w:sz w:val="24"/>
                <w:szCs w:val="24"/>
              </w:rPr>
              <w:t>sheet that lists common connectives and sentence starters. Go through each sentence starter to ensure student understands the meaning of each one. Ask questions to support students’ comprehension about when you would use each connective or sentence starter, e.g. ‘Would you use ‘unfortunately’ to indicate something good happening or something bad happening in the person’s life?’</w:t>
            </w:r>
          </w:p>
          <w:p w14:paraId="20FD41F2" w14:textId="7B616B0C" w:rsidR="00B14D3C"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In pairs, students highlight all the connectives and sentence starters </w:t>
            </w:r>
            <w:r w:rsidRPr="00B14D3C">
              <w:rPr>
                <w:rFonts w:ascii="Georgia" w:hAnsi="Georgia" w:cstheme="minorBidi"/>
                <w:b w:val="0"/>
                <w:bCs/>
                <w:sz w:val="24"/>
                <w:szCs w:val="24"/>
                <w:highlight w:val="yellow"/>
              </w:rPr>
              <w:t>in yellow</w:t>
            </w:r>
            <w:r>
              <w:rPr>
                <w:rFonts w:ascii="Georgia" w:hAnsi="Georgia" w:cstheme="minorBidi"/>
                <w:b w:val="0"/>
                <w:bCs/>
                <w:sz w:val="24"/>
                <w:szCs w:val="24"/>
              </w:rPr>
              <w:t xml:space="preserve"> that were used in the re-arranged biography of </w:t>
            </w:r>
            <w:hyperlink w:anchor="Structureofbiography1" w:history="1">
              <w:r w:rsidRPr="00D51B5F">
                <w:rPr>
                  <w:rStyle w:val="Hyperlink"/>
                  <w:rFonts w:ascii="Georgia" w:hAnsi="Georgia" w:cstheme="minorBidi"/>
                  <w:b w:val="0"/>
                  <w:bCs/>
                  <w:i/>
                  <w:iCs/>
                  <w:sz w:val="24"/>
                  <w:szCs w:val="24"/>
                </w:rPr>
                <w:t>Evonne Goolagong Cawley</w:t>
              </w:r>
            </w:hyperlink>
            <w:r w:rsidR="008E5C11">
              <w:rPr>
                <w:rFonts w:ascii="Georgia" w:hAnsi="Georgia" w:cstheme="minorBidi"/>
                <w:b w:val="0"/>
                <w:bCs/>
                <w:noProof/>
                <w:sz w:val="24"/>
                <w:szCs w:val="24"/>
              </w:rPr>
              <w:drawing>
                <wp:inline distT="0" distB="0" distL="0" distR="0" wp14:anchorId="7C7A6692" wp14:editId="7EBDFCBA">
                  <wp:extent cx="180340" cy="152400"/>
                  <wp:effectExtent l="0" t="0" r="0" b="0"/>
                  <wp:docPr id="283" name="Graphic 28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w:t>
            </w:r>
            <w:hyperlink w:anchor="Structureofbiography2" w:history="1">
              <w:r w:rsidRPr="00D51B5F">
                <w:rPr>
                  <w:rStyle w:val="Hyperlink"/>
                  <w:rFonts w:ascii="Georgia" w:hAnsi="Georgia" w:cstheme="minorBidi"/>
                  <w:b w:val="0"/>
                  <w:bCs/>
                  <w:i/>
                  <w:iCs/>
                  <w:sz w:val="24"/>
                  <w:szCs w:val="24"/>
                </w:rPr>
                <w:t>Archie Roach</w:t>
              </w:r>
            </w:hyperlink>
            <w:r w:rsidR="008E5C11">
              <w:rPr>
                <w:rFonts w:ascii="Georgia" w:hAnsi="Georgia" w:cstheme="minorBidi"/>
                <w:b w:val="0"/>
                <w:bCs/>
                <w:noProof/>
                <w:sz w:val="24"/>
                <w:szCs w:val="24"/>
              </w:rPr>
              <w:drawing>
                <wp:inline distT="0" distB="0" distL="0" distR="0" wp14:anchorId="63549814" wp14:editId="3F5B26AF">
                  <wp:extent cx="180340" cy="152400"/>
                  <wp:effectExtent l="0" t="0" r="0" b="0"/>
                  <wp:docPr id="284" name="Graphic 28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or any other biography of an Indigenous Australian. Choose the text depending on language difficulty and the language abilities of students.</w:t>
            </w:r>
          </w:p>
          <w:p w14:paraId="3FFC086D" w14:textId="5F60D5F7" w:rsidR="00B14D3C"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lastRenderedPageBreak/>
              <w:t>Discuss the range of connectives and sentence starters used, and why they were chosen. Ask students if they would change the connectives to something different and why.</w:t>
            </w:r>
          </w:p>
          <w:p w14:paraId="674884EC" w14:textId="75E29959" w:rsidR="00B14D3C" w:rsidRPr="00E67279" w:rsidRDefault="00B14D3C"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Link learnings to the </w:t>
            </w:r>
            <w:hyperlink w:anchor="Assessmentrubric" w:history="1">
              <w:r w:rsidRPr="002E7DFB">
                <w:rPr>
                  <w:rStyle w:val="Hyperlink"/>
                  <w:rFonts w:ascii="Georgia" w:hAnsi="Georgia" w:cstheme="minorBidi"/>
                  <w:b w:val="0"/>
                  <w:bCs/>
                  <w:i/>
                  <w:iCs/>
                  <w:sz w:val="24"/>
                  <w:szCs w:val="24"/>
                </w:rPr>
                <w:t>assessment rubric</w:t>
              </w:r>
            </w:hyperlink>
            <w:r w:rsidR="008E5C11">
              <w:rPr>
                <w:rFonts w:ascii="Georgia" w:hAnsi="Georgia" w:cstheme="minorBidi"/>
                <w:b w:val="0"/>
                <w:bCs/>
                <w:noProof/>
                <w:sz w:val="24"/>
                <w:szCs w:val="24"/>
              </w:rPr>
              <w:drawing>
                <wp:inline distT="0" distB="0" distL="0" distR="0" wp14:anchorId="1A6CBFDB" wp14:editId="5908F18D">
                  <wp:extent cx="180340" cy="152400"/>
                  <wp:effectExtent l="0" t="0" r="0" b="0"/>
                  <wp:docPr id="285" name="Graphic 28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discuss what a one</w:t>
            </w:r>
            <w:r w:rsidR="00CF0BB4">
              <w:rPr>
                <w:rFonts w:ascii="Georgia" w:hAnsi="Georgia" w:cstheme="minorBidi"/>
                <w:b w:val="0"/>
                <w:bCs/>
                <w:sz w:val="24"/>
                <w:szCs w:val="24"/>
              </w:rPr>
              <w:t>-</w:t>
            </w:r>
            <w:r>
              <w:rPr>
                <w:rFonts w:ascii="Georgia" w:hAnsi="Georgia" w:cstheme="minorBidi"/>
                <w:b w:val="0"/>
                <w:bCs/>
                <w:sz w:val="24"/>
                <w:szCs w:val="24"/>
              </w:rPr>
              <w:t>star, two</w:t>
            </w:r>
            <w:r w:rsidR="00CF0BB4">
              <w:rPr>
                <w:rFonts w:ascii="Georgia" w:hAnsi="Georgia" w:cstheme="minorBidi"/>
                <w:b w:val="0"/>
                <w:bCs/>
                <w:sz w:val="24"/>
                <w:szCs w:val="24"/>
              </w:rPr>
              <w:t>-</w:t>
            </w:r>
            <w:r>
              <w:rPr>
                <w:rFonts w:ascii="Georgia" w:hAnsi="Georgia" w:cstheme="minorBidi"/>
                <w:b w:val="0"/>
                <w:bCs/>
                <w:sz w:val="24"/>
                <w:szCs w:val="24"/>
              </w:rPr>
              <w:t>star, and three</w:t>
            </w:r>
            <w:r w:rsidR="00CF0BB4">
              <w:rPr>
                <w:rFonts w:ascii="Georgia" w:hAnsi="Georgia" w:cstheme="minorBidi"/>
                <w:b w:val="0"/>
                <w:bCs/>
                <w:sz w:val="24"/>
                <w:szCs w:val="24"/>
              </w:rPr>
              <w:t>-</w:t>
            </w:r>
            <w:r>
              <w:rPr>
                <w:rFonts w:ascii="Georgia" w:hAnsi="Georgia" w:cstheme="minorBidi"/>
                <w:b w:val="0"/>
                <w:bCs/>
                <w:sz w:val="24"/>
                <w:szCs w:val="24"/>
              </w:rPr>
              <w:t>star for connectives would look like.</w:t>
            </w:r>
          </w:p>
        </w:tc>
      </w:tr>
      <w:tr w:rsidR="00B14D3C" w:rsidRPr="00840D0B" w14:paraId="30909CC3" w14:textId="77777777" w:rsidTr="1CDE807E">
        <w:trPr>
          <w:cantSplit/>
          <w:trHeight w:val="1253"/>
          <w:tblHeader/>
        </w:trPr>
        <w:tc>
          <w:tcPr>
            <w:tcW w:w="760" w:type="dxa"/>
            <w:shd w:val="clear" w:color="auto" w:fill="auto"/>
            <w:textDirection w:val="btLr"/>
            <w:vAlign w:val="center"/>
          </w:tcPr>
          <w:p w14:paraId="2AB28DC0" w14:textId="6D57BDD7" w:rsidR="00B14D3C" w:rsidRPr="00CA362C" w:rsidRDefault="007F6A5A" w:rsidP="00B14D3C">
            <w:pPr>
              <w:pStyle w:val="aColumnheading"/>
              <w:jc w:val="center"/>
              <w:rPr>
                <w:rFonts w:ascii="Georgia" w:hAnsi="Georgia" w:cstheme="minorBidi"/>
                <w:b w:val="0"/>
                <w:bCs/>
                <w:sz w:val="24"/>
                <w:szCs w:val="24"/>
              </w:rPr>
            </w:pPr>
            <w:r w:rsidRPr="0059785F">
              <w:rPr>
                <w:rFonts w:ascii="Georgia" w:hAnsi="Georgia" w:cstheme="minorHAnsi"/>
                <w:b w:val="0"/>
                <w:sz w:val="24"/>
                <w:szCs w:val="24"/>
              </w:rPr>
              <w:lastRenderedPageBreak/>
              <w:t>Modelling the text (or deconstruction)</w:t>
            </w:r>
          </w:p>
        </w:tc>
        <w:tc>
          <w:tcPr>
            <w:tcW w:w="14975" w:type="dxa"/>
          </w:tcPr>
          <w:p w14:paraId="1795E26D" w14:textId="17142242" w:rsidR="00B14D3C" w:rsidRDefault="00B14D3C"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w:t>
            </w:r>
            <w:r w:rsidR="00662A1B">
              <w:rPr>
                <w:rFonts w:ascii="Georgia" w:hAnsi="Georgia" w:cstheme="minorBidi"/>
                <w:b w:val="0"/>
                <w:bCs/>
                <w:sz w:val="24"/>
                <w:szCs w:val="24"/>
              </w:rPr>
              <w:t>about tenses</w:t>
            </w:r>
            <w:r>
              <w:rPr>
                <w:rFonts w:ascii="Georgia" w:hAnsi="Georgia" w:cstheme="minorBidi"/>
                <w:b w:val="0"/>
                <w:bCs/>
                <w:sz w:val="24"/>
                <w:szCs w:val="24"/>
              </w:rPr>
              <w:t xml:space="preserve"> </w:t>
            </w:r>
            <w:r w:rsidR="008E2A74">
              <w:rPr>
                <w:rFonts w:ascii="Georgia" w:hAnsi="Georgia" w:cstheme="minorBidi"/>
                <w:b w:val="0"/>
                <w:bCs/>
                <w:sz w:val="24"/>
                <w:szCs w:val="24"/>
              </w:rPr>
              <w:t>in a biographical recount.</w:t>
            </w:r>
            <w:r w:rsidR="0082134D">
              <w:rPr>
                <w:rFonts w:ascii="Georgia" w:hAnsi="Georgia" w:cstheme="minorBidi"/>
                <w:b w:val="0"/>
                <w:bCs/>
                <w:sz w:val="24"/>
                <w:szCs w:val="24"/>
              </w:rPr>
              <w:t xml:space="preserve"> </w:t>
            </w:r>
          </w:p>
          <w:p w14:paraId="6D14EF81" w14:textId="36614DD2" w:rsidR="00B14D3C" w:rsidRDefault="00B14D3C" w:rsidP="00B14D3C">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identify process verbs in a</w:t>
            </w:r>
            <w:r w:rsidR="00030F4A">
              <w:rPr>
                <w:rFonts w:ascii="Georgia" w:hAnsi="Georgia" w:cstheme="minorBidi"/>
                <w:b w:val="0"/>
                <w:bCs/>
                <w:sz w:val="24"/>
                <w:szCs w:val="24"/>
              </w:rPr>
              <w:t xml:space="preserve"> text</w:t>
            </w:r>
            <w:r>
              <w:rPr>
                <w:rFonts w:ascii="Georgia" w:hAnsi="Georgia" w:cstheme="minorBidi"/>
                <w:b w:val="0"/>
                <w:bCs/>
                <w:sz w:val="24"/>
                <w:szCs w:val="24"/>
              </w:rPr>
              <w:t>.</w:t>
            </w:r>
            <w:r w:rsidR="00030F4A">
              <w:rPr>
                <w:rFonts w:ascii="Georgia" w:hAnsi="Georgia" w:cstheme="minorBidi"/>
                <w:b w:val="0"/>
                <w:bCs/>
                <w:sz w:val="24"/>
                <w:szCs w:val="24"/>
              </w:rPr>
              <w:t xml:space="preserve"> I can </w:t>
            </w:r>
            <w:r w:rsidR="007F10A8">
              <w:rPr>
                <w:rFonts w:ascii="Georgia" w:hAnsi="Georgia" w:cstheme="minorBidi"/>
                <w:b w:val="0"/>
                <w:bCs/>
                <w:sz w:val="24"/>
                <w:szCs w:val="24"/>
              </w:rPr>
              <w:t xml:space="preserve">recognise present tense, regular past tense, irregular past tense and passive voice in a sentence. </w:t>
            </w:r>
            <w:r w:rsidR="00030F4A">
              <w:rPr>
                <w:rFonts w:ascii="Georgia" w:hAnsi="Georgia" w:cstheme="minorBidi"/>
                <w:b w:val="0"/>
                <w:bCs/>
                <w:sz w:val="24"/>
                <w:szCs w:val="24"/>
              </w:rPr>
              <w:t xml:space="preserve"> </w:t>
            </w:r>
            <w:r>
              <w:rPr>
                <w:rFonts w:ascii="Georgia" w:hAnsi="Georgia" w:cstheme="minorBidi"/>
                <w:b w:val="0"/>
                <w:bCs/>
                <w:sz w:val="24"/>
                <w:szCs w:val="24"/>
              </w:rPr>
              <w:t>I can</w:t>
            </w:r>
            <w:r w:rsidR="0011203D">
              <w:rPr>
                <w:rFonts w:ascii="Georgia" w:hAnsi="Georgia" w:cstheme="minorBidi"/>
                <w:b w:val="0"/>
                <w:bCs/>
                <w:sz w:val="24"/>
                <w:szCs w:val="24"/>
              </w:rPr>
              <w:t xml:space="preserve"> use the past tense verb correctly in a sentence.</w:t>
            </w:r>
          </w:p>
          <w:p w14:paraId="05E593A3" w14:textId="3E0DAF15" w:rsidR="00B14D3C" w:rsidRDefault="007F10A8"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Explain the different types of process in English. </w:t>
            </w:r>
            <w:r w:rsidR="00EF787A">
              <w:rPr>
                <w:rFonts w:ascii="Georgia" w:hAnsi="Georgia" w:cstheme="minorBidi"/>
                <w:b w:val="0"/>
                <w:bCs/>
                <w:sz w:val="24"/>
                <w:szCs w:val="24"/>
              </w:rPr>
              <w:t xml:space="preserve">Create an anchor chart </w:t>
            </w:r>
            <w:r w:rsidR="00874053">
              <w:rPr>
                <w:rFonts w:ascii="Georgia" w:hAnsi="Georgia" w:cstheme="minorBidi"/>
                <w:b w:val="0"/>
                <w:bCs/>
                <w:sz w:val="24"/>
                <w:szCs w:val="24"/>
              </w:rPr>
              <w:t xml:space="preserve">that can be kept around the classroom </w:t>
            </w:r>
            <w:r w:rsidR="00EF787A">
              <w:rPr>
                <w:rFonts w:ascii="Georgia" w:hAnsi="Georgia" w:cstheme="minorBidi"/>
                <w:b w:val="0"/>
                <w:bCs/>
                <w:sz w:val="24"/>
                <w:szCs w:val="24"/>
              </w:rPr>
              <w:t>explaining each type of process</w:t>
            </w:r>
            <w:r w:rsidR="00874053">
              <w:rPr>
                <w:rFonts w:ascii="Georgia" w:hAnsi="Georgia" w:cstheme="minorBidi"/>
                <w:b w:val="0"/>
                <w:bCs/>
                <w:sz w:val="24"/>
                <w:szCs w:val="24"/>
              </w:rPr>
              <w:t>.</w:t>
            </w:r>
            <w:r w:rsidR="00EF787A">
              <w:rPr>
                <w:rFonts w:ascii="Georgia" w:hAnsi="Georgia" w:cstheme="minorBidi"/>
                <w:b w:val="0"/>
                <w:bCs/>
                <w:sz w:val="24"/>
                <w:szCs w:val="24"/>
              </w:rPr>
              <w:t xml:space="preserve"> </w:t>
            </w:r>
            <w:r w:rsidR="00874053">
              <w:rPr>
                <w:rFonts w:ascii="Georgia" w:hAnsi="Georgia" w:cstheme="minorBidi"/>
                <w:b w:val="0"/>
                <w:bCs/>
                <w:sz w:val="24"/>
                <w:szCs w:val="24"/>
              </w:rPr>
              <w:t xml:space="preserve">Refer to the </w:t>
            </w:r>
            <w:hyperlink w:anchor="Typesofprocessesfortheteacher" w:history="1">
              <w:r w:rsidR="00874053" w:rsidRPr="00CE4A1A">
                <w:rPr>
                  <w:rStyle w:val="Hyperlink"/>
                  <w:rFonts w:ascii="Georgia" w:hAnsi="Georgia" w:cstheme="minorBidi"/>
                  <w:b w:val="0"/>
                  <w:bCs/>
                  <w:i/>
                  <w:iCs/>
                  <w:sz w:val="24"/>
                  <w:szCs w:val="24"/>
                </w:rPr>
                <w:t>types of processes (for teachers</w:t>
              </w:r>
            </w:hyperlink>
            <w:r w:rsidR="00874053">
              <w:rPr>
                <w:rFonts w:ascii="Georgia" w:hAnsi="Georgia" w:cstheme="minorBidi"/>
                <w:b w:val="0"/>
                <w:bCs/>
                <w:i/>
                <w:iCs/>
                <w:sz w:val="24"/>
                <w:szCs w:val="24"/>
              </w:rPr>
              <w:t>)</w:t>
            </w:r>
            <w:r w:rsidR="008E5C11">
              <w:rPr>
                <w:rFonts w:ascii="Georgia" w:hAnsi="Georgia" w:cstheme="minorBidi"/>
                <w:b w:val="0"/>
                <w:bCs/>
                <w:noProof/>
                <w:sz w:val="24"/>
                <w:szCs w:val="24"/>
              </w:rPr>
              <w:t xml:space="preserve"> </w:t>
            </w:r>
            <w:r w:rsidR="008E5C11">
              <w:rPr>
                <w:rFonts w:ascii="Georgia" w:hAnsi="Georgia" w:cstheme="minorBidi"/>
                <w:b w:val="0"/>
                <w:bCs/>
                <w:noProof/>
                <w:sz w:val="24"/>
                <w:szCs w:val="24"/>
              </w:rPr>
              <w:drawing>
                <wp:inline distT="0" distB="0" distL="0" distR="0" wp14:anchorId="3B6A6973" wp14:editId="7C5C294E">
                  <wp:extent cx="180340" cy="152400"/>
                  <wp:effectExtent l="0" t="0" r="0" b="0"/>
                  <wp:docPr id="286" name="Graphic 28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874053">
              <w:rPr>
                <w:rFonts w:ascii="Georgia" w:hAnsi="Georgia" w:cstheme="minorBidi"/>
                <w:b w:val="0"/>
                <w:bCs/>
                <w:sz w:val="24"/>
                <w:szCs w:val="24"/>
              </w:rPr>
              <w:t xml:space="preserve"> and</w:t>
            </w:r>
            <w:r w:rsidR="005D18C8">
              <w:rPr>
                <w:rFonts w:ascii="Georgia" w:hAnsi="Georgia" w:cstheme="minorBidi"/>
                <w:b w:val="0"/>
                <w:bCs/>
                <w:sz w:val="24"/>
                <w:szCs w:val="24"/>
              </w:rPr>
              <w:t xml:space="preserve"> a </w:t>
            </w:r>
            <w:hyperlink w:anchor="ReconciliationNationalSorryDaylesson" w:history="1">
              <w:r w:rsidR="005D18C8" w:rsidRPr="00C767D0">
                <w:rPr>
                  <w:rStyle w:val="Hyperlink"/>
                  <w:rFonts w:ascii="Georgia" w:hAnsi="Georgia" w:cstheme="minorBidi"/>
                  <w:b w:val="0"/>
                  <w:bCs/>
                  <w:i/>
                  <w:iCs/>
                  <w:sz w:val="24"/>
                  <w:szCs w:val="24"/>
                </w:rPr>
                <w:t>previous lesson</w:t>
              </w:r>
              <w:r w:rsidR="00C767D0" w:rsidRPr="00C767D0">
                <w:rPr>
                  <w:rStyle w:val="Hyperlink"/>
                  <w:rFonts w:ascii="Georgia" w:hAnsi="Georgia" w:cstheme="minorBidi"/>
                  <w:b w:val="0"/>
                  <w:bCs/>
                  <w:i/>
                  <w:iCs/>
                  <w:sz w:val="24"/>
                  <w:szCs w:val="24"/>
                </w:rPr>
                <w:t xml:space="preserve"> on active and passive voice</w:t>
              </w:r>
            </w:hyperlink>
            <w:r w:rsidR="008E5C11">
              <w:rPr>
                <w:rFonts w:ascii="Georgia" w:hAnsi="Georgia" w:cstheme="minorBidi"/>
                <w:b w:val="0"/>
                <w:bCs/>
                <w:noProof/>
                <w:sz w:val="24"/>
                <w:szCs w:val="24"/>
              </w:rPr>
              <w:drawing>
                <wp:inline distT="0" distB="0" distL="0" distR="0" wp14:anchorId="2E0291F2" wp14:editId="33A5B82C">
                  <wp:extent cx="180340" cy="152400"/>
                  <wp:effectExtent l="0" t="0" r="0" b="0"/>
                  <wp:docPr id="287" name="Graphic 28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C36B95">
              <w:rPr>
                <w:rFonts w:ascii="Georgia" w:hAnsi="Georgia" w:cstheme="minorBidi"/>
                <w:b w:val="0"/>
                <w:bCs/>
                <w:sz w:val="24"/>
                <w:szCs w:val="24"/>
              </w:rPr>
              <w:t>.</w:t>
            </w:r>
          </w:p>
          <w:p w14:paraId="6D2DAABA" w14:textId="31E8CB4C" w:rsidR="00EF787A" w:rsidRDefault="00EF787A"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With the students, read through the model text </w:t>
            </w:r>
            <w:hyperlink w:anchor="BiographyofEddieMabo" w:history="1">
              <w:r w:rsidRPr="00EF787A">
                <w:rPr>
                  <w:rStyle w:val="Hyperlink"/>
                  <w:rFonts w:ascii="Georgia" w:hAnsi="Georgia" w:cstheme="minorBidi"/>
                  <w:b w:val="0"/>
                  <w:bCs/>
                  <w:i/>
                  <w:iCs/>
                  <w:sz w:val="24"/>
                  <w:szCs w:val="24"/>
                </w:rPr>
                <w:t>Eddie Mabo</w:t>
              </w:r>
            </w:hyperlink>
            <w:r w:rsidR="008E5C11">
              <w:rPr>
                <w:rFonts w:ascii="Georgia" w:hAnsi="Georgia" w:cstheme="minorBidi"/>
                <w:b w:val="0"/>
                <w:bCs/>
                <w:noProof/>
                <w:sz w:val="24"/>
                <w:szCs w:val="24"/>
              </w:rPr>
              <w:drawing>
                <wp:inline distT="0" distB="0" distL="0" distR="0" wp14:anchorId="4AC74E9F" wp14:editId="5B201715">
                  <wp:extent cx="180340" cy="152400"/>
                  <wp:effectExtent l="0" t="0" r="0" b="0"/>
                  <wp:docPr id="288" name="Graphic 28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highlight </w:t>
            </w:r>
            <w:r w:rsidRPr="00EF787A">
              <w:rPr>
                <w:rFonts w:ascii="Georgia" w:hAnsi="Georgia" w:cstheme="minorBidi"/>
                <w:b w:val="0"/>
                <w:bCs/>
                <w:sz w:val="24"/>
                <w:szCs w:val="24"/>
                <w:highlight w:val="green"/>
              </w:rPr>
              <w:t>in green</w:t>
            </w:r>
            <w:r>
              <w:rPr>
                <w:rFonts w:ascii="Georgia" w:hAnsi="Georgia" w:cstheme="minorBidi"/>
                <w:b w:val="0"/>
                <w:bCs/>
                <w:sz w:val="24"/>
                <w:szCs w:val="24"/>
              </w:rPr>
              <w:t xml:space="preserve"> all the main process verbs in the text. </w:t>
            </w:r>
            <w:r w:rsidR="008678E4">
              <w:rPr>
                <w:rFonts w:ascii="Georgia" w:hAnsi="Georgia" w:cstheme="minorBidi"/>
                <w:b w:val="0"/>
                <w:bCs/>
                <w:sz w:val="24"/>
                <w:szCs w:val="24"/>
              </w:rPr>
              <w:t xml:space="preserve">Start off by modelling </w:t>
            </w:r>
            <w:r w:rsidR="00875EBB">
              <w:rPr>
                <w:rFonts w:ascii="Georgia" w:hAnsi="Georgia" w:cstheme="minorBidi"/>
                <w:b w:val="0"/>
                <w:bCs/>
                <w:sz w:val="24"/>
                <w:szCs w:val="24"/>
              </w:rPr>
              <w:t xml:space="preserve">the process with </w:t>
            </w:r>
            <w:r w:rsidR="008678E4">
              <w:rPr>
                <w:rFonts w:ascii="Georgia" w:hAnsi="Georgia" w:cstheme="minorBidi"/>
                <w:b w:val="0"/>
                <w:bCs/>
                <w:sz w:val="24"/>
                <w:szCs w:val="24"/>
              </w:rPr>
              <w:t xml:space="preserve">the first </w:t>
            </w:r>
            <w:r w:rsidR="005869B3">
              <w:rPr>
                <w:rFonts w:ascii="Georgia" w:hAnsi="Georgia" w:cstheme="minorBidi"/>
                <w:b w:val="0"/>
                <w:bCs/>
                <w:sz w:val="24"/>
                <w:szCs w:val="24"/>
              </w:rPr>
              <w:t>couple of paragraphs</w:t>
            </w:r>
            <w:r w:rsidR="00875EBB">
              <w:rPr>
                <w:rFonts w:ascii="Georgia" w:hAnsi="Georgia" w:cstheme="minorBidi"/>
                <w:b w:val="0"/>
                <w:bCs/>
                <w:sz w:val="24"/>
                <w:szCs w:val="24"/>
              </w:rPr>
              <w:t xml:space="preserve"> and thinking aloud. Then </w:t>
            </w:r>
            <w:r w:rsidR="008678E4">
              <w:rPr>
                <w:rFonts w:ascii="Georgia" w:hAnsi="Georgia" w:cstheme="minorBidi"/>
                <w:b w:val="0"/>
                <w:bCs/>
                <w:sz w:val="24"/>
                <w:szCs w:val="24"/>
              </w:rPr>
              <w:t>encourag</w:t>
            </w:r>
            <w:r w:rsidR="005869B3">
              <w:rPr>
                <w:rFonts w:ascii="Georgia" w:hAnsi="Georgia" w:cstheme="minorBidi"/>
                <w:b w:val="0"/>
                <w:bCs/>
                <w:sz w:val="24"/>
                <w:szCs w:val="24"/>
              </w:rPr>
              <w:t>e</w:t>
            </w:r>
            <w:r w:rsidR="008678E4">
              <w:rPr>
                <w:rFonts w:ascii="Georgia" w:hAnsi="Georgia" w:cstheme="minorBidi"/>
                <w:b w:val="0"/>
                <w:bCs/>
                <w:sz w:val="24"/>
                <w:szCs w:val="24"/>
              </w:rPr>
              <w:t xml:space="preserve"> students to </w:t>
            </w:r>
            <w:r w:rsidR="005869B3">
              <w:rPr>
                <w:rFonts w:ascii="Georgia" w:hAnsi="Georgia" w:cstheme="minorBidi"/>
                <w:b w:val="0"/>
                <w:bCs/>
                <w:sz w:val="24"/>
                <w:szCs w:val="24"/>
              </w:rPr>
              <w:t>participate</w:t>
            </w:r>
            <w:r w:rsidR="008678E4">
              <w:rPr>
                <w:rFonts w:ascii="Georgia" w:hAnsi="Georgia" w:cstheme="minorBidi"/>
                <w:b w:val="0"/>
                <w:bCs/>
                <w:sz w:val="24"/>
                <w:szCs w:val="24"/>
              </w:rPr>
              <w:t xml:space="preserve"> by reading the sentence first together and then asking</w:t>
            </w:r>
            <w:r w:rsidR="00AC79CC">
              <w:rPr>
                <w:rFonts w:ascii="Georgia" w:hAnsi="Georgia" w:cstheme="minorBidi"/>
                <w:b w:val="0"/>
                <w:bCs/>
                <w:sz w:val="24"/>
                <w:szCs w:val="24"/>
              </w:rPr>
              <w:t>,</w:t>
            </w:r>
            <w:r w:rsidR="008678E4">
              <w:rPr>
                <w:rFonts w:ascii="Georgia" w:hAnsi="Georgia" w:cstheme="minorBidi"/>
                <w:b w:val="0"/>
                <w:bCs/>
                <w:sz w:val="24"/>
                <w:szCs w:val="24"/>
              </w:rPr>
              <w:t xml:space="preserve"> ‘What is happening in this sentence?</w:t>
            </w:r>
            <w:r w:rsidR="005C07AE">
              <w:rPr>
                <w:rFonts w:ascii="Georgia" w:hAnsi="Georgia" w:cstheme="minorBidi"/>
                <w:b w:val="0"/>
                <w:bCs/>
                <w:sz w:val="24"/>
                <w:szCs w:val="24"/>
              </w:rPr>
              <w:t>’,</w:t>
            </w:r>
            <w:r w:rsidR="008678E4">
              <w:rPr>
                <w:rFonts w:ascii="Georgia" w:hAnsi="Georgia" w:cstheme="minorBidi"/>
                <w:b w:val="0"/>
                <w:bCs/>
                <w:sz w:val="24"/>
                <w:szCs w:val="24"/>
              </w:rPr>
              <w:t xml:space="preserve"> </w:t>
            </w:r>
            <w:r w:rsidR="005C07AE">
              <w:rPr>
                <w:rFonts w:ascii="Georgia" w:hAnsi="Georgia" w:cstheme="minorBidi"/>
                <w:b w:val="0"/>
                <w:bCs/>
                <w:sz w:val="24"/>
                <w:szCs w:val="24"/>
              </w:rPr>
              <w:t>‘</w:t>
            </w:r>
            <w:r w:rsidR="008678E4">
              <w:rPr>
                <w:rFonts w:ascii="Georgia" w:hAnsi="Georgia" w:cstheme="minorBidi"/>
                <w:b w:val="0"/>
                <w:bCs/>
                <w:sz w:val="24"/>
                <w:szCs w:val="24"/>
              </w:rPr>
              <w:t xml:space="preserve">What is the main process?’ </w:t>
            </w:r>
            <w:r w:rsidR="005869B3">
              <w:rPr>
                <w:rFonts w:ascii="Georgia" w:hAnsi="Georgia" w:cstheme="minorBidi"/>
                <w:b w:val="0"/>
                <w:bCs/>
                <w:sz w:val="24"/>
                <w:szCs w:val="24"/>
              </w:rPr>
              <w:t xml:space="preserve">Towards the end of the model text, students can start working together in pairs to help highlight the rest of the processes in the text. </w:t>
            </w:r>
            <w:r w:rsidR="00BF4556">
              <w:rPr>
                <w:rFonts w:ascii="Georgia" w:hAnsi="Georgia" w:cstheme="minorBidi"/>
                <w:b w:val="0"/>
                <w:bCs/>
                <w:sz w:val="24"/>
                <w:szCs w:val="24"/>
              </w:rPr>
              <w:t xml:space="preserve">Go through the answers with students at the end. </w:t>
            </w:r>
            <w:r>
              <w:rPr>
                <w:rFonts w:ascii="Georgia" w:hAnsi="Georgia" w:cstheme="minorBidi"/>
                <w:b w:val="0"/>
                <w:bCs/>
                <w:sz w:val="24"/>
                <w:szCs w:val="24"/>
              </w:rPr>
              <w:t xml:space="preserve">Answers have been provided in </w:t>
            </w:r>
            <w:hyperlink w:anchor="EddieMaboProcessesAnswers" w:history="1">
              <w:r w:rsidRPr="008E5C11">
                <w:rPr>
                  <w:rStyle w:val="Hyperlink"/>
                  <w:rFonts w:ascii="Georgia" w:hAnsi="Georgia" w:cstheme="minorBidi"/>
                  <w:b w:val="0"/>
                  <w:bCs/>
                  <w:i/>
                  <w:iCs/>
                  <w:sz w:val="24"/>
                  <w:szCs w:val="24"/>
                </w:rPr>
                <w:t>Eddie Mabo: Processes (Answers)</w:t>
              </w:r>
            </w:hyperlink>
            <w:r w:rsidR="008E5C11">
              <w:rPr>
                <w:rFonts w:ascii="Georgia" w:hAnsi="Georgia" w:cstheme="minorBidi"/>
                <w:b w:val="0"/>
                <w:bCs/>
                <w:noProof/>
                <w:sz w:val="24"/>
                <w:szCs w:val="24"/>
              </w:rPr>
              <w:t xml:space="preserve"> </w:t>
            </w:r>
            <w:r w:rsidR="008E5C11">
              <w:rPr>
                <w:rFonts w:ascii="Georgia" w:hAnsi="Georgia" w:cstheme="minorBidi"/>
                <w:b w:val="0"/>
                <w:bCs/>
                <w:noProof/>
                <w:sz w:val="24"/>
                <w:szCs w:val="24"/>
              </w:rPr>
              <w:drawing>
                <wp:inline distT="0" distB="0" distL="0" distR="0" wp14:anchorId="4DDC1477" wp14:editId="0F09FAF1">
                  <wp:extent cx="180340" cy="152400"/>
                  <wp:effectExtent l="0" t="0" r="0" b="0"/>
                  <wp:docPr id="289" name="Graphic 28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8E5C11">
              <w:rPr>
                <w:rFonts w:ascii="Georgia" w:hAnsi="Georgia" w:cstheme="minorBidi"/>
                <w:b w:val="0"/>
                <w:bCs/>
                <w:sz w:val="24"/>
                <w:szCs w:val="24"/>
              </w:rPr>
              <w:t>.</w:t>
            </w:r>
          </w:p>
          <w:p w14:paraId="2AD93EF1" w14:textId="2BF9A892" w:rsidR="00FB46DC" w:rsidRDefault="00694407"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Students read a series of sentences and label the processes as either present tense, regular past tense, irregular past tense or the passive voice in each sentence in </w:t>
            </w:r>
            <w:hyperlink w:anchor="processtenses" w:history="1">
              <w:r w:rsidRPr="00694407">
                <w:rPr>
                  <w:rStyle w:val="Hyperlink"/>
                  <w:rFonts w:ascii="Georgia" w:hAnsi="Georgia" w:cstheme="minorBidi"/>
                  <w:b w:val="0"/>
                  <w:bCs/>
                  <w:i/>
                  <w:iCs/>
                  <w:sz w:val="24"/>
                  <w:szCs w:val="24"/>
                </w:rPr>
                <w:t>Processes: tenses</w:t>
              </w:r>
            </w:hyperlink>
            <w:r w:rsidR="008E5C11">
              <w:rPr>
                <w:rFonts w:ascii="Georgia" w:hAnsi="Georgia" w:cstheme="minorBidi"/>
                <w:b w:val="0"/>
                <w:bCs/>
                <w:noProof/>
                <w:sz w:val="24"/>
                <w:szCs w:val="24"/>
              </w:rPr>
              <w:drawing>
                <wp:inline distT="0" distB="0" distL="0" distR="0" wp14:anchorId="23C4B8B1" wp14:editId="4CEE14FF">
                  <wp:extent cx="180340" cy="152400"/>
                  <wp:effectExtent l="0" t="0" r="0" b="0"/>
                  <wp:docPr id="290" name="Graphic 29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B4445E">
              <w:rPr>
                <w:rFonts w:ascii="Georgia" w:hAnsi="Georgia" w:cstheme="minorBidi"/>
                <w:b w:val="0"/>
                <w:bCs/>
                <w:sz w:val="24"/>
                <w:szCs w:val="24"/>
              </w:rPr>
              <w:t>.</w:t>
            </w:r>
          </w:p>
          <w:p w14:paraId="3AEFD8C7" w14:textId="1F0B2033" w:rsidR="00EF787A" w:rsidRDefault="003F517F"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Extension: if students grasp</w:t>
            </w:r>
            <w:r w:rsidR="005C07AE">
              <w:rPr>
                <w:rFonts w:ascii="Georgia" w:hAnsi="Georgia" w:cstheme="minorBidi"/>
                <w:b w:val="0"/>
                <w:bCs/>
                <w:sz w:val="24"/>
                <w:szCs w:val="24"/>
              </w:rPr>
              <w:t>ed</w:t>
            </w:r>
            <w:r>
              <w:rPr>
                <w:rFonts w:ascii="Georgia" w:hAnsi="Georgia" w:cstheme="minorBidi"/>
                <w:b w:val="0"/>
                <w:bCs/>
                <w:sz w:val="24"/>
                <w:szCs w:val="24"/>
              </w:rPr>
              <w:t xml:space="preserve"> the difference between each </w:t>
            </w:r>
            <w:r w:rsidR="00F81495">
              <w:rPr>
                <w:rFonts w:ascii="Georgia" w:hAnsi="Georgia" w:cstheme="minorBidi"/>
                <w:b w:val="0"/>
                <w:bCs/>
                <w:sz w:val="24"/>
                <w:szCs w:val="24"/>
              </w:rPr>
              <w:t xml:space="preserve">type of </w:t>
            </w:r>
            <w:r>
              <w:rPr>
                <w:rFonts w:ascii="Georgia" w:hAnsi="Georgia" w:cstheme="minorBidi"/>
                <w:b w:val="0"/>
                <w:bCs/>
                <w:sz w:val="24"/>
                <w:szCs w:val="24"/>
              </w:rPr>
              <w:t xml:space="preserve">tense, </w:t>
            </w:r>
            <w:r w:rsidR="00573B4B">
              <w:rPr>
                <w:rFonts w:ascii="Georgia" w:hAnsi="Georgia" w:cstheme="minorBidi"/>
                <w:b w:val="0"/>
                <w:bCs/>
                <w:sz w:val="24"/>
                <w:szCs w:val="24"/>
              </w:rPr>
              <w:t>they can also</w:t>
            </w:r>
            <w:r>
              <w:rPr>
                <w:rFonts w:ascii="Georgia" w:hAnsi="Georgia" w:cstheme="minorBidi"/>
                <w:b w:val="0"/>
                <w:bCs/>
                <w:sz w:val="24"/>
                <w:szCs w:val="24"/>
              </w:rPr>
              <w:t xml:space="preserve"> label the types of processes</w:t>
            </w:r>
            <w:r w:rsidR="00B82653">
              <w:rPr>
                <w:rFonts w:ascii="Georgia" w:hAnsi="Georgia" w:cstheme="minorBidi"/>
                <w:b w:val="0"/>
                <w:bCs/>
                <w:sz w:val="24"/>
                <w:szCs w:val="24"/>
              </w:rPr>
              <w:t xml:space="preserve"> </w:t>
            </w:r>
            <w:r w:rsidR="00B82653" w:rsidRPr="00B82653">
              <w:rPr>
                <w:rFonts w:ascii="Georgia" w:hAnsi="Georgia" w:cstheme="minorBidi"/>
                <w:b w:val="0"/>
                <w:bCs/>
                <w:sz w:val="24"/>
                <w:szCs w:val="24"/>
                <w:highlight w:val="green"/>
              </w:rPr>
              <w:t>in green</w:t>
            </w:r>
            <w:r>
              <w:rPr>
                <w:rFonts w:ascii="Georgia" w:hAnsi="Georgia" w:cstheme="minorBidi"/>
                <w:b w:val="0"/>
                <w:bCs/>
                <w:sz w:val="24"/>
                <w:szCs w:val="24"/>
              </w:rPr>
              <w:t xml:space="preserve"> that were highlighted in the model text </w:t>
            </w:r>
            <w:hyperlink w:anchor="BiographyofEddieMabo" w:history="1">
              <w:r w:rsidRPr="00990BDF">
                <w:rPr>
                  <w:rStyle w:val="Hyperlink"/>
                  <w:rFonts w:ascii="Georgia" w:hAnsi="Georgia" w:cstheme="minorBidi"/>
                  <w:b w:val="0"/>
                  <w:bCs/>
                  <w:i/>
                  <w:iCs/>
                  <w:sz w:val="24"/>
                  <w:szCs w:val="24"/>
                </w:rPr>
                <w:t>Eddie Mabo</w:t>
              </w:r>
            </w:hyperlink>
            <w:r w:rsidR="008E5C11">
              <w:rPr>
                <w:rFonts w:ascii="Georgia" w:hAnsi="Georgia" w:cstheme="minorBidi"/>
                <w:b w:val="0"/>
                <w:bCs/>
                <w:noProof/>
                <w:sz w:val="24"/>
                <w:szCs w:val="24"/>
              </w:rPr>
              <w:drawing>
                <wp:inline distT="0" distB="0" distL="0" distR="0" wp14:anchorId="06A38371" wp14:editId="49F62D76">
                  <wp:extent cx="180340" cy="152400"/>
                  <wp:effectExtent l="0" t="0" r="0" b="0"/>
                  <wp:docPr id="291" name="Graphic 29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w:t>
            </w:r>
          </w:p>
          <w:p w14:paraId="56FF1805" w14:textId="77777777" w:rsidR="00F9645A" w:rsidRDefault="003F517F"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Students discuss which is the main tense used in a biography (past tense) and how the correct tense used is dependent on the overall meaning of the sentence. </w:t>
            </w:r>
            <w:r w:rsidR="00F9645A">
              <w:rPr>
                <w:rFonts w:ascii="Georgia" w:hAnsi="Georgia" w:cstheme="minorBidi"/>
                <w:b w:val="0"/>
                <w:bCs/>
                <w:sz w:val="24"/>
                <w:szCs w:val="24"/>
              </w:rPr>
              <w:t>Discuss</w:t>
            </w:r>
            <w:r>
              <w:rPr>
                <w:rFonts w:ascii="Georgia" w:hAnsi="Georgia" w:cstheme="minorBidi"/>
                <w:b w:val="0"/>
                <w:bCs/>
                <w:sz w:val="24"/>
                <w:szCs w:val="24"/>
              </w:rPr>
              <w:t xml:space="preserve"> the similarities and differences of tenses in their home language, as some languages do not </w:t>
            </w:r>
            <w:r w:rsidR="00404EF5">
              <w:rPr>
                <w:rFonts w:ascii="Georgia" w:hAnsi="Georgia" w:cstheme="minorBidi"/>
                <w:b w:val="0"/>
                <w:bCs/>
                <w:sz w:val="24"/>
                <w:szCs w:val="24"/>
              </w:rPr>
              <w:t>use tenses</w:t>
            </w:r>
            <w:r w:rsidR="00F9645A">
              <w:rPr>
                <w:rFonts w:ascii="Georgia" w:hAnsi="Georgia" w:cstheme="minorBidi"/>
                <w:b w:val="0"/>
                <w:bCs/>
                <w:sz w:val="24"/>
                <w:szCs w:val="24"/>
              </w:rPr>
              <w:t xml:space="preserve">. </w:t>
            </w:r>
          </w:p>
          <w:p w14:paraId="1EF4CE07" w14:textId="1DFDFE5F" w:rsidR="003F517F" w:rsidRPr="00FD3D13" w:rsidRDefault="00F9645A" w:rsidP="00FD04C5">
            <w:pPr>
              <w:pStyle w:val="aColumnheading"/>
              <w:numPr>
                <w:ilvl w:val="0"/>
                <w:numId w:val="21"/>
              </w:numPr>
              <w:rPr>
                <w:rFonts w:ascii="Georgia" w:hAnsi="Georgia" w:cstheme="minorBidi"/>
                <w:b w:val="0"/>
                <w:bCs/>
                <w:sz w:val="24"/>
                <w:szCs w:val="24"/>
              </w:rPr>
            </w:pPr>
            <w:r>
              <w:rPr>
                <w:rFonts w:ascii="Georgia" w:hAnsi="Georgia" w:cstheme="minorBidi"/>
                <w:b w:val="0"/>
                <w:bCs/>
                <w:sz w:val="24"/>
                <w:szCs w:val="24"/>
              </w:rPr>
              <w:t xml:space="preserve">Link learnings to the </w:t>
            </w:r>
            <w:hyperlink w:anchor="Assessmentrubric" w:history="1">
              <w:r w:rsidRPr="002E7DFB">
                <w:rPr>
                  <w:rStyle w:val="Hyperlink"/>
                  <w:rFonts w:ascii="Georgia" w:hAnsi="Georgia" w:cstheme="minorBidi"/>
                  <w:b w:val="0"/>
                  <w:bCs/>
                  <w:i/>
                  <w:iCs/>
                  <w:sz w:val="24"/>
                  <w:szCs w:val="24"/>
                </w:rPr>
                <w:t>assessment rubric</w:t>
              </w:r>
            </w:hyperlink>
            <w:r w:rsidR="008E5C11">
              <w:rPr>
                <w:rFonts w:ascii="Georgia" w:hAnsi="Georgia" w:cstheme="minorBidi"/>
                <w:b w:val="0"/>
                <w:bCs/>
                <w:noProof/>
                <w:sz w:val="24"/>
                <w:szCs w:val="24"/>
              </w:rPr>
              <w:drawing>
                <wp:inline distT="0" distB="0" distL="0" distR="0" wp14:anchorId="7112FF89" wp14:editId="00E21FA9">
                  <wp:extent cx="180340" cy="152400"/>
                  <wp:effectExtent l="0" t="0" r="0" b="0"/>
                  <wp:docPr id="292" name="Graphic 29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discuss what a one</w:t>
            </w:r>
            <w:r w:rsidR="00CF0BB4">
              <w:rPr>
                <w:rFonts w:ascii="Georgia" w:hAnsi="Georgia" w:cstheme="minorBidi"/>
                <w:b w:val="0"/>
                <w:bCs/>
                <w:sz w:val="24"/>
                <w:szCs w:val="24"/>
              </w:rPr>
              <w:t>-</w:t>
            </w:r>
            <w:r>
              <w:rPr>
                <w:rFonts w:ascii="Georgia" w:hAnsi="Georgia" w:cstheme="minorBidi"/>
                <w:b w:val="0"/>
                <w:bCs/>
                <w:sz w:val="24"/>
                <w:szCs w:val="24"/>
              </w:rPr>
              <w:t>star, two</w:t>
            </w:r>
            <w:r w:rsidR="00CF0BB4">
              <w:rPr>
                <w:rFonts w:ascii="Georgia" w:hAnsi="Georgia" w:cstheme="minorBidi"/>
                <w:b w:val="0"/>
                <w:bCs/>
                <w:sz w:val="24"/>
                <w:szCs w:val="24"/>
              </w:rPr>
              <w:t>-</w:t>
            </w:r>
            <w:r>
              <w:rPr>
                <w:rFonts w:ascii="Georgia" w:hAnsi="Georgia" w:cstheme="minorBidi"/>
                <w:b w:val="0"/>
                <w:bCs/>
                <w:sz w:val="24"/>
                <w:szCs w:val="24"/>
              </w:rPr>
              <w:t>star, and three</w:t>
            </w:r>
            <w:r w:rsidR="00CF0BB4">
              <w:rPr>
                <w:rFonts w:ascii="Georgia" w:hAnsi="Georgia" w:cstheme="minorBidi"/>
                <w:b w:val="0"/>
                <w:bCs/>
                <w:sz w:val="24"/>
                <w:szCs w:val="24"/>
              </w:rPr>
              <w:t>-</w:t>
            </w:r>
            <w:r>
              <w:rPr>
                <w:rFonts w:ascii="Georgia" w:hAnsi="Georgia" w:cstheme="minorBidi"/>
                <w:b w:val="0"/>
                <w:bCs/>
                <w:sz w:val="24"/>
                <w:szCs w:val="24"/>
              </w:rPr>
              <w:t>star for</w:t>
            </w:r>
            <w:r w:rsidR="00530CB9">
              <w:rPr>
                <w:rFonts w:ascii="Georgia" w:hAnsi="Georgia" w:cstheme="minorBidi"/>
                <w:b w:val="0"/>
                <w:bCs/>
                <w:sz w:val="24"/>
                <w:szCs w:val="24"/>
              </w:rPr>
              <w:t xml:space="preserve"> process verbs</w:t>
            </w:r>
            <w:r>
              <w:rPr>
                <w:rFonts w:ascii="Georgia" w:hAnsi="Georgia" w:cstheme="minorBidi"/>
                <w:b w:val="0"/>
                <w:bCs/>
                <w:sz w:val="24"/>
                <w:szCs w:val="24"/>
              </w:rPr>
              <w:t xml:space="preserve"> would look like.</w:t>
            </w:r>
            <w:r w:rsidR="00404EF5">
              <w:rPr>
                <w:rFonts w:ascii="Georgia" w:hAnsi="Georgia" w:cstheme="minorBidi"/>
                <w:b w:val="0"/>
                <w:bCs/>
                <w:sz w:val="24"/>
                <w:szCs w:val="24"/>
              </w:rPr>
              <w:t xml:space="preserve"> </w:t>
            </w:r>
          </w:p>
        </w:tc>
      </w:tr>
      <w:tr w:rsidR="00FC4A9D" w:rsidRPr="00840D0B" w14:paraId="352DAC3D" w14:textId="77777777" w:rsidTr="1CDE807E">
        <w:trPr>
          <w:cantSplit/>
          <w:trHeight w:val="1253"/>
          <w:tblHeader/>
        </w:trPr>
        <w:tc>
          <w:tcPr>
            <w:tcW w:w="760" w:type="dxa"/>
            <w:shd w:val="clear" w:color="auto" w:fill="auto"/>
            <w:textDirection w:val="btLr"/>
            <w:vAlign w:val="center"/>
          </w:tcPr>
          <w:p w14:paraId="23A5AE7B" w14:textId="5A1ACA61" w:rsidR="00FC4A9D" w:rsidRPr="00CA362C" w:rsidRDefault="00FC4A9D" w:rsidP="00B14D3C">
            <w:pPr>
              <w:pStyle w:val="aColumnheading"/>
              <w:jc w:val="center"/>
              <w:rPr>
                <w:rFonts w:ascii="Georgia" w:hAnsi="Georgia" w:cstheme="minorBidi"/>
                <w:b w:val="0"/>
                <w:bCs/>
                <w:sz w:val="24"/>
                <w:szCs w:val="24"/>
              </w:rPr>
            </w:pPr>
            <w:r w:rsidRPr="0059785F">
              <w:rPr>
                <w:rFonts w:ascii="Georgia" w:hAnsi="Georgia" w:cstheme="minorHAnsi"/>
                <w:b w:val="0"/>
                <w:sz w:val="24"/>
                <w:szCs w:val="24"/>
              </w:rPr>
              <w:lastRenderedPageBreak/>
              <w:t>Modelling the text (or deconstruction)</w:t>
            </w:r>
          </w:p>
        </w:tc>
        <w:tc>
          <w:tcPr>
            <w:tcW w:w="14975" w:type="dxa"/>
          </w:tcPr>
          <w:p w14:paraId="34357C19" w14:textId="77777777" w:rsidR="00FC4A9D" w:rsidRPr="005D4BFD" w:rsidRDefault="00FC4A9D" w:rsidP="00B14D3C">
            <w:pPr>
              <w:pStyle w:val="aColumnheading"/>
              <w:rPr>
                <w:rFonts w:ascii="Georgia" w:hAnsi="Georgia" w:cstheme="minorBidi"/>
                <w:b w:val="0"/>
                <w:bCs/>
                <w:sz w:val="24"/>
                <w:szCs w:val="24"/>
              </w:rPr>
            </w:pPr>
            <w:r>
              <w:rPr>
                <w:rFonts w:ascii="Georgia" w:hAnsi="Georgia" w:cstheme="minorBidi"/>
                <w:sz w:val="24"/>
                <w:szCs w:val="24"/>
              </w:rPr>
              <w:t xml:space="preserve">Learning intention: </w:t>
            </w:r>
            <w:bookmarkStart w:id="5" w:name="Lessontimelinerecount"/>
            <w:r>
              <w:rPr>
                <w:rFonts w:ascii="Georgia" w:hAnsi="Georgia" w:cstheme="minorBidi"/>
                <w:b w:val="0"/>
                <w:bCs/>
                <w:sz w:val="24"/>
                <w:szCs w:val="24"/>
              </w:rPr>
              <w:t>We are learning how to create a timeline recount.</w:t>
            </w:r>
            <w:bookmarkEnd w:id="5"/>
          </w:p>
          <w:p w14:paraId="02E6A00E" w14:textId="0900DCA5" w:rsidR="00FC4A9D" w:rsidRDefault="00FC4A9D" w:rsidP="00B14D3C">
            <w:pPr>
              <w:pStyle w:val="aColumnheading"/>
              <w:rPr>
                <w:rFonts w:ascii="Georgia" w:hAnsi="Georgia" w:cstheme="minorBidi"/>
                <w:b w:val="0"/>
                <w:bCs/>
                <w:sz w:val="24"/>
                <w:szCs w:val="24"/>
              </w:rPr>
            </w:pPr>
            <w:r>
              <w:rPr>
                <w:rFonts w:ascii="Georgia" w:hAnsi="Georgia" w:cstheme="minorBidi"/>
                <w:sz w:val="24"/>
                <w:szCs w:val="24"/>
              </w:rPr>
              <w:t xml:space="preserve">Success criteria: </w:t>
            </w:r>
            <w:r>
              <w:rPr>
                <w:rFonts w:ascii="Georgia" w:hAnsi="Georgia" w:cstheme="minorBidi"/>
                <w:b w:val="0"/>
                <w:bCs/>
                <w:sz w:val="24"/>
                <w:szCs w:val="24"/>
              </w:rPr>
              <w:t xml:space="preserve">I can find the circumstances of time in a text. I can find circumstances of place in a text. I can place dates and events in chronological order on a timeline. </w:t>
            </w:r>
          </w:p>
          <w:p w14:paraId="6496EBCF" w14:textId="1F6A7E2F" w:rsidR="00FC4A9D" w:rsidRDefault="00FC4A9D" w:rsidP="00FD04C5">
            <w:pPr>
              <w:pStyle w:val="aColumnheading"/>
              <w:numPr>
                <w:ilvl w:val="0"/>
                <w:numId w:val="26"/>
              </w:numPr>
              <w:rPr>
                <w:rFonts w:ascii="Georgia" w:hAnsi="Georgia" w:cstheme="minorBidi"/>
                <w:b w:val="0"/>
                <w:bCs/>
                <w:sz w:val="24"/>
                <w:szCs w:val="24"/>
              </w:rPr>
            </w:pPr>
            <w:r>
              <w:rPr>
                <w:rFonts w:ascii="Georgia" w:hAnsi="Georgia" w:cstheme="minorBidi"/>
                <w:b w:val="0"/>
                <w:bCs/>
                <w:sz w:val="24"/>
                <w:szCs w:val="24"/>
              </w:rPr>
              <w:t xml:space="preserve">Show students examples of different timelines </w:t>
            </w:r>
            <w:r w:rsidR="00190A98">
              <w:rPr>
                <w:rFonts w:ascii="Georgia" w:hAnsi="Georgia" w:cstheme="minorBidi"/>
                <w:b w:val="0"/>
                <w:bCs/>
                <w:sz w:val="24"/>
                <w:szCs w:val="24"/>
              </w:rPr>
              <w:t xml:space="preserve">for different </w:t>
            </w:r>
            <w:r>
              <w:rPr>
                <w:rFonts w:ascii="Georgia" w:hAnsi="Georgia" w:cstheme="minorBidi"/>
                <w:b w:val="0"/>
                <w:bCs/>
                <w:sz w:val="24"/>
                <w:szCs w:val="24"/>
              </w:rPr>
              <w:t xml:space="preserve">people. Ask students what the symbols mean and </w:t>
            </w:r>
            <w:r w:rsidR="000C0587">
              <w:rPr>
                <w:rFonts w:ascii="Georgia" w:hAnsi="Georgia" w:cstheme="minorBidi"/>
                <w:b w:val="0"/>
                <w:bCs/>
                <w:sz w:val="24"/>
                <w:szCs w:val="24"/>
              </w:rPr>
              <w:t xml:space="preserve">discuss how information is organised </w:t>
            </w:r>
            <w:r>
              <w:rPr>
                <w:rFonts w:ascii="Georgia" w:hAnsi="Georgia" w:cstheme="minorBidi"/>
                <w:b w:val="0"/>
                <w:bCs/>
                <w:sz w:val="24"/>
                <w:szCs w:val="24"/>
              </w:rPr>
              <w:t>visual</w:t>
            </w:r>
            <w:r w:rsidR="000C0587">
              <w:rPr>
                <w:rFonts w:ascii="Georgia" w:hAnsi="Georgia" w:cstheme="minorBidi"/>
                <w:b w:val="0"/>
                <w:bCs/>
                <w:sz w:val="24"/>
                <w:szCs w:val="24"/>
              </w:rPr>
              <w:t>ly</w:t>
            </w:r>
            <w:r>
              <w:rPr>
                <w:rFonts w:ascii="Georgia" w:hAnsi="Georgia" w:cstheme="minorBidi"/>
                <w:b w:val="0"/>
                <w:bCs/>
                <w:sz w:val="24"/>
                <w:szCs w:val="24"/>
              </w:rPr>
              <w:t xml:space="preserve"> </w:t>
            </w:r>
            <w:r w:rsidR="000C0587">
              <w:rPr>
                <w:rFonts w:ascii="Georgia" w:hAnsi="Georgia" w:cstheme="minorBidi"/>
                <w:b w:val="0"/>
                <w:bCs/>
                <w:sz w:val="24"/>
                <w:szCs w:val="24"/>
              </w:rPr>
              <w:t>on</w:t>
            </w:r>
            <w:r>
              <w:rPr>
                <w:rFonts w:ascii="Georgia" w:hAnsi="Georgia" w:cstheme="minorBidi"/>
                <w:b w:val="0"/>
                <w:bCs/>
                <w:sz w:val="24"/>
                <w:szCs w:val="24"/>
              </w:rPr>
              <w:t xml:space="preserve"> a timeline</w:t>
            </w:r>
            <w:r w:rsidR="008E5C11">
              <w:rPr>
                <w:rFonts w:ascii="Georgia" w:hAnsi="Georgia" w:cstheme="minorBidi"/>
                <w:b w:val="0"/>
                <w:bCs/>
                <w:sz w:val="24"/>
                <w:szCs w:val="24"/>
              </w:rPr>
              <w:t>.</w:t>
            </w:r>
            <w:r>
              <w:rPr>
                <w:rFonts w:ascii="Georgia" w:hAnsi="Georgia" w:cstheme="minorBidi"/>
                <w:b w:val="0"/>
                <w:bCs/>
                <w:sz w:val="24"/>
                <w:szCs w:val="24"/>
              </w:rPr>
              <w:t xml:space="preserve"> Focus on specific features such as the arrows, the line, the chronological order of events and a brief description of what happened </w:t>
            </w:r>
            <w:r w:rsidR="006D2DC9">
              <w:rPr>
                <w:rFonts w:ascii="Georgia" w:hAnsi="Georgia" w:cstheme="minorBidi"/>
                <w:b w:val="0"/>
                <w:bCs/>
                <w:sz w:val="24"/>
                <w:szCs w:val="24"/>
              </w:rPr>
              <w:t>on</w:t>
            </w:r>
            <w:r>
              <w:rPr>
                <w:rFonts w:ascii="Georgia" w:hAnsi="Georgia" w:cstheme="minorBidi"/>
                <w:b w:val="0"/>
                <w:bCs/>
                <w:sz w:val="24"/>
                <w:szCs w:val="24"/>
              </w:rPr>
              <w:t xml:space="preserve"> those dates.</w:t>
            </w:r>
          </w:p>
          <w:p w14:paraId="0CE16349" w14:textId="2CFD003E" w:rsidR="00FC4A9D" w:rsidRDefault="00FC4A9D" w:rsidP="00FD04C5">
            <w:pPr>
              <w:pStyle w:val="aColumnheading"/>
              <w:numPr>
                <w:ilvl w:val="0"/>
                <w:numId w:val="26"/>
              </w:numPr>
              <w:rPr>
                <w:rFonts w:ascii="Georgia" w:hAnsi="Georgia" w:cstheme="minorBidi"/>
                <w:b w:val="0"/>
                <w:bCs/>
                <w:sz w:val="24"/>
                <w:szCs w:val="24"/>
              </w:rPr>
            </w:pPr>
            <w:r>
              <w:rPr>
                <w:rFonts w:ascii="Georgia" w:hAnsi="Georgia" w:cstheme="minorBidi"/>
                <w:b w:val="0"/>
                <w:bCs/>
                <w:sz w:val="24"/>
                <w:szCs w:val="24"/>
              </w:rPr>
              <w:t xml:space="preserve">Explain that circumstances provide additional information to a sentence. The two main types of circumstances used in a biographical recount is circumstance of time and circumstance of place. Each one answers the questions ‘When?’ and ‘Where?’ </w:t>
            </w:r>
          </w:p>
          <w:p w14:paraId="35F688D9" w14:textId="43E549D5" w:rsidR="00FC4A9D" w:rsidRDefault="00FC4A9D" w:rsidP="00FD04C5">
            <w:pPr>
              <w:pStyle w:val="aColumnheading"/>
              <w:numPr>
                <w:ilvl w:val="0"/>
                <w:numId w:val="26"/>
              </w:numPr>
              <w:rPr>
                <w:rFonts w:ascii="Georgia" w:hAnsi="Georgia" w:cstheme="minorBidi"/>
                <w:b w:val="0"/>
                <w:bCs/>
                <w:sz w:val="24"/>
                <w:szCs w:val="24"/>
              </w:rPr>
            </w:pPr>
            <w:r>
              <w:rPr>
                <w:rFonts w:ascii="Georgia" w:hAnsi="Georgia" w:cstheme="minorBidi"/>
                <w:b w:val="0"/>
                <w:bCs/>
                <w:sz w:val="24"/>
                <w:szCs w:val="24"/>
              </w:rPr>
              <w:t xml:space="preserve">With students, read through the model text </w:t>
            </w:r>
            <w:hyperlink w:anchor="BiographyofEddieMabo" w:history="1">
              <w:r w:rsidRPr="00990BDF">
                <w:rPr>
                  <w:rStyle w:val="Hyperlink"/>
                  <w:rFonts w:ascii="Georgia" w:hAnsi="Georgia" w:cstheme="minorBidi"/>
                  <w:b w:val="0"/>
                  <w:bCs/>
                  <w:i/>
                  <w:iCs/>
                  <w:sz w:val="24"/>
                  <w:szCs w:val="24"/>
                </w:rPr>
                <w:t>Eddie Mabo</w:t>
              </w:r>
            </w:hyperlink>
            <w:r w:rsidR="008E5C11">
              <w:rPr>
                <w:rFonts w:ascii="Georgia" w:hAnsi="Georgia" w:cstheme="minorBidi"/>
                <w:b w:val="0"/>
                <w:bCs/>
                <w:noProof/>
                <w:sz w:val="24"/>
                <w:szCs w:val="24"/>
              </w:rPr>
              <w:drawing>
                <wp:inline distT="0" distB="0" distL="0" distR="0" wp14:anchorId="475BA227" wp14:editId="21688797">
                  <wp:extent cx="180340" cy="152400"/>
                  <wp:effectExtent l="0" t="0" r="0" b="0"/>
                  <wp:docPr id="293" name="Graphic 29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highlight the circumstances of time and circumstances of place </w:t>
            </w:r>
            <w:r w:rsidRPr="00B82653">
              <w:rPr>
                <w:rFonts w:ascii="Georgia" w:hAnsi="Georgia" w:cstheme="minorBidi"/>
                <w:b w:val="0"/>
                <w:bCs/>
                <w:sz w:val="24"/>
                <w:szCs w:val="24"/>
                <w:highlight w:val="cyan"/>
              </w:rPr>
              <w:t>in blue</w:t>
            </w:r>
            <w:r>
              <w:rPr>
                <w:rFonts w:ascii="Georgia" w:hAnsi="Georgia" w:cstheme="minorBidi"/>
                <w:b w:val="0"/>
                <w:bCs/>
                <w:sz w:val="24"/>
                <w:szCs w:val="24"/>
              </w:rPr>
              <w:t xml:space="preserve">. Start by modelling the process with the first couple of paragraphs and </w:t>
            </w:r>
            <w:r w:rsidR="006D2DC9">
              <w:rPr>
                <w:rFonts w:ascii="Georgia" w:hAnsi="Georgia" w:cstheme="minorBidi"/>
                <w:b w:val="0"/>
                <w:bCs/>
                <w:sz w:val="24"/>
                <w:szCs w:val="24"/>
              </w:rPr>
              <w:t xml:space="preserve">explaining your </w:t>
            </w:r>
            <w:r>
              <w:rPr>
                <w:rFonts w:ascii="Georgia" w:hAnsi="Georgia" w:cstheme="minorBidi"/>
                <w:b w:val="0"/>
                <w:bCs/>
                <w:sz w:val="24"/>
                <w:szCs w:val="24"/>
              </w:rPr>
              <w:t xml:space="preserve">thinking aloud. Then encourage students to participate by reading the sentence first together and </w:t>
            </w:r>
            <w:proofErr w:type="gramStart"/>
            <w:r>
              <w:rPr>
                <w:rFonts w:ascii="Georgia" w:hAnsi="Georgia" w:cstheme="minorBidi"/>
                <w:b w:val="0"/>
                <w:bCs/>
                <w:sz w:val="24"/>
                <w:szCs w:val="24"/>
              </w:rPr>
              <w:t>asking</w:t>
            </w:r>
            <w:proofErr w:type="gramEnd"/>
            <w:r>
              <w:rPr>
                <w:rFonts w:ascii="Georgia" w:hAnsi="Georgia" w:cstheme="minorBidi"/>
                <w:b w:val="0"/>
                <w:bCs/>
                <w:sz w:val="24"/>
                <w:szCs w:val="24"/>
              </w:rPr>
              <w:t xml:space="preserve"> ‘When is this happening?’ or ‘Where is this happening?’ Towards the end of the model text, students can start working together in pairs to help highlight the rest of the circumstances of time and place in the text. Go through the answers with students at the end. Answers have been provided in </w:t>
            </w:r>
            <w:hyperlink w:anchor="EddieMaboCircumstancesAnswers" w:history="1">
              <w:r w:rsidRPr="008E5C11">
                <w:rPr>
                  <w:rStyle w:val="Hyperlink"/>
                  <w:rFonts w:ascii="Georgia" w:hAnsi="Georgia" w:cstheme="minorBidi"/>
                  <w:b w:val="0"/>
                  <w:bCs/>
                  <w:i/>
                  <w:iCs/>
                  <w:sz w:val="24"/>
                  <w:szCs w:val="24"/>
                </w:rPr>
                <w:t>Eddie Mabo: circumstances (Answers)</w:t>
              </w:r>
            </w:hyperlink>
            <w:r w:rsidR="008E5C11">
              <w:rPr>
                <w:rFonts w:ascii="Georgia" w:hAnsi="Georgia" w:cstheme="minorBidi"/>
                <w:b w:val="0"/>
                <w:bCs/>
                <w:noProof/>
                <w:sz w:val="24"/>
                <w:szCs w:val="24"/>
              </w:rPr>
              <w:t xml:space="preserve"> </w:t>
            </w:r>
            <w:r w:rsidR="008E5C11">
              <w:rPr>
                <w:rFonts w:ascii="Georgia" w:hAnsi="Georgia" w:cstheme="minorBidi"/>
                <w:b w:val="0"/>
                <w:bCs/>
                <w:noProof/>
                <w:sz w:val="24"/>
                <w:szCs w:val="24"/>
              </w:rPr>
              <w:drawing>
                <wp:inline distT="0" distB="0" distL="0" distR="0" wp14:anchorId="671FA3B3" wp14:editId="43D7F88C">
                  <wp:extent cx="180340" cy="152400"/>
                  <wp:effectExtent l="0" t="0" r="0" b="0"/>
                  <wp:docPr id="294" name="Graphic 29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8E5C11">
              <w:rPr>
                <w:rFonts w:ascii="Georgia" w:hAnsi="Georgia" w:cstheme="minorBidi"/>
                <w:b w:val="0"/>
                <w:bCs/>
                <w:i/>
                <w:iCs/>
                <w:sz w:val="24"/>
                <w:szCs w:val="24"/>
              </w:rPr>
              <w:t>.</w:t>
            </w:r>
          </w:p>
          <w:p w14:paraId="26235983" w14:textId="1B056B51" w:rsidR="00FC4A9D" w:rsidRPr="00C2452E" w:rsidRDefault="00C5682E" w:rsidP="00FD04C5">
            <w:pPr>
              <w:pStyle w:val="aColumnheading"/>
              <w:numPr>
                <w:ilvl w:val="0"/>
                <w:numId w:val="26"/>
              </w:numPr>
              <w:rPr>
                <w:rFonts w:ascii="Georgia" w:hAnsi="Georgia" w:cstheme="minorBidi"/>
                <w:b w:val="0"/>
                <w:bCs/>
                <w:sz w:val="24"/>
                <w:szCs w:val="24"/>
              </w:rPr>
            </w:pPr>
            <w:r>
              <w:rPr>
                <w:rFonts w:ascii="Georgia" w:hAnsi="Georgia" w:cstheme="minorBidi"/>
                <w:b w:val="0"/>
                <w:bCs/>
                <w:sz w:val="24"/>
                <w:szCs w:val="24"/>
              </w:rPr>
              <w:t>M</w:t>
            </w:r>
            <w:r w:rsidR="00FC4A9D">
              <w:rPr>
                <w:rFonts w:ascii="Georgia" w:hAnsi="Georgia" w:cstheme="minorBidi"/>
                <w:b w:val="0"/>
                <w:bCs/>
                <w:sz w:val="24"/>
                <w:szCs w:val="24"/>
              </w:rPr>
              <w:t>odel how to identify the first main event that happened in Eddie’s life, when</w:t>
            </w:r>
            <w:r w:rsidR="006D2DC9">
              <w:rPr>
                <w:rFonts w:ascii="Georgia" w:hAnsi="Georgia" w:cstheme="minorBidi"/>
                <w:b w:val="0"/>
                <w:bCs/>
                <w:sz w:val="24"/>
                <w:szCs w:val="24"/>
              </w:rPr>
              <w:t xml:space="preserve"> and where</w:t>
            </w:r>
            <w:r w:rsidR="00FC4A9D">
              <w:rPr>
                <w:rFonts w:ascii="Georgia" w:hAnsi="Georgia" w:cstheme="minorBidi"/>
                <w:b w:val="0"/>
                <w:bCs/>
                <w:sz w:val="24"/>
                <w:szCs w:val="24"/>
              </w:rPr>
              <w:t xml:space="preserve"> it happened, and </w:t>
            </w:r>
            <w:r w:rsidR="006D2DC9">
              <w:rPr>
                <w:rFonts w:ascii="Georgia" w:hAnsi="Georgia" w:cstheme="minorBidi"/>
                <w:b w:val="0"/>
                <w:bCs/>
                <w:sz w:val="24"/>
                <w:szCs w:val="24"/>
              </w:rPr>
              <w:t xml:space="preserve">how to </w:t>
            </w:r>
            <w:r w:rsidR="00FC4A9D">
              <w:rPr>
                <w:rFonts w:ascii="Georgia" w:hAnsi="Georgia" w:cstheme="minorBidi"/>
                <w:b w:val="0"/>
                <w:bCs/>
                <w:sz w:val="24"/>
                <w:szCs w:val="24"/>
              </w:rPr>
              <w:t xml:space="preserve">fill </w:t>
            </w:r>
            <w:r w:rsidR="006D2DC9">
              <w:rPr>
                <w:rFonts w:ascii="Georgia" w:hAnsi="Georgia" w:cstheme="minorBidi"/>
                <w:b w:val="0"/>
                <w:bCs/>
                <w:sz w:val="24"/>
                <w:szCs w:val="24"/>
              </w:rPr>
              <w:t>in</w:t>
            </w:r>
            <w:r w:rsidR="00FC4A9D">
              <w:rPr>
                <w:rFonts w:ascii="Georgia" w:hAnsi="Georgia" w:cstheme="minorBidi"/>
                <w:b w:val="0"/>
                <w:bCs/>
                <w:sz w:val="24"/>
                <w:szCs w:val="24"/>
              </w:rPr>
              <w:t xml:space="preserve"> the </w:t>
            </w:r>
            <w:hyperlink w:anchor="timelineofeddiemabo" w:history="1">
              <w:r w:rsidR="00FC4A9D" w:rsidRPr="00224F2A">
                <w:rPr>
                  <w:rStyle w:val="Hyperlink"/>
                  <w:rFonts w:ascii="Georgia" w:hAnsi="Georgia" w:cstheme="minorBidi"/>
                  <w:b w:val="0"/>
                  <w:bCs/>
                  <w:i/>
                  <w:iCs/>
                  <w:sz w:val="24"/>
                  <w:szCs w:val="24"/>
                </w:rPr>
                <w:t xml:space="preserve">Timeline of Eddie </w:t>
              </w:r>
              <w:proofErr w:type="spellStart"/>
              <w:r w:rsidR="00FC4A9D" w:rsidRPr="00224F2A">
                <w:rPr>
                  <w:rStyle w:val="Hyperlink"/>
                  <w:rFonts w:ascii="Georgia" w:hAnsi="Georgia" w:cstheme="minorBidi"/>
                  <w:b w:val="0"/>
                  <w:bCs/>
                  <w:i/>
                  <w:iCs/>
                  <w:sz w:val="24"/>
                  <w:szCs w:val="24"/>
                </w:rPr>
                <w:t>Koiki</w:t>
              </w:r>
              <w:proofErr w:type="spellEnd"/>
              <w:r w:rsidR="00FC4A9D" w:rsidRPr="00224F2A">
                <w:rPr>
                  <w:rStyle w:val="Hyperlink"/>
                  <w:rFonts w:ascii="Georgia" w:hAnsi="Georgia" w:cstheme="minorBidi"/>
                  <w:b w:val="0"/>
                  <w:bCs/>
                  <w:i/>
                  <w:iCs/>
                  <w:sz w:val="24"/>
                  <w:szCs w:val="24"/>
                </w:rPr>
                <w:t xml:space="preserve"> Mabo</w:t>
              </w:r>
            </w:hyperlink>
            <w:r w:rsidR="008E5C11">
              <w:rPr>
                <w:rFonts w:ascii="Georgia" w:hAnsi="Georgia" w:cstheme="minorBidi"/>
                <w:b w:val="0"/>
                <w:bCs/>
                <w:noProof/>
                <w:sz w:val="24"/>
                <w:szCs w:val="24"/>
              </w:rPr>
              <w:drawing>
                <wp:inline distT="0" distB="0" distL="0" distR="0" wp14:anchorId="66D8A7C5" wp14:editId="20A9163F">
                  <wp:extent cx="180340" cy="152400"/>
                  <wp:effectExtent l="0" t="0" r="0" b="0"/>
                  <wp:docPr id="295" name="Graphic 29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FC4A9D">
              <w:t>.</w:t>
            </w:r>
            <w:r w:rsidR="00FC4A9D">
              <w:rPr>
                <w:rFonts w:ascii="Georgia" w:hAnsi="Georgia" w:cstheme="minorBidi"/>
                <w:b w:val="0"/>
                <w:bCs/>
                <w:sz w:val="24"/>
                <w:szCs w:val="24"/>
              </w:rPr>
              <w:t xml:space="preserve"> </w:t>
            </w:r>
            <w:r w:rsidR="00FC4A9D" w:rsidRPr="00C2452E">
              <w:rPr>
                <w:rFonts w:ascii="Georgia" w:hAnsi="Georgia" w:cstheme="minorBidi"/>
                <w:b w:val="0"/>
                <w:bCs/>
                <w:sz w:val="24"/>
                <w:szCs w:val="24"/>
              </w:rPr>
              <w:t xml:space="preserve">Then in small groups or </w:t>
            </w:r>
            <w:r w:rsidR="004749B0">
              <w:rPr>
                <w:rFonts w:ascii="Georgia" w:hAnsi="Georgia" w:cstheme="minorBidi"/>
                <w:b w:val="0"/>
                <w:bCs/>
                <w:sz w:val="24"/>
                <w:szCs w:val="24"/>
              </w:rPr>
              <w:t xml:space="preserve">with </w:t>
            </w:r>
            <w:r w:rsidR="00FC4A9D" w:rsidRPr="00C2452E">
              <w:rPr>
                <w:rFonts w:ascii="Georgia" w:hAnsi="Georgia" w:cstheme="minorBidi"/>
                <w:b w:val="0"/>
                <w:bCs/>
                <w:sz w:val="24"/>
                <w:szCs w:val="24"/>
              </w:rPr>
              <w:t xml:space="preserve">partners, students fill in the rest of the </w:t>
            </w:r>
            <w:hyperlink w:anchor="timelineofeddiemabo" w:history="1">
              <w:r w:rsidR="00FC4A9D" w:rsidRPr="00C2452E">
                <w:rPr>
                  <w:rStyle w:val="Hyperlink"/>
                  <w:rFonts w:ascii="Georgia" w:hAnsi="Georgia" w:cstheme="minorBidi"/>
                  <w:b w:val="0"/>
                  <w:bCs/>
                  <w:i/>
                  <w:iCs/>
                  <w:sz w:val="24"/>
                  <w:szCs w:val="24"/>
                </w:rPr>
                <w:t>Timeline of</w:t>
              </w:r>
              <w:r w:rsidR="00FC4A9D" w:rsidRPr="00C2452E">
                <w:rPr>
                  <w:rStyle w:val="Hyperlink"/>
                  <w:rFonts w:ascii="Georgia" w:hAnsi="Georgia" w:cstheme="minorBidi"/>
                  <w:b w:val="0"/>
                  <w:bCs/>
                  <w:sz w:val="24"/>
                  <w:szCs w:val="24"/>
                </w:rPr>
                <w:t xml:space="preserve"> </w:t>
              </w:r>
              <w:r w:rsidR="00FC4A9D" w:rsidRPr="00C2452E">
                <w:rPr>
                  <w:rStyle w:val="Hyperlink"/>
                  <w:rFonts w:ascii="Georgia" w:hAnsi="Georgia" w:cstheme="minorBidi"/>
                  <w:b w:val="0"/>
                  <w:bCs/>
                  <w:i/>
                  <w:iCs/>
                  <w:sz w:val="24"/>
                  <w:szCs w:val="24"/>
                </w:rPr>
                <w:t xml:space="preserve">Eddie </w:t>
              </w:r>
              <w:proofErr w:type="spellStart"/>
              <w:r w:rsidR="00FC4A9D" w:rsidRPr="00C2452E">
                <w:rPr>
                  <w:rStyle w:val="Hyperlink"/>
                  <w:rFonts w:ascii="Georgia" w:hAnsi="Georgia" w:cstheme="minorBidi"/>
                  <w:b w:val="0"/>
                  <w:bCs/>
                  <w:i/>
                  <w:iCs/>
                  <w:sz w:val="24"/>
                  <w:szCs w:val="24"/>
                </w:rPr>
                <w:t>Koiki</w:t>
              </w:r>
              <w:proofErr w:type="spellEnd"/>
              <w:r w:rsidR="00FC4A9D" w:rsidRPr="00C2452E">
                <w:rPr>
                  <w:rStyle w:val="Hyperlink"/>
                  <w:rFonts w:ascii="Georgia" w:hAnsi="Georgia" w:cstheme="minorBidi"/>
                  <w:b w:val="0"/>
                  <w:bCs/>
                  <w:i/>
                  <w:iCs/>
                  <w:sz w:val="24"/>
                  <w:szCs w:val="24"/>
                </w:rPr>
                <w:t xml:space="preserve"> Mabo</w:t>
              </w:r>
            </w:hyperlink>
            <w:r w:rsidR="008E5C11">
              <w:rPr>
                <w:rFonts w:ascii="Georgia" w:hAnsi="Georgia" w:cstheme="minorBidi"/>
                <w:b w:val="0"/>
                <w:bCs/>
                <w:noProof/>
                <w:sz w:val="24"/>
                <w:szCs w:val="24"/>
              </w:rPr>
              <w:drawing>
                <wp:inline distT="0" distB="0" distL="0" distR="0" wp14:anchorId="08FC1C51" wp14:editId="4AD70A3F">
                  <wp:extent cx="180340" cy="152400"/>
                  <wp:effectExtent l="0" t="0" r="0" b="0"/>
                  <wp:docPr id="296" name="Graphic 29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FC4A9D" w:rsidRPr="00C2452E">
              <w:rPr>
                <w:rFonts w:ascii="Georgia" w:hAnsi="Georgia" w:cstheme="minorBidi"/>
                <w:b w:val="0"/>
                <w:bCs/>
                <w:sz w:val="24"/>
                <w:szCs w:val="24"/>
              </w:rPr>
              <w:t xml:space="preserve">. </w:t>
            </w:r>
            <w:r w:rsidR="006D2DC9">
              <w:rPr>
                <w:rFonts w:ascii="Georgia" w:hAnsi="Georgia" w:cstheme="minorBidi"/>
                <w:b w:val="0"/>
                <w:bCs/>
                <w:sz w:val="24"/>
                <w:szCs w:val="24"/>
              </w:rPr>
              <w:t>Give students time to compare their timelines at the end of the activity.</w:t>
            </w:r>
          </w:p>
        </w:tc>
      </w:tr>
      <w:tr w:rsidR="0002798F" w:rsidRPr="00840D0B" w14:paraId="35B94525" w14:textId="77777777" w:rsidTr="0002798F">
        <w:trPr>
          <w:cantSplit/>
          <w:trHeight w:val="1156"/>
          <w:tblHeader/>
        </w:trPr>
        <w:tc>
          <w:tcPr>
            <w:tcW w:w="760" w:type="dxa"/>
            <w:vMerge w:val="restart"/>
            <w:shd w:val="clear" w:color="auto" w:fill="auto"/>
            <w:textDirection w:val="btLr"/>
            <w:vAlign w:val="center"/>
          </w:tcPr>
          <w:p w14:paraId="69B5255A" w14:textId="1320CD20" w:rsidR="0002798F" w:rsidRPr="00CA362C" w:rsidRDefault="0002798F" w:rsidP="0002798F">
            <w:pPr>
              <w:pStyle w:val="aColumnheading"/>
              <w:ind w:left="113" w:right="113"/>
              <w:jc w:val="center"/>
              <w:rPr>
                <w:rFonts w:ascii="Georgia" w:hAnsi="Georgia" w:cstheme="minorHAnsi"/>
                <w:b w:val="0"/>
                <w:bCs/>
                <w:sz w:val="24"/>
                <w:szCs w:val="24"/>
              </w:rPr>
            </w:pPr>
            <w:r w:rsidRPr="00CA362C">
              <w:rPr>
                <w:rFonts w:ascii="Georgia" w:hAnsi="Georgia" w:cstheme="minorHAnsi"/>
                <w:b w:val="0"/>
                <w:bCs/>
                <w:sz w:val="24"/>
                <w:szCs w:val="24"/>
              </w:rPr>
              <w:t>Guided practice (or joint construction)</w:t>
            </w:r>
          </w:p>
        </w:tc>
        <w:tc>
          <w:tcPr>
            <w:tcW w:w="14975" w:type="dxa"/>
          </w:tcPr>
          <w:p w14:paraId="70A621D2" w14:textId="4A0F77D6"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how to research for information.</w:t>
            </w:r>
          </w:p>
          <w:p w14:paraId="393675CB" w14:textId="6DDB511C"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look at 3 sources of information. I can highlight key pieces of information from my sources. I can use a template to collect information.</w:t>
            </w:r>
          </w:p>
          <w:p w14:paraId="45FBCA71" w14:textId="389577E4" w:rsidR="0002798F" w:rsidRDefault="0002798F" w:rsidP="00FD04C5">
            <w:pPr>
              <w:pStyle w:val="aColumnheading"/>
              <w:numPr>
                <w:ilvl w:val="0"/>
                <w:numId w:val="37"/>
              </w:numPr>
              <w:rPr>
                <w:rFonts w:ascii="Georgia" w:hAnsi="Georgia" w:cstheme="minorBidi"/>
                <w:b w:val="0"/>
                <w:bCs/>
                <w:sz w:val="24"/>
                <w:szCs w:val="24"/>
              </w:rPr>
            </w:pPr>
            <w:r>
              <w:rPr>
                <w:rFonts w:ascii="Georgia" w:hAnsi="Georgia" w:cstheme="minorBidi"/>
                <w:b w:val="0"/>
                <w:bCs/>
                <w:sz w:val="24"/>
                <w:szCs w:val="24"/>
              </w:rPr>
              <w:t xml:space="preserve">Explain to students the importance of learning how to research to find accurate information. Show different places we can source information from such as the school library and the internet. If possible, organise for students to go to the library to learn how the books are organised in non-fiction and fiction areas. When using the internet, students can use online encyclopedias for students or student- friendly search engines such as </w:t>
            </w:r>
            <w:hyperlink r:id="rId88" w:history="1">
              <w:proofErr w:type="spellStart"/>
              <w:r w:rsidRPr="00CF586D">
                <w:rPr>
                  <w:rStyle w:val="Hyperlink"/>
                  <w:rFonts w:ascii="Georgia" w:hAnsi="Georgia" w:cstheme="minorBidi"/>
                  <w:b w:val="0"/>
                  <w:bCs/>
                  <w:i/>
                  <w:iCs/>
                  <w:sz w:val="24"/>
                  <w:szCs w:val="24"/>
                </w:rPr>
                <w:t>Kiddle</w:t>
              </w:r>
              <w:proofErr w:type="spellEnd"/>
            </w:hyperlink>
            <w:r>
              <w:rPr>
                <w:rFonts w:ascii="Georgia" w:hAnsi="Georgia" w:cstheme="minorBidi"/>
                <w:b w:val="0"/>
                <w:bCs/>
                <w:noProof/>
                <w:sz w:val="24"/>
                <w:szCs w:val="24"/>
              </w:rPr>
              <w:drawing>
                <wp:inline distT="0" distB="0" distL="0" distR="0" wp14:anchorId="110E45C8" wp14:editId="6B97B4D0">
                  <wp:extent cx="209550" cy="155746"/>
                  <wp:effectExtent l="0" t="0" r="0" b="0"/>
                  <wp:docPr id="252" name="Graphic 252"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w:t>
            </w:r>
          </w:p>
          <w:p w14:paraId="01D7A21D" w14:textId="6E1E2868" w:rsidR="0002798F" w:rsidRDefault="0002798F" w:rsidP="00FD04C5">
            <w:pPr>
              <w:pStyle w:val="aColumnheading"/>
              <w:numPr>
                <w:ilvl w:val="0"/>
                <w:numId w:val="37"/>
              </w:numPr>
              <w:rPr>
                <w:rFonts w:ascii="Georgia" w:hAnsi="Georgia" w:cstheme="minorBidi"/>
                <w:b w:val="0"/>
                <w:bCs/>
                <w:sz w:val="24"/>
                <w:szCs w:val="24"/>
              </w:rPr>
            </w:pPr>
            <w:r>
              <w:rPr>
                <w:rFonts w:ascii="Georgia" w:hAnsi="Georgia" w:cstheme="minorBidi"/>
                <w:b w:val="0"/>
                <w:bCs/>
                <w:sz w:val="24"/>
                <w:szCs w:val="24"/>
              </w:rPr>
              <w:t xml:space="preserve">Provide students with the name of a notable </w:t>
            </w:r>
            <w:r w:rsidR="00C1539D">
              <w:rPr>
                <w:rFonts w:ascii="Georgia" w:hAnsi="Georgia" w:cstheme="minorBidi"/>
                <w:b w:val="0"/>
                <w:bCs/>
                <w:sz w:val="24"/>
                <w:szCs w:val="24"/>
              </w:rPr>
              <w:t xml:space="preserve">Aboriginal and/or Torres Strait Islander </w:t>
            </w:r>
            <w:r>
              <w:rPr>
                <w:rFonts w:ascii="Georgia" w:hAnsi="Georgia" w:cstheme="minorBidi"/>
                <w:b w:val="0"/>
                <w:bCs/>
                <w:sz w:val="24"/>
                <w:szCs w:val="24"/>
              </w:rPr>
              <w:t xml:space="preserve">they will all research together. They will use their research notes to write a co-constructed biographical recount. You may want to organise a selection of books and sources prior to the class to ensure the language level is appropriate. </w:t>
            </w:r>
          </w:p>
          <w:p w14:paraId="37B55E26" w14:textId="09BB0652" w:rsidR="0002798F" w:rsidRDefault="0002798F" w:rsidP="00FD04C5">
            <w:pPr>
              <w:pStyle w:val="aColumnheading"/>
              <w:numPr>
                <w:ilvl w:val="0"/>
                <w:numId w:val="37"/>
              </w:numPr>
              <w:rPr>
                <w:rFonts w:ascii="Georgia" w:hAnsi="Georgia" w:cstheme="minorBidi"/>
                <w:b w:val="0"/>
                <w:bCs/>
                <w:sz w:val="24"/>
                <w:szCs w:val="24"/>
              </w:rPr>
            </w:pPr>
            <w:r>
              <w:rPr>
                <w:rFonts w:ascii="Georgia" w:hAnsi="Georgia" w:cstheme="minorBidi"/>
                <w:b w:val="0"/>
                <w:bCs/>
                <w:sz w:val="24"/>
                <w:szCs w:val="24"/>
              </w:rPr>
              <w:t xml:space="preserve">Choose one source of information and use the template </w:t>
            </w:r>
            <w:hyperlink w:anchor="gatheringinformationbiography" w:history="1">
              <w:r w:rsidRPr="00EF53A4">
                <w:rPr>
                  <w:rStyle w:val="Hyperlink"/>
                  <w:rFonts w:ascii="Georgia" w:hAnsi="Georgia" w:cstheme="minorBidi"/>
                  <w:b w:val="0"/>
                  <w:bCs/>
                  <w:i/>
                  <w:iCs/>
                  <w:sz w:val="24"/>
                  <w:szCs w:val="24"/>
                </w:rPr>
                <w:t>Writing a biography: collecting information</w:t>
              </w:r>
            </w:hyperlink>
            <w:r>
              <w:rPr>
                <w:rStyle w:val="Hyperlink"/>
                <w:rFonts w:ascii="Georgia" w:hAnsi="Georgia" w:cstheme="minorBidi"/>
                <w:b w:val="0"/>
                <w:bCs/>
                <w:sz w:val="24"/>
                <w:szCs w:val="24"/>
              </w:rPr>
              <w:t xml:space="preserve"> to record key pieces of information from the text</w:t>
            </w:r>
            <w:r>
              <w:rPr>
                <w:rFonts w:ascii="Georgia" w:hAnsi="Georgia" w:cstheme="minorBidi"/>
                <w:b w:val="0"/>
                <w:bCs/>
                <w:noProof/>
                <w:sz w:val="24"/>
                <w:szCs w:val="24"/>
              </w:rPr>
              <w:drawing>
                <wp:inline distT="0" distB="0" distL="0" distR="0" wp14:anchorId="35AE202E" wp14:editId="74155E06">
                  <wp:extent cx="180340" cy="152400"/>
                  <wp:effectExtent l="0" t="0" r="0" b="0"/>
                  <wp:docPr id="297" name="Graphic 29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Model how to select and highlight key pieces of information by explaining your thought processes to the class. Refer to the </w:t>
            </w:r>
            <w:hyperlink w:anchor="MyReadingStrategies" w:history="1">
              <w:r w:rsidRPr="00512A37">
                <w:rPr>
                  <w:rStyle w:val="Hyperlink"/>
                  <w:rFonts w:ascii="Georgia" w:hAnsi="Georgia" w:cstheme="minorBidi"/>
                  <w:b w:val="0"/>
                  <w:bCs/>
                  <w:i/>
                  <w:iCs/>
                  <w:sz w:val="24"/>
                  <w:szCs w:val="24"/>
                </w:rPr>
                <w:t>Reading Strategies</w:t>
              </w:r>
            </w:hyperlink>
            <w:r>
              <w:rPr>
                <w:rFonts w:ascii="Georgia" w:hAnsi="Georgia" w:cstheme="minorBidi"/>
                <w:b w:val="0"/>
                <w:bCs/>
                <w:noProof/>
                <w:sz w:val="24"/>
                <w:szCs w:val="24"/>
              </w:rPr>
              <w:drawing>
                <wp:inline distT="0" distB="0" distL="0" distR="0" wp14:anchorId="66EE2CC3" wp14:editId="5A381ECA">
                  <wp:extent cx="180340" cy="152400"/>
                  <wp:effectExtent l="0" t="0" r="0" b="0"/>
                  <wp:docPr id="315" name="Graphic 31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Pr>
                <w:rFonts w:ascii="Georgia" w:hAnsi="Georgia" w:cstheme="minorBidi"/>
                <w:b w:val="0"/>
                <w:bCs/>
                <w:sz w:val="24"/>
                <w:szCs w:val="24"/>
              </w:rPr>
              <w:t xml:space="preserve">from a previous lesson. </w:t>
            </w:r>
          </w:p>
          <w:p w14:paraId="6566D9AA" w14:textId="361071C8" w:rsidR="0002798F" w:rsidRPr="00C7423D" w:rsidRDefault="0002798F" w:rsidP="00FD04C5">
            <w:pPr>
              <w:pStyle w:val="aColumnheading"/>
              <w:numPr>
                <w:ilvl w:val="0"/>
                <w:numId w:val="37"/>
              </w:numPr>
              <w:rPr>
                <w:rFonts w:ascii="Georgia" w:hAnsi="Georgia" w:cstheme="minorBidi"/>
                <w:b w:val="0"/>
                <w:bCs/>
                <w:sz w:val="24"/>
                <w:szCs w:val="24"/>
              </w:rPr>
            </w:pPr>
            <w:r>
              <w:rPr>
                <w:rFonts w:ascii="Georgia" w:hAnsi="Georgia" w:cstheme="minorBidi"/>
                <w:b w:val="0"/>
                <w:bCs/>
                <w:sz w:val="24"/>
                <w:szCs w:val="24"/>
              </w:rPr>
              <w:t xml:space="preserve">Model how to fill in the template </w:t>
            </w:r>
            <w:hyperlink w:anchor="gatheringinformationbiography" w:history="1">
              <w:r w:rsidRPr="00EF53A4">
                <w:rPr>
                  <w:rStyle w:val="Hyperlink"/>
                  <w:rFonts w:ascii="Georgia" w:hAnsi="Georgia" w:cstheme="minorBidi"/>
                  <w:b w:val="0"/>
                  <w:bCs/>
                  <w:i/>
                  <w:iCs/>
                  <w:sz w:val="24"/>
                  <w:szCs w:val="24"/>
                </w:rPr>
                <w:t>Writing a biography: collecting information</w:t>
              </w:r>
            </w:hyperlink>
            <w:r>
              <w:rPr>
                <w:rFonts w:ascii="Georgia" w:hAnsi="Georgia" w:cstheme="minorBidi"/>
                <w:b w:val="0"/>
                <w:bCs/>
                <w:noProof/>
                <w:sz w:val="24"/>
                <w:szCs w:val="24"/>
              </w:rPr>
              <w:drawing>
                <wp:inline distT="0" distB="0" distL="0" distR="0" wp14:anchorId="36A20D46" wp14:editId="01E40D5A">
                  <wp:extent cx="180340" cy="152400"/>
                  <wp:effectExtent l="0" t="0" r="0" b="0"/>
                  <wp:docPr id="298" name="Graphic 29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using the key pieces of information highlighted. This will help summarise key information about the person in preparation for writing the biography. Refer to the </w:t>
            </w:r>
            <w:hyperlink w:anchor="biographychecklist" w:history="1">
              <w:r w:rsidRPr="00BC55E2">
                <w:rPr>
                  <w:rStyle w:val="Hyperlink"/>
                  <w:rFonts w:ascii="Georgia" w:hAnsi="Georgia" w:cstheme="minorBidi"/>
                  <w:b w:val="0"/>
                  <w:bCs/>
                  <w:i/>
                  <w:iCs/>
                  <w:sz w:val="24"/>
                  <w:szCs w:val="24"/>
                </w:rPr>
                <w:t>biography checklist</w:t>
              </w:r>
            </w:hyperlink>
            <w:r>
              <w:rPr>
                <w:rFonts w:ascii="Georgia" w:hAnsi="Georgia" w:cstheme="minorBidi"/>
                <w:b w:val="0"/>
                <w:bCs/>
                <w:noProof/>
                <w:sz w:val="24"/>
                <w:szCs w:val="24"/>
              </w:rPr>
              <w:drawing>
                <wp:inline distT="0" distB="0" distL="0" distR="0" wp14:anchorId="2FE9C9EB" wp14:editId="36F4020E">
                  <wp:extent cx="180340" cy="152400"/>
                  <wp:effectExtent l="0" t="0" r="0" b="0"/>
                  <wp:docPr id="299" name="Graphic 29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as the questions should be similar. This can be completed independently, in partners, or as a whole class.</w:t>
            </w:r>
          </w:p>
        </w:tc>
      </w:tr>
      <w:tr w:rsidR="0002798F" w:rsidRPr="00840D0B" w14:paraId="543BD9D4" w14:textId="77777777" w:rsidTr="1CDE807E">
        <w:trPr>
          <w:cantSplit/>
          <w:trHeight w:val="1156"/>
          <w:tblHeader/>
        </w:trPr>
        <w:tc>
          <w:tcPr>
            <w:tcW w:w="760" w:type="dxa"/>
            <w:vMerge/>
            <w:shd w:val="clear" w:color="auto" w:fill="auto"/>
            <w:textDirection w:val="btLr"/>
          </w:tcPr>
          <w:p w14:paraId="1E4F78EA" w14:textId="6B42F44C" w:rsidR="0002798F" w:rsidRPr="00CA362C" w:rsidRDefault="0002798F" w:rsidP="00B14D3C">
            <w:pPr>
              <w:pStyle w:val="aColumnheading"/>
              <w:ind w:left="113" w:right="113"/>
              <w:jc w:val="center"/>
              <w:rPr>
                <w:rFonts w:ascii="Georgia" w:hAnsi="Georgia" w:cstheme="minorHAnsi"/>
                <w:b w:val="0"/>
                <w:bCs/>
                <w:sz w:val="24"/>
                <w:szCs w:val="24"/>
              </w:rPr>
            </w:pPr>
          </w:p>
        </w:tc>
        <w:tc>
          <w:tcPr>
            <w:tcW w:w="14975" w:type="dxa"/>
          </w:tcPr>
          <w:p w14:paraId="433BC4A5" w14:textId="1EBA0606" w:rsidR="0002798F" w:rsidRPr="00101D3F" w:rsidRDefault="0002798F" w:rsidP="00B14D3C">
            <w:pPr>
              <w:pStyle w:val="aColumnheading"/>
              <w:rPr>
                <w:rFonts w:ascii="Georgia" w:hAnsi="Georgia" w:cstheme="minorBidi"/>
                <w:b w:val="0"/>
                <w:bCs/>
                <w:sz w:val="24"/>
                <w:szCs w:val="24"/>
              </w:rPr>
            </w:pPr>
            <w:r w:rsidRPr="00840D0B">
              <w:rPr>
                <w:rFonts w:ascii="Georgia" w:hAnsi="Georgia" w:cstheme="minorBidi"/>
                <w:sz w:val="24"/>
                <w:szCs w:val="24"/>
              </w:rPr>
              <w:t>Learning intention:</w:t>
            </w:r>
            <w:r>
              <w:rPr>
                <w:rFonts w:ascii="Georgia" w:hAnsi="Georgia" w:cstheme="minorBidi"/>
                <w:sz w:val="24"/>
                <w:szCs w:val="24"/>
              </w:rPr>
              <w:t xml:space="preserve"> </w:t>
            </w:r>
            <w:r>
              <w:rPr>
                <w:rFonts w:ascii="Georgia" w:hAnsi="Georgia" w:cstheme="minorBidi"/>
                <w:b w:val="0"/>
                <w:bCs/>
                <w:sz w:val="24"/>
                <w:szCs w:val="24"/>
              </w:rPr>
              <w:t>We are learning how to write a biographical recount and timeline together.</w:t>
            </w:r>
          </w:p>
          <w:p w14:paraId="66F3D3EB" w14:textId="4DB7DAF9" w:rsidR="0002798F" w:rsidRPr="002E4029" w:rsidRDefault="0002798F" w:rsidP="00B14D3C">
            <w:pPr>
              <w:pStyle w:val="aColumnheading"/>
              <w:rPr>
                <w:rFonts w:ascii="Georgia" w:hAnsi="Georgia" w:cstheme="minorBidi"/>
                <w:b w:val="0"/>
                <w:bCs/>
                <w:i/>
                <w:iCs/>
                <w:sz w:val="24"/>
                <w:szCs w:val="24"/>
              </w:rPr>
            </w:pPr>
            <w:r w:rsidRPr="00840D0B">
              <w:rPr>
                <w:rFonts w:ascii="Georgia" w:hAnsi="Georgia" w:cstheme="minorBidi"/>
                <w:sz w:val="24"/>
                <w:szCs w:val="24"/>
              </w:rPr>
              <w:t>Success criteria:</w:t>
            </w:r>
            <w:r>
              <w:rPr>
                <w:rFonts w:ascii="Georgia" w:hAnsi="Georgia" w:cstheme="minorBidi"/>
                <w:sz w:val="24"/>
                <w:szCs w:val="24"/>
              </w:rPr>
              <w:t xml:space="preserve"> </w:t>
            </w:r>
            <w:r>
              <w:rPr>
                <w:rFonts w:ascii="Georgia" w:hAnsi="Georgia" w:cstheme="minorBidi"/>
                <w:b w:val="0"/>
                <w:bCs/>
                <w:sz w:val="24"/>
                <w:szCs w:val="24"/>
              </w:rPr>
              <w:t xml:space="preserve">I can create a timeline to represent key events in a person’s life. I can use a writing template to help me plan my writing. I can contribute sentences and share my thoughts with the class. </w:t>
            </w:r>
          </w:p>
          <w:p w14:paraId="204B6B70" w14:textId="018532D9" w:rsidR="0002798F" w:rsidRPr="002F73A6" w:rsidRDefault="0002798F" w:rsidP="00633C42">
            <w:pPr>
              <w:pStyle w:val="aColumnheading"/>
              <w:numPr>
                <w:ilvl w:val="0"/>
                <w:numId w:val="3"/>
              </w:numPr>
              <w:rPr>
                <w:rFonts w:ascii="Georgia" w:hAnsi="Georgia" w:cstheme="minorBidi"/>
                <w:b w:val="0"/>
                <w:bCs/>
                <w:sz w:val="24"/>
                <w:szCs w:val="24"/>
              </w:rPr>
            </w:pPr>
            <w:r w:rsidRPr="00633C42">
              <w:rPr>
                <w:rFonts w:ascii="Georgia" w:hAnsi="Georgia" w:cstheme="minorBidi"/>
                <w:b w:val="0"/>
                <w:bCs/>
                <w:sz w:val="24"/>
                <w:szCs w:val="24"/>
              </w:rPr>
              <w:t xml:space="preserve">Use the information gathered from the previous lesson to create a timeline and plot the main </w:t>
            </w:r>
            <w:r w:rsidRPr="002F73A6">
              <w:rPr>
                <w:rFonts w:ascii="Georgia" w:hAnsi="Georgia" w:cstheme="minorBidi"/>
                <w:b w:val="0"/>
                <w:bCs/>
                <w:sz w:val="24"/>
                <w:szCs w:val="24"/>
              </w:rPr>
              <w:t xml:space="preserve">events that happened in the person’s life. Refer students to </w:t>
            </w:r>
            <w:hyperlink w:anchor="Lessontimelinerecount" w:history="1">
              <w:r w:rsidRPr="002F73A6">
                <w:rPr>
                  <w:rStyle w:val="Hyperlink"/>
                  <w:rFonts w:ascii="Georgia" w:hAnsi="Georgia" w:cstheme="minorBidi"/>
                  <w:b w:val="0"/>
                  <w:bCs/>
                  <w:i/>
                  <w:iCs/>
                  <w:sz w:val="24"/>
                  <w:szCs w:val="24"/>
                </w:rPr>
                <w:t>previous lesson on creating a timeline recount</w:t>
              </w:r>
            </w:hyperlink>
            <w:r>
              <w:rPr>
                <w:rFonts w:ascii="Georgia" w:hAnsi="Georgia" w:cstheme="minorBidi"/>
                <w:b w:val="0"/>
                <w:bCs/>
                <w:noProof/>
                <w:sz w:val="24"/>
                <w:szCs w:val="24"/>
              </w:rPr>
              <w:drawing>
                <wp:inline distT="0" distB="0" distL="0" distR="0" wp14:anchorId="5DA921BF" wp14:editId="3C807913">
                  <wp:extent cx="180340" cy="152400"/>
                  <wp:effectExtent l="0" t="0" r="0" b="0"/>
                  <wp:docPr id="316" name="Graphic 31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2F73A6">
              <w:rPr>
                <w:rFonts w:ascii="Georgia" w:hAnsi="Georgia" w:cstheme="minorBidi"/>
                <w:b w:val="0"/>
                <w:bCs/>
                <w:sz w:val="24"/>
                <w:szCs w:val="24"/>
              </w:rPr>
              <w:t xml:space="preserve"> and </w:t>
            </w:r>
            <w:r>
              <w:rPr>
                <w:rFonts w:ascii="Georgia" w:hAnsi="Georgia" w:cstheme="minorBidi"/>
                <w:b w:val="0"/>
                <w:bCs/>
                <w:sz w:val="24"/>
                <w:szCs w:val="24"/>
              </w:rPr>
              <w:t xml:space="preserve">the </w:t>
            </w:r>
            <w:hyperlink w:anchor="timelineofeddiemabo" w:history="1">
              <w:r w:rsidRPr="002F73A6">
                <w:rPr>
                  <w:rStyle w:val="Hyperlink"/>
                  <w:rFonts w:ascii="Georgia" w:hAnsi="Georgia" w:cstheme="minorBidi"/>
                  <w:b w:val="0"/>
                  <w:bCs/>
                  <w:i/>
                  <w:iCs/>
                  <w:sz w:val="24"/>
                  <w:szCs w:val="24"/>
                </w:rPr>
                <w:t>Timeline of Eddie Mabo</w:t>
              </w:r>
            </w:hyperlink>
            <w:r>
              <w:rPr>
                <w:rFonts w:ascii="Georgia" w:hAnsi="Georgia" w:cstheme="minorBidi"/>
                <w:b w:val="0"/>
                <w:bCs/>
                <w:noProof/>
                <w:sz w:val="24"/>
                <w:szCs w:val="24"/>
              </w:rPr>
              <w:drawing>
                <wp:inline distT="0" distB="0" distL="0" distR="0" wp14:anchorId="44157425" wp14:editId="061590B4">
                  <wp:extent cx="180340" cy="152400"/>
                  <wp:effectExtent l="0" t="0" r="0" b="0"/>
                  <wp:docPr id="317" name="Graphic 31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2F73A6">
              <w:rPr>
                <w:rFonts w:ascii="Georgia" w:hAnsi="Georgia" w:cstheme="minorBidi"/>
                <w:b w:val="0"/>
                <w:bCs/>
                <w:sz w:val="24"/>
                <w:szCs w:val="24"/>
              </w:rPr>
              <w:t xml:space="preserve">. </w:t>
            </w:r>
          </w:p>
          <w:p w14:paraId="15318E57" w14:textId="77777777" w:rsidR="0002798F" w:rsidRDefault="0002798F" w:rsidP="002F73A6">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Discuss the importance of planning a piece of writing. Remind students what the structure of a biography is and the kind of information that is included in each section of the biography. </w:t>
            </w:r>
          </w:p>
          <w:p w14:paraId="3315C061" w14:textId="3701D1E1" w:rsidR="0002798F" w:rsidRPr="003768AE" w:rsidRDefault="0002798F" w:rsidP="002F73A6">
            <w:pPr>
              <w:pStyle w:val="aColumnheading"/>
              <w:numPr>
                <w:ilvl w:val="0"/>
                <w:numId w:val="3"/>
              </w:numPr>
              <w:rPr>
                <w:rFonts w:ascii="Georgia" w:hAnsi="Georgia" w:cstheme="minorBidi"/>
                <w:b w:val="0"/>
                <w:bCs/>
                <w:sz w:val="24"/>
                <w:szCs w:val="24"/>
              </w:rPr>
            </w:pPr>
            <w:r w:rsidRPr="002F73A6">
              <w:rPr>
                <w:rFonts w:ascii="Georgia" w:hAnsi="Georgia" w:cstheme="minorBidi"/>
                <w:b w:val="0"/>
                <w:bCs/>
                <w:sz w:val="24"/>
                <w:szCs w:val="24"/>
              </w:rPr>
              <w:t xml:space="preserve">Using the timeline, the information gathered from the previous lesson and the </w:t>
            </w:r>
            <w:hyperlink w:anchor="biographicalrecountwritingtemplate" w:history="1">
              <w:r w:rsidRPr="002F73A6">
                <w:rPr>
                  <w:rStyle w:val="Hyperlink"/>
                  <w:rFonts w:ascii="Georgia" w:hAnsi="Georgia" w:cstheme="minorBidi"/>
                  <w:b w:val="0"/>
                  <w:bCs/>
                  <w:i/>
                  <w:iCs/>
                  <w:sz w:val="24"/>
                  <w:szCs w:val="24"/>
                </w:rPr>
                <w:t>biography writing template</w:t>
              </w:r>
            </w:hyperlink>
            <w:r>
              <w:rPr>
                <w:rFonts w:ascii="Georgia" w:hAnsi="Georgia" w:cstheme="minorBidi"/>
                <w:b w:val="0"/>
                <w:bCs/>
                <w:noProof/>
                <w:sz w:val="24"/>
                <w:szCs w:val="24"/>
              </w:rPr>
              <w:drawing>
                <wp:inline distT="0" distB="0" distL="0" distR="0" wp14:anchorId="404B316B" wp14:editId="1FB3A3E0">
                  <wp:extent cx="180340" cy="152400"/>
                  <wp:effectExtent l="0" t="0" r="0" b="0"/>
                  <wp:docPr id="277" name="Graphic 27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2F73A6">
              <w:rPr>
                <w:rFonts w:ascii="Georgia" w:hAnsi="Georgia" w:cstheme="minorBidi"/>
                <w:b w:val="0"/>
                <w:bCs/>
                <w:sz w:val="24"/>
                <w:szCs w:val="24"/>
              </w:rPr>
              <w:t>organise the biographical recount. Model how to use the writing template to plan their biography by writing down a dot point for each</w:t>
            </w:r>
            <w:r w:rsidRPr="00405CCE">
              <w:rPr>
                <w:rFonts w:ascii="Georgia" w:hAnsi="Georgia" w:cstheme="minorBidi"/>
                <w:b w:val="0"/>
                <w:bCs/>
                <w:sz w:val="24"/>
                <w:szCs w:val="24"/>
              </w:rPr>
              <w:t xml:space="preserve"> idea that</w:t>
            </w:r>
            <w:r w:rsidRPr="0086230F">
              <w:rPr>
                <w:rFonts w:ascii="Georgia" w:hAnsi="Georgia" w:cstheme="minorBidi"/>
                <w:b w:val="0"/>
                <w:bCs/>
                <w:sz w:val="24"/>
                <w:szCs w:val="24"/>
              </w:rPr>
              <w:t xml:space="preserve"> will be included in each section.</w:t>
            </w:r>
            <w:r w:rsidRPr="003768AE">
              <w:rPr>
                <w:rFonts w:ascii="Georgia" w:hAnsi="Georgia" w:cstheme="minorBidi"/>
                <w:b w:val="0"/>
                <w:bCs/>
                <w:sz w:val="24"/>
                <w:szCs w:val="24"/>
              </w:rPr>
              <w:t xml:space="preserve"> </w:t>
            </w:r>
          </w:p>
          <w:p w14:paraId="79EB1A25" w14:textId="6D729EC0" w:rsidR="0002798F" w:rsidRDefault="0002798F" w:rsidP="000A68A0">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Discuss the importance of preparing all materials and resources before writing a text. This includes the </w:t>
            </w:r>
            <w:hyperlink w:anchor="Sentencestarters" w:history="1">
              <w:r w:rsidRPr="002A17FB">
                <w:rPr>
                  <w:rStyle w:val="Hyperlink"/>
                  <w:rFonts w:ascii="Georgia" w:hAnsi="Georgia" w:cstheme="minorBidi"/>
                  <w:b w:val="0"/>
                  <w:bCs/>
                  <w:i/>
                  <w:iCs/>
                  <w:sz w:val="24"/>
                  <w:szCs w:val="24"/>
                </w:rPr>
                <w:t>biography sentence starters</w:t>
              </w:r>
            </w:hyperlink>
            <w:r>
              <w:rPr>
                <w:rFonts w:ascii="Georgia" w:hAnsi="Georgia" w:cstheme="minorBidi"/>
                <w:b w:val="0"/>
                <w:bCs/>
                <w:noProof/>
                <w:sz w:val="24"/>
                <w:szCs w:val="24"/>
              </w:rPr>
              <w:drawing>
                <wp:inline distT="0" distB="0" distL="0" distR="0" wp14:anchorId="724C7E56" wp14:editId="7B979150">
                  <wp:extent cx="180340" cy="152400"/>
                  <wp:effectExtent l="0" t="0" r="0" b="0"/>
                  <wp:docPr id="301" name="Graphic 30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the </w:t>
            </w:r>
            <w:hyperlink w:anchor="biographicalrecountwritingtemplate" w:history="1">
              <w:r w:rsidRPr="00CB5482">
                <w:rPr>
                  <w:rStyle w:val="Hyperlink"/>
                  <w:rFonts w:ascii="Georgia" w:hAnsi="Georgia" w:cstheme="minorBidi"/>
                  <w:b w:val="0"/>
                  <w:bCs/>
                  <w:i/>
                  <w:iCs/>
                  <w:sz w:val="24"/>
                  <w:szCs w:val="24"/>
                </w:rPr>
                <w:t>biography writing template</w:t>
              </w:r>
            </w:hyperlink>
            <w:r>
              <w:rPr>
                <w:rFonts w:ascii="Georgia" w:hAnsi="Georgia" w:cstheme="minorBidi"/>
                <w:b w:val="0"/>
                <w:bCs/>
                <w:noProof/>
                <w:sz w:val="24"/>
                <w:szCs w:val="24"/>
              </w:rPr>
              <w:drawing>
                <wp:inline distT="0" distB="0" distL="0" distR="0" wp14:anchorId="61411FAA" wp14:editId="1A689699">
                  <wp:extent cx="180340" cy="152400"/>
                  <wp:effectExtent l="0" t="0" r="0" b="0"/>
                  <wp:docPr id="302" name="Graphic 30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filled in with all relevant dot points.</w:t>
            </w:r>
          </w:p>
          <w:p w14:paraId="55951B0E" w14:textId="32F62B6B" w:rsidR="0002798F" w:rsidRPr="001F660D" w:rsidRDefault="0002798F" w:rsidP="002F73A6">
            <w:pPr>
              <w:pStyle w:val="aColumnheading"/>
              <w:numPr>
                <w:ilvl w:val="0"/>
                <w:numId w:val="3"/>
              </w:numPr>
              <w:rPr>
                <w:rFonts w:ascii="Georgia" w:hAnsi="Georgia" w:cstheme="minorBidi"/>
                <w:b w:val="0"/>
                <w:bCs/>
                <w:sz w:val="24"/>
                <w:szCs w:val="24"/>
              </w:rPr>
            </w:pPr>
            <w:r w:rsidRPr="00C77E64">
              <w:rPr>
                <w:rFonts w:ascii="Georgia" w:hAnsi="Georgia" w:cstheme="minorBidi"/>
                <w:b w:val="0"/>
                <w:bCs/>
                <w:sz w:val="24"/>
                <w:szCs w:val="24"/>
              </w:rPr>
              <w:t>Co-construct each section of the biography with the students</w:t>
            </w:r>
            <w:r>
              <w:rPr>
                <w:rFonts w:ascii="Georgia" w:hAnsi="Georgia" w:cstheme="minorBidi"/>
                <w:b w:val="0"/>
                <w:bCs/>
                <w:sz w:val="24"/>
                <w:szCs w:val="24"/>
              </w:rPr>
              <w:t>. Model the language by</w:t>
            </w:r>
            <w:r w:rsidRPr="00C77E64">
              <w:rPr>
                <w:rFonts w:ascii="Georgia" w:hAnsi="Georgia" w:cstheme="minorBidi"/>
                <w:b w:val="0"/>
                <w:bCs/>
                <w:sz w:val="24"/>
                <w:szCs w:val="24"/>
              </w:rPr>
              <w:t xml:space="preserve"> think</w:t>
            </w:r>
            <w:r>
              <w:rPr>
                <w:rFonts w:ascii="Georgia" w:hAnsi="Georgia" w:cstheme="minorBidi"/>
                <w:b w:val="0"/>
                <w:bCs/>
                <w:sz w:val="24"/>
                <w:szCs w:val="24"/>
              </w:rPr>
              <w:t>ing</w:t>
            </w:r>
            <w:r w:rsidRPr="00C77E64">
              <w:rPr>
                <w:rFonts w:ascii="Georgia" w:hAnsi="Georgia" w:cstheme="minorBidi"/>
                <w:b w:val="0"/>
                <w:bCs/>
                <w:sz w:val="24"/>
                <w:szCs w:val="24"/>
              </w:rPr>
              <w:t xml:space="preserve"> aloud the process so they can also see and hear the thinking process involved </w:t>
            </w:r>
            <w:r>
              <w:rPr>
                <w:rFonts w:ascii="Georgia" w:hAnsi="Georgia" w:cstheme="minorBidi"/>
                <w:b w:val="0"/>
                <w:bCs/>
                <w:sz w:val="24"/>
                <w:szCs w:val="24"/>
              </w:rPr>
              <w:t>in</w:t>
            </w:r>
            <w:r w:rsidRPr="00C77E64">
              <w:rPr>
                <w:rFonts w:ascii="Georgia" w:hAnsi="Georgia" w:cstheme="minorBidi"/>
                <w:b w:val="0"/>
                <w:bCs/>
                <w:sz w:val="24"/>
                <w:szCs w:val="24"/>
              </w:rPr>
              <w:t xml:space="preserve"> writing a text.</w:t>
            </w:r>
            <w:r>
              <w:rPr>
                <w:rFonts w:ascii="Georgia" w:hAnsi="Georgia" w:cstheme="minorBidi"/>
                <w:b w:val="0"/>
                <w:bCs/>
                <w:sz w:val="24"/>
                <w:szCs w:val="24"/>
              </w:rPr>
              <w:t xml:space="preserve"> </w:t>
            </w:r>
          </w:p>
        </w:tc>
      </w:tr>
      <w:tr w:rsidR="00B14D3C" w:rsidRPr="00840D0B" w14:paraId="4D670C0F" w14:textId="77777777" w:rsidTr="0002798F">
        <w:trPr>
          <w:cantSplit/>
          <w:trHeight w:val="1156"/>
          <w:tblHeader/>
        </w:trPr>
        <w:tc>
          <w:tcPr>
            <w:tcW w:w="760" w:type="dxa"/>
            <w:shd w:val="clear" w:color="auto" w:fill="auto"/>
            <w:textDirection w:val="btLr"/>
            <w:vAlign w:val="center"/>
          </w:tcPr>
          <w:p w14:paraId="17206984" w14:textId="35DD1878" w:rsidR="00B14D3C" w:rsidRPr="0002798F" w:rsidRDefault="0002798F" w:rsidP="0002798F">
            <w:pPr>
              <w:jc w:val="center"/>
              <w:rPr>
                <w:rFonts w:ascii="Georgia" w:hAnsi="Georgia"/>
                <w:sz w:val="24"/>
                <w:szCs w:val="24"/>
              </w:rPr>
            </w:pPr>
            <w:r w:rsidRPr="0002798F">
              <w:rPr>
                <w:rFonts w:ascii="Georgia" w:hAnsi="Georgia" w:cstheme="minorHAnsi"/>
                <w:sz w:val="24"/>
                <w:szCs w:val="24"/>
              </w:rPr>
              <w:t>Guided practice (or joint construction)</w:t>
            </w:r>
          </w:p>
        </w:tc>
        <w:tc>
          <w:tcPr>
            <w:tcW w:w="14975" w:type="dxa"/>
          </w:tcPr>
          <w:p w14:paraId="37148D60" w14:textId="23F4C373" w:rsidR="00B14D3C" w:rsidRDefault="00B14D3C" w:rsidP="00B14D3C">
            <w:pPr>
              <w:pStyle w:val="aColumnheading"/>
              <w:rPr>
                <w:rFonts w:ascii="Georgia" w:hAnsi="Georgia" w:cstheme="minorBidi"/>
                <w:b w:val="0"/>
                <w:sz w:val="24"/>
                <w:szCs w:val="24"/>
              </w:rPr>
            </w:pPr>
            <w:r>
              <w:rPr>
                <w:rFonts w:ascii="Georgia" w:hAnsi="Georgia" w:cstheme="minorBidi"/>
                <w:bCs/>
                <w:sz w:val="24"/>
                <w:szCs w:val="24"/>
              </w:rPr>
              <w:t>Learning intention:</w:t>
            </w:r>
            <w:r>
              <w:rPr>
                <w:rFonts w:ascii="Georgia" w:hAnsi="Georgia" w:cstheme="minorBidi"/>
                <w:b w:val="0"/>
                <w:sz w:val="24"/>
                <w:szCs w:val="24"/>
              </w:rPr>
              <w:t xml:space="preserve"> We are learning how to proof-read and edit a biographical recount together.</w:t>
            </w:r>
          </w:p>
          <w:p w14:paraId="5C06FB54" w14:textId="1538135A" w:rsidR="00B14D3C" w:rsidRDefault="00B14D3C" w:rsidP="00B14D3C">
            <w:pPr>
              <w:pStyle w:val="aColumnheading"/>
              <w:rPr>
                <w:rFonts w:ascii="Georgia" w:hAnsi="Georgia" w:cstheme="minorBidi"/>
                <w:b w:val="0"/>
                <w:sz w:val="24"/>
                <w:szCs w:val="24"/>
              </w:rPr>
            </w:pPr>
            <w:r>
              <w:rPr>
                <w:rFonts w:ascii="Georgia" w:hAnsi="Georgia" w:cstheme="minorBidi"/>
                <w:bCs/>
                <w:sz w:val="24"/>
                <w:szCs w:val="24"/>
              </w:rPr>
              <w:t>Success criteria:</w:t>
            </w:r>
            <w:r>
              <w:rPr>
                <w:rFonts w:ascii="Georgia" w:hAnsi="Georgia" w:cstheme="minorBidi"/>
                <w:b w:val="0"/>
                <w:sz w:val="24"/>
                <w:szCs w:val="24"/>
              </w:rPr>
              <w:t xml:space="preserve"> </w:t>
            </w:r>
            <w:r w:rsidR="00751C2D">
              <w:rPr>
                <w:rFonts w:ascii="Georgia" w:hAnsi="Georgia" w:cstheme="minorBidi"/>
                <w:b w:val="0"/>
                <w:sz w:val="24"/>
                <w:szCs w:val="24"/>
              </w:rPr>
              <w:t xml:space="preserve">I can re-read our writing </w:t>
            </w:r>
            <w:r w:rsidR="00A10645">
              <w:rPr>
                <w:rFonts w:ascii="Georgia" w:hAnsi="Georgia" w:cstheme="minorBidi"/>
                <w:b w:val="0"/>
                <w:sz w:val="24"/>
                <w:szCs w:val="24"/>
              </w:rPr>
              <w:t xml:space="preserve">to check </w:t>
            </w:r>
            <w:r w:rsidR="00751C2D">
              <w:rPr>
                <w:rFonts w:ascii="Georgia" w:hAnsi="Georgia" w:cstheme="minorBidi"/>
                <w:b w:val="0"/>
                <w:sz w:val="24"/>
                <w:szCs w:val="24"/>
              </w:rPr>
              <w:t xml:space="preserve">for </w:t>
            </w:r>
            <w:r w:rsidR="00A10645">
              <w:rPr>
                <w:rFonts w:ascii="Georgia" w:hAnsi="Georgia" w:cstheme="minorBidi"/>
                <w:b w:val="0"/>
                <w:sz w:val="24"/>
                <w:szCs w:val="24"/>
              </w:rPr>
              <w:t xml:space="preserve">accurate </w:t>
            </w:r>
            <w:r w:rsidR="00994923">
              <w:rPr>
                <w:rFonts w:ascii="Georgia" w:hAnsi="Georgia" w:cstheme="minorBidi"/>
                <w:b w:val="0"/>
                <w:sz w:val="24"/>
                <w:szCs w:val="24"/>
              </w:rPr>
              <w:t xml:space="preserve">content and </w:t>
            </w:r>
            <w:r w:rsidR="00751C2D">
              <w:rPr>
                <w:rFonts w:ascii="Georgia" w:hAnsi="Georgia" w:cstheme="minorBidi"/>
                <w:b w:val="0"/>
                <w:sz w:val="24"/>
                <w:szCs w:val="24"/>
              </w:rPr>
              <w:t>comprehension</w:t>
            </w:r>
            <w:r w:rsidR="00994923">
              <w:rPr>
                <w:rFonts w:ascii="Georgia" w:hAnsi="Georgia" w:cstheme="minorBidi"/>
                <w:b w:val="0"/>
                <w:sz w:val="24"/>
                <w:szCs w:val="24"/>
              </w:rPr>
              <w:t>.</w:t>
            </w:r>
            <w:r w:rsidR="00B47C26">
              <w:rPr>
                <w:rFonts w:ascii="Georgia" w:hAnsi="Georgia" w:cstheme="minorBidi"/>
                <w:b w:val="0"/>
                <w:sz w:val="24"/>
                <w:szCs w:val="24"/>
              </w:rPr>
              <w:t xml:space="preserve"> I can re-read our writing for grammar and spelling mistakes.</w:t>
            </w:r>
          </w:p>
          <w:p w14:paraId="25B0A99D" w14:textId="05273460" w:rsidR="00B14D3C" w:rsidRDefault="00B476B6" w:rsidP="00B14D3C">
            <w:pPr>
              <w:pStyle w:val="aColumnheading"/>
              <w:numPr>
                <w:ilvl w:val="0"/>
                <w:numId w:val="3"/>
              </w:numPr>
              <w:rPr>
                <w:rFonts w:ascii="Georgia" w:hAnsi="Georgia" w:cstheme="minorBidi"/>
                <w:b w:val="0"/>
                <w:sz w:val="24"/>
                <w:szCs w:val="24"/>
              </w:rPr>
            </w:pPr>
            <w:r>
              <w:rPr>
                <w:rFonts w:ascii="Georgia" w:hAnsi="Georgia" w:cstheme="minorBidi"/>
                <w:b w:val="0"/>
                <w:sz w:val="24"/>
                <w:szCs w:val="24"/>
              </w:rPr>
              <w:t>Explain the purpose of proof-reading for two main reasons</w:t>
            </w:r>
            <w:r w:rsidR="00462E78">
              <w:rPr>
                <w:rFonts w:ascii="Georgia" w:hAnsi="Georgia" w:cstheme="minorBidi"/>
                <w:b w:val="0"/>
                <w:sz w:val="24"/>
                <w:szCs w:val="24"/>
              </w:rPr>
              <w:t>;</w:t>
            </w:r>
            <w:r w:rsidR="002A5BB5">
              <w:rPr>
                <w:rFonts w:ascii="Georgia" w:hAnsi="Georgia" w:cstheme="minorBidi"/>
                <w:b w:val="0"/>
                <w:sz w:val="24"/>
                <w:szCs w:val="24"/>
              </w:rPr>
              <w:t xml:space="preserve"> to check </w:t>
            </w:r>
            <w:r w:rsidR="00D63DAD">
              <w:rPr>
                <w:rFonts w:ascii="Georgia" w:hAnsi="Georgia" w:cstheme="minorBidi"/>
                <w:b w:val="0"/>
                <w:sz w:val="24"/>
                <w:szCs w:val="24"/>
              </w:rPr>
              <w:t xml:space="preserve">that the </w:t>
            </w:r>
            <w:r w:rsidR="00994923">
              <w:rPr>
                <w:rFonts w:ascii="Georgia" w:hAnsi="Georgia" w:cstheme="minorBidi"/>
                <w:b w:val="0"/>
                <w:sz w:val="24"/>
                <w:szCs w:val="24"/>
              </w:rPr>
              <w:t xml:space="preserve">content </w:t>
            </w:r>
            <w:r w:rsidR="00D63DAD">
              <w:rPr>
                <w:rFonts w:ascii="Georgia" w:hAnsi="Georgia" w:cstheme="minorBidi"/>
                <w:b w:val="0"/>
                <w:sz w:val="24"/>
                <w:szCs w:val="24"/>
              </w:rPr>
              <w:t>is accurate,</w:t>
            </w:r>
            <w:r w:rsidR="00994923">
              <w:rPr>
                <w:rFonts w:ascii="Georgia" w:hAnsi="Georgia" w:cstheme="minorBidi"/>
                <w:b w:val="0"/>
                <w:sz w:val="24"/>
                <w:szCs w:val="24"/>
              </w:rPr>
              <w:t xml:space="preserve"> </w:t>
            </w:r>
            <w:r w:rsidR="00B101C4">
              <w:rPr>
                <w:rFonts w:ascii="Georgia" w:hAnsi="Georgia" w:cstheme="minorBidi"/>
                <w:b w:val="0"/>
                <w:sz w:val="24"/>
                <w:szCs w:val="24"/>
              </w:rPr>
              <w:t xml:space="preserve">readers can </w:t>
            </w:r>
            <w:r w:rsidR="002A5BB5">
              <w:rPr>
                <w:rFonts w:ascii="Georgia" w:hAnsi="Georgia" w:cstheme="minorBidi"/>
                <w:b w:val="0"/>
                <w:sz w:val="24"/>
                <w:szCs w:val="24"/>
              </w:rPr>
              <w:t>comprehen</w:t>
            </w:r>
            <w:r w:rsidR="00B101C4">
              <w:rPr>
                <w:rFonts w:ascii="Georgia" w:hAnsi="Georgia" w:cstheme="minorBidi"/>
                <w:b w:val="0"/>
                <w:sz w:val="24"/>
                <w:szCs w:val="24"/>
              </w:rPr>
              <w:t>d</w:t>
            </w:r>
            <w:r w:rsidR="002A5BB5">
              <w:rPr>
                <w:rFonts w:ascii="Georgia" w:hAnsi="Georgia" w:cstheme="minorBidi"/>
                <w:b w:val="0"/>
                <w:sz w:val="24"/>
                <w:szCs w:val="24"/>
              </w:rPr>
              <w:t xml:space="preserve"> </w:t>
            </w:r>
            <w:r w:rsidR="00B101C4">
              <w:rPr>
                <w:rFonts w:ascii="Georgia" w:hAnsi="Georgia" w:cstheme="minorBidi"/>
                <w:b w:val="0"/>
                <w:sz w:val="24"/>
                <w:szCs w:val="24"/>
              </w:rPr>
              <w:t xml:space="preserve">the </w:t>
            </w:r>
            <w:r w:rsidR="002A5BB5">
              <w:rPr>
                <w:rFonts w:ascii="Georgia" w:hAnsi="Georgia" w:cstheme="minorBidi"/>
                <w:b w:val="0"/>
                <w:sz w:val="24"/>
                <w:szCs w:val="24"/>
              </w:rPr>
              <w:t>overall text</w:t>
            </w:r>
            <w:r w:rsidR="00462E78">
              <w:rPr>
                <w:rFonts w:ascii="Georgia" w:hAnsi="Georgia" w:cstheme="minorBidi"/>
                <w:b w:val="0"/>
                <w:sz w:val="24"/>
                <w:szCs w:val="24"/>
              </w:rPr>
              <w:t xml:space="preserve"> and to check for any grammatical or spelling mistakes</w:t>
            </w:r>
            <w:r w:rsidR="002A5BB5">
              <w:rPr>
                <w:rFonts w:ascii="Georgia" w:hAnsi="Georgia" w:cstheme="minorBidi"/>
                <w:b w:val="0"/>
                <w:sz w:val="24"/>
                <w:szCs w:val="24"/>
              </w:rPr>
              <w:t>.</w:t>
            </w:r>
            <w:r w:rsidR="00375593">
              <w:rPr>
                <w:rFonts w:ascii="Georgia" w:hAnsi="Georgia" w:cstheme="minorBidi"/>
                <w:b w:val="0"/>
                <w:sz w:val="24"/>
                <w:szCs w:val="24"/>
              </w:rPr>
              <w:t xml:space="preserve"> Explain that proof-reading is</w:t>
            </w:r>
            <w:r w:rsidR="00994923">
              <w:rPr>
                <w:rFonts w:ascii="Georgia" w:hAnsi="Georgia" w:cstheme="minorBidi"/>
                <w:b w:val="0"/>
                <w:sz w:val="24"/>
                <w:szCs w:val="24"/>
              </w:rPr>
              <w:t xml:space="preserve"> a necessary part of writing any text as </w:t>
            </w:r>
            <w:r w:rsidR="006F21D9">
              <w:rPr>
                <w:rFonts w:ascii="Georgia" w:hAnsi="Georgia" w:cstheme="minorBidi"/>
                <w:b w:val="0"/>
                <w:sz w:val="24"/>
                <w:szCs w:val="24"/>
              </w:rPr>
              <w:t xml:space="preserve">it gives </w:t>
            </w:r>
            <w:r w:rsidR="00E9031F">
              <w:rPr>
                <w:rFonts w:ascii="Georgia" w:hAnsi="Georgia" w:cstheme="minorBidi"/>
                <w:b w:val="0"/>
                <w:sz w:val="24"/>
                <w:szCs w:val="24"/>
              </w:rPr>
              <w:t xml:space="preserve">writers </w:t>
            </w:r>
            <w:r w:rsidR="006F21D9">
              <w:rPr>
                <w:rFonts w:ascii="Georgia" w:hAnsi="Georgia" w:cstheme="minorBidi"/>
                <w:b w:val="0"/>
                <w:sz w:val="24"/>
                <w:szCs w:val="24"/>
              </w:rPr>
              <w:t xml:space="preserve">an opportunity to fix any mistakes we may have </w:t>
            </w:r>
            <w:r w:rsidR="001A1E86">
              <w:rPr>
                <w:rFonts w:ascii="Georgia" w:hAnsi="Georgia" w:cstheme="minorBidi"/>
                <w:b w:val="0"/>
                <w:sz w:val="24"/>
                <w:szCs w:val="24"/>
              </w:rPr>
              <w:t>made</w:t>
            </w:r>
            <w:r w:rsidR="006F21D9">
              <w:rPr>
                <w:rFonts w:ascii="Georgia" w:hAnsi="Georgia" w:cstheme="minorBidi"/>
                <w:b w:val="0"/>
                <w:sz w:val="24"/>
                <w:szCs w:val="24"/>
              </w:rPr>
              <w:t xml:space="preserve"> the first time around</w:t>
            </w:r>
            <w:r w:rsidR="00462E78">
              <w:rPr>
                <w:rFonts w:ascii="Georgia" w:hAnsi="Georgia" w:cstheme="minorBidi"/>
                <w:b w:val="0"/>
                <w:sz w:val="24"/>
                <w:szCs w:val="24"/>
              </w:rPr>
              <w:t xml:space="preserve"> </w:t>
            </w:r>
            <w:r w:rsidR="006F21D9">
              <w:rPr>
                <w:rFonts w:ascii="Georgia" w:hAnsi="Georgia" w:cstheme="minorBidi"/>
                <w:b w:val="0"/>
                <w:sz w:val="24"/>
                <w:szCs w:val="24"/>
              </w:rPr>
              <w:t xml:space="preserve">and </w:t>
            </w:r>
            <w:r w:rsidR="00E960F8">
              <w:rPr>
                <w:rFonts w:ascii="Georgia" w:hAnsi="Georgia" w:cstheme="minorBidi"/>
                <w:b w:val="0"/>
                <w:sz w:val="24"/>
                <w:szCs w:val="24"/>
              </w:rPr>
              <w:t xml:space="preserve">to </w:t>
            </w:r>
            <w:r w:rsidR="006F21D9">
              <w:rPr>
                <w:rFonts w:ascii="Georgia" w:hAnsi="Georgia" w:cstheme="minorBidi"/>
                <w:b w:val="0"/>
                <w:sz w:val="24"/>
                <w:szCs w:val="24"/>
              </w:rPr>
              <w:t>improve our writing. Th</w:t>
            </w:r>
            <w:r w:rsidR="00AD542B">
              <w:rPr>
                <w:rFonts w:ascii="Georgia" w:hAnsi="Georgia" w:cstheme="minorBidi"/>
                <w:b w:val="0"/>
                <w:sz w:val="24"/>
                <w:szCs w:val="24"/>
              </w:rPr>
              <w:t xml:space="preserve">e first time </w:t>
            </w:r>
            <w:r w:rsidR="00E9031F">
              <w:rPr>
                <w:rFonts w:ascii="Georgia" w:hAnsi="Georgia" w:cstheme="minorBidi"/>
                <w:b w:val="0"/>
                <w:sz w:val="24"/>
                <w:szCs w:val="24"/>
              </w:rPr>
              <w:t xml:space="preserve">we </w:t>
            </w:r>
            <w:r w:rsidR="00AD542B">
              <w:rPr>
                <w:rFonts w:ascii="Georgia" w:hAnsi="Georgia" w:cstheme="minorBidi"/>
                <w:b w:val="0"/>
                <w:sz w:val="24"/>
                <w:szCs w:val="24"/>
              </w:rPr>
              <w:t xml:space="preserve">write a text </w:t>
            </w:r>
            <w:r w:rsidR="001A1E86">
              <w:rPr>
                <w:rFonts w:ascii="Georgia" w:hAnsi="Georgia" w:cstheme="minorBidi"/>
                <w:b w:val="0"/>
                <w:sz w:val="24"/>
                <w:szCs w:val="24"/>
              </w:rPr>
              <w:t xml:space="preserve">it </w:t>
            </w:r>
            <w:r w:rsidR="00AD542B">
              <w:rPr>
                <w:rFonts w:ascii="Georgia" w:hAnsi="Georgia" w:cstheme="minorBidi"/>
                <w:b w:val="0"/>
                <w:sz w:val="24"/>
                <w:szCs w:val="24"/>
              </w:rPr>
              <w:t>is called a first draft.</w:t>
            </w:r>
          </w:p>
          <w:p w14:paraId="529C6137" w14:textId="3CC930D4" w:rsidR="00386DEF" w:rsidRPr="00F22AE7" w:rsidRDefault="00BF11CB" w:rsidP="00FD356C">
            <w:pPr>
              <w:pStyle w:val="aColumnheading"/>
              <w:numPr>
                <w:ilvl w:val="0"/>
                <w:numId w:val="3"/>
              </w:numPr>
              <w:rPr>
                <w:rFonts w:ascii="Georgia" w:hAnsi="Georgia" w:cstheme="minorBidi"/>
                <w:b w:val="0"/>
                <w:sz w:val="24"/>
                <w:szCs w:val="24"/>
              </w:rPr>
            </w:pPr>
            <w:r w:rsidRPr="00F22AE7">
              <w:rPr>
                <w:rFonts w:ascii="Georgia" w:hAnsi="Georgia" w:cstheme="minorBidi"/>
                <w:b w:val="0"/>
                <w:sz w:val="24"/>
                <w:szCs w:val="24"/>
              </w:rPr>
              <w:t xml:space="preserve">With students, read the co-constructed biography once through. </w:t>
            </w:r>
            <w:r w:rsidR="002443B7" w:rsidRPr="00F22AE7">
              <w:rPr>
                <w:rFonts w:ascii="Georgia" w:hAnsi="Georgia" w:cstheme="minorBidi"/>
                <w:b w:val="0"/>
                <w:sz w:val="24"/>
                <w:szCs w:val="24"/>
              </w:rPr>
              <w:t xml:space="preserve">Read through the text a second time, focusing on the content and </w:t>
            </w:r>
            <w:r w:rsidR="001A1E86">
              <w:rPr>
                <w:rFonts w:ascii="Georgia" w:hAnsi="Georgia" w:cstheme="minorBidi"/>
                <w:b w:val="0"/>
                <w:sz w:val="24"/>
                <w:szCs w:val="24"/>
              </w:rPr>
              <w:t>cohesion</w:t>
            </w:r>
            <w:r w:rsidR="002443B7" w:rsidRPr="00F22AE7">
              <w:rPr>
                <w:rFonts w:ascii="Georgia" w:hAnsi="Georgia" w:cstheme="minorBidi"/>
                <w:b w:val="0"/>
                <w:sz w:val="24"/>
                <w:szCs w:val="24"/>
              </w:rPr>
              <w:t xml:space="preserve"> of the overall text. </w:t>
            </w:r>
            <w:r w:rsidR="00574443" w:rsidRPr="00F22AE7">
              <w:rPr>
                <w:rFonts w:ascii="Georgia" w:hAnsi="Georgia" w:cstheme="minorBidi"/>
                <w:b w:val="0"/>
                <w:sz w:val="24"/>
                <w:szCs w:val="24"/>
              </w:rPr>
              <w:t xml:space="preserve">Refer to the </w:t>
            </w:r>
            <w:hyperlink w:anchor="biographychecklist" w:history="1">
              <w:r w:rsidR="00574443" w:rsidRPr="00CB5482">
                <w:rPr>
                  <w:rStyle w:val="Hyperlink"/>
                  <w:rFonts w:ascii="Georgia" w:hAnsi="Georgia" w:cstheme="minorBidi"/>
                  <w:b w:val="0"/>
                  <w:i/>
                  <w:iCs/>
                  <w:sz w:val="24"/>
                  <w:szCs w:val="24"/>
                </w:rPr>
                <w:t>biography checklist</w:t>
              </w:r>
            </w:hyperlink>
            <w:r w:rsidR="005D2B41">
              <w:rPr>
                <w:rFonts w:ascii="Georgia" w:hAnsi="Georgia" w:cstheme="minorBidi"/>
                <w:b w:val="0"/>
                <w:bCs/>
                <w:noProof/>
                <w:sz w:val="24"/>
                <w:szCs w:val="24"/>
              </w:rPr>
              <w:drawing>
                <wp:inline distT="0" distB="0" distL="0" distR="0" wp14:anchorId="66B49F51" wp14:editId="3A50CCDA">
                  <wp:extent cx="180340" cy="152400"/>
                  <wp:effectExtent l="0" t="0" r="0" b="0"/>
                  <wp:docPr id="303" name="Graphic 30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574443" w:rsidRPr="00F22AE7">
              <w:rPr>
                <w:rFonts w:ascii="Georgia" w:hAnsi="Georgia" w:cstheme="minorBidi"/>
                <w:b w:val="0"/>
                <w:sz w:val="24"/>
                <w:szCs w:val="24"/>
              </w:rPr>
              <w:t xml:space="preserve"> to ensure all necessary information has been included.</w:t>
            </w:r>
            <w:r w:rsidR="00F22AE7">
              <w:rPr>
                <w:rFonts w:ascii="Georgia" w:hAnsi="Georgia" w:cstheme="minorBidi"/>
                <w:b w:val="0"/>
                <w:sz w:val="24"/>
                <w:szCs w:val="24"/>
              </w:rPr>
              <w:t xml:space="preserve"> </w:t>
            </w:r>
            <w:r w:rsidR="002443B7" w:rsidRPr="00F22AE7">
              <w:rPr>
                <w:rFonts w:ascii="Georgia" w:hAnsi="Georgia" w:cstheme="minorBidi"/>
                <w:b w:val="0"/>
                <w:sz w:val="24"/>
                <w:szCs w:val="24"/>
              </w:rPr>
              <w:t>Model the types of questions you would pose during this proof-reading process such as ‘</w:t>
            </w:r>
            <w:r w:rsidR="00941E11" w:rsidRPr="00F22AE7">
              <w:rPr>
                <w:rFonts w:ascii="Georgia" w:hAnsi="Georgia" w:cstheme="minorBidi"/>
                <w:b w:val="0"/>
                <w:sz w:val="24"/>
                <w:szCs w:val="24"/>
              </w:rPr>
              <w:t>Is this piece of information relevant</w:t>
            </w:r>
            <w:r w:rsidR="003A2B67">
              <w:rPr>
                <w:rFonts w:ascii="Georgia" w:hAnsi="Georgia" w:cstheme="minorBidi"/>
                <w:b w:val="0"/>
                <w:sz w:val="24"/>
                <w:szCs w:val="24"/>
              </w:rPr>
              <w:t xml:space="preserve"> and correct</w:t>
            </w:r>
            <w:r w:rsidR="00941E11" w:rsidRPr="00F22AE7">
              <w:rPr>
                <w:rFonts w:ascii="Georgia" w:hAnsi="Georgia" w:cstheme="minorBidi"/>
                <w:b w:val="0"/>
                <w:sz w:val="24"/>
                <w:szCs w:val="24"/>
              </w:rPr>
              <w:t>?’</w:t>
            </w:r>
            <w:r w:rsidR="003A2B67">
              <w:rPr>
                <w:rFonts w:ascii="Georgia" w:hAnsi="Georgia" w:cstheme="minorBidi"/>
                <w:b w:val="0"/>
                <w:sz w:val="24"/>
                <w:szCs w:val="24"/>
              </w:rPr>
              <w:t>,</w:t>
            </w:r>
            <w:r w:rsidR="00941E11" w:rsidRPr="00F22AE7">
              <w:rPr>
                <w:rFonts w:ascii="Georgia" w:hAnsi="Georgia" w:cstheme="minorBidi"/>
                <w:b w:val="0"/>
                <w:sz w:val="24"/>
                <w:szCs w:val="24"/>
              </w:rPr>
              <w:t xml:space="preserve"> ‘Do I need to add more information here?’</w:t>
            </w:r>
            <w:r w:rsidR="00386DEF" w:rsidRPr="00F22AE7">
              <w:rPr>
                <w:rFonts w:ascii="Georgia" w:hAnsi="Georgia" w:cstheme="minorBidi"/>
                <w:b w:val="0"/>
                <w:sz w:val="24"/>
                <w:szCs w:val="24"/>
              </w:rPr>
              <w:t xml:space="preserve"> It is also important to model the ‘marking up’ process when proof-reading such as the types of symbols used when inserting extra words</w:t>
            </w:r>
            <w:r w:rsidR="005E4492" w:rsidRPr="00F22AE7">
              <w:rPr>
                <w:rFonts w:ascii="Georgia" w:hAnsi="Georgia" w:cstheme="minorBidi"/>
                <w:b w:val="0"/>
                <w:sz w:val="24"/>
                <w:szCs w:val="24"/>
              </w:rPr>
              <w:t xml:space="preserve"> or how to </w:t>
            </w:r>
            <w:r w:rsidR="001A1E86">
              <w:rPr>
                <w:rFonts w:ascii="Georgia" w:hAnsi="Georgia" w:cstheme="minorBidi"/>
                <w:b w:val="0"/>
                <w:sz w:val="24"/>
                <w:szCs w:val="24"/>
              </w:rPr>
              <w:t>delete</w:t>
            </w:r>
            <w:r w:rsidR="005E4492" w:rsidRPr="00F22AE7">
              <w:rPr>
                <w:rFonts w:ascii="Georgia" w:hAnsi="Georgia" w:cstheme="minorBidi"/>
                <w:b w:val="0"/>
                <w:sz w:val="24"/>
                <w:szCs w:val="24"/>
              </w:rPr>
              <w:t xml:space="preserve"> words. Some students may have learnt</w:t>
            </w:r>
            <w:r w:rsidR="00E960F8">
              <w:rPr>
                <w:rFonts w:ascii="Georgia" w:hAnsi="Georgia" w:cstheme="minorBidi"/>
                <w:b w:val="0"/>
                <w:sz w:val="24"/>
                <w:szCs w:val="24"/>
              </w:rPr>
              <w:t>,</w:t>
            </w:r>
            <w:r w:rsidR="005E4492" w:rsidRPr="00F22AE7">
              <w:rPr>
                <w:rFonts w:ascii="Georgia" w:hAnsi="Georgia" w:cstheme="minorBidi"/>
                <w:b w:val="0"/>
                <w:sz w:val="24"/>
                <w:szCs w:val="24"/>
              </w:rPr>
              <w:t xml:space="preserve"> </w:t>
            </w:r>
            <w:r w:rsidR="00E960F8" w:rsidRPr="00F22AE7">
              <w:rPr>
                <w:rFonts w:ascii="Georgia" w:hAnsi="Georgia" w:cstheme="minorBidi"/>
                <w:b w:val="0"/>
                <w:sz w:val="24"/>
                <w:szCs w:val="24"/>
              </w:rPr>
              <w:t>from their previous educational experiences</w:t>
            </w:r>
            <w:r w:rsidR="00E960F8">
              <w:rPr>
                <w:rFonts w:ascii="Georgia" w:hAnsi="Georgia" w:cstheme="minorBidi"/>
                <w:b w:val="0"/>
                <w:sz w:val="24"/>
                <w:szCs w:val="24"/>
              </w:rPr>
              <w:t>,</w:t>
            </w:r>
            <w:r w:rsidR="005E4492" w:rsidRPr="00F22AE7">
              <w:rPr>
                <w:rFonts w:ascii="Georgia" w:hAnsi="Georgia" w:cstheme="minorBidi"/>
                <w:b w:val="0"/>
                <w:sz w:val="24"/>
                <w:szCs w:val="24"/>
              </w:rPr>
              <w:t xml:space="preserve"> their own ‘coding system’ when it comes to </w:t>
            </w:r>
            <w:r w:rsidR="001A1E86">
              <w:rPr>
                <w:rFonts w:ascii="Georgia" w:hAnsi="Georgia" w:cstheme="minorBidi"/>
                <w:b w:val="0"/>
                <w:sz w:val="24"/>
                <w:szCs w:val="24"/>
              </w:rPr>
              <w:t>reviewing their first draft.</w:t>
            </w:r>
          </w:p>
          <w:p w14:paraId="27B7B352" w14:textId="6189CC0D" w:rsidR="00AD542B" w:rsidRPr="005F33C4" w:rsidRDefault="00386DEF" w:rsidP="005F33C4">
            <w:pPr>
              <w:pStyle w:val="aColumnheading"/>
              <w:numPr>
                <w:ilvl w:val="0"/>
                <w:numId w:val="3"/>
              </w:numPr>
              <w:rPr>
                <w:rFonts w:ascii="Georgia" w:hAnsi="Georgia" w:cstheme="minorBidi"/>
                <w:b w:val="0"/>
                <w:sz w:val="24"/>
                <w:szCs w:val="24"/>
              </w:rPr>
            </w:pPr>
            <w:r>
              <w:rPr>
                <w:rFonts w:ascii="Georgia" w:hAnsi="Georgia" w:cstheme="minorBidi"/>
                <w:b w:val="0"/>
                <w:sz w:val="24"/>
                <w:szCs w:val="24"/>
              </w:rPr>
              <w:t xml:space="preserve">Read through the text a </w:t>
            </w:r>
            <w:r w:rsidR="00B47C26">
              <w:rPr>
                <w:rFonts w:ascii="Georgia" w:hAnsi="Georgia" w:cstheme="minorBidi"/>
                <w:b w:val="0"/>
                <w:sz w:val="24"/>
                <w:szCs w:val="24"/>
              </w:rPr>
              <w:t>third time, focusing on grammar and spelling</w:t>
            </w:r>
            <w:r w:rsidR="005F33C4">
              <w:rPr>
                <w:rFonts w:ascii="Georgia" w:hAnsi="Georgia" w:cstheme="minorBidi"/>
                <w:b w:val="0"/>
                <w:sz w:val="24"/>
                <w:szCs w:val="24"/>
              </w:rPr>
              <w:t xml:space="preserve">. </w:t>
            </w:r>
            <w:r w:rsidR="00F22AE7">
              <w:rPr>
                <w:rFonts w:ascii="Georgia" w:hAnsi="Georgia" w:cstheme="minorBidi"/>
                <w:b w:val="0"/>
                <w:sz w:val="24"/>
                <w:szCs w:val="24"/>
              </w:rPr>
              <w:t>Refer</w:t>
            </w:r>
            <w:r w:rsidR="00BF11CB" w:rsidRPr="005F33C4">
              <w:rPr>
                <w:rFonts w:ascii="Georgia" w:hAnsi="Georgia" w:cstheme="minorBidi"/>
                <w:b w:val="0"/>
                <w:sz w:val="24"/>
                <w:szCs w:val="24"/>
              </w:rPr>
              <w:t xml:space="preserve"> back to the </w:t>
            </w:r>
            <w:hyperlink w:anchor="Assessmentrubric" w:history="1">
              <w:r w:rsidR="00CB5482" w:rsidRPr="00CB5482">
                <w:rPr>
                  <w:rStyle w:val="Hyperlink"/>
                  <w:rFonts w:ascii="Georgia" w:hAnsi="Georgia" w:cstheme="minorBidi"/>
                  <w:b w:val="0"/>
                  <w:i/>
                  <w:iCs/>
                  <w:sz w:val="24"/>
                  <w:szCs w:val="24"/>
                </w:rPr>
                <w:t xml:space="preserve">biography </w:t>
              </w:r>
              <w:r w:rsidR="00BF11CB" w:rsidRPr="00CB5482">
                <w:rPr>
                  <w:rStyle w:val="Hyperlink"/>
                  <w:rFonts w:ascii="Georgia" w:hAnsi="Georgia" w:cstheme="minorBidi"/>
                  <w:b w:val="0"/>
                  <w:i/>
                  <w:iCs/>
                  <w:sz w:val="24"/>
                  <w:szCs w:val="24"/>
                </w:rPr>
                <w:t>assessment rubric</w:t>
              </w:r>
            </w:hyperlink>
            <w:r w:rsidR="005D2B41">
              <w:rPr>
                <w:rFonts w:ascii="Georgia" w:hAnsi="Georgia" w:cstheme="minorBidi"/>
                <w:b w:val="0"/>
                <w:bCs/>
                <w:noProof/>
                <w:sz w:val="24"/>
                <w:szCs w:val="24"/>
              </w:rPr>
              <w:drawing>
                <wp:inline distT="0" distB="0" distL="0" distR="0" wp14:anchorId="7E65FA3E" wp14:editId="293E0F77">
                  <wp:extent cx="180340" cy="152400"/>
                  <wp:effectExtent l="0" t="0" r="0" b="0"/>
                  <wp:docPr id="304" name="Graphic 30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00BF11CB" w:rsidRPr="005F33C4">
              <w:rPr>
                <w:rFonts w:ascii="Georgia" w:hAnsi="Georgia" w:cstheme="minorBidi"/>
                <w:b w:val="0"/>
                <w:sz w:val="24"/>
                <w:szCs w:val="24"/>
              </w:rPr>
              <w:t xml:space="preserve"> to remind </w:t>
            </w:r>
            <w:r w:rsidR="005F33C4">
              <w:rPr>
                <w:rFonts w:ascii="Georgia" w:hAnsi="Georgia" w:cstheme="minorBidi"/>
                <w:b w:val="0"/>
                <w:sz w:val="24"/>
                <w:szCs w:val="24"/>
              </w:rPr>
              <w:t>students</w:t>
            </w:r>
            <w:r w:rsidR="00BF11CB" w:rsidRPr="005F33C4">
              <w:rPr>
                <w:rFonts w:ascii="Georgia" w:hAnsi="Georgia" w:cstheme="minorBidi"/>
                <w:b w:val="0"/>
                <w:sz w:val="24"/>
                <w:szCs w:val="24"/>
              </w:rPr>
              <w:t xml:space="preserve"> of the different </w:t>
            </w:r>
            <w:r w:rsidR="003828BA" w:rsidRPr="005F33C4">
              <w:rPr>
                <w:rFonts w:ascii="Georgia" w:hAnsi="Georgia" w:cstheme="minorBidi"/>
                <w:b w:val="0"/>
                <w:sz w:val="24"/>
                <w:szCs w:val="24"/>
              </w:rPr>
              <w:t xml:space="preserve">grammatical </w:t>
            </w:r>
            <w:r w:rsidR="001A1E86">
              <w:rPr>
                <w:rFonts w:ascii="Georgia" w:hAnsi="Georgia" w:cstheme="minorBidi"/>
                <w:b w:val="0"/>
                <w:sz w:val="24"/>
                <w:szCs w:val="24"/>
              </w:rPr>
              <w:t>structures</w:t>
            </w:r>
            <w:r w:rsidR="003828BA" w:rsidRPr="005F33C4">
              <w:rPr>
                <w:rFonts w:ascii="Georgia" w:hAnsi="Georgia" w:cstheme="minorBidi"/>
                <w:b w:val="0"/>
                <w:sz w:val="24"/>
                <w:szCs w:val="24"/>
              </w:rPr>
              <w:t xml:space="preserve"> that have been taught throughout the unit </w:t>
            </w:r>
            <w:r w:rsidR="005F33C4">
              <w:rPr>
                <w:rFonts w:ascii="Georgia" w:hAnsi="Georgia" w:cstheme="minorBidi"/>
                <w:b w:val="0"/>
                <w:sz w:val="24"/>
                <w:szCs w:val="24"/>
              </w:rPr>
              <w:t xml:space="preserve">and </w:t>
            </w:r>
            <w:r w:rsidR="001A1E86">
              <w:rPr>
                <w:rFonts w:ascii="Georgia" w:hAnsi="Georgia" w:cstheme="minorBidi"/>
                <w:b w:val="0"/>
                <w:sz w:val="24"/>
                <w:szCs w:val="24"/>
              </w:rPr>
              <w:t xml:space="preserve">that they </w:t>
            </w:r>
            <w:r w:rsidR="005F33C4">
              <w:rPr>
                <w:rFonts w:ascii="Georgia" w:hAnsi="Georgia" w:cstheme="minorBidi"/>
                <w:b w:val="0"/>
                <w:sz w:val="24"/>
                <w:szCs w:val="24"/>
              </w:rPr>
              <w:t xml:space="preserve">need to be included in a biographical recount. </w:t>
            </w:r>
            <w:r w:rsidR="003828BA" w:rsidRPr="005F33C4">
              <w:rPr>
                <w:rFonts w:ascii="Georgia" w:hAnsi="Georgia" w:cstheme="minorBidi"/>
                <w:b w:val="0"/>
                <w:sz w:val="24"/>
                <w:szCs w:val="24"/>
              </w:rPr>
              <w:t xml:space="preserve"> </w:t>
            </w:r>
          </w:p>
        </w:tc>
      </w:tr>
      <w:tr w:rsidR="00820121" w:rsidRPr="00840D0B" w14:paraId="397B7ADA" w14:textId="77777777" w:rsidTr="0002798F">
        <w:trPr>
          <w:cantSplit/>
          <w:trHeight w:val="1208"/>
          <w:tblHeader/>
        </w:trPr>
        <w:tc>
          <w:tcPr>
            <w:tcW w:w="760" w:type="dxa"/>
            <w:shd w:val="clear" w:color="auto" w:fill="auto"/>
            <w:textDirection w:val="btLr"/>
            <w:vAlign w:val="center"/>
          </w:tcPr>
          <w:p w14:paraId="47D79B8C" w14:textId="4DCAA022" w:rsidR="00820121" w:rsidRPr="00CA362C" w:rsidRDefault="00820121" w:rsidP="0002798F">
            <w:pPr>
              <w:pStyle w:val="aColumnheading"/>
              <w:ind w:left="113" w:right="113"/>
              <w:jc w:val="center"/>
              <w:rPr>
                <w:rFonts w:ascii="Georgia" w:hAnsi="Georgia" w:cstheme="minorHAnsi"/>
                <w:b w:val="0"/>
                <w:bCs/>
                <w:sz w:val="24"/>
                <w:szCs w:val="24"/>
              </w:rPr>
            </w:pPr>
            <w:r w:rsidRPr="00CA362C">
              <w:rPr>
                <w:rFonts w:ascii="Georgia" w:hAnsi="Georgia" w:cstheme="minorHAnsi"/>
                <w:b w:val="0"/>
                <w:bCs/>
                <w:sz w:val="24"/>
                <w:szCs w:val="24"/>
              </w:rPr>
              <w:lastRenderedPageBreak/>
              <w:t>Independent construction</w:t>
            </w:r>
          </w:p>
        </w:tc>
        <w:tc>
          <w:tcPr>
            <w:tcW w:w="14975" w:type="dxa"/>
          </w:tcPr>
          <w:p w14:paraId="77E483A8" w14:textId="33B53A0E" w:rsidR="00820121" w:rsidRPr="00A22006" w:rsidRDefault="00820121"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learning to be experts on a notable </w:t>
            </w:r>
            <w:r w:rsidR="00C1539D">
              <w:rPr>
                <w:rFonts w:ascii="Georgia" w:hAnsi="Georgia" w:cstheme="minorBidi"/>
                <w:b w:val="0"/>
                <w:bCs/>
                <w:sz w:val="24"/>
                <w:szCs w:val="24"/>
              </w:rPr>
              <w:t xml:space="preserve">Aboriginal and/or Torres Strait Islander </w:t>
            </w:r>
            <w:r>
              <w:rPr>
                <w:rFonts w:ascii="Georgia" w:hAnsi="Georgia" w:cstheme="minorBidi"/>
                <w:b w:val="0"/>
                <w:bCs/>
                <w:sz w:val="24"/>
                <w:szCs w:val="24"/>
              </w:rPr>
              <w:t>person.</w:t>
            </w:r>
          </w:p>
          <w:p w14:paraId="149BC5BC" w14:textId="6C2E7EFC" w:rsidR="00820121" w:rsidRDefault="00820121" w:rsidP="00B14D3C">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choose a notable </w:t>
            </w:r>
            <w:r w:rsidR="00C1539D">
              <w:rPr>
                <w:rFonts w:ascii="Georgia" w:hAnsi="Georgia" w:cstheme="minorBidi"/>
                <w:b w:val="0"/>
                <w:bCs/>
                <w:sz w:val="24"/>
                <w:szCs w:val="24"/>
              </w:rPr>
              <w:t xml:space="preserve">Aboriginal and/or Torres Strait Islander </w:t>
            </w:r>
            <w:r>
              <w:rPr>
                <w:rFonts w:ascii="Georgia" w:hAnsi="Georgia" w:cstheme="minorBidi"/>
                <w:b w:val="0"/>
                <w:bCs/>
                <w:sz w:val="24"/>
                <w:szCs w:val="24"/>
              </w:rPr>
              <w:t xml:space="preserve">person to focus </w:t>
            </w:r>
            <w:r w:rsidR="000407F6">
              <w:rPr>
                <w:rFonts w:ascii="Georgia" w:hAnsi="Georgia" w:cstheme="minorBidi"/>
                <w:b w:val="0"/>
                <w:bCs/>
                <w:sz w:val="24"/>
                <w:szCs w:val="24"/>
              </w:rPr>
              <w:t xml:space="preserve">my research </w:t>
            </w:r>
            <w:r>
              <w:rPr>
                <w:rFonts w:ascii="Georgia" w:hAnsi="Georgia" w:cstheme="minorBidi"/>
                <w:b w:val="0"/>
                <w:bCs/>
                <w:sz w:val="24"/>
                <w:szCs w:val="24"/>
              </w:rPr>
              <w:t xml:space="preserve">on. I can find key information on my notable </w:t>
            </w:r>
            <w:r w:rsidR="00C1539D">
              <w:rPr>
                <w:rFonts w:ascii="Georgia" w:hAnsi="Georgia" w:cstheme="minorBidi"/>
                <w:b w:val="0"/>
                <w:bCs/>
                <w:sz w:val="24"/>
                <w:szCs w:val="24"/>
              </w:rPr>
              <w:t xml:space="preserve">Aboriginal and/or Torres Strait Islander </w:t>
            </w:r>
            <w:r>
              <w:rPr>
                <w:rFonts w:ascii="Georgia" w:hAnsi="Georgia" w:cstheme="minorBidi"/>
                <w:b w:val="0"/>
                <w:bCs/>
                <w:sz w:val="24"/>
                <w:szCs w:val="24"/>
              </w:rPr>
              <w:t xml:space="preserve">person. I can read a range of texts. I can share some key information on my notable </w:t>
            </w:r>
            <w:r w:rsidR="00C1539D">
              <w:rPr>
                <w:rFonts w:ascii="Georgia" w:hAnsi="Georgia" w:cstheme="minorBidi"/>
                <w:b w:val="0"/>
                <w:bCs/>
                <w:sz w:val="24"/>
                <w:szCs w:val="24"/>
              </w:rPr>
              <w:t>Aboriginal and/or Torres Strait Islander</w:t>
            </w:r>
            <w:r>
              <w:rPr>
                <w:rFonts w:ascii="Georgia" w:hAnsi="Georgia" w:cstheme="minorBidi"/>
                <w:b w:val="0"/>
                <w:bCs/>
                <w:sz w:val="24"/>
                <w:szCs w:val="24"/>
              </w:rPr>
              <w:t xml:space="preserve"> person.</w:t>
            </w:r>
          </w:p>
          <w:p w14:paraId="36FD80F5" w14:textId="5B84EE89" w:rsidR="00820121" w:rsidRPr="00FE4C66" w:rsidRDefault="00820121" w:rsidP="00B14D3C">
            <w:pPr>
              <w:pStyle w:val="aColumnheading"/>
              <w:rPr>
                <w:rFonts w:ascii="Georgia" w:hAnsi="Georgia" w:cstheme="minorBidi"/>
                <w:b w:val="0"/>
                <w:bCs/>
                <w:sz w:val="24"/>
                <w:szCs w:val="24"/>
              </w:rPr>
            </w:pPr>
            <w:r>
              <w:rPr>
                <w:rFonts w:ascii="Georgia" w:hAnsi="Georgia" w:cstheme="minorBidi"/>
                <w:sz w:val="24"/>
                <w:szCs w:val="24"/>
              </w:rPr>
              <w:t>Note:</w:t>
            </w:r>
            <w:r>
              <w:rPr>
                <w:rFonts w:ascii="Georgia" w:hAnsi="Georgia" w:cstheme="minorBidi"/>
                <w:b w:val="0"/>
                <w:bCs/>
                <w:sz w:val="24"/>
                <w:szCs w:val="24"/>
              </w:rPr>
              <w:t xml:space="preserve"> This lesson may cover</w:t>
            </w:r>
            <w:r w:rsidR="00A413AA">
              <w:rPr>
                <w:rFonts w:ascii="Georgia" w:hAnsi="Georgia" w:cstheme="minorBidi"/>
                <w:b w:val="0"/>
                <w:bCs/>
                <w:sz w:val="24"/>
                <w:szCs w:val="24"/>
              </w:rPr>
              <w:t xml:space="preserve"> more than one</w:t>
            </w:r>
            <w:r>
              <w:rPr>
                <w:rFonts w:ascii="Georgia" w:hAnsi="Georgia" w:cstheme="minorBidi"/>
                <w:b w:val="0"/>
                <w:bCs/>
                <w:sz w:val="24"/>
                <w:szCs w:val="24"/>
              </w:rPr>
              <w:t xml:space="preserve"> lesson to provide students adequate amount of time to research and gather enough information.</w:t>
            </w:r>
          </w:p>
          <w:p w14:paraId="3C51EF2C" w14:textId="234CE4EA" w:rsidR="00820121" w:rsidRPr="00395BDD" w:rsidRDefault="00820121" w:rsidP="00395BDD">
            <w:pPr>
              <w:pStyle w:val="aColumnheading"/>
              <w:numPr>
                <w:ilvl w:val="0"/>
                <w:numId w:val="6"/>
              </w:numPr>
              <w:rPr>
                <w:rFonts w:ascii="Georgia" w:hAnsi="Georgia" w:cstheme="minorBidi"/>
                <w:i/>
                <w:iCs/>
                <w:sz w:val="24"/>
                <w:szCs w:val="24"/>
              </w:rPr>
            </w:pPr>
            <w:r>
              <w:rPr>
                <w:rFonts w:ascii="Georgia" w:hAnsi="Georgia" w:cstheme="minorBidi"/>
                <w:b w:val="0"/>
                <w:bCs/>
                <w:sz w:val="24"/>
                <w:szCs w:val="24"/>
              </w:rPr>
              <w:t xml:space="preserve">Inform students they will choose a notable </w:t>
            </w:r>
            <w:bookmarkStart w:id="6" w:name="_Hlk87580318"/>
            <w:r w:rsidR="00C1539D">
              <w:rPr>
                <w:rFonts w:ascii="Georgia" w:hAnsi="Georgia" w:cstheme="minorBidi"/>
                <w:b w:val="0"/>
                <w:bCs/>
                <w:sz w:val="24"/>
                <w:szCs w:val="24"/>
              </w:rPr>
              <w:t xml:space="preserve">Aboriginal and/or Torres Strait Islander </w:t>
            </w:r>
            <w:bookmarkEnd w:id="6"/>
            <w:r w:rsidR="00C1539D">
              <w:rPr>
                <w:rFonts w:ascii="Georgia" w:hAnsi="Georgia" w:cstheme="minorBidi"/>
                <w:b w:val="0"/>
                <w:bCs/>
                <w:sz w:val="24"/>
                <w:szCs w:val="24"/>
              </w:rPr>
              <w:t>person</w:t>
            </w:r>
            <w:r>
              <w:rPr>
                <w:rFonts w:ascii="Georgia" w:hAnsi="Georgia" w:cstheme="minorBidi"/>
                <w:b w:val="0"/>
                <w:bCs/>
                <w:sz w:val="24"/>
                <w:szCs w:val="24"/>
              </w:rPr>
              <w:t xml:space="preserve"> to focus on for their biography. Take the students to a school library or provide a list of different </w:t>
            </w:r>
            <w:r w:rsidR="00C1539D">
              <w:rPr>
                <w:rFonts w:ascii="Georgia" w:hAnsi="Georgia" w:cstheme="minorBidi"/>
                <w:b w:val="0"/>
                <w:bCs/>
                <w:sz w:val="24"/>
                <w:szCs w:val="24"/>
              </w:rPr>
              <w:t xml:space="preserve">Aboriginal and/or Torres Strait Islander person </w:t>
            </w:r>
            <w:r>
              <w:rPr>
                <w:rFonts w:ascii="Georgia" w:hAnsi="Georgia" w:cstheme="minorBidi"/>
                <w:b w:val="0"/>
                <w:bCs/>
                <w:sz w:val="24"/>
                <w:szCs w:val="24"/>
              </w:rPr>
              <w:t>for students to choose. This could be based on their interests.</w:t>
            </w:r>
            <w:r>
              <w:rPr>
                <w:rFonts w:ascii="Georgia" w:hAnsi="Georgia" w:cstheme="minorBidi"/>
                <w:i/>
                <w:iCs/>
                <w:sz w:val="24"/>
                <w:szCs w:val="24"/>
              </w:rPr>
              <w:t xml:space="preserve"> </w:t>
            </w:r>
            <w:r>
              <w:rPr>
                <w:rFonts w:ascii="Georgia" w:hAnsi="Georgia" w:cstheme="minorBidi"/>
                <w:b w:val="0"/>
                <w:bCs/>
                <w:sz w:val="24"/>
                <w:szCs w:val="24"/>
              </w:rPr>
              <w:t xml:space="preserve">If possible, collate a selection of texts from the library related to the different people chosen by students. </w:t>
            </w:r>
            <w:r w:rsidRPr="00395BDD">
              <w:rPr>
                <w:rFonts w:ascii="Georgia" w:hAnsi="Georgia" w:cstheme="minorBidi"/>
                <w:b w:val="0"/>
                <w:bCs/>
                <w:sz w:val="24"/>
                <w:szCs w:val="24"/>
              </w:rPr>
              <w:t>When using the internet, students can use online encyclopedias for students or student</w:t>
            </w:r>
            <w:r w:rsidR="001A1E86">
              <w:rPr>
                <w:rFonts w:ascii="Georgia" w:hAnsi="Georgia" w:cstheme="minorBidi"/>
                <w:b w:val="0"/>
                <w:bCs/>
                <w:sz w:val="24"/>
                <w:szCs w:val="24"/>
              </w:rPr>
              <w:t>-</w:t>
            </w:r>
            <w:r w:rsidRPr="00395BDD">
              <w:rPr>
                <w:rFonts w:ascii="Georgia" w:hAnsi="Georgia" w:cstheme="minorBidi"/>
                <w:b w:val="0"/>
                <w:bCs/>
                <w:sz w:val="24"/>
                <w:szCs w:val="24"/>
              </w:rPr>
              <w:t xml:space="preserve">friendly search engines such as </w:t>
            </w:r>
            <w:hyperlink r:id="rId89" w:history="1">
              <w:proofErr w:type="spellStart"/>
              <w:r w:rsidRPr="00395BDD">
                <w:rPr>
                  <w:rStyle w:val="Hyperlink"/>
                  <w:rFonts w:ascii="Georgia" w:hAnsi="Georgia" w:cstheme="minorBidi"/>
                  <w:b w:val="0"/>
                  <w:bCs/>
                  <w:i/>
                  <w:iCs/>
                  <w:sz w:val="24"/>
                  <w:szCs w:val="24"/>
                </w:rPr>
                <w:t>Kiddle</w:t>
              </w:r>
              <w:proofErr w:type="spellEnd"/>
            </w:hyperlink>
            <w:r w:rsidR="008E5C11">
              <w:rPr>
                <w:rFonts w:ascii="Georgia" w:hAnsi="Georgia" w:cstheme="minorBidi"/>
                <w:b w:val="0"/>
                <w:bCs/>
                <w:noProof/>
                <w:sz w:val="24"/>
                <w:szCs w:val="24"/>
              </w:rPr>
              <w:drawing>
                <wp:inline distT="0" distB="0" distL="0" distR="0" wp14:anchorId="1A3FA22D" wp14:editId="163D45AF">
                  <wp:extent cx="209550" cy="155746"/>
                  <wp:effectExtent l="0" t="0" r="0" b="0"/>
                  <wp:docPr id="253" name="Graphic 253" descr="Li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descr="Link with solid fill"/>
                          <pic:cNvPicPr/>
                        </pic:nvPicPr>
                        <pic:blipFill rotWithShape="1">
                          <a:blip r:embed="rId36"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rcRect t="13513" b="12163"/>
                          <a:stretch/>
                        </pic:blipFill>
                        <pic:spPr bwMode="auto">
                          <a:xfrm flipV="1">
                            <a:off x="0" y="0"/>
                            <a:ext cx="235654" cy="175147"/>
                          </a:xfrm>
                          <a:prstGeom prst="rect">
                            <a:avLst/>
                          </a:prstGeom>
                          <a:ln>
                            <a:noFill/>
                          </a:ln>
                          <a:extLst>
                            <a:ext uri="{53640926-AAD7-44D8-BBD7-CCE9431645EC}">
                              <a14:shadowObscured xmlns:a14="http://schemas.microsoft.com/office/drawing/2010/main"/>
                            </a:ext>
                          </a:extLst>
                        </pic:spPr>
                      </pic:pic>
                    </a:graphicData>
                  </a:graphic>
                </wp:inline>
              </w:drawing>
            </w:r>
            <w:r w:rsidRPr="00395BDD">
              <w:rPr>
                <w:rFonts w:ascii="Georgia" w:hAnsi="Georgia" w:cstheme="minorBidi"/>
                <w:b w:val="0"/>
                <w:bCs/>
                <w:sz w:val="24"/>
                <w:szCs w:val="24"/>
              </w:rPr>
              <w:t>.</w:t>
            </w:r>
          </w:p>
          <w:p w14:paraId="2C379EB8" w14:textId="13133C1A" w:rsidR="00820121" w:rsidRPr="00A43ECB" w:rsidRDefault="00820121" w:rsidP="00B14D3C">
            <w:pPr>
              <w:pStyle w:val="aColumnheading"/>
              <w:numPr>
                <w:ilvl w:val="0"/>
                <w:numId w:val="6"/>
              </w:numPr>
              <w:rPr>
                <w:rFonts w:ascii="Georgia" w:hAnsi="Georgia" w:cstheme="minorBidi"/>
                <w:i/>
                <w:iCs/>
                <w:sz w:val="24"/>
                <w:szCs w:val="24"/>
              </w:rPr>
            </w:pPr>
            <w:r>
              <w:rPr>
                <w:rFonts w:ascii="Georgia" w:hAnsi="Georgia" w:cstheme="minorBidi"/>
                <w:b w:val="0"/>
                <w:bCs/>
                <w:sz w:val="24"/>
                <w:szCs w:val="24"/>
              </w:rPr>
              <w:t xml:space="preserve">Students use the template </w:t>
            </w:r>
            <w:hyperlink w:anchor="gatheringinformationbiography" w:history="1">
              <w:r w:rsidRPr="00395BDD">
                <w:rPr>
                  <w:rStyle w:val="Hyperlink"/>
                  <w:rFonts w:ascii="Georgia" w:hAnsi="Georgia" w:cstheme="minorBidi"/>
                  <w:b w:val="0"/>
                  <w:bCs/>
                  <w:i/>
                  <w:iCs/>
                  <w:sz w:val="24"/>
                  <w:szCs w:val="24"/>
                </w:rPr>
                <w:t>Writing a biography: collecting information</w:t>
              </w:r>
            </w:hyperlink>
            <w:r w:rsidR="005D2B41">
              <w:rPr>
                <w:rFonts w:ascii="Georgia" w:hAnsi="Georgia" w:cstheme="minorBidi"/>
                <w:b w:val="0"/>
                <w:bCs/>
                <w:noProof/>
                <w:sz w:val="24"/>
                <w:szCs w:val="24"/>
              </w:rPr>
              <w:drawing>
                <wp:inline distT="0" distB="0" distL="0" distR="0" wp14:anchorId="47429339" wp14:editId="6016CA92">
                  <wp:extent cx="180340" cy="152400"/>
                  <wp:effectExtent l="0" t="0" r="0" b="0"/>
                  <wp:docPr id="305" name="Graphic 305"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and the </w:t>
            </w:r>
            <w:hyperlink w:anchor="MyReadingStrategies" w:history="1">
              <w:r w:rsidRPr="00395BDD">
                <w:rPr>
                  <w:rStyle w:val="Hyperlink"/>
                  <w:rFonts w:ascii="Georgia" w:hAnsi="Georgia" w:cstheme="minorBidi"/>
                  <w:b w:val="0"/>
                  <w:bCs/>
                  <w:i/>
                  <w:iCs/>
                  <w:sz w:val="24"/>
                  <w:szCs w:val="24"/>
                </w:rPr>
                <w:t>reading strategies</w:t>
              </w:r>
            </w:hyperlink>
            <w:r w:rsidR="005D2B41">
              <w:rPr>
                <w:rFonts w:ascii="Georgia" w:hAnsi="Georgia" w:cstheme="minorBidi"/>
                <w:b w:val="0"/>
                <w:bCs/>
                <w:noProof/>
                <w:sz w:val="24"/>
                <w:szCs w:val="24"/>
              </w:rPr>
              <w:drawing>
                <wp:inline distT="0" distB="0" distL="0" distR="0" wp14:anchorId="63F575DA" wp14:editId="5AB7262D">
                  <wp:extent cx="180340" cy="152400"/>
                  <wp:effectExtent l="0" t="0" r="0" b="0"/>
                  <wp:docPr id="306" name="Graphic 30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checklist to help them collect information about their chosen person.</w:t>
            </w:r>
          </w:p>
          <w:p w14:paraId="357736BB" w14:textId="4401ED9D" w:rsidR="00820121" w:rsidRDefault="00820121" w:rsidP="008144C9">
            <w:pPr>
              <w:pStyle w:val="aColumnheading"/>
              <w:numPr>
                <w:ilvl w:val="0"/>
                <w:numId w:val="6"/>
              </w:numPr>
              <w:rPr>
                <w:rFonts w:ascii="Georgia" w:hAnsi="Georgia" w:cstheme="minorBidi"/>
                <w:sz w:val="24"/>
                <w:szCs w:val="24"/>
              </w:rPr>
            </w:pPr>
            <w:r>
              <w:rPr>
                <w:rFonts w:ascii="Georgia" w:hAnsi="Georgia" w:cstheme="minorBidi"/>
                <w:b w:val="0"/>
                <w:bCs/>
                <w:sz w:val="24"/>
                <w:szCs w:val="24"/>
              </w:rPr>
              <w:t xml:space="preserve">Students participate in a </w:t>
            </w:r>
            <w:r w:rsidRPr="00985517">
              <w:rPr>
                <w:rFonts w:ascii="Georgia" w:hAnsi="Georgia" w:cstheme="minorBidi"/>
                <w:b w:val="0"/>
                <w:bCs/>
                <w:i/>
                <w:iCs/>
                <w:sz w:val="24"/>
                <w:szCs w:val="24"/>
              </w:rPr>
              <w:t xml:space="preserve">Hot </w:t>
            </w:r>
            <w:r w:rsidR="00620647">
              <w:rPr>
                <w:rFonts w:ascii="Georgia" w:hAnsi="Georgia" w:cstheme="minorBidi"/>
                <w:b w:val="0"/>
                <w:bCs/>
                <w:i/>
                <w:iCs/>
                <w:sz w:val="24"/>
                <w:szCs w:val="24"/>
              </w:rPr>
              <w:t>S</w:t>
            </w:r>
            <w:r w:rsidR="00620647" w:rsidRPr="00985517">
              <w:rPr>
                <w:rFonts w:ascii="Georgia" w:hAnsi="Georgia" w:cstheme="minorBidi"/>
                <w:b w:val="0"/>
                <w:bCs/>
                <w:i/>
                <w:iCs/>
                <w:sz w:val="24"/>
                <w:szCs w:val="24"/>
              </w:rPr>
              <w:t>eat</w:t>
            </w:r>
            <w:r w:rsidR="00620647">
              <w:rPr>
                <w:rFonts w:ascii="Georgia" w:hAnsi="Georgia" w:cstheme="minorBidi"/>
                <w:b w:val="0"/>
                <w:bCs/>
                <w:i/>
                <w:iCs/>
                <w:sz w:val="24"/>
                <w:szCs w:val="24"/>
              </w:rPr>
              <w:t xml:space="preserve"> </w:t>
            </w:r>
            <w:r w:rsidR="00331F8B">
              <w:rPr>
                <w:rFonts w:ascii="Georgia" w:hAnsi="Georgia" w:cstheme="minorBidi"/>
                <w:b w:val="0"/>
                <w:bCs/>
                <w:sz w:val="24"/>
                <w:szCs w:val="24"/>
              </w:rPr>
              <w:t xml:space="preserve">drama activity </w:t>
            </w:r>
            <w:r>
              <w:rPr>
                <w:rFonts w:ascii="Georgia" w:hAnsi="Georgia" w:cstheme="minorBidi"/>
                <w:b w:val="0"/>
                <w:bCs/>
                <w:sz w:val="24"/>
                <w:szCs w:val="24"/>
              </w:rPr>
              <w:t xml:space="preserve">where they take it in turns to share key information they have found about their chosen person with the rest of the class. </w:t>
            </w:r>
          </w:p>
        </w:tc>
      </w:tr>
      <w:tr w:rsidR="0002798F" w:rsidRPr="00840D0B" w14:paraId="015C01F3" w14:textId="77777777" w:rsidTr="0002798F">
        <w:trPr>
          <w:cantSplit/>
          <w:trHeight w:val="1208"/>
          <w:tblHeader/>
        </w:trPr>
        <w:tc>
          <w:tcPr>
            <w:tcW w:w="760" w:type="dxa"/>
            <w:vMerge w:val="restart"/>
            <w:shd w:val="clear" w:color="auto" w:fill="auto"/>
            <w:textDirection w:val="btLr"/>
            <w:vAlign w:val="center"/>
          </w:tcPr>
          <w:p w14:paraId="054668EE" w14:textId="6C375FA7" w:rsidR="0002798F" w:rsidRPr="00CA362C" w:rsidRDefault="0002798F" w:rsidP="0002798F">
            <w:pPr>
              <w:jc w:val="center"/>
              <w:rPr>
                <w:rFonts w:ascii="Georgia" w:hAnsi="Georgia" w:cstheme="minorHAnsi"/>
                <w:b/>
                <w:bCs/>
                <w:sz w:val="24"/>
                <w:szCs w:val="24"/>
              </w:rPr>
            </w:pPr>
            <w:r w:rsidRPr="00CA362C">
              <w:rPr>
                <w:rFonts w:ascii="Georgia" w:hAnsi="Georgia" w:cstheme="minorHAnsi"/>
                <w:bCs/>
                <w:sz w:val="24"/>
                <w:szCs w:val="24"/>
              </w:rPr>
              <w:t>Independent construction</w:t>
            </w:r>
          </w:p>
        </w:tc>
        <w:tc>
          <w:tcPr>
            <w:tcW w:w="14975" w:type="dxa"/>
          </w:tcPr>
          <w:p w14:paraId="4C4013A5" w14:textId="2D639CB4" w:rsidR="0002798F" w:rsidRPr="005F59F7" w:rsidRDefault="0002798F" w:rsidP="00B14D3C">
            <w:pPr>
              <w:pStyle w:val="aColumnheading"/>
              <w:rPr>
                <w:rFonts w:ascii="Georgia" w:hAnsi="Georgia" w:cstheme="minorBidi"/>
                <w:b w:val="0"/>
                <w:bCs/>
                <w:sz w:val="24"/>
                <w:szCs w:val="24"/>
              </w:rPr>
            </w:pPr>
            <w:r w:rsidRPr="005F59F7">
              <w:rPr>
                <w:rFonts w:ascii="Georgia" w:hAnsi="Georgia" w:cstheme="minorBidi"/>
                <w:sz w:val="24"/>
                <w:szCs w:val="24"/>
              </w:rPr>
              <w:t xml:space="preserve">Learning intention: </w:t>
            </w:r>
            <w:r w:rsidRPr="005F59F7">
              <w:rPr>
                <w:rFonts w:ascii="Georgia" w:hAnsi="Georgia" w:cstheme="minorBidi"/>
                <w:b w:val="0"/>
                <w:bCs/>
                <w:sz w:val="24"/>
                <w:szCs w:val="24"/>
              </w:rPr>
              <w:t xml:space="preserve">We are writing a biographical recount and timeline on a notable </w:t>
            </w:r>
            <w:r w:rsidR="00C1539D" w:rsidRPr="005F59F7">
              <w:rPr>
                <w:rFonts w:ascii="Georgia" w:hAnsi="Georgia" w:cstheme="minorBidi"/>
                <w:b w:val="0"/>
                <w:bCs/>
                <w:sz w:val="24"/>
                <w:szCs w:val="24"/>
              </w:rPr>
              <w:t xml:space="preserve">Aboriginal or Torres Strait Islander </w:t>
            </w:r>
            <w:r w:rsidRPr="005F59F7">
              <w:rPr>
                <w:rFonts w:ascii="Georgia" w:hAnsi="Georgia" w:cstheme="minorBidi"/>
                <w:b w:val="0"/>
                <w:bCs/>
                <w:sz w:val="24"/>
                <w:szCs w:val="24"/>
              </w:rPr>
              <w:t>person.</w:t>
            </w:r>
          </w:p>
          <w:p w14:paraId="5996C425" w14:textId="3494DE01" w:rsidR="0002798F" w:rsidRPr="005F59F7" w:rsidRDefault="0002798F" w:rsidP="00B14D3C">
            <w:pPr>
              <w:pStyle w:val="aColumnheading"/>
              <w:rPr>
                <w:rFonts w:ascii="Georgia" w:hAnsi="Georgia" w:cstheme="minorBidi"/>
                <w:b w:val="0"/>
                <w:bCs/>
                <w:sz w:val="24"/>
                <w:szCs w:val="24"/>
              </w:rPr>
            </w:pPr>
            <w:r w:rsidRPr="005F59F7">
              <w:rPr>
                <w:rFonts w:ascii="Georgia" w:hAnsi="Georgia" w:cstheme="minorBidi"/>
                <w:sz w:val="24"/>
                <w:szCs w:val="24"/>
              </w:rPr>
              <w:t>Success criteria:</w:t>
            </w:r>
            <w:r w:rsidRPr="005F59F7">
              <w:rPr>
                <w:rFonts w:ascii="Georgia" w:hAnsi="Georgia" w:cstheme="minorBidi"/>
                <w:b w:val="0"/>
                <w:bCs/>
                <w:sz w:val="24"/>
                <w:szCs w:val="24"/>
              </w:rPr>
              <w:t xml:space="preserve"> I can use a writing template to help me plan my writing. I can write a biographical recount about a notable Koorie or Aboriginal person. I can create a timeline of key events about a notable Koorie or Aboriginal person.</w:t>
            </w:r>
          </w:p>
          <w:p w14:paraId="2ED2735C" w14:textId="1EF7D775" w:rsidR="0002798F" w:rsidRPr="005F59F7" w:rsidRDefault="0002798F" w:rsidP="00B409C0">
            <w:pPr>
              <w:pStyle w:val="aColumnheading"/>
              <w:numPr>
                <w:ilvl w:val="0"/>
                <w:numId w:val="3"/>
              </w:numPr>
              <w:rPr>
                <w:rFonts w:ascii="Georgia" w:hAnsi="Georgia" w:cstheme="minorBidi"/>
                <w:b w:val="0"/>
                <w:bCs/>
                <w:sz w:val="24"/>
                <w:szCs w:val="24"/>
              </w:rPr>
            </w:pPr>
            <w:r w:rsidRPr="005F59F7">
              <w:rPr>
                <w:rFonts w:ascii="Georgia" w:hAnsi="Georgia" w:cstheme="minorBidi"/>
                <w:b w:val="0"/>
                <w:bCs/>
                <w:sz w:val="24"/>
                <w:szCs w:val="24"/>
              </w:rPr>
              <w:t xml:space="preserve">Students use the information they have collected about their chosen person and write a biographical recount using </w:t>
            </w:r>
            <w:hyperlink w:anchor="biographicalrecountwritingtemplate" w:history="1">
              <w:r w:rsidRPr="005F59F7">
                <w:rPr>
                  <w:rStyle w:val="Hyperlink"/>
                  <w:rFonts w:ascii="Georgia" w:hAnsi="Georgia" w:cstheme="minorBidi"/>
                  <w:b w:val="0"/>
                  <w:bCs/>
                  <w:sz w:val="24"/>
                  <w:szCs w:val="24"/>
                </w:rPr>
                <w:t xml:space="preserve">the </w:t>
              </w:r>
              <w:r w:rsidRPr="005F59F7">
                <w:rPr>
                  <w:rStyle w:val="Hyperlink"/>
                  <w:rFonts w:ascii="Georgia" w:hAnsi="Georgia" w:cstheme="minorBidi"/>
                  <w:b w:val="0"/>
                  <w:bCs/>
                  <w:i/>
                  <w:iCs/>
                  <w:sz w:val="24"/>
                  <w:szCs w:val="24"/>
                </w:rPr>
                <w:t>biography</w:t>
              </w:r>
              <w:r w:rsidRPr="005F59F7">
                <w:rPr>
                  <w:rFonts w:ascii="Georgia" w:hAnsi="Georgia" w:cstheme="minorBidi"/>
                  <w:b w:val="0"/>
                  <w:bCs/>
                  <w:noProof/>
                  <w:sz w:val="24"/>
                  <w:szCs w:val="24"/>
                </w:rPr>
                <w:drawing>
                  <wp:inline distT="0" distB="0" distL="0" distR="0" wp14:anchorId="25116F1C" wp14:editId="28E04337">
                    <wp:extent cx="180340" cy="152400"/>
                    <wp:effectExtent l="0" t="0" r="0" b="0"/>
                    <wp:docPr id="314" name="Graphic 314"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5F59F7">
                <w:rPr>
                  <w:rStyle w:val="Hyperlink"/>
                  <w:rFonts w:ascii="Georgia" w:hAnsi="Georgia" w:cstheme="minorBidi"/>
                  <w:b w:val="0"/>
                  <w:bCs/>
                  <w:i/>
                  <w:iCs/>
                  <w:sz w:val="24"/>
                  <w:szCs w:val="24"/>
                </w:rPr>
                <w:t xml:space="preserve"> writing template</w:t>
              </w:r>
            </w:hyperlink>
            <w:r w:rsidRPr="005F59F7">
              <w:rPr>
                <w:rFonts w:ascii="Georgia" w:hAnsi="Georgia" w:cstheme="minorBidi"/>
                <w:b w:val="0"/>
                <w:bCs/>
                <w:noProof/>
                <w:sz w:val="24"/>
                <w:szCs w:val="24"/>
              </w:rPr>
              <w:drawing>
                <wp:inline distT="0" distB="0" distL="0" distR="0" wp14:anchorId="63171ACD" wp14:editId="086C17A6">
                  <wp:extent cx="180340" cy="152400"/>
                  <wp:effectExtent l="0" t="0" r="0" b="0"/>
                  <wp:docPr id="307" name="Graphic 307"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5F59F7">
              <w:rPr>
                <w:rFonts w:ascii="Georgia" w:hAnsi="Georgia" w:cstheme="minorBidi"/>
                <w:b w:val="0"/>
                <w:bCs/>
                <w:sz w:val="24"/>
                <w:szCs w:val="24"/>
              </w:rPr>
              <w:t xml:space="preserve"> and the </w:t>
            </w:r>
            <w:hyperlink w:anchor="Sentencestarters" w:history="1">
              <w:r w:rsidRPr="005F59F7">
                <w:rPr>
                  <w:rStyle w:val="Hyperlink"/>
                  <w:rFonts w:ascii="Georgia" w:hAnsi="Georgia" w:cstheme="minorBidi"/>
                  <w:b w:val="0"/>
                  <w:bCs/>
                  <w:i/>
                  <w:iCs/>
                  <w:sz w:val="24"/>
                  <w:szCs w:val="24"/>
                </w:rPr>
                <w:t>biography sentence starters</w:t>
              </w:r>
            </w:hyperlink>
            <w:r w:rsidRPr="005F59F7">
              <w:rPr>
                <w:rFonts w:ascii="Georgia" w:hAnsi="Georgia" w:cstheme="minorBidi"/>
                <w:b w:val="0"/>
                <w:bCs/>
                <w:noProof/>
                <w:sz w:val="24"/>
                <w:szCs w:val="24"/>
              </w:rPr>
              <w:drawing>
                <wp:inline distT="0" distB="0" distL="0" distR="0" wp14:anchorId="4C600278" wp14:editId="1A4B931B">
                  <wp:extent cx="180340" cy="152400"/>
                  <wp:effectExtent l="0" t="0" r="0" b="0"/>
                  <wp:docPr id="308" name="Graphic 30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5F59F7">
              <w:rPr>
                <w:rFonts w:ascii="Georgia" w:hAnsi="Georgia" w:cstheme="minorBidi"/>
                <w:b w:val="0"/>
                <w:bCs/>
                <w:sz w:val="24"/>
                <w:szCs w:val="24"/>
              </w:rPr>
              <w:t xml:space="preserve"> to support their writing.</w:t>
            </w:r>
          </w:p>
          <w:p w14:paraId="021882BB" w14:textId="30F49D54" w:rsidR="0002798F" w:rsidRPr="00B409C0" w:rsidRDefault="0002798F" w:rsidP="00B409C0">
            <w:pPr>
              <w:pStyle w:val="aColumnheading"/>
              <w:numPr>
                <w:ilvl w:val="0"/>
                <w:numId w:val="3"/>
              </w:numPr>
              <w:rPr>
                <w:rFonts w:ascii="Georgia" w:hAnsi="Georgia" w:cstheme="minorBidi"/>
                <w:b w:val="0"/>
                <w:bCs/>
                <w:sz w:val="24"/>
                <w:szCs w:val="24"/>
              </w:rPr>
            </w:pPr>
            <w:r w:rsidRPr="005F59F7">
              <w:rPr>
                <w:rFonts w:ascii="Georgia" w:hAnsi="Georgia" w:cstheme="minorBidi"/>
                <w:b w:val="0"/>
                <w:bCs/>
                <w:sz w:val="24"/>
                <w:szCs w:val="24"/>
              </w:rPr>
              <w:t xml:space="preserve">Students can either use the </w:t>
            </w:r>
            <w:hyperlink w:anchor="timelinetemplate" w:history="1">
              <w:r w:rsidRPr="005F59F7">
                <w:rPr>
                  <w:rStyle w:val="Hyperlink"/>
                  <w:rFonts w:ascii="Georgia" w:hAnsi="Georgia" w:cstheme="minorBidi"/>
                  <w:b w:val="0"/>
                  <w:bCs/>
                  <w:i/>
                  <w:iCs/>
                  <w:sz w:val="24"/>
                  <w:szCs w:val="24"/>
                </w:rPr>
                <w:t>timeline template</w:t>
              </w:r>
            </w:hyperlink>
            <w:r w:rsidRPr="005F59F7">
              <w:rPr>
                <w:rFonts w:ascii="Georgia" w:hAnsi="Georgia" w:cstheme="minorBidi"/>
                <w:b w:val="0"/>
                <w:bCs/>
                <w:noProof/>
                <w:sz w:val="24"/>
                <w:szCs w:val="24"/>
              </w:rPr>
              <w:drawing>
                <wp:inline distT="0" distB="0" distL="0" distR="0" wp14:anchorId="3344692C" wp14:editId="628385AA">
                  <wp:extent cx="180340" cy="152400"/>
                  <wp:effectExtent l="0" t="0" r="0" b="0"/>
                  <wp:docPr id="309" name="Graphic 309"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sidRPr="005F59F7">
              <w:rPr>
                <w:rFonts w:ascii="Georgia" w:hAnsi="Georgia" w:cstheme="minorBidi"/>
                <w:b w:val="0"/>
                <w:bCs/>
                <w:sz w:val="24"/>
                <w:szCs w:val="24"/>
              </w:rPr>
              <w:t xml:space="preserve"> or create their own visual representation of their person’s life.</w:t>
            </w:r>
            <w:r>
              <w:rPr>
                <w:rFonts w:ascii="Georgia" w:hAnsi="Georgia" w:cstheme="minorBidi"/>
                <w:b w:val="0"/>
                <w:bCs/>
                <w:sz w:val="24"/>
                <w:szCs w:val="24"/>
              </w:rPr>
              <w:t xml:space="preserve"> </w:t>
            </w:r>
          </w:p>
        </w:tc>
      </w:tr>
      <w:tr w:rsidR="0002798F" w:rsidRPr="00840D0B" w14:paraId="0FDF40FE" w14:textId="77777777" w:rsidTr="1CDE807E">
        <w:trPr>
          <w:cantSplit/>
          <w:trHeight w:val="1208"/>
          <w:tblHeader/>
        </w:trPr>
        <w:tc>
          <w:tcPr>
            <w:tcW w:w="760" w:type="dxa"/>
            <w:vMerge/>
            <w:shd w:val="clear" w:color="auto" w:fill="auto"/>
            <w:textDirection w:val="btLr"/>
          </w:tcPr>
          <w:p w14:paraId="06C3EEA5" w14:textId="77777777" w:rsidR="0002798F" w:rsidRPr="00CA362C" w:rsidRDefault="0002798F" w:rsidP="00C3729E">
            <w:pPr>
              <w:jc w:val="center"/>
              <w:rPr>
                <w:rFonts w:ascii="Georgia" w:hAnsi="Georgia" w:cstheme="minorHAnsi"/>
                <w:b/>
                <w:bCs/>
                <w:sz w:val="24"/>
                <w:szCs w:val="24"/>
              </w:rPr>
            </w:pPr>
          </w:p>
        </w:tc>
        <w:tc>
          <w:tcPr>
            <w:tcW w:w="14975" w:type="dxa"/>
          </w:tcPr>
          <w:p w14:paraId="6386A71F" w14:textId="163B09C5"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proof-reading and editing our biographical recount.</w:t>
            </w:r>
          </w:p>
          <w:p w14:paraId="0721FA90" w14:textId="54E805B2" w:rsidR="0002798F" w:rsidRPr="00A249D4" w:rsidRDefault="0002798F" w:rsidP="00B14D3C">
            <w:pPr>
              <w:pStyle w:val="aColumnheading"/>
              <w:rPr>
                <w:rFonts w:ascii="Georgia" w:hAnsi="Georgia" w:cstheme="minorBidi"/>
                <w:b w:val="0"/>
                <w:sz w:val="24"/>
                <w:szCs w:val="24"/>
              </w:rPr>
            </w:pPr>
            <w:r>
              <w:rPr>
                <w:rFonts w:ascii="Georgia" w:hAnsi="Georgia" w:cstheme="minorBidi"/>
                <w:sz w:val="24"/>
                <w:szCs w:val="24"/>
              </w:rPr>
              <w:t>Success criteria:</w:t>
            </w:r>
            <w:r>
              <w:rPr>
                <w:rFonts w:ascii="Georgia" w:hAnsi="Georgia" w:cstheme="minorBidi"/>
                <w:b w:val="0"/>
                <w:bCs/>
                <w:sz w:val="24"/>
                <w:szCs w:val="24"/>
              </w:rPr>
              <w:t xml:space="preserve"> </w:t>
            </w:r>
            <w:r>
              <w:rPr>
                <w:rFonts w:ascii="Georgia" w:hAnsi="Georgia" w:cstheme="minorBidi"/>
                <w:b w:val="0"/>
                <w:sz w:val="24"/>
                <w:szCs w:val="24"/>
              </w:rPr>
              <w:t>I can re-read my writing for content and comprehension. I can re-read my writing for grammar and spelling mistakes.</w:t>
            </w:r>
          </w:p>
          <w:p w14:paraId="48E6F6A3" w14:textId="5A806E35" w:rsidR="0002798F" w:rsidRDefault="0002798F" w:rsidP="00B14D3C">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proof-read their writing using the </w:t>
            </w:r>
            <w:hyperlink w:anchor="biographychecklist" w:history="1">
              <w:r w:rsidRPr="00754D62">
                <w:rPr>
                  <w:rStyle w:val="Hyperlink"/>
                  <w:rFonts w:ascii="Georgia" w:hAnsi="Georgia" w:cstheme="minorBidi"/>
                  <w:b w:val="0"/>
                  <w:bCs/>
                  <w:i/>
                  <w:iCs/>
                  <w:sz w:val="24"/>
                  <w:szCs w:val="24"/>
                </w:rPr>
                <w:t>biography checklist</w:t>
              </w:r>
            </w:hyperlink>
            <w:r>
              <w:rPr>
                <w:rFonts w:ascii="Georgia" w:hAnsi="Georgia" w:cstheme="minorBidi"/>
                <w:b w:val="0"/>
                <w:bCs/>
                <w:noProof/>
                <w:sz w:val="24"/>
                <w:szCs w:val="24"/>
              </w:rPr>
              <w:drawing>
                <wp:inline distT="0" distB="0" distL="0" distR="0" wp14:anchorId="0C10DB3F" wp14:editId="7DB7BA41">
                  <wp:extent cx="180340" cy="152400"/>
                  <wp:effectExtent l="0" t="0" r="0" b="0"/>
                  <wp:docPr id="312" name="Graphic 312"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to ensure they have included all relevant information and content. They also check to make sure their writing makes sense.</w:t>
            </w:r>
          </w:p>
          <w:p w14:paraId="25A6ED03" w14:textId="610BCE5C" w:rsidR="0002798F" w:rsidRPr="00117405" w:rsidRDefault="0002798F" w:rsidP="00B14D3C">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proof-read their writing using the </w:t>
            </w:r>
            <w:hyperlink w:anchor="Assessmentrubric" w:history="1">
              <w:r w:rsidRPr="00754D62">
                <w:rPr>
                  <w:rStyle w:val="Hyperlink"/>
                  <w:rFonts w:ascii="Georgia" w:hAnsi="Georgia" w:cstheme="minorBidi"/>
                  <w:b w:val="0"/>
                  <w:bCs/>
                  <w:i/>
                  <w:iCs/>
                  <w:sz w:val="24"/>
                  <w:szCs w:val="24"/>
                </w:rPr>
                <w:t>assessment rubric</w:t>
              </w:r>
            </w:hyperlink>
            <w:r>
              <w:rPr>
                <w:rFonts w:ascii="Georgia" w:hAnsi="Georgia" w:cstheme="minorBidi"/>
                <w:b w:val="0"/>
                <w:bCs/>
                <w:noProof/>
                <w:sz w:val="24"/>
                <w:szCs w:val="24"/>
              </w:rPr>
              <w:drawing>
                <wp:inline distT="0" distB="0" distL="0" distR="0" wp14:anchorId="1CF87C8F" wp14:editId="03CF4B53">
                  <wp:extent cx="180340" cy="152400"/>
                  <wp:effectExtent l="0" t="0" r="0" b="0"/>
                  <wp:docPr id="313" name="Graphic 313"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to ensure they have checked for any grammatical or spelling mistakes. They can also check to ensure they have done their best to achieve ‘three stars’ on the assessment rubric.</w:t>
            </w:r>
          </w:p>
        </w:tc>
      </w:tr>
      <w:tr w:rsidR="0002798F" w:rsidRPr="00840D0B" w14:paraId="33A48683" w14:textId="77777777" w:rsidTr="00C3729E">
        <w:trPr>
          <w:cantSplit/>
          <w:trHeight w:val="1208"/>
          <w:tblHeader/>
        </w:trPr>
        <w:tc>
          <w:tcPr>
            <w:tcW w:w="760" w:type="dxa"/>
            <w:vMerge/>
            <w:shd w:val="clear" w:color="auto" w:fill="auto"/>
            <w:textDirection w:val="btLr"/>
            <w:vAlign w:val="center"/>
          </w:tcPr>
          <w:p w14:paraId="4D602B44" w14:textId="288AB0EF" w:rsidR="0002798F" w:rsidRPr="00840D0B" w:rsidRDefault="0002798F" w:rsidP="00C3729E">
            <w:pPr>
              <w:jc w:val="center"/>
              <w:rPr>
                <w:rFonts w:ascii="Georgia" w:hAnsi="Georgia"/>
                <w:sz w:val="24"/>
                <w:szCs w:val="24"/>
              </w:rPr>
            </w:pPr>
          </w:p>
        </w:tc>
        <w:tc>
          <w:tcPr>
            <w:tcW w:w="14975" w:type="dxa"/>
          </w:tcPr>
          <w:p w14:paraId="674286D4" w14:textId="7572B313"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proof-reading each other’s biographical recount.</w:t>
            </w:r>
          </w:p>
          <w:p w14:paraId="424FBC7C" w14:textId="342CD090"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read my classmate’s biographical recount. I can use the checklist and rubric to proof-read their writing.</w:t>
            </w:r>
          </w:p>
          <w:p w14:paraId="7897CB58" w14:textId="1C70434F" w:rsidR="0002798F" w:rsidRDefault="0002798F" w:rsidP="00B14D3C">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Explain the benefits of helping each other by proof-reading each other’s piece of writing. Sometimes we might miss our own mistakes   and a classmate might think of other ideas or additional information that can be included in our writing. </w:t>
            </w:r>
          </w:p>
          <w:p w14:paraId="7D68AC3C" w14:textId="25AD0B6C" w:rsidR="0002798F" w:rsidRPr="00FE4C66" w:rsidRDefault="0002798F" w:rsidP="00B14D3C">
            <w:pPr>
              <w:pStyle w:val="aColumnheading"/>
              <w:numPr>
                <w:ilvl w:val="0"/>
                <w:numId w:val="3"/>
              </w:numPr>
              <w:rPr>
                <w:rFonts w:ascii="Georgia" w:hAnsi="Georgia" w:cstheme="minorBidi"/>
                <w:b w:val="0"/>
                <w:bCs/>
                <w:sz w:val="24"/>
                <w:szCs w:val="24"/>
              </w:rPr>
            </w:pPr>
            <w:r>
              <w:rPr>
                <w:rFonts w:ascii="Georgia" w:hAnsi="Georgia" w:cstheme="minorBidi"/>
                <w:b w:val="0"/>
                <w:bCs/>
                <w:sz w:val="24"/>
                <w:szCs w:val="24"/>
              </w:rPr>
              <w:t xml:space="preserve">Students exchange their written text with another classmate and use the </w:t>
            </w:r>
            <w:hyperlink w:anchor="biographychecklist" w:history="1">
              <w:r w:rsidRPr="00C3729E">
                <w:rPr>
                  <w:rStyle w:val="Hyperlink"/>
                  <w:rFonts w:ascii="Georgia" w:hAnsi="Georgia" w:cstheme="minorBidi"/>
                  <w:b w:val="0"/>
                  <w:bCs/>
                  <w:i/>
                  <w:iCs/>
                  <w:sz w:val="24"/>
                  <w:szCs w:val="24"/>
                </w:rPr>
                <w:t>biography checklist</w:t>
              </w:r>
            </w:hyperlink>
            <w:r>
              <w:rPr>
                <w:rFonts w:ascii="Georgia" w:hAnsi="Georgia" w:cstheme="minorBidi"/>
                <w:b w:val="0"/>
                <w:bCs/>
                <w:noProof/>
                <w:sz w:val="24"/>
                <w:szCs w:val="24"/>
              </w:rPr>
              <w:drawing>
                <wp:inline distT="0" distB="0" distL="0" distR="0" wp14:anchorId="4BD7F520" wp14:editId="36E3B05B">
                  <wp:extent cx="180340" cy="152400"/>
                  <wp:effectExtent l="0" t="0" r="0" b="0"/>
                  <wp:docPr id="310" name="Graphic 31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i/>
                <w:iCs/>
                <w:sz w:val="24"/>
                <w:szCs w:val="24"/>
              </w:rPr>
              <w:t xml:space="preserve"> </w:t>
            </w:r>
            <w:r>
              <w:rPr>
                <w:rFonts w:ascii="Georgia" w:hAnsi="Georgia" w:cstheme="minorBidi"/>
                <w:b w:val="0"/>
                <w:bCs/>
                <w:sz w:val="24"/>
                <w:szCs w:val="24"/>
              </w:rPr>
              <w:t xml:space="preserve">and </w:t>
            </w:r>
            <w:hyperlink w:anchor="Assessmentrubric" w:history="1">
              <w:r w:rsidRPr="00C3729E">
                <w:rPr>
                  <w:rStyle w:val="Hyperlink"/>
                  <w:rFonts w:ascii="Georgia" w:hAnsi="Georgia" w:cstheme="minorBidi"/>
                  <w:b w:val="0"/>
                  <w:bCs/>
                  <w:i/>
                  <w:iCs/>
                  <w:sz w:val="24"/>
                  <w:szCs w:val="24"/>
                </w:rPr>
                <w:t>assessment rubric</w:t>
              </w:r>
            </w:hyperlink>
            <w:r>
              <w:rPr>
                <w:rFonts w:ascii="Georgia" w:hAnsi="Georgia" w:cstheme="minorBidi"/>
                <w:b w:val="0"/>
                <w:bCs/>
                <w:noProof/>
                <w:sz w:val="24"/>
                <w:szCs w:val="24"/>
              </w:rPr>
              <w:drawing>
                <wp:inline distT="0" distB="0" distL="0" distR="0" wp14:anchorId="22CFB38A" wp14:editId="15276B75">
                  <wp:extent cx="180340" cy="152400"/>
                  <wp:effectExtent l="0" t="0" r="0" b="0"/>
                  <wp:docPr id="311" name="Graphic 311"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to proof-read and make suggestions about their friend’s writing. Students can use the </w:t>
            </w:r>
            <w:hyperlink w:anchor="starsandawish" w:history="1">
              <w:r w:rsidRPr="003768AE">
                <w:rPr>
                  <w:rStyle w:val="Hyperlink"/>
                  <w:rFonts w:ascii="Georgia" w:hAnsi="Georgia" w:cstheme="minorBidi"/>
                  <w:b w:val="0"/>
                  <w:bCs/>
                  <w:i/>
                  <w:iCs/>
                  <w:sz w:val="24"/>
                  <w:szCs w:val="24"/>
                </w:rPr>
                <w:t>3 star and a wish sentence stems</w:t>
              </w:r>
            </w:hyperlink>
            <w:r>
              <w:rPr>
                <w:rFonts w:ascii="Georgia" w:hAnsi="Georgia" w:cstheme="minorBidi"/>
                <w:b w:val="0"/>
                <w:bCs/>
                <w:noProof/>
                <w:sz w:val="24"/>
                <w:szCs w:val="24"/>
              </w:rPr>
              <w:drawing>
                <wp:inline distT="0" distB="0" distL="0" distR="0" wp14:anchorId="2DBFF5D4" wp14:editId="3846A480">
                  <wp:extent cx="180340" cy="152400"/>
                  <wp:effectExtent l="0" t="0" r="0" b="0"/>
                  <wp:docPr id="318" name="Graphic 318"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descr="Document with solid fill"/>
                          <pic:cNvPicPr/>
                        </pic:nvPicPr>
                        <pic:blipFill rotWithShape="1">
                          <a:blip r:embed="rId35"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rcRect t="7042" b="8450"/>
                          <a:stretch/>
                        </pic:blipFill>
                        <pic:spPr bwMode="auto">
                          <a:xfrm>
                            <a:off x="0" y="0"/>
                            <a:ext cx="194175" cy="164092"/>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heme="minorBidi"/>
                <w:b w:val="0"/>
                <w:bCs/>
                <w:sz w:val="24"/>
                <w:szCs w:val="24"/>
              </w:rPr>
              <w:t xml:space="preserve"> to provide feedback to each other.</w:t>
            </w:r>
          </w:p>
        </w:tc>
      </w:tr>
      <w:tr w:rsidR="0002798F" w:rsidRPr="00840D0B" w14:paraId="07F11D74" w14:textId="77777777" w:rsidTr="0002798F">
        <w:trPr>
          <w:cantSplit/>
          <w:trHeight w:val="1208"/>
          <w:tblHeader/>
        </w:trPr>
        <w:tc>
          <w:tcPr>
            <w:tcW w:w="760" w:type="dxa"/>
            <w:shd w:val="clear" w:color="auto" w:fill="auto"/>
            <w:textDirection w:val="btLr"/>
            <w:vAlign w:val="center"/>
          </w:tcPr>
          <w:p w14:paraId="310AA163" w14:textId="4C83ED76" w:rsidR="0002798F" w:rsidRPr="00CA362C" w:rsidRDefault="0002798F" w:rsidP="0002798F">
            <w:pPr>
              <w:jc w:val="center"/>
              <w:rPr>
                <w:rFonts w:ascii="Georgia" w:hAnsi="Georgia" w:cstheme="minorHAnsi"/>
                <w:bCs/>
                <w:sz w:val="24"/>
                <w:szCs w:val="24"/>
              </w:rPr>
            </w:pPr>
            <w:r w:rsidRPr="00CA362C">
              <w:rPr>
                <w:rFonts w:ascii="Georgia" w:hAnsi="Georgia" w:cstheme="minorHAnsi"/>
                <w:bCs/>
                <w:sz w:val="24"/>
                <w:szCs w:val="24"/>
              </w:rPr>
              <w:t>Independent construction</w:t>
            </w:r>
          </w:p>
        </w:tc>
        <w:tc>
          <w:tcPr>
            <w:tcW w:w="14975" w:type="dxa"/>
          </w:tcPr>
          <w:p w14:paraId="5FC1B171" w14:textId="728F13B3"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Learning intention:</w:t>
            </w:r>
            <w:r>
              <w:rPr>
                <w:rFonts w:ascii="Georgia" w:hAnsi="Georgia" w:cstheme="minorBidi"/>
                <w:b w:val="0"/>
                <w:bCs/>
                <w:sz w:val="24"/>
                <w:szCs w:val="24"/>
              </w:rPr>
              <w:t xml:space="preserve"> We are writing and publishing a final copy of our biographical recount.</w:t>
            </w:r>
          </w:p>
          <w:p w14:paraId="32A8B1B4" w14:textId="2D20C05C" w:rsidR="0002798F" w:rsidRDefault="0002798F" w:rsidP="00B14D3C">
            <w:pPr>
              <w:pStyle w:val="aColumnheading"/>
              <w:rPr>
                <w:rFonts w:ascii="Georgia" w:hAnsi="Georgia" w:cstheme="minorBidi"/>
                <w:b w:val="0"/>
                <w:bCs/>
                <w:sz w:val="24"/>
                <w:szCs w:val="24"/>
              </w:rPr>
            </w:pPr>
            <w:r>
              <w:rPr>
                <w:rFonts w:ascii="Georgia" w:hAnsi="Georgia" w:cstheme="minorBidi"/>
                <w:sz w:val="24"/>
                <w:szCs w:val="24"/>
              </w:rPr>
              <w:t>Success criteria:</w:t>
            </w:r>
            <w:r>
              <w:rPr>
                <w:rFonts w:ascii="Georgia" w:hAnsi="Georgia" w:cstheme="minorBidi"/>
                <w:b w:val="0"/>
                <w:bCs/>
                <w:sz w:val="24"/>
                <w:szCs w:val="24"/>
              </w:rPr>
              <w:t xml:space="preserve"> I can re-write my biographical recount to include all edits and corrections. I can pay attention to the presentation of my writing, so it is clear and readable.</w:t>
            </w:r>
          </w:p>
          <w:p w14:paraId="35113846" w14:textId="4A592F82" w:rsidR="0002798F" w:rsidRDefault="0002798F" w:rsidP="00FD04C5">
            <w:pPr>
              <w:pStyle w:val="aColumnheading"/>
              <w:numPr>
                <w:ilvl w:val="0"/>
                <w:numId w:val="41"/>
              </w:numPr>
              <w:rPr>
                <w:rFonts w:ascii="Georgia" w:hAnsi="Georgia" w:cstheme="minorBidi"/>
                <w:b w:val="0"/>
                <w:bCs/>
                <w:sz w:val="24"/>
                <w:szCs w:val="24"/>
              </w:rPr>
            </w:pPr>
            <w:r>
              <w:rPr>
                <w:rFonts w:ascii="Georgia" w:hAnsi="Georgia" w:cstheme="minorBidi"/>
                <w:b w:val="0"/>
                <w:bCs/>
                <w:sz w:val="24"/>
                <w:szCs w:val="24"/>
              </w:rPr>
              <w:t>Explain to students the importance of presentation when it comes to creating a final copy of their piece of work. Presentation makes it easier to read, and also makes it visually appealing and engaging for the reader.</w:t>
            </w:r>
          </w:p>
          <w:p w14:paraId="579D0103" w14:textId="77777777" w:rsidR="0002798F" w:rsidRDefault="0002798F" w:rsidP="00FD04C5">
            <w:pPr>
              <w:pStyle w:val="aColumnheading"/>
              <w:numPr>
                <w:ilvl w:val="0"/>
                <w:numId w:val="41"/>
              </w:numPr>
              <w:rPr>
                <w:rFonts w:ascii="Georgia" w:hAnsi="Georgia" w:cstheme="minorBidi"/>
                <w:b w:val="0"/>
                <w:bCs/>
                <w:sz w:val="24"/>
                <w:szCs w:val="24"/>
              </w:rPr>
            </w:pPr>
            <w:r>
              <w:rPr>
                <w:rFonts w:ascii="Georgia" w:hAnsi="Georgia" w:cstheme="minorBidi"/>
                <w:b w:val="0"/>
                <w:bCs/>
                <w:sz w:val="24"/>
                <w:szCs w:val="24"/>
              </w:rPr>
              <w:t>Students re-write their biographical recount to include all edits and corrections that were suggested by their peers, including their own edits. This also includes the presentation of their visual timeline.</w:t>
            </w:r>
          </w:p>
          <w:p w14:paraId="05E9E729" w14:textId="6F44FE32" w:rsidR="0002798F" w:rsidRDefault="0002798F" w:rsidP="00FD04C5">
            <w:pPr>
              <w:pStyle w:val="aColumnheading"/>
              <w:numPr>
                <w:ilvl w:val="0"/>
                <w:numId w:val="41"/>
              </w:numPr>
              <w:rPr>
                <w:rFonts w:ascii="Georgia" w:hAnsi="Georgia" w:cstheme="minorBidi"/>
                <w:b w:val="0"/>
                <w:bCs/>
                <w:sz w:val="24"/>
                <w:szCs w:val="24"/>
              </w:rPr>
            </w:pPr>
            <w:r>
              <w:rPr>
                <w:rFonts w:ascii="Georgia" w:hAnsi="Georgia" w:cstheme="minorBidi"/>
                <w:b w:val="0"/>
                <w:bCs/>
                <w:sz w:val="24"/>
                <w:szCs w:val="24"/>
              </w:rPr>
              <w:t>Display the students’ biographical recounts and visual timelines around the classroom or school and create time for students to appreciate each other’s work and presentation. Suggestion: create a mini event within the school to showcase student work.</w:t>
            </w:r>
          </w:p>
          <w:p w14:paraId="7FDE22FC" w14:textId="591B22AD" w:rsidR="0002798F" w:rsidRPr="00485D51" w:rsidRDefault="0002798F" w:rsidP="00FD04C5">
            <w:pPr>
              <w:pStyle w:val="aColumnheading"/>
              <w:numPr>
                <w:ilvl w:val="0"/>
                <w:numId w:val="41"/>
              </w:numPr>
              <w:rPr>
                <w:rFonts w:ascii="Georgia" w:hAnsi="Georgia" w:cstheme="minorBidi"/>
                <w:b w:val="0"/>
                <w:bCs/>
                <w:sz w:val="24"/>
                <w:szCs w:val="24"/>
              </w:rPr>
            </w:pPr>
            <w:r>
              <w:rPr>
                <w:rFonts w:ascii="Georgia" w:hAnsi="Georgia" w:cstheme="minorBidi"/>
                <w:b w:val="0"/>
                <w:bCs/>
                <w:sz w:val="24"/>
                <w:szCs w:val="24"/>
              </w:rPr>
              <w:t xml:space="preserve">Students review the </w:t>
            </w:r>
            <w:r w:rsidRPr="002F73A6">
              <w:rPr>
                <w:rFonts w:ascii="Georgia" w:hAnsi="Georgia" w:cstheme="minorBidi"/>
                <w:b w:val="0"/>
                <w:bCs/>
                <w:i/>
                <w:iCs/>
                <w:sz w:val="24"/>
                <w:szCs w:val="24"/>
              </w:rPr>
              <w:t>KWL chart</w:t>
            </w:r>
            <w:r>
              <w:rPr>
                <w:rFonts w:ascii="Georgia" w:hAnsi="Georgia" w:cstheme="minorBidi"/>
                <w:b w:val="0"/>
                <w:bCs/>
                <w:sz w:val="24"/>
                <w:szCs w:val="24"/>
              </w:rPr>
              <w:t xml:space="preserve"> created at the beginning of the unit, add additional pieces of information in the ‘L’ column about what they have learnt and share what they enjoyed the most about the unit.</w:t>
            </w:r>
          </w:p>
        </w:tc>
      </w:tr>
    </w:tbl>
    <w:p w14:paraId="06D5D9EF" w14:textId="77777777" w:rsidR="00840D0B" w:rsidRDefault="00840D0B" w:rsidP="0030462D">
      <w:pPr>
        <w:rPr>
          <w:rFonts w:ascii="Georgia" w:hAnsi="Georgia"/>
          <w:sz w:val="24"/>
          <w:szCs w:val="24"/>
        </w:rPr>
        <w:sectPr w:rsidR="00840D0B" w:rsidSect="00BC76B4">
          <w:footerReference w:type="default" r:id="rId90"/>
          <w:pgSz w:w="16838" w:h="11899" w:orient="landscape"/>
          <w:pgMar w:top="567" w:right="851" w:bottom="425" w:left="992" w:header="720" w:footer="204" w:gutter="0"/>
          <w:cols w:space="720"/>
          <w:docGrid w:linePitch="272"/>
        </w:sectPr>
      </w:pPr>
    </w:p>
    <w:p w14:paraId="76ECFE03" w14:textId="77777777" w:rsidR="00C96459" w:rsidRPr="0068431F" w:rsidRDefault="00C96459" w:rsidP="00C96459">
      <w:pPr>
        <w:rPr>
          <w:rFonts w:ascii="Georgia" w:hAnsi="Georgia" w:cstheme="minorHAnsi"/>
          <w:b/>
          <w:sz w:val="24"/>
          <w:szCs w:val="24"/>
          <w:u w:val="single"/>
        </w:rPr>
      </w:pPr>
      <w:r w:rsidRPr="0068431F">
        <w:rPr>
          <w:rFonts w:ascii="Georgia" w:hAnsi="Georgia" w:cstheme="minorHAnsi"/>
          <w:b/>
          <w:sz w:val="24"/>
          <w:szCs w:val="24"/>
          <w:u w:val="single"/>
        </w:rPr>
        <w:lastRenderedPageBreak/>
        <w:t>References</w:t>
      </w:r>
    </w:p>
    <w:p w14:paraId="7CD9B3E5" w14:textId="406C4631" w:rsidR="00C96459" w:rsidRDefault="00C96459" w:rsidP="00C96459">
      <w:pPr>
        <w:pStyle w:val="ListParagraph"/>
        <w:numPr>
          <w:ilvl w:val="0"/>
          <w:numId w:val="3"/>
        </w:numPr>
        <w:rPr>
          <w:rFonts w:ascii="Georgia" w:hAnsi="Georgia" w:cstheme="minorHAnsi"/>
          <w:bCs/>
          <w:sz w:val="24"/>
          <w:szCs w:val="24"/>
        </w:rPr>
      </w:pPr>
      <w:r w:rsidRPr="008B00F7">
        <w:rPr>
          <w:rFonts w:ascii="Georgia" w:hAnsi="Georgia" w:cstheme="minorHAnsi"/>
          <w:bCs/>
          <w:sz w:val="24"/>
          <w:szCs w:val="24"/>
        </w:rPr>
        <w:t>ABC</w:t>
      </w:r>
      <w:r w:rsidR="0057332D">
        <w:rPr>
          <w:rFonts w:ascii="Georgia" w:hAnsi="Georgia" w:cstheme="minorHAnsi"/>
          <w:bCs/>
          <w:sz w:val="24"/>
          <w:szCs w:val="24"/>
        </w:rPr>
        <w:t xml:space="preserve"> Education</w:t>
      </w:r>
      <w:r w:rsidRPr="008B00F7">
        <w:rPr>
          <w:rFonts w:ascii="Georgia" w:hAnsi="Georgia" w:cstheme="minorHAnsi"/>
          <w:bCs/>
          <w:sz w:val="24"/>
          <w:szCs w:val="24"/>
        </w:rPr>
        <w:t xml:space="preserve">, (2020). </w:t>
      </w:r>
      <w:r w:rsidRPr="008B00F7">
        <w:rPr>
          <w:rFonts w:ascii="Georgia" w:hAnsi="Georgia" w:cstheme="minorHAnsi"/>
          <w:bCs/>
          <w:i/>
          <w:iCs/>
          <w:sz w:val="24"/>
          <w:szCs w:val="24"/>
        </w:rPr>
        <w:t>Aboriginal cultures: Sharing, connecting and practising</w:t>
      </w:r>
      <w:r w:rsidRPr="008B00F7">
        <w:rPr>
          <w:rFonts w:ascii="Georgia" w:hAnsi="Georgia" w:cstheme="minorHAnsi"/>
          <w:bCs/>
          <w:sz w:val="24"/>
          <w:szCs w:val="24"/>
        </w:rPr>
        <w:t>, [online]</w:t>
      </w:r>
      <w:r w:rsidR="0057332D">
        <w:rPr>
          <w:rFonts w:ascii="Georgia" w:hAnsi="Georgia" w:cstheme="minorHAnsi"/>
          <w:bCs/>
          <w:sz w:val="24"/>
          <w:szCs w:val="24"/>
        </w:rPr>
        <w:t xml:space="preserve">. </w:t>
      </w:r>
      <w:r w:rsidRPr="008B00F7">
        <w:rPr>
          <w:rFonts w:ascii="Georgia" w:hAnsi="Georgia" w:cstheme="minorHAnsi"/>
          <w:bCs/>
          <w:sz w:val="24"/>
          <w:szCs w:val="24"/>
        </w:rPr>
        <w:t xml:space="preserve">Available at: </w:t>
      </w:r>
      <w:hyperlink r:id="rId91" w:anchor="!/digibook/3306855/aboriginal-cultures-sharing-connecting-and-practising" w:history="1">
        <w:r w:rsidRPr="008B00F7">
          <w:rPr>
            <w:rStyle w:val="Hyperlink"/>
            <w:rFonts w:ascii="Georgia" w:hAnsi="Georgia" w:cstheme="minorHAnsi"/>
            <w:bCs/>
            <w:sz w:val="24"/>
            <w:szCs w:val="24"/>
          </w:rPr>
          <w:t>https://education.abc.net.au/home#!/digibook/3306855/aboriginal-cultures-sharing-connecting-and-practising</w:t>
        </w:r>
      </w:hyperlink>
      <w:r w:rsidRPr="008B00F7">
        <w:rPr>
          <w:rFonts w:ascii="Georgia" w:hAnsi="Georgia" w:cstheme="minorHAnsi"/>
          <w:bCs/>
          <w:sz w:val="24"/>
          <w:szCs w:val="24"/>
        </w:rPr>
        <w:t xml:space="preserve"> [Accessed 30 July 2021].</w:t>
      </w:r>
    </w:p>
    <w:p w14:paraId="46D74D4E" w14:textId="71AC7373"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ABC News, (2020). </w:t>
      </w:r>
      <w:r>
        <w:rPr>
          <w:rFonts w:ascii="Georgia" w:hAnsi="Georgia" w:cstheme="minorHAnsi"/>
          <w:bCs/>
          <w:i/>
          <w:iCs/>
          <w:sz w:val="24"/>
          <w:szCs w:val="24"/>
        </w:rPr>
        <w:t>Black Lives Matter rallies held across Australia to protest against mistreatment and deaths of Indigenous people,</w:t>
      </w:r>
      <w:r>
        <w:rPr>
          <w:rFonts w:ascii="Georgia" w:hAnsi="Georgia" w:cstheme="minorHAnsi"/>
          <w:bCs/>
          <w:sz w:val="24"/>
          <w:szCs w:val="24"/>
        </w:rPr>
        <w:t xml:space="preserve"> [online]</w:t>
      </w:r>
      <w:r w:rsidR="0057332D">
        <w:rPr>
          <w:rFonts w:ascii="Georgia" w:hAnsi="Georgia" w:cstheme="minorHAnsi"/>
          <w:bCs/>
          <w:sz w:val="24"/>
          <w:szCs w:val="24"/>
        </w:rPr>
        <w:t xml:space="preserve">. </w:t>
      </w:r>
      <w:r>
        <w:rPr>
          <w:rFonts w:ascii="Georgia" w:hAnsi="Georgia" w:cstheme="minorHAnsi"/>
          <w:bCs/>
          <w:sz w:val="24"/>
          <w:szCs w:val="24"/>
        </w:rPr>
        <w:t xml:space="preserve">Available at: </w:t>
      </w:r>
      <w:hyperlink r:id="rId92" w:history="1">
        <w:r w:rsidRPr="008324A2">
          <w:rPr>
            <w:rStyle w:val="Hyperlink"/>
            <w:rFonts w:ascii="Georgia" w:hAnsi="Georgia" w:cstheme="minorHAnsi"/>
            <w:bCs/>
            <w:sz w:val="24"/>
            <w:szCs w:val="24"/>
          </w:rPr>
          <w:t>https://www.abc.net.au/news/2020-06-06/black-lives-matter-rallies-held-across-australia/12325442</w:t>
        </w:r>
      </w:hyperlink>
      <w:r>
        <w:rPr>
          <w:rFonts w:ascii="Georgia" w:hAnsi="Georgia" w:cstheme="minorHAnsi"/>
          <w:bCs/>
          <w:sz w:val="24"/>
          <w:szCs w:val="24"/>
        </w:rPr>
        <w:t xml:space="preserve"> [Accessed 23 August 2021].</w:t>
      </w:r>
    </w:p>
    <w:p w14:paraId="4CBD7F94" w14:textId="35D21948"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Aboriginal Creation Stories of Victoria, (2014). </w:t>
      </w:r>
      <w:proofErr w:type="spellStart"/>
      <w:r>
        <w:rPr>
          <w:rFonts w:ascii="Georgia" w:hAnsi="Georgia" w:cstheme="minorHAnsi"/>
          <w:bCs/>
          <w:i/>
          <w:iCs/>
          <w:sz w:val="24"/>
          <w:szCs w:val="24"/>
        </w:rPr>
        <w:t>Nyernila</w:t>
      </w:r>
      <w:proofErr w:type="spellEnd"/>
      <w:r>
        <w:rPr>
          <w:rFonts w:ascii="Georgia" w:hAnsi="Georgia" w:cstheme="minorHAnsi"/>
          <w:bCs/>
          <w:i/>
          <w:iCs/>
          <w:sz w:val="24"/>
          <w:szCs w:val="24"/>
        </w:rPr>
        <w:t xml:space="preserve"> – Listen Continuously, </w:t>
      </w:r>
      <w:r>
        <w:rPr>
          <w:rFonts w:ascii="Georgia" w:hAnsi="Georgia" w:cstheme="minorHAnsi"/>
          <w:bCs/>
          <w:sz w:val="24"/>
          <w:szCs w:val="24"/>
        </w:rPr>
        <w:t>Creative Victoria, Melbourne, Victoria.</w:t>
      </w:r>
    </w:p>
    <w:p w14:paraId="23776D5B" w14:textId="1AED0B16" w:rsidR="006911F9" w:rsidRPr="006911F9" w:rsidRDefault="006911F9" w:rsidP="006911F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The Australian Institute of Aboriginal and Torres Strait Islander Studies, (n.d.). </w:t>
      </w:r>
      <w:r>
        <w:rPr>
          <w:rFonts w:ascii="Georgia" w:hAnsi="Georgia" w:cstheme="minorHAnsi"/>
          <w:bCs/>
          <w:i/>
          <w:iCs/>
          <w:sz w:val="24"/>
          <w:szCs w:val="24"/>
        </w:rPr>
        <w:t xml:space="preserve">Australia’s First Peoples, </w:t>
      </w:r>
      <w:r>
        <w:rPr>
          <w:rFonts w:ascii="Georgia" w:hAnsi="Georgia" w:cstheme="minorHAnsi"/>
          <w:bCs/>
          <w:sz w:val="24"/>
          <w:szCs w:val="24"/>
        </w:rPr>
        <w:t xml:space="preserve">[online]. Available at: </w:t>
      </w:r>
      <w:hyperlink r:id="rId93" w:history="1">
        <w:r w:rsidRPr="00E364AE">
          <w:rPr>
            <w:rStyle w:val="Hyperlink"/>
            <w:rFonts w:ascii="Georgia" w:hAnsi="Georgia" w:cstheme="minorHAnsi"/>
            <w:bCs/>
            <w:sz w:val="24"/>
            <w:szCs w:val="24"/>
          </w:rPr>
          <w:t>https://aiatsis.gov.au/explore/australias-first-peoples</w:t>
        </w:r>
      </w:hyperlink>
      <w:r>
        <w:rPr>
          <w:rFonts w:ascii="Georgia" w:hAnsi="Georgia" w:cstheme="minorHAnsi"/>
          <w:bCs/>
          <w:sz w:val="24"/>
          <w:szCs w:val="24"/>
        </w:rPr>
        <w:t xml:space="preserve"> [Accessed 31 August 2021].</w:t>
      </w:r>
    </w:p>
    <w:p w14:paraId="5820A6B6" w14:textId="07A6CBB9" w:rsidR="006E5E2A" w:rsidRDefault="006E5E2A"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The Australian Institute of Aboriginal and Torres Strait Islander Studies, (n.d.). </w:t>
      </w:r>
      <w:r>
        <w:rPr>
          <w:rFonts w:ascii="Georgia" w:hAnsi="Georgia" w:cstheme="minorHAnsi"/>
          <w:bCs/>
          <w:i/>
          <w:iCs/>
          <w:sz w:val="24"/>
          <w:szCs w:val="24"/>
        </w:rPr>
        <w:t>Map of Indigenous Australia</w:t>
      </w:r>
      <w:r w:rsidR="009027DA">
        <w:rPr>
          <w:rFonts w:ascii="Georgia" w:hAnsi="Georgia" w:cstheme="minorHAnsi"/>
          <w:bCs/>
          <w:sz w:val="24"/>
          <w:szCs w:val="24"/>
        </w:rPr>
        <w:t xml:space="preserve">, [online]. Available at: </w:t>
      </w:r>
      <w:hyperlink r:id="rId94" w:history="1">
        <w:r w:rsidR="009027DA" w:rsidRPr="00E364AE">
          <w:rPr>
            <w:rStyle w:val="Hyperlink"/>
            <w:rFonts w:ascii="Georgia" w:hAnsi="Georgia" w:cstheme="minorHAnsi"/>
            <w:bCs/>
            <w:sz w:val="24"/>
            <w:szCs w:val="24"/>
          </w:rPr>
          <w:t>https://aiatsis.gov.au/explore/map-indigenous-australia</w:t>
        </w:r>
      </w:hyperlink>
      <w:r w:rsidR="009027DA">
        <w:rPr>
          <w:rFonts w:ascii="Georgia" w:hAnsi="Georgia" w:cstheme="minorHAnsi"/>
          <w:bCs/>
          <w:sz w:val="24"/>
          <w:szCs w:val="24"/>
        </w:rPr>
        <w:t xml:space="preserve"> [Accessed 31 August 2021].</w:t>
      </w:r>
    </w:p>
    <w:p w14:paraId="24E237D3" w14:textId="3DDBD764" w:rsidR="0084184A" w:rsidRDefault="0084184A" w:rsidP="0084184A">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The Australian Institute of Aboriginal and Torres Strait Islander Studies, (n.d.). </w:t>
      </w:r>
      <w:r>
        <w:rPr>
          <w:rFonts w:ascii="Georgia" w:hAnsi="Georgia" w:cstheme="minorHAnsi"/>
          <w:bCs/>
          <w:i/>
          <w:iCs/>
          <w:sz w:val="24"/>
          <w:szCs w:val="24"/>
        </w:rPr>
        <w:t xml:space="preserve">The Stolen Generations, </w:t>
      </w:r>
      <w:r>
        <w:rPr>
          <w:rFonts w:ascii="Georgia" w:hAnsi="Georgia" w:cstheme="minorHAnsi"/>
          <w:bCs/>
          <w:sz w:val="24"/>
          <w:szCs w:val="24"/>
        </w:rPr>
        <w:t xml:space="preserve">[online]. Available at: </w:t>
      </w:r>
      <w:hyperlink r:id="rId95" w:history="1">
        <w:r w:rsidRPr="00E364AE">
          <w:rPr>
            <w:rStyle w:val="Hyperlink"/>
            <w:rFonts w:ascii="Georgia" w:hAnsi="Georgia" w:cstheme="minorHAnsi"/>
            <w:bCs/>
            <w:sz w:val="24"/>
            <w:szCs w:val="24"/>
          </w:rPr>
          <w:t>https://aiatsis.gov.au/explore/stolen-generations</w:t>
        </w:r>
      </w:hyperlink>
      <w:r>
        <w:rPr>
          <w:rFonts w:ascii="Georgia" w:hAnsi="Georgia" w:cstheme="minorHAnsi"/>
          <w:bCs/>
          <w:sz w:val="24"/>
          <w:szCs w:val="24"/>
        </w:rPr>
        <w:t xml:space="preserve"> [Accessed 31 August 2021].</w:t>
      </w:r>
    </w:p>
    <w:p w14:paraId="35E2E0D5" w14:textId="093AEDCF" w:rsidR="000B180C" w:rsidRPr="000B180C" w:rsidRDefault="000B180C" w:rsidP="000B180C">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The Australian Institute of Aboriginal and Torres Strait Islander Studies, (n.d.). </w:t>
      </w:r>
      <w:r>
        <w:rPr>
          <w:rFonts w:ascii="Georgia" w:hAnsi="Georgia" w:cstheme="minorHAnsi"/>
          <w:bCs/>
          <w:i/>
          <w:iCs/>
          <w:sz w:val="24"/>
          <w:szCs w:val="24"/>
        </w:rPr>
        <w:t xml:space="preserve">Eddie </w:t>
      </w:r>
      <w:proofErr w:type="spellStart"/>
      <w:r>
        <w:rPr>
          <w:rFonts w:ascii="Georgia" w:hAnsi="Georgia" w:cstheme="minorHAnsi"/>
          <w:bCs/>
          <w:i/>
          <w:iCs/>
          <w:sz w:val="24"/>
          <w:szCs w:val="24"/>
        </w:rPr>
        <w:t>Koiki</w:t>
      </w:r>
      <w:proofErr w:type="spellEnd"/>
      <w:r>
        <w:rPr>
          <w:rFonts w:ascii="Georgia" w:hAnsi="Georgia" w:cstheme="minorHAnsi"/>
          <w:bCs/>
          <w:i/>
          <w:iCs/>
          <w:sz w:val="24"/>
          <w:szCs w:val="24"/>
        </w:rPr>
        <w:t xml:space="preserve"> Mabo, </w:t>
      </w:r>
      <w:r>
        <w:rPr>
          <w:rFonts w:ascii="Georgia" w:hAnsi="Georgia" w:cstheme="minorHAnsi"/>
          <w:bCs/>
          <w:sz w:val="24"/>
          <w:szCs w:val="24"/>
        </w:rPr>
        <w:t xml:space="preserve">[online]. Available at: </w:t>
      </w:r>
      <w:hyperlink r:id="rId96" w:history="1">
        <w:r w:rsidRPr="00E364AE">
          <w:rPr>
            <w:rStyle w:val="Hyperlink"/>
            <w:rFonts w:ascii="Georgia" w:hAnsi="Georgia" w:cstheme="minorHAnsi"/>
            <w:bCs/>
            <w:sz w:val="24"/>
            <w:szCs w:val="24"/>
          </w:rPr>
          <w:t>https://aiatsis.gov.au/explore/eddie-koiki-mabo</w:t>
        </w:r>
      </w:hyperlink>
      <w:r>
        <w:rPr>
          <w:rFonts w:ascii="Georgia" w:hAnsi="Georgia" w:cstheme="minorHAnsi"/>
          <w:bCs/>
          <w:sz w:val="24"/>
          <w:szCs w:val="24"/>
        </w:rPr>
        <w:t xml:space="preserve"> [Accessed 31 August 2021].</w:t>
      </w:r>
    </w:p>
    <w:p w14:paraId="1CD42D3B" w14:textId="77777777"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Australia Day Victoria, (2021). </w:t>
      </w:r>
      <w:r>
        <w:rPr>
          <w:rFonts w:ascii="Georgia" w:hAnsi="Georgia" w:cstheme="minorHAnsi"/>
          <w:bCs/>
          <w:i/>
          <w:iCs/>
          <w:sz w:val="24"/>
          <w:szCs w:val="24"/>
        </w:rPr>
        <w:t xml:space="preserve">Welcome, by Aunty Joy Murphy AO, Wurundjeri </w:t>
      </w:r>
      <w:proofErr w:type="spellStart"/>
      <w:r>
        <w:rPr>
          <w:rFonts w:ascii="Georgia" w:hAnsi="Georgia" w:cstheme="minorHAnsi"/>
          <w:bCs/>
          <w:i/>
          <w:iCs/>
          <w:sz w:val="24"/>
          <w:szCs w:val="24"/>
        </w:rPr>
        <w:t>Woi</w:t>
      </w:r>
      <w:proofErr w:type="spellEnd"/>
      <w:r>
        <w:rPr>
          <w:rFonts w:ascii="Georgia" w:hAnsi="Georgia" w:cstheme="minorHAnsi"/>
          <w:bCs/>
          <w:i/>
          <w:iCs/>
          <w:sz w:val="24"/>
          <w:szCs w:val="24"/>
        </w:rPr>
        <w:t xml:space="preserve"> Wurrung Elder</w:t>
      </w:r>
      <w:r>
        <w:rPr>
          <w:rFonts w:ascii="Georgia" w:hAnsi="Georgia" w:cstheme="minorHAnsi"/>
          <w:bCs/>
          <w:sz w:val="24"/>
          <w:szCs w:val="24"/>
        </w:rPr>
        <w:t xml:space="preserve">, [online] YouTube. Available at: </w:t>
      </w:r>
      <w:hyperlink r:id="rId97" w:history="1">
        <w:r w:rsidRPr="006D666A">
          <w:rPr>
            <w:rStyle w:val="Hyperlink"/>
            <w:rFonts w:ascii="Georgia" w:hAnsi="Georgia" w:cstheme="minorHAnsi"/>
            <w:bCs/>
            <w:sz w:val="24"/>
            <w:szCs w:val="24"/>
          </w:rPr>
          <w:t>https://youtu.be/i9ta1EQJYqE</w:t>
        </w:r>
      </w:hyperlink>
      <w:r>
        <w:rPr>
          <w:rFonts w:ascii="Georgia" w:hAnsi="Georgia" w:cstheme="minorHAnsi"/>
          <w:bCs/>
          <w:sz w:val="24"/>
          <w:szCs w:val="24"/>
        </w:rPr>
        <w:t xml:space="preserve"> [Accessed 17 August 2021].</w:t>
      </w:r>
    </w:p>
    <w:p w14:paraId="12D7E975" w14:textId="5207D969" w:rsidR="00C96459" w:rsidRDefault="00C96459" w:rsidP="00C96459">
      <w:pPr>
        <w:pStyle w:val="ListParagraph"/>
        <w:numPr>
          <w:ilvl w:val="0"/>
          <w:numId w:val="3"/>
        </w:numPr>
        <w:rPr>
          <w:rFonts w:ascii="Georgia" w:hAnsi="Georgia" w:cstheme="minorHAnsi"/>
          <w:bCs/>
          <w:sz w:val="24"/>
          <w:szCs w:val="24"/>
        </w:rPr>
      </w:pPr>
      <w:r w:rsidRPr="00782988">
        <w:rPr>
          <w:rFonts w:ascii="Georgia" w:hAnsi="Georgia" w:cstheme="minorHAnsi"/>
          <w:bCs/>
          <w:sz w:val="24"/>
          <w:szCs w:val="24"/>
        </w:rPr>
        <w:t xml:space="preserve">Australian Human Rights Commission, (2013). </w:t>
      </w:r>
      <w:r w:rsidRPr="00782988">
        <w:rPr>
          <w:rFonts w:ascii="Georgia" w:hAnsi="Georgia" w:cstheme="minorHAnsi"/>
          <w:bCs/>
          <w:i/>
          <w:iCs/>
          <w:sz w:val="24"/>
          <w:szCs w:val="24"/>
        </w:rPr>
        <w:t xml:space="preserve">What you say matters. Racism. It Stops With Me. Feat. </w:t>
      </w:r>
      <w:proofErr w:type="spellStart"/>
      <w:r w:rsidRPr="00782988">
        <w:rPr>
          <w:rFonts w:ascii="Georgia" w:hAnsi="Georgia" w:cstheme="minorHAnsi"/>
          <w:bCs/>
          <w:i/>
          <w:iCs/>
          <w:sz w:val="24"/>
          <w:szCs w:val="24"/>
        </w:rPr>
        <w:t>Brothablack</w:t>
      </w:r>
      <w:proofErr w:type="spellEnd"/>
      <w:r w:rsidRPr="00782988">
        <w:rPr>
          <w:rFonts w:ascii="Georgia" w:hAnsi="Georgia" w:cstheme="minorHAnsi"/>
          <w:bCs/>
          <w:i/>
          <w:iCs/>
          <w:sz w:val="24"/>
          <w:szCs w:val="24"/>
        </w:rPr>
        <w:t xml:space="preserve">, </w:t>
      </w:r>
      <w:r w:rsidRPr="00782988">
        <w:rPr>
          <w:rFonts w:ascii="Georgia" w:hAnsi="Georgia" w:cstheme="minorHAnsi"/>
          <w:bCs/>
          <w:sz w:val="24"/>
          <w:szCs w:val="24"/>
        </w:rPr>
        <w:t xml:space="preserve">[online] YouTube. Available at: </w:t>
      </w:r>
      <w:hyperlink r:id="rId98" w:history="1">
        <w:r w:rsidRPr="00782988">
          <w:rPr>
            <w:rStyle w:val="Hyperlink"/>
            <w:rFonts w:ascii="Georgia" w:hAnsi="Georgia" w:cstheme="minorHAnsi"/>
            <w:bCs/>
            <w:sz w:val="24"/>
            <w:szCs w:val="24"/>
          </w:rPr>
          <w:t>https://youtu.be/WiQq_XAVPLg</w:t>
        </w:r>
      </w:hyperlink>
      <w:r w:rsidRPr="00782988">
        <w:rPr>
          <w:rFonts w:ascii="Georgia" w:hAnsi="Georgia" w:cstheme="minorHAnsi"/>
          <w:bCs/>
          <w:sz w:val="24"/>
          <w:szCs w:val="24"/>
        </w:rPr>
        <w:t xml:space="preserve"> [Accessed 17 August 2021]</w:t>
      </w:r>
      <w:r>
        <w:rPr>
          <w:rFonts w:ascii="Georgia" w:hAnsi="Georgia" w:cstheme="minorHAnsi"/>
          <w:bCs/>
          <w:sz w:val="24"/>
          <w:szCs w:val="24"/>
        </w:rPr>
        <w:t>.</w:t>
      </w:r>
    </w:p>
    <w:p w14:paraId="178CE629" w14:textId="1B56B122" w:rsidR="00C96459" w:rsidRDefault="00C96459" w:rsidP="00C96459">
      <w:pPr>
        <w:pStyle w:val="ListParagraph"/>
        <w:numPr>
          <w:ilvl w:val="0"/>
          <w:numId w:val="3"/>
        </w:numPr>
        <w:rPr>
          <w:rFonts w:ascii="Georgia" w:hAnsi="Georgia" w:cstheme="minorHAnsi"/>
          <w:bCs/>
          <w:sz w:val="24"/>
          <w:szCs w:val="24"/>
        </w:rPr>
      </w:pPr>
      <w:r w:rsidRPr="007A02F8">
        <w:rPr>
          <w:rFonts w:ascii="Georgia" w:hAnsi="Georgia" w:cstheme="minorHAnsi"/>
          <w:bCs/>
          <w:sz w:val="24"/>
          <w:szCs w:val="24"/>
        </w:rPr>
        <w:t xml:space="preserve">Behind The News, (2013). </w:t>
      </w:r>
      <w:r w:rsidRPr="007A02F8">
        <w:rPr>
          <w:rFonts w:ascii="Georgia" w:hAnsi="Georgia" w:cstheme="minorHAnsi"/>
          <w:bCs/>
          <w:i/>
          <w:iCs/>
          <w:sz w:val="24"/>
          <w:szCs w:val="24"/>
        </w:rPr>
        <w:t>Racism,</w:t>
      </w:r>
      <w:r w:rsidRPr="007A02F8">
        <w:rPr>
          <w:rFonts w:ascii="Georgia" w:hAnsi="Georgia" w:cstheme="minorHAnsi"/>
          <w:bCs/>
          <w:sz w:val="24"/>
          <w:szCs w:val="24"/>
        </w:rPr>
        <w:t xml:space="preserve"> [online] ABC Education. Available at: </w:t>
      </w:r>
      <w:hyperlink r:id="rId99" w:history="1">
        <w:r w:rsidRPr="007A02F8">
          <w:rPr>
            <w:rStyle w:val="Hyperlink"/>
            <w:rFonts w:ascii="Georgia" w:hAnsi="Georgia" w:cstheme="minorHAnsi"/>
            <w:bCs/>
            <w:sz w:val="24"/>
            <w:szCs w:val="24"/>
          </w:rPr>
          <w:t>https://www.abc.net.au/btn/classroom/racism/10529974?jwsource=cl</w:t>
        </w:r>
      </w:hyperlink>
      <w:r w:rsidRPr="007A02F8">
        <w:rPr>
          <w:rFonts w:ascii="Georgia" w:hAnsi="Georgia" w:cstheme="minorHAnsi"/>
          <w:bCs/>
          <w:sz w:val="24"/>
          <w:szCs w:val="24"/>
        </w:rPr>
        <w:t xml:space="preserve"> [Accessed 17 August 2021]</w:t>
      </w:r>
      <w:r>
        <w:rPr>
          <w:rFonts w:ascii="Georgia" w:hAnsi="Georgia" w:cstheme="minorHAnsi"/>
          <w:bCs/>
          <w:sz w:val="24"/>
          <w:szCs w:val="24"/>
        </w:rPr>
        <w:t>.</w:t>
      </w:r>
    </w:p>
    <w:p w14:paraId="67D6293C" w14:textId="20B69E88" w:rsidR="00BD4421" w:rsidRDefault="00BD4421"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Behind The News, (2014). </w:t>
      </w:r>
      <w:r>
        <w:rPr>
          <w:rFonts w:ascii="Georgia" w:hAnsi="Georgia" w:cstheme="minorHAnsi"/>
          <w:bCs/>
          <w:i/>
          <w:iCs/>
          <w:sz w:val="24"/>
          <w:szCs w:val="24"/>
        </w:rPr>
        <w:t>Native Title,</w:t>
      </w:r>
      <w:r>
        <w:rPr>
          <w:rFonts w:ascii="Georgia" w:hAnsi="Georgia" w:cstheme="minorHAnsi"/>
          <w:bCs/>
          <w:sz w:val="24"/>
          <w:szCs w:val="24"/>
        </w:rPr>
        <w:t xml:space="preserve"> [online] ABC Education. Available at: </w:t>
      </w:r>
      <w:hyperlink r:id="rId100" w:history="1">
        <w:r w:rsidRPr="00E364AE">
          <w:rPr>
            <w:rStyle w:val="Hyperlink"/>
            <w:rFonts w:ascii="Georgia" w:hAnsi="Georgia" w:cstheme="minorHAnsi"/>
            <w:bCs/>
            <w:sz w:val="24"/>
            <w:szCs w:val="24"/>
          </w:rPr>
          <w:t>https://www.abc.net.au/btn/classroom/native-title/10528268</w:t>
        </w:r>
      </w:hyperlink>
      <w:r>
        <w:rPr>
          <w:rFonts w:ascii="Georgia" w:hAnsi="Georgia" w:cstheme="minorHAnsi"/>
          <w:bCs/>
          <w:sz w:val="24"/>
          <w:szCs w:val="24"/>
        </w:rPr>
        <w:t xml:space="preserve"> [Accessed 31 August 2021].</w:t>
      </w:r>
    </w:p>
    <w:p w14:paraId="08DD10A0" w14:textId="55E0FD8A" w:rsidR="00DD1B48" w:rsidRDefault="00DD1B48" w:rsidP="00DD1B48">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Behind The News, (2019). </w:t>
      </w:r>
      <w:r>
        <w:rPr>
          <w:rFonts w:ascii="Georgia" w:hAnsi="Georgia" w:cstheme="minorHAnsi"/>
          <w:bCs/>
          <w:i/>
          <w:iCs/>
          <w:sz w:val="24"/>
          <w:szCs w:val="24"/>
        </w:rPr>
        <w:t>Mabo Legacy</w:t>
      </w:r>
      <w:r>
        <w:rPr>
          <w:rFonts w:ascii="Georgia" w:hAnsi="Georgia" w:cstheme="minorHAnsi"/>
          <w:bCs/>
          <w:sz w:val="24"/>
          <w:szCs w:val="24"/>
        </w:rPr>
        <w:t xml:space="preserve">, [online] ABC Education. Available at: </w:t>
      </w:r>
      <w:hyperlink r:id="rId101" w:history="1">
        <w:r w:rsidRPr="00E364AE">
          <w:rPr>
            <w:rStyle w:val="Hyperlink"/>
            <w:rFonts w:ascii="Georgia" w:hAnsi="Georgia" w:cstheme="minorHAnsi"/>
            <w:bCs/>
            <w:sz w:val="24"/>
            <w:szCs w:val="24"/>
          </w:rPr>
          <w:t>https://www.abc.net.au/btn/classroom/mabo-legacy/11143302</w:t>
        </w:r>
      </w:hyperlink>
      <w:r>
        <w:rPr>
          <w:rFonts w:ascii="Georgia" w:hAnsi="Georgia" w:cstheme="minorHAnsi"/>
          <w:bCs/>
          <w:sz w:val="24"/>
          <w:szCs w:val="24"/>
        </w:rPr>
        <w:t xml:space="preserve"> [Accessed 31 August 2021].</w:t>
      </w:r>
    </w:p>
    <w:p w14:paraId="336B8CB2" w14:textId="36AF6F9F" w:rsidR="006627A1" w:rsidRDefault="006627A1" w:rsidP="00DD1B48">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Behind The News, (2019). </w:t>
      </w:r>
      <w:r>
        <w:rPr>
          <w:rFonts w:ascii="Georgia" w:hAnsi="Georgia" w:cstheme="minorHAnsi"/>
          <w:bCs/>
          <w:i/>
          <w:iCs/>
          <w:sz w:val="24"/>
          <w:szCs w:val="24"/>
        </w:rPr>
        <w:t>Teacher Resource: Mabo Legacy,</w:t>
      </w:r>
      <w:r>
        <w:rPr>
          <w:rFonts w:ascii="Georgia" w:hAnsi="Georgia" w:cstheme="minorHAnsi"/>
          <w:bCs/>
          <w:sz w:val="24"/>
          <w:szCs w:val="24"/>
        </w:rPr>
        <w:t xml:space="preserve"> [online] ABC Education. Available at: </w:t>
      </w:r>
      <w:hyperlink r:id="rId102" w:history="1">
        <w:r w:rsidR="00C55B30" w:rsidRPr="00E364AE">
          <w:rPr>
            <w:rStyle w:val="Hyperlink"/>
            <w:rFonts w:ascii="Georgia" w:hAnsi="Georgia" w:cstheme="minorHAnsi"/>
            <w:bCs/>
            <w:sz w:val="24"/>
            <w:szCs w:val="24"/>
          </w:rPr>
          <w:t>https://www.abc.net.au/cm/lb/11154220/data/mabo-legacy---teacher-resource-%28pdf%29-data.pdf</w:t>
        </w:r>
      </w:hyperlink>
      <w:r w:rsidR="00C55B30">
        <w:rPr>
          <w:rFonts w:ascii="Georgia" w:hAnsi="Georgia" w:cstheme="minorHAnsi"/>
          <w:bCs/>
          <w:sz w:val="24"/>
          <w:szCs w:val="24"/>
        </w:rPr>
        <w:t xml:space="preserve"> [Accessed 31 August 2021].</w:t>
      </w:r>
    </w:p>
    <w:p w14:paraId="13666E9E" w14:textId="77777777"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Behind The News, (2020). </w:t>
      </w:r>
      <w:r>
        <w:rPr>
          <w:rFonts w:ascii="Georgia" w:hAnsi="Georgia" w:cstheme="minorHAnsi"/>
          <w:bCs/>
          <w:i/>
          <w:iCs/>
          <w:sz w:val="24"/>
          <w:szCs w:val="24"/>
        </w:rPr>
        <w:t>Australian Black Lives Matter</w:t>
      </w:r>
      <w:r>
        <w:rPr>
          <w:rFonts w:ascii="Georgia" w:hAnsi="Georgia" w:cstheme="minorHAnsi"/>
          <w:bCs/>
          <w:sz w:val="24"/>
          <w:szCs w:val="24"/>
        </w:rPr>
        <w:t xml:space="preserve">, [online] ABC Education. Available at: </w:t>
      </w:r>
      <w:hyperlink r:id="rId103" w:history="1">
        <w:r w:rsidRPr="006D666A">
          <w:rPr>
            <w:rStyle w:val="Hyperlink"/>
            <w:rFonts w:ascii="Georgia" w:hAnsi="Georgia" w:cstheme="minorHAnsi"/>
            <w:bCs/>
            <w:sz w:val="24"/>
            <w:szCs w:val="24"/>
          </w:rPr>
          <w:t>https://www.abc.net.au/btn/classroom/australian-black-lives-matter/12344388?jwsource=cl</w:t>
        </w:r>
      </w:hyperlink>
      <w:r>
        <w:rPr>
          <w:rFonts w:ascii="Georgia" w:hAnsi="Georgia" w:cstheme="minorHAnsi"/>
          <w:bCs/>
          <w:sz w:val="24"/>
          <w:szCs w:val="24"/>
        </w:rPr>
        <w:t xml:space="preserve"> [Accessed 17 August 2021].</w:t>
      </w:r>
    </w:p>
    <w:p w14:paraId="5BAE4DF5" w14:textId="77777777" w:rsidR="00C96459" w:rsidRPr="007A02F8"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Behind The News, (2020). </w:t>
      </w:r>
      <w:r>
        <w:rPr>
          <w:rFonts w:ascii="Georgia" w:hAnsi="Georgia" w:cstheme="minorHAnsi"/>
          <w:bCs/>
          <w:i/>
          <w:iCs/>
          <w:sz w:val="24"/>
          <w:szCs w:val="24"/>
        </w:rPr>
        <w:t>US Protests Against Racism</w:t>
      </w:r>
      <w:r>
        <w:rPr>
          <w:rFonts w:ascii="Georgia" w:hAnsi="Georgia" w:cstheme="minorHAnsi"/>
          <w:bCs/>
          <w:sz w:val="24"/>
          <w:szCs w:val="24"/>
        </w:rPr>
        <w:t xml:space="preserve">, [online] ABC Education, Available at: </w:t>
      </w:r>
      <w:hyperlink r:id="rId104" w:history="1">
        <w:r w:rsidRPr="008324A2">
          <w:rPr>
            <w:rStyle w:val="Hyperlink"/>
            <w:rFonts w:ascii="Georgia" w:hAnsi="Georgia" w:cstheme="minorHAnsi"/>
            <w:bCs/>
            <w:sz w:val="24"/>
            <w:szCs w:val="24"/>
          </w:rPr>
          <w:t>https://www.abc.net.au/btn/classroom/us-protests-against-racism/12308868?jwsource=cl</w:t>
        </w:r>
      </w:hyperlink>
      <w:r>
        <w:rPr>
          <w:rFonts w:ascii="Georgia" w:hAnsi="Georgia" w:cstheme="minorHAnsi"/>
          <w:bCs/>
          <w:sz w:val="24"/>
          <w:szCs w:val="24"/>
        </w:rPr>
        <w:t xml:space="preserve"> [Accessed 23 August 2021].</w:t>
      </w:r>
    </w:p>
    <w:p w14:paraId="48F19070" w14:textId="77777777" w:rsidR="00C96459" w:rsidRPr="00BB1937" w:rsidRDefault="00C96459" w:rsidP="00C96459">
      <w:pPr>
        <w:pStyle w:val="ListParagraph"/>
        <w:numPr>
          <w:ilvl w:val="0"/>
          <w:numId w:val="3"/>
        </w:numPr>
        <w:rPr>
          <w:rFonts w:ascii="Georgia" w:hAnsi="Georgia" w:cstheme="minorHAnsi"/>
          <w:bCs/>
          <w:sz w:val="24"/>
          <w:szCs w:val="24"/>
        </w:rPr>
      </w:pPr>
      <w:r w:rsidRPr="00BB1937">
        <w:rPr>
          <w:rFonts w:ascii="Georgia" w:hAnsi="Georgia" w:cstheme="minorHAnsi"/>
          <w:bCs/>
          <w:sz w:val="24"/>
          <w:szCs w:val="24"/>
        </w:rPr>
        <w:t xml:space="preserve">Briggs, A., (2020). </w:t>
      </w:r>
      <w:r w:rsidRPr="00BB1937">
        <w:rPr>
          <w:rFonts w:ascii="Georgia" w:hAnsi="Georgia" w:cstheme="minorHAnsi"/>
          <w:bCs/>
          <w:i/>
          <w:iCs/>
          <w:sz w:val="24"/>
          <w:szCs w:val="24"/>
        </w:rPr>
        <w:t>Our Home, Our Heartbeat,</w:t>
      </w:r>
      <w:r w:rsidRPr="00BB1937">
        <w:rPr>
          <w:rFonts w:ascii="Georgia" w:hAnsi="Georgia" w:cstheme="minorHAnsi"/>
          <w:bCs/>
          <w:sz w:val="24"/>
          <w:szCs w:val="24"/>
        </w:rPr>
        <w:t xml:space="preserve"> Little Hare Books, Richmond, Victoria.</w:t>
      </w:r>
    </w:p>
    <w:p w14:paraId="763EE9C2" w14:textId="77777777" w:rsidR="00C96459" w:rsidRPr="00515BC1"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Briggs, C, (2016). </w:t>
      </w:r>
      <w:proofErr w:type="spellStart"/>
      <w:r>
        <w:rPr>
          <w:rFonts w:ascii="Georgia" w:hAnsi="Georgia" w:cstheme="minorHAnsi"/>
          <w:bCs/>
          <w:i/>
          <w:iCs/>
          <w:sz w:val="24"/>
          <w:szCs w:val="24"/>
        </w:rPr>
        <w:t>Bunjil</w:t>
      </w:r>
      <w:proofErr w:type="spellEnd"/>
      <w:r>
        <w:rPr>
          <w:rFonts w:ascii="Georgia" w:hAnsi="Georgia" w:cstheme="minorHAnsi"/>
          <w:bCs/>
          <w:i/>
          <w:iCs/>
          <w:sz w:val="24"/>
          <w:szCs w:val="24"/>
        </w:rPr>
        <w:t xml:space="preserve"> Here Is My Country – Creation and Country</w:t>
      </w:r>
      <w:r>
        <w:rPr>
          <w:rFonts w:ascii="Georgia" w:hAnsi="Georgia" w:cstheme="minorHAnsi"/>
          <w:bCs/>
          <w:sz w:val="24"/>
          <w:szCs w:val="24"/>
        </w:rPr>
        <w:t xml:space="preserve">, [Online] Culture Victoria. Available at: </w:t>
      </w:r>
      <w:hyperlink r:id="rId105" w:history="1">
        <w:r w:rsidRPr="00E11F52">
          <w:rPr>
            <w:rStyle w:val="Hyperlink"/>
            <w:rFonts w:ascii="Georgia" w:hAnsi="Georgia" w:cstheme="minorHAnsi"/>
            <w:bCs/>
            <w:sz w:val="24"/>
            <w:szCs w:val="24"/>
          </w:rPr>
          <w:t>https://cv.vic.gov.au/stories/aboriginal-culture/meerreeng-an-here-is-my-country/bunjil/</w:t>
        </w:r>
      </w:hyperlink>
      <w:r>
        <w:rPr>
          <w:rFonts w:ascii="Georgia" w:hAnsi="Georgia" w:cstheme="minorHAnsi"/>
          <w:bCs/>
          <w:sz w:val="24"/>
          <w:szCs w:val="24"/>
        </w:rPr>
        <w:t xml:space="preserve"> [Accessed 27 August 2021].</w:t>
      </w:r>
    </w:p>
    <w:p w14:paraId="764CF4D7" w14:textId="55608D8F" w:rsidR="00622A38" w:rsidRDefault="00622A38"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lastRenderedPageBreak/>
        <w:t>Bringing Them Home, (</w:t>
      </w:r>
      <w:r w:rsidR="00612775">
        <w:rPr>
          <w:rFonts w:ascii="Georgia" w:hAnsi="Georgia" w:cstheme="minorHAnsi"/>
          <w:bCs/>
          <w:sz w:val="24"/>
          <w:szCs w:val="24"/>
        </w:rPr>
        <w:t xml:space="preserve">n.d.). </w:t>
      </w:r>
      <w:r w:rsidR="00612775">
        <w:rPr>
          <w:rFonts w:ascii="Georgia" w:hAnsi="Georgia" w:cstheme="minorHAnsi"/>
          <w:bCs/>
          <w:i/>
          <w:iCs/>
          <w:sz w:val="24"/>
          <w:szCs w:val="24"/>
        </w:rPr>
        <w:t>Written Testimonies,</w:t>
      </w:r>
      <w:r w:rsidR="00612775">
        <w:rPr>
          <w:rFonts w:ascii="Georgia" w:hAnsi="Georgia" w:cstheme="minorHAnsi"/>
          <w:bCs/>
          <w:sz w:val="24"/>
          <w:szCs w:val="24"/>
        </w:rPr>
        <w:t xml:space="preserve"> [online] Australian Human Rights Commission. Available at: </w:t>
      </w:r>
      <w:hyperlink r:id="rId106" w:history="1">
        <w:r w:rsidR="00612775" w:rsidRPr="009F0931">
          <w:rPr>
            <w:rStyle w:val="Hyperlink"/>
            <w:rFonts w:ascii="Georgia" w:hAnsi="Georgia" w:cstheme="minorHAnsi"/>
            <w:bCs/>
            <w:sz w:val="24"/>
            <w:szCs w:val="24"/>
          </w:rPr>
          <w:t>https://bth.humanrights.gov.au/our-stories/written-testimonies</w:t>
        </w:r>
      </w:hyperlink>
      <w:r w:rsidR="00612775">
        <w:rPr>
          <w:rFonts w:ascii="Georgia" w:hAnsi="Georgia" w:cstheme="minorHAnsi"/>
          <w:bCs/>
          <w:sz w:val="24"/>
          <w:szCs w:val="24"/>
        </w:rPr>
        <w:t xml:space="preserve"> [Accessed 30 August 2021].</w:t>
      </w:r>
    </w:p>
    <w:p w14:paraId="669AA5D8" w14:textId="5DB4A5E4" w:rsidR="00C96459" w:rsidRPr="00E6045F" w:rsidRDefault="00C96459" w:rsidP="00C96459">
      <w:pPr>
        <w:pStyle w:val="ListParagraph"/>
        <w:numPr>
          <w:ilvl w:val="0"/>
          <w:numId w:val="3"/>
        </w:numPr>
        <w:rPr>
          <w:rFonts w:ascii="Georgia" w:hAnsi="Georgia" w:cstheme="minorHAnsi"/>
          <w:bCs/>
          <w:sz w:val="24"/>
          <w:szCs w:val="24"/>
        </w:rPr>
      </w:pPr>
      <w:r w:rsidRPr="00E6045F">
        <w:rPr>
          <w:rFonts w:ascii="Georgia" w:hAnsi="Georgia" w:cstheme="minorHAnsi"/>
          <w:bCs/>
          <w:sz w:val="24"/>
          <w:szCs w:val="24"/>
        </w:rPr>
        <w:t xml:space="preserve">ClickView, (2018). </w:t>
      </w:r>
      <w:r w:rsidRPr="00E6045F">
        <w:rPr>
          <w:rFonts w:ascii="Georgia" w:hAnsi="Georgia" w:cstheme="minorHAnsi"/>
          <w:bCs/>
          <w:i/>
          <w:iCs/>
          <w:sz w:val="24"/>
          <w:szCs w:val="24"/>
        </w:rPr>
        <w:t>Wellbeing For Children: Identity and Values</w:t>
      </w:r>
      <w:r w:rsidRPr="00E6045F">
        <w:rPr>
          <w:rFonts w:ascii="Georgia" w:hAnsi="Georgia" w:cstheme="minorHAnsi"/>
          <w:bCs/>
          <w:sz w:val="24"/>
          <w:szCs w:val="24"/>
        </w:rPr>
        <w:t xml:space="preserve">, [online] YouTube. Available at: </w:t>
      </w:r>
      <w:hyperlink r:id="rId107" w:history="1">
        <w:r w:rsidRPr="00DE36A0">
          <w:rPr>
            <w:rStyle w:val="Hyperlink"/>
            <w:rFonts w:ascii="Georgia" w:hAnsi="Georgia" w:cstheme="minorHAnsi"/>
            <w:bCs/>
            <w:sz w:val="24"/>
            <w:szCs w:val="24"/>
          </w:rPr>
          <w:t>https://youtu.be/om3INBWfoxY</w:t>
        </w:r>
      </w:hyperlink>
      <w:r w:rsidRPr="00E6045F">
        <w:rPr>
          <w:rFonts w:ascii="Georgia" w:hAnsi="Georgia" w:cstheme="minorHAnsi"/>
          <w:bCs/>
          <w:sz w:val="24"/>
          <w:szCs w:val="24"/>
        </w:rPr>
        <w:t xml:space="preserve"> [Accessed 2 August 2021].</w:t>
      </w:r>
    </w:p>
    <w:p w14:paraId="55D93EBC" w14:textId="77777777" w:rsidR="00C96459" w:rsidRDefault="00C96459" w:rsidP="00C96459">
      <w:pPr>
        <w:pStyle w:val="ListParagraph"/>
        <w:numPr>
          <w:ilvl w:val="0"/>
          <w:numId w:val="3"/>
        </w:numPr>
        <w:rPr>
          <w:rFonts w:ascii="Georgia" w:hAnsi="Georgia" w:cstheme="minorHAnsi"/>
          <w:bCs/>
          <w:sz w:val="24"/>
          <w:szCs w:val="24"/>
        </w:rPr>
      </w:pPr>
      <w:r w:rsidRPr="00E93B38">
        <w:rPr>
          <w:rFonts w:ascii="Georgia" w:hAnsi="Georgia" w:cstheme="minorHAnsi"/>
          <w:bCs/>
          <w:sz w:val="24"/>
          <w:szCs w:val="24"/>
        </w:rPr>
        <w:t xml:space="preserve">ClickView, (2020). </w:t>
      </w:r>
      <w:r w:rsidRPr="00E93B38">
        <w:rPr>
          <w:rFonts w:ascii="Georgia" w:hAnsi="Georgia" w:cstheme="minorHAnsi"/>
          <w:bCs/>
          <w:i/>
          <w:iCs/>
          <w:sz w:val="24"/>
          <w:szCs w:val="24"/>
        </w:rPr>
        <w:t>What is NAIDOC Week?</w:t>
      </w:r>
      <w:r w:rsidRPr="00E93B38">
        <w:rPr>
          <w:rFonts w:ascii="Georgia" w:hAnsi="Georgia" w:cstheme="minorHAnsi"/>
          <w:bCs/>
          <w:sz w:val="24"/>
          <w:szCs w:val="24"/>
        </w:rPr>
        <w:t xml:space="preserve">, [online] YouTube. Available at: </w:t>
      </w:r>
      <w:hyperlink r:id="rId108" w:history="1">
        <w:r w:rsidRPr="006D666A">
          <w:rPr>
            <w:rStyle w:val="Hyperlink"/>
            <w:rFonts w:ascii="Georgia" w:hAnsi="Georgia" w:cstheme="minorHAnsi"/>
            <w:bCs/>
            <w:sz w:val="24"/>
            <w:szCs w:val="24"/>
          </w:rPr>
          <w:t>https://youtu.be/Lgl8khN47iM</w:t>
        </w:r>
      </w:hyperlink>
      <w:r>
        <w:rPr>
          <w:rFonts w:ascii="Georgia" w:hAnsi="Georgia" w:cstheme="minorHAnsi"/>
          <w:bCs/>
          <w:sz w:val="24"/>
          <w:szCs w:val="24"/>
        </w:rPr>
        <w:t xml:space="preserve"> </w:t>
      </w:r>
      <w:r w:rsidRPr="00E93B38">
        <w:rPr>
          <w:rFonts w:ascii="Georgia" w:hAnsi="Georgia" w:cstheme="minorHAnsi"/>
          <w:bCs/>
          <w:sz w:val="24"/>
          <w:szCs w:val="24"/>
        </w:rPr>
        <w:t>[Accessed 2 August 2021].</w:t>
      </w:r>
    </w:p>
    <w:p w14:paraId="6CA028B6" w14:textId="429FF2B8" w:rsidR="0057332D" w:rsidRPr="000B457C" w:rsidRDefault="0057332D" w:rsidP="00C96459">
      <w:pPr>
        <w:pStyle w:val="ListParagraph"/>
        <w:numPr>
          <w:ilvl w:val="0"/>
          <w:numId w:val="3"/>
        </w:numPr>
        <w:rPr>
          <w:rFonts w:ascii="Georgia" w:hAnsi="Georgia" w:cstheme="minorHAnsi"/>
          <w:bCs/>
          <w:sz w:val="24"/>
          <w:szCs w:val="24"/>
        </w:rPr>
      </w:pPr>
      <w:r w:rsidRPr="000B457C">
        <w:rPr>
          <w:rFonts w:ascii="Georgia" w:hAnsi="Georgia" w:cstheme="minorHAnsi"/>
          <w:bCs/>
          <w:sz w:val="24"/>
          <w:szCs w:val="24"/>
        </w:rPr>
        <w:t>Culture Victoria, (20</w:t>
      </w:r>
      <w:r w:rsidR="00533BF4" w:rsidRPr="000B457C">
        <w:rPr>
          <w:rFonts w:ascii="Georgia" w:hAnsi="Georgia" w:cstheme="minorHAnsi"/>
          <w:bCs/>
          <w:sz w:val="24"/>
          <w:szCs w:val="24"/>
        </w:rPr>
        <w:t xml:space="preserve">16). </w:t>
      </w:r>
      <w:r w:rsidR="00533BF4" w:rsidRPr="000B457C">
        <w:rPr>
          <w:rFonts w:ascii="Georgia" w:hAnsi="Georgia" w:cstheme="minorHAnsi"/>
          <w:bCs/>
          <w:i/>
          <w:iCs/>
          <w:sz w:val="24"/>
          <w:szCs w:val="24"/>
        </w:rPr>
        <w:t>Spirituality,</w:t>
      </w:r>
      <w:r w:rsidR="00533BF4" w:rsidRPr="000B457C">
        <w:rPr>
          <w:rFonts w:ascii="Georgia" w:hAnsi="Georgia" w:cstheme="minorHAnsi"/>
          <w:bCs/>
          <w:sz w:val="24"/>
          <w:szCs w:val="24"/>
        </w:rPr>
        <w:t xml:space="preserve"> </w:t>
      </w:r>
      <w:r w:rsidR="00466BEB" w:rsidRPr="000B457C">
        <w:rPr>
          <w:rFonts w:ascii="Georgia" w:hAnsi="Georgia" w:cstheme="minorHAnsi"/>
          <w:bCs/>
          <w:sz w:val="24"/>
          <w:szCs w:val="24"/>
        </w:rPr>
        <w:t>[online] Creative Victoria</w:t>
      </w:r>
      <w:r w:rsidR="000B457C" w:rsidRPr="000B457C">
        <w:rPr>
          <w:rFonts w:ascii="Georgia" w:hAnsi="Georgia" w:cstheme="minorHAnsi"/>
          <w:bCs/>
          <w:sz w:val="24"/>
          <w:szCs w:val="24"/>
        </w:rPr>
        <w:t xml:space="preserve">. Available at: </w:t>
      </w:r>
      <w:hyperlink r:id="rId109" w:history="1">
        <w:r w:rsidR="000B457C" w:rsidRPr="000B457C">
          <w:rPr>
            <w:rStyle w:val="Hyperlink"/>
            <w:rFonts w:ascii="Georgia" w:hAnsi="Georgia" w:cstheme="minorHAnsi"/>
            <w:bCs/>
            <w:sz w:val="24"/>
            <w:szCs w:val="24"/>
          </w:rPr>
          <w:t>https://cv.vic.gov.au/stories/aboriginal-culture/land-and-spirit/spirituality/</w:t>
        </w:r>
      </w:hyperlink>
      <w:r w:rsidR="000B457C" w:rsidRPr="000B457C">
        <w:rPr>
          <w:rFonts w:ascii="Georgia" w:hAnsi="Georgia" w:cstheme="minorHAnsi"/>
          <w:bCs/>
          <w:sz w:val="24"/>
          <w:szCs w:val="24"/>
        </w:rPr>
        <w:t xml:space="preserve"> [Accessed 30 August 2021].</w:t>
      </w:r>
    </w:p>
    <w:p w14:paraId="0A48A863" w14:textId="0B3E35BC" w:rsidR="00C96459" w:rsidRDefault="00C96459" w:rsidP="00C96459">
      <w:pPr>
        <w:pStyle w:val="ListParagraph"/>
        <w:numPr>
          <w:ilvl w:val="0"/>
          <w:numId w:val="3"/>
        </w:numPr>
        <w:rPr>
          <w:rFonts w:ascii="Georgia" w:hAnsi="Georgia" w:cstheme="minorHAnsi"/>
          <w:bCs/>
          <w:sz w:val="24"/>
          <w:szCs w:val="24"/>
        </w:rPr>
      </w:pPr>
      <w:proofErr w:type="spellStart"/>
      <w:r>
        <w:rPr>
          <w:rFonts w:ascii="Georgia" w:hAnsi="Georgia" w:cstheme="minorHAnsi"/>
          <w:bCs/>
          <w:sz w:val="24"/>
          <w:szCs w:val="24"/>
        </w:rPr>
        <w:t>Dreisse</w:t>
      </w:r>
      <w:proofErr w:type="spellEnd"/>
      <w:r>
        <w:rPr>
          <w:rFonts w:ascii="Georgia" w:hAnsi="Georgia" w:cstheme="minorHAnsi"/>
          <w:bCs/>
          <w:sz w:val="24"/>
          <w:szCs w:val="24"/>
        </w:rPr>
        <w:t xml:space="preserve">, G., (2019). </w:t>
      </w:r>
      <w:r>
        <w:rPr>
          <w:rFonts w:ascii="Georgia" w:hAnsi="Georgia" w:cstheme="minorHAnsi"/>
          <w:bCs/>
          <w:i/>
          <w:iCs/>
          <w:sz w:val="24"/>
          <w:szCs w:val="24"/>
        </w:rPr>
        <w:t>My Culture and Me,</w:t>
      </w:r>
      <w:r>
        <w:rPr>
          <w:rFonts w:ascii="Georgia" w:hAnsi="Georgia" w:cstheme="minorHAnsi"/>
          <w:bCs/>
          <w:sz w:val="24"/>
          <w:szCs w:val="24"/>
        </w:rPr>
        <w:t xml:space="preserve"> Puffin Books, North Sydney, New South Wales.</w:t>
      </w:r>
    </w:p>
    <w:p w14:paraId="20709BA2" w14:textId="77777777" w:rsidR="00C96459" w:rsidRPr="00DB7938" w:rsidRDefault="00C96459" w:rsidP="00C96459">
      <w:pPr>
        <w:pStyle w:val="ListParagraph"/>
        <w:numPr>
          <w:ilvl w:val="0"/>
          <w:numId w:val="3"/>
        </w:numPr>
        <w:rPr>
          <w:rFonts w:ascii="Georgia" w:hAnsi="Georgia" w:cstheme="minorHAnsi"/>
          <w:bCs/>
          <w:sz w:val="24"/>
          <w:szCs w:val="24"/>
        </w:rPr>
      </w:pPr>
      <w:r w:rsidRPr="00DB7938">
        <w:rPr>
          <w:rFonts w:ascii="Georgia" w:hAnsi="Georgia" w:cstheme="minorHAnsi"/>
          <w:bCs/>
          <w:sz w:val="24"/>
          <w:szCs w:val="24"/>
        </w:rPr>
        <w:t xml:space="preserve">Hope, C., (2019). </w:t>
      </w:r>
      <w:r w:rsidRPr="00DB7938">
        <w:rPr>
          <w:rFonts w:ascii="Georgia" w:hAnsi="Georgia" w:cstheme="minorHAnsi"/>
          <w:bCs/>
          <w:i/>
          <w:iCs/>
          <w:sz w:val="24"/>
          <w:szCs w:val="24"/>
        </w:rPr>
        <w:t>Culture</w:t>
      </w:r>
      <w:r w:rsidRPr="00DB7938">
        <w:rPr>
          <w:rFonts w:ascii="Georgia" w:hAnsi="Georgia" w:cstheme="minorHAnsi"/>
          <w:bCs/>
          <w:sz w:val="24"/>
          <w:szCs w:val="24"/>
        </w:rPr>
        <w:t>, Louie &amp; Ted, Clifton Hill, Victoria.</w:t>
      </w:r>
    </w:p>
    <w:p w14:paraId="1B0F5C23" w14:textId="77777777"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Melbourne International Arts Festival, (2015). </w:t>
      </w:r>
      <w:proofErr w:type="spellStart"/>
      <w:r>
        <w:rPr>
          <w:rFonts w:ascii="Georgia" w:hAnsi="Georgia" w:cstheme="minorHAnsi"/>
          <w:bCs/>
          <w:i/>
          <w:iCs/>
          <w:sz w:val="24"/>
          <w:szCs w:val="24"/>
        </w:rPr>
        <w:t>Tanderrum</w:t>
      </w:r>
      <w:proofErr w:type="spellEnd"/>
      <w:r>
        <w:rPr>
          <w:rFonts w:ascii="Georgia" w:hAnsi="Georgia" w:cstheme="minorHAnsi"/>
          <w:bCs/>
          <w:sz w:val="24"/>
          <w:szCs w:val="24"/>
        </w:rPr>
        <w:t xml:space="preserve">, [online] YouTube. Available at: </w:t>
      </w:r>
      <w:hyperlink r:id="rId110" w:history="1">
        <w:r w:rsidRPr="006D666A">
          <w:rPr>
            <w:rStyle w:val="Hyperlink"/>
            <w:rFonts w:ascii="Georgia" w:hAnsi="Georgia" w:cstheme="minorHAnsi"/>
            <w:bCs/>
            <w:sz w:val="24"/>
            <w:szCs w:val="24"/>
          </w:rPr>
          <w:t>https://youtu.be/AzOvrcgG8dk</w:t>
        </w:r>
      </w:hyperlink>
      <w:r>
        <w:rPr>
          <w:rFonts w:ascii="Georgia" w:hAnsi="Georgia" w:cstheme="minorHAnsi"/>
          <w:bCs/>
          <w:sz w:val="24"/>
          <w:szCs w:val="24"/>
        </w:rPr>
        <w:t xml:space="preserve"> [Accessed 17 August 2021].</w:t>
      </w:r>
    </w:p>
    <w:p w14:paraId="374E6CBA" w14:textId="77777777" w:rsidR="00C96459" w:rsidRPr="0068589A" w:rsidRDefault="00C96459" w:rsidP="00C96459">
      <w:pPr>
        <w:pStyle w:val="ListParagraph"/>
        <w:numPr>
          <w:ilvl w:val="0"/>
          <w:numId w:val="3"/>
        </w:numPr>
        <w:rPr>
          <w:rFonts w:ascii="Georgia" w:hAnsi="Georgia" w:cstheme="minorHAnsi"/>
          <w:bCs/>
          <w:sz w:val="24"/>
          <w:szCs w:val="24"/>
        </w:rPr>
      </w:pPr>
      <w:r w:rsidRPr="0068589A">
        <w:rPr>
          <w:rFonts w:ascii="Georgia" w:hAnsi="Georgia" w:cstheme="minorHAnsi"/>
          <w:bCs/>
          <w:sz w:val="24"/>
          <w:szCs w:val="24"/>
        </w:rPr>
        <w:t xml:space="preserve">Murphy, A. J. &amp; Kelly, A., (2019). </w:t>
      </w:r>
      <w:proofErr w:type="spellStart"/>
      <w:r w:rsidRPr="0068589A">
        <w:rPr>
          <w:rFonts w:ascii="Georgia" w:hAnsi="Georgia" w:cstheme="minorHAnsi"/>
          <w:bCs/>
          <w:i/>
          <w:iCs/>
          <w:sz w:val="24"/>
          <w:szCs w:val="24"/>
        </w:rPr>
        <w:t>Wilam</w:t>
      </w:r>
      <w:proofErr w:type="spellEnd"/>
      <w:r w:rsidRPr="0068589A">
        <w:rPr>
          <w:rFonts w:ascii="Georgia" w:hAnsi="Georgia" w:cstheme="minorHAnsi"/>
          <w:bCs/>
          <w:i/>
          <w:iCs/>
          <w:sz w:val="24"/>
          <w:szCs w:val="24"/>
        </w:rPr>
        <w:t xml:space="preserve">: a </w:t>
      </w:r>
      <w:proofErr w:type="spellStart"/>
      <w:r w:rsidRPr="0068589A">
        <w:rPr>
          <w:rFonts w:ascii="Georgia" w:hAnsi="Georgia" w:cstheme="minorHAnsi"/>
          <w:bCs/>
          <w:i/>
          <w:iCs/>
          <w:sz w:val="24"/>
          <w:szCs w:val="24"/>
        </w:rPr>
        <w:t>Birrarung</w:t>
      </w:r>
      <w:proofErr w:type="spellEnd"/>
      <w:r w:rsidRPr="0068589A">
        <w:rPr>
          <w:rFonts w:ascii="Georgia" w:hAnsi="Georgia" w:cstheme="minorHAnsi"/>
          <w:bCs/>
          <w:i/>
          <w:iCs/>
          <w:sz w:val="24"/>
          <w:szCs w:val="24"/>
        </w:rPr>
        <w:t xml:space="preserve"> story,</w:t>
      </w:r>
      <w:r w:rsidRPr="0068589A">
        <w:rPr>
          <w:rFonts w:ascii="Georgia" w:hAnsi="Georgia" w:cstheme="minorHAnsi"/>
          <w:bCs/>
          <w:sz w:val="24"/>
          <w:szCs w:val="24"/>
        </w:rPr>
        <w:t xml:space="preserve"> Black Dog Books, Newton, New South Wales.</w:t>
      </w:r>
    </w:p>
    <w:p w14:paraId="56ADF662" w14:textId="77777777" w:rsidR="00C96459" w:rsidRDefault="00C96459" w:rsidP="00C96459">
      <w:pPr>
        <w:pStyle w:val="ListParagraph"/>
        <w:numPr>
          <w:ilvl w:val="0"/>
          <w:numId w:val="3"/>
        </w:numPr>
        <w:rPr>
          <w:rFonts w:ascii="Georgia" w:hAnsi="Georgia" w:cstheme="minorHAnsi"/>
          <w:bCs/>
          <w:sz w:val="24"/>
          <w:szCs w:val="24"/>
        </w:rPr>
      </w:pPr>
      <w:r w:rsidRPr="00A05146">
        <w:rPr>
          <w:rFonts w:ascii="Georgia" w:hAnsi="Georgia" w:cstheme="minorHAnsi"/>
          <w:bCs/>
          <w:sz w:val="24"/>
          <w:szCs w:val="24"/>
        </w:rPr>
        <w:t xml:space="preserve">Murphy, A. J., (2017). </w:t>
      </w:r>
      <w:r w:rsidRPr="00A05146">
        <w:rPr>
          <w:rFonts w:ascii="Georgia" w:hAnsi="Georgia" w:cstheme="minorHAnsi"/>
          <w:bCs/>
          <w:i/>
          <w:iCs/>
          <w:sz w:val="24"/>
          <w:szCs w:val="24"/>
        </w:rPr>
        <w:t>Welcome to country</w:t>
      </w:r>
      <w:r w:rsidRPr="00A05146">
        <w:rPr>
          <w:rFonts w:ascii="Georgia" w:hAnsi="Georgia" w:cstheme="minorHAnsi"/>
          <w:bCs/>
          <w:sz w:val="24"/>
          <w:szCs w:val="24"/>
        </w:rPr>
        <w:t>, Black Dog Books, Newton, New South Wales.</w:t>
      </w:r>
    </w:p>
    <w:p w14:paraId="485D9EFC" w14:textId="73C2366B" w:rsidR="00B63C70" w:rsidRPr="00B63C70" w:rsidRDefault="00B63C70" w:rsidP="00B63C70">
      <w:pPr>
        <w:pStyle w:val="ListParagraph"/>
        <w:numPr>
          <w:ilvl w:val="0"/>
          <w:numId w:val="3"/>
        </w:numPr>
        <w:rPr>
          <w:rFonts w:ascii="Georgia" w:hAnsi="Georgia" w:cstheme="minorHAnsi"/>
          <w:bCs/>
          <w:sz w:val="24"/>
          <w:szCs w:val="24"/>
        </w:rPr>
      </w:pPr>
      <w:proofErr w:type="spellStart"/>
      <w:r>
        <w:rPr>
          <w:rFonts w:ascii="Georgia" w:hAnsi="Georgia" w:cstheme="minorHAnsi"/>
          <w:bCs/>
          <w:sz w:val="24"/>
          <w:szCs w:val="24"/>
        </w:rPr>
        <w:t>Narragunnawali</w:t>
      </w:r>
      <w:proofErr w:type="spellEnd"/>
      <w:r>
        <w:rPr>
          <w:rFonts w:ascii="Georgia" w:hAnsi="Georgia" w:cstheme="minorHAnsi"/>
          <w:bCs/>
          <w:sz w:val="24"/>
          <w:szCs w:val="24"/>
        </w:rPr>
        <w:t xml:space="preserve">: Reconciliation in Schools and Early Learning, (n.d.). </w:t>
      </w:r>
      <w:r>
        <w:rPr>
          <w:rFonts w:ascii="Georgia" w:hAnsi="Georgia" w:cstheme="minorHAnsi"/>
          <w:bCs/>
          <w:i/>
          <w:iCs/>
          <w:sz w:val="24"/>
          <w:szCs w:val="24"/>
        </w:rPr>
        <w:t>Teaching About The Stolen Generations</w:t>
      </w:r>
      <w:r>
        <w:rPr>
          <w:rFonts w:ascii="Georgia" w:hAnsi="Georgia" w:cstheme="minorHAnsi"/>
          <w:bCs/>
          <w:sz w:val="24"/>
          <w:szCs w:val="24"/>
        </w:rPr>
        <w:t xml:space="preserve">, [online] Bringing Them Home. Available at: </w:t>
      </w:r>
      <w:hyperlink r:id="rId111" w:history="1">
        <w:r w:rsidR="00DE2EE0" w:rsidRPr="009F0931">
          <w:rPr>
            <w:rStyle w:val="Hyperlink"/>
            <w:rFonts w:ascii="Georgia" w:hAnsi="Georgia" w:cstheme="minorHAnsi"/>
            <w:bCs/>
            <w:sz w:val="24"/>
            <w:szCs w:val="24"/>
          </w:rPr>
          <w:t>https://bth.humanrights.gov.au/sites/default/files/documents/BTH%202017_Fact%20Sheet_Teaching%20About%20the%20Stolen%20Generations.pdf</w:t>
        </w:r>
      </w:hyperlink>
      <w:r w:rsidR="00DE2EE0">
        <w:rPr>
          <w:rFonts w:ascii="Georgia" w:hAnsi="Georgia" w:cstheme="minorHAnsi"/>
          <w:bCs/>
          <w:sz w:val="24"/>
          <w:szCs w:val="24"/>
        </w:rPr>
        <w:t xml:space="preserve"> [Accessed 30 August 2021].</w:t>
      </w:r>
    </w:p>
    <w:p w14:paraId="6AD1ED22" w14:textId="7D47D905" w:rsidR="00C96459" w:rsidRPr="00A05146"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National Sorry Day Committee, (2013). </w:t>
      </w:r>
      <w:r>
        <w:rPr>
          <w:rFonts w:ascii="Georgia" w:hAnsi="Georgia" w:cstheme="minorHAnsi"/>
          <w:bCs/>
          <w:i/>
          <w:iCs/>
          <w:sz w:val="24"/>
          <w:szCs w:val="24"/>
        </w:rPr>
        <w:t>Learning about the Stolen Generations: the National Sorry Day Committee’s School Resource,</w:t>
      </w:r>
      <w:r>
        <w:rPr>
          <w:rFonts w:ascii="Georgia" w:hAnsi="Georgia" w:cstheme="minorHAnsi"/>
          <w:bCs/>
          <w:sz w:val="24"/>
          <w:szCs w:val="24"/>
        </w:rPr>
        <w:t xml:space="preserve"> National Sorry Day Committee, Canberra City, Australian Capital Territory.</w:t>
      </w:r>
    </w:p>
    <w:p w14:paraId="761466CC" w14:textId="77777777" w:rsidR="00890BDA" w:rsidRDefault="00890BDA" w:rsidP="00890BDA">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NGV Learn, (2021). </w:t>
      </w:r>
      <w:r>
        <w:rPr>
          <w:rFonts w:ascii="Georgia" w:hAnsi="Georgia" w:cstheme="minorHAnsi"/>
          <w:bCs/>
          <w:i/>
          <w:iCs/>
          <w:sz w:val="24"/>
          <w:szCs w:val="24"/>
        </w:rPr>
        <w:t>Learning Resources: Colony to Nation,</w:t>
      </w:r>
      <w:r>
        <w:rPr>
          <w:rFonts w:ascii="Georgia" w:hAnsi="Georgia" w:cstheme="minorHAnsi"/>
          <w:bCs/>
          <w:sz w:val="24"/>
          <w:szCs w:val="24"/>
        </w:rPr>
        <w:t xml:space="preserve"> [online] NGV. Available at: </w:t>
      </w:r>
      <w:hyperlink r:id="rId112" w:history="1">
        <w:r w:rsidRPr="009F0931">
          <w:rPr>
            <w:rStyle w:val="Hyperlink"/>
            <w:rFonts w:ascii="Georgia" w:hAnsi="Georgia" w:cstheme="minorHAnsi"/>
            <w:bCs/>
            <w:sz w:val="24"/>
            <w:szCs w:val="24"/>
          </w:rPr>
          <w:t>https://www.ngv.vic.gov.au/school_resource/colony-to-nation/</w:t>
        </w:r>
      </w:hyperlink>
      <w:r>
        <w:rPr>
          <w:rFonts w:ascii="Georgia" w:hAnsi="Georgia" w:cstheme="minorHAnsi"/>
          <w:bCs/>
          <w:sz w:val="24"/>
          <w:szCs w:val="24"/>
        </w:rPr>
        <w:t xml:space="preserve"> [Accessed 30 August 2021].</w:t>
      </w:r>
    </w:p>
    <w:p w14:paraId="128321E6" w14:textId="77777777"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NGV Melbourne, (2021). </w:t>
      </w:r>
      <w:r>
        <w:rPr>
          <w:rFonts w:ascii="Georgia" w:hAnsi="Georgia" w:cstheme="minorHAnsi"/>
          <w:bCs/>
          <w:i/>
          <w:iCs/>
          <w:sz w:val="24"/>
          <w:szCs w:val="24"/>
        </w:rPr>
        <w:t>Our Home, Our Heartbeat with Briggs</w:t>
      </w:r>
      <w:r>
        <w:rPr>
          <w:rFonts w:ascii="Georgia" w:hAnsi="Georgia" w:cstheme="minorHAnsi"/>
          <w:bCs/>
          <w:sz w:val="24"/>
          <w:szCs w:val="24"/>
        </w:rPr>
        <w:t xml:space="preserve">, [online] YouTube. Available at: </w:t>
      </w:r>
      <w:hyperlink r:id="rId113" w:history="1">
        <w:r w:rsidRPr="004F18A0">
          <w:rPr>
            <w:rStyle w:val="Hyperlink"/>
            <w:rFonts w:ascii="Georgia" w:hAnsi="Georgia" w:cstheme="minorHAnsi"/>
            <w:bCs/>
            <w:sz w:val="24"/>
            <w:szCs w:val="24"/>
          </w:rPr>
          <w:t>https://youtu.be/upHj_oNH9xw</w:t>
        </w:r>
      </w:hyperlink>
      <w:r>
        <w:rPr>
          <w:rFonts w:ascii="Georgia" w:hAnsi="Georgia" w:cstheme="minorHAnsi"/>
          <w:bCs/>
          <w:sz w:val="24"/>
          <w:szCs w:val="24"/>
        </w:rPr>
        <w:t xml:space="preserve"> [Accessed 30 July 2021].</w:t>
      </w:r>
    </w:p>
    <w:p w14:paraId="4BB82170" w14:textId="1411E96A"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Parliament of Victoria, (2021). </w:t>
      </w:r>
      <w:r>
        <w:rPr>
          <w:rFonts w:ascii="Georgia" w:hAnsi="Georgia" w:cstheme="minorHAnsi"/>
          <w:bCs/>
          <w:i/>
          <w:iCs/>
          <w:sz w:val="24"/>
          <w:szCs w:val="24"/>
        </w:rPr>
        <w:t>Aboriginal Change Makers</w:t>
      </w:r>
      <w:r>
        <w:rPr>
          <w:rFonts w:ascii="Georgia" w:hAnsi="Georgia" w:cstheme="minorHAnsi"/>
          <w:bCs/>
          <w:sz w:val="24"/>
          <w:szCs w:val="24"/>
        </w:rPr>
        <w:t xml:space="preserve">, [online] YouTube. Available at: </w:t>
      </w:r>
      <w:hyperlink r:id="rId114" w:history="1">
        <w:r w:rsidRPr="006D666A">
          <w:rPr>
            <w:rStyle w:val="Hyperlink"/>
            <w:rFonts w:ascii="Georgia" w:hAnsi="Georgia" w:cstheme="minorHAnsi"/>
            <w:bCs/>
            <w:sz w:val="24"/>
            <w:szCs w:val="24"/>
          </w:rPr>
          <w:t>https://youtu.be/KzvL-mP82uk</w:t>
        </w:r>
      </w:hyperlink>
      <w:r>
        <w:rPr>
          <w:rFonts w:ascii="Georgia" w:hAnsi="Georgia" w:cstheme="minorHAnsi"/>
          <w:bCs/>
          <w:sz w:val="24"/>
          <w:szCs w:val="24"/>
        </w:rPr>
        <w:t xml:space="preserve"> [Accessed 17 August 2021].</w:t>
      </w:r>
    </w:p>
    <w:p w14:paraId="3DB43155" w14:textId="77777777" w:rsidR="00A83695" w:rsidRDefault="00A83695" w:rsidP="00A83695">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Racism. It Stops with Me., (2020). </w:t>
      </w:r>
      <w:r>
        <w:rPr>
          <w:rFonts w:ascii="Georgia" w:hAnsi="Georgia" w:cstheme="minorHAnsi"/>
          <w:bCs/>
          <w:i/>
          <w:iCs/>
          <w:sz w:val="24"/>
          <w:szCs w:val="24"/>
        </w:rPr>
        <w:t>Education Resources</w:t>
      </w:r>
      <w:r>
        <w:rPr>
          <w:rFonts w:ascii="Georgia" w:hAnsi="Georgia" w:cstheme="minorHAnsi"/>
          <w:bCs/>
          <w:sz w:val="24"/>
          <w:szCs w:val="24"/>
        </w:rPr>
        <w:t xml:space="preserve">, [online] Australian Human Rights Commission. Available at: </w:t>
      </w:r>
      <w:hyperlink r:id="rId115" w:history="1">
        <w:r w:rsidRPr="009F0931">
          <w:rPr>
            <w:rStyle w:val="Hyperlink"/>
            <w:rFonts w:ascii="Georgia" w:hAnsi="Georgia" w:cstheme="minorHAnsi"/>
            <w:bCs/>
            <w:sz w:val="24"/>
            <w:szCs w:val="24"/>
          </w:rPr>
          <w:t>https://itstopswithme.humanrights.gov.au/education-resources</w:t>
        </w:r>
      </w:hyperlink>
      <w:r>
        <w:rPr>
          <w:rFonts w:ascii="Georgia" w:hAnsi="Georgia" w:cstheme="minorHAnsi"/>
          <w:bCs/>
          <w:sz w:val="24"/>
          <w:szCs w:val="24"/>
        </w:rPr>
        <w:t xml:space="preserve"> [Accessed 30 August 2021].</w:t>
      </w:r>
    </w:p>
    <w:p w14:paraId="44D5679D" w14:textId="77777777" w:rsidR="00A83695" w:rsidRDefault="00A83695" w:rsidP="00A83695">
      <w:pPr>
        <w:pStyle w:val="ListParagraph"/>
        <w:numPr>
          <w:ilvl w:val="0"/>
          <w:numId w:val="3"/>
        </w:numPr>
        <w:rPr>
          <w:rFonts w:ascii="Georgia" w:hAnsi="Georgia" w:cstheme="minorHAnsi"/>
          <w:bCs/>
          <w:sz w:val="24"/>
          <w:szCs w:val="24"/>
        </w:rPr>
      </w:pPr>
      <w:r>
        <w:rPr>
          <w:rFonts w:ascii="Georgia" w:hAnsi="Georgia" w:cstheme="minorHAnsi"/>
          <w:bCs/>
          <w:sz w:val="24"/>
          <w:szCs w:val="24"/>
        </w:rPr>
        <w:t>Racism. It Stops with Me.,</w:t>
      </w:r>
      <w:r w:rsidRPr="002608F3">
        <w:rPr>
          <w:rFonts w:ascii="Georgia" w:hAnsi="Georgia" w:cstheme="minorHAnsi"/>
          <w:bCs/>
          <w:sz w:val="24"/>
          <w:szCs w:val="24"/>
        </w:rPr>
        <w:t xml:space="preserve"> (n.d.). </w:t>
      </w:r>
      <w:r w:rsidRPr="002608F3">
        <w:rPr>
          <w:rFonts w:ascii="Georgia" w:hAnsi="Georgia" w:cstheme="minorHAnsi"/>
          <w:bCs/>
          <w:i/>
          <w:iCs/>
          <w:sz w:val="24"/>
          <w:szCs w:val="24"/>
        </w:rPr>
        <w:t xml:space="preserve">Why are people racist?, </w:t>
      </w:r>
      <w:r w:rsidRPr="002608F3">
        <w:rPr>
          <w:rFonts w:ascii="Georgia" w:hAnsi="Georgia" w:cstheme="minorHAnsi"/>
          <w:bCs/>
          <w:sz w:val="24"/>
          <w:szCs w:val="24"/>
        </w:rPr>
        <w:t xml:space="preserve">[online] </w:t>
      </w:r>
      <w:r>
        <w:rPr>
          <w:rFonts w:ascii="Georgia" w:hAnsi="Georgia" w:cstheme="minorHAnsi"/>
          <w:bCs/>
          <w:sz w:val="24"/>
          <w:szCs w:val="24"/>
        </w:rPr>
        <w:t xml:space="preserve">Australian Human Rights Commission. </w:t>
      </w:r>
      <w:r w:rsidRPr="002608F3">
        <w:rPr>
          <w:rFonts w:ascii="Georgia" w:hAnsi="Georgia" w:cstheme="minorHAnsi"/>
          <w:bCs/>
          <w:sz w:val="24"/>
          <w:szCs w:val="24"/>
        </w:rPr>
        <w:t xml:space="preserve">Available at: </w:t>
      </w:r>
      <w:hyperlink r:id="rId116" w:history="1">
        <w:r w:rsidRPr="002608F3">
          <w:rPr>
            <w:rStyle w:val="Hyperlink"/>
            <w:rFonts w:ascii="Georgia" w:hAnsi="Georgia" w:cstheme="minorHAnsi"/>
            <w:bCs/>
            <w:sz w:val="24"/>
            <w:szCs w:val="24"/>
          </w:rPr>
          <w:t>https://humanrights.gov.au/sites/default/files/whyarepeopleracist.pdf</w:t>
        </w:r>
      </w:hyperlink>
      <w:r w:rsidRPr="002608F3">
        <w:rPr>
          <w:rFonts w:ascii="Georgia" w:hAnsi="Georgia" w:cstheme="minorHAnsi"/>
          <w:bCs/>
          <w:sz w:val="24"/>
          <w:szCs w:val="24"/>
        </w:rPr>
        <w:t xml:space="preserve"> [Accessed 30 August 2021].</w:t>
      </w:r>
    </w:p>
    <w:p w14:paraId="49F4D4CA" w14:textId="77777777" w:rsidR="00A83695" w:rsidRPr="002608F3" w:rsidRDefault="00A83695" w:rsidP="00A83695">
      <w:pPr>
        <w:pStyle w:val="ListParagraph"/>
        <w:numPr>
          <w:ilvl w:val="0"/>
          <w:numId w:val="3"/>
        </w:numPr>
        <w:rPr>
          <w:rFonts w:ascii="Georgia" w:hAnsi="Georgia" w:cstheme="minorHAnsi"/>
          <w:bCs/>
          <w:sz w:val="24"/>
          <w:szCs w:val="24"/>
        </w:rPr>
      </w:pPr>
      <w:r>
        <w:rPr>
          <w:rFonts w:ascii="Georgia" w:hAnsi="Georgia" w:cstheme="minorHAnsi"/>
          <w:bCs/>
          <w:sz w:val="24"/>
          <w:szCs w:val="24"/>
        </w:rPr>
        <w:t>Racism. It Stops with Me.,</w:t>
      </w:r>
      <w:r w:rsidRPr="002608F3">
        <w:rPr>
          <w:rFonts w:ascii="Georgia" w:hAnsi="Georgia" w:cstheme="minorHAnsi"/>
          <w:bCs/>
          <w:sz w:val="24"/>
          <w:szCs w:val="24"/>
        </w:rPr>
        <w:t xml:space="preserve"> (n.d.). </w:t>
      </w:r>
      <w:r>
        <w:rPr>
          <w:rFonts w:ascii="Georgia" w:hAnsi="Georgia" w:cstheme="minorHAnsi"/>
          <w:bCs/>
          <w:i/>
          <w:iCs/>
          <w:sz w:val="24"/>
          <w:szCs w:val="24"/>
        </w:rPr>
        <w:t>Who experiences racism</w:t>
      </w:r>
      <w:r w:rsidRPr="002608F3">
        <w:rPr>
          <w:rFonts w:ascii="Georgia" w:hAnsi="Georgia" w:cstheme="minorHAnsi"/>
          <w:bCs/>
          <w:i/>
          <w:iCs/>
          <w:sz w:val="24"/>
          <w:szCs w:val="24"/>
        </w:rPr>
        <w:t xml:space="preserve">?, </w:t>
      </w:r>
      <w:r w:rsidRPr="002608F3">
        <w:rPr>
          <w:rFonts w:ascii="Georgia" w:hAnsi="Georgia" w:cstheme="minorHAnsi"/>
          <w:bCs/>
          <w:sz w:val="24"/>
          <w:szCs w:val="24"/>
        </w:rPr>
        <w:t xml:space="preserve">[online] </w:t>
      </w:r>
      <w:r>
        <w:rPr>
          <w:rFonts w:ascii="Georgia" w:hAnsi="Georgia" w:cstheme="minorHAnsi"/>
          <w:bCs/>
          <w:sz w:val="24"/>
          <w:szCs w:val="24"/>
        </w:rPr>
        <w:t xml:space="preserve">Australian Human Rights Commission. </w:t>
      </w:r>
      <w:r w:rsidRPr="002608F3">
        <w:rPr>
          <w:rFonts w:ascii="Georgia" w:hAnsi="Georgia" w:cstheme="minorHAnsi"/>
          <w:bCs/>
          <w:sz w:val="24"/>
          <w:szCs w:val="24"/>
        </w:rPr>
        <w:t xml:space="preserve">Available at: </w:t>
      </w:r>
      <w:hyperlink r:id="rId117" w:history="1">
        <w:r w:rsidRPr="009F0931">
          <w:rPr>
            <w:rStyle w:val="Hyperlink"/>
            <w:rFonts w:ascii="Georgia" w:hAnsi="Georgia" w:cstheme="minorHAnsi"/>
            <w:bCs/>
            <w:sz w:val="24"/>
            <w:szCs w:val="24"/>
          </w:rPr>
          <w:t>https://humanrights.gov.au/sites/default/files/whoexperiencesracism.pdf</w:t>
        </w:r>
      </w:hyperlink>
      <w:r>
        <w:rPr>
          <w:rFonts w:ascii="Georgia" w:hAnsi="Georgia" w:cstheme="minorHAnsi"/>
          <w:bCs/>
          <w:sz w:val="24"/>
          <w:szCs w:val="24"/>
        </w:rPr>
        <w:t xml:space="preserve"> </w:t>
      </w:r>
      <w:r w:rsidRPr="002608F3">
        <w:rPr>
          <w:rFonts w:ascii="Georgia" w:hAnsi="Georgia" w:cstheme="minorHAnsi"/>
          <w:bCs/>
          <w:sz w:val="24"/>
          <w:szCs w:val="24"/>
        </w:rPr>
        <w:t>[Accessed 30 August 2021].</w:t>
      </w:r>
    </w:p>
    <w:p w14:paraId="509432A8" w14:textId="77777777" w:rsidR="00A83695" w:rsidRPr="002608F3" w:rsidRDefault="00A83695" w:rsidP="00A83695">
      <w:pPr>
        <w:pStyle w:val="ListParagraph"/>
        <w:numPr>
          <w:ilvl w:val="0"/>
          <w:numId w:val="3"/>
        </w:numPr>
        <w:rPr>
          <w:rFonts w:ascii="Georgia" w:hAnsi="Georgia" w:cstheme="minorHAnsi"/>
          <w:bCs/>
          <w:sz w:val="24"/>
          <w:szCs w:val="24"/>
        </w:rPr>
      </w:pPr>
      <w:r>
        <w:rPr>
          <w:rFonts w:ascii="Georgia" w:hAnsi="Georgia" w:cstheme="minorHAnsi"/>
          <w:bCs/>
          <w:sz w:val="24"/>
          <w:szCs w:val="24"/>
        </w:rPr>
        <w:t>Racism. It Stops with Me.,</w:t>
      </w:r>
      <w:r w:rsidRPr="002608F3">
        <w:rPr>
          <w:rFonts w:ascii="Georgia" w:hAnsi="Georgia" w:cstheme="minorHAnsi"/>
          <w:bCs/>
          <w:sz w:val="24"/>
          <w:szCs w:val="24"/>
        </w:rPr>
        <w:t xml:space="preserve"> (n.d.). </w:t>
      </w:r>
      <w:r>
        <w:rPr>
          <w:rFonts w:ascii="Georgia" w:hAnsi="Georgia" w:cstheme="minorHAnsi"/>
          <w:bCs/>
          <w:i/>
          <w:iCs/>
          <w:sz w:val="24"/>
          <w:szCs w:val="24"/>
        </w:rPr>
        <w:t>Where does racism happen</w:t>
      </w:r>
      <w:r w:rsidRPr="002608F3">
        <w:rPr>
          <w:rFonts w:ascii="Georgia" w:hAnsi="Georgia" w:cstheme="minorHAnsi"/>
          <w:bCs/>
          <w:i/>
          <w:iCs/>
          <w:sz w:val="24"/>
          <w:szCs w:val="24"/>
        </w:rPr>
        <w:t xml:space="preserve">?, </w:t>
      </w:r>
      <w:r w:rsidRPr="002608F3">
        <w:rPr>
          <w:rFonts w:ascii="Georgia" w:hAnsi="Georgia" w:cstheme="minorHAnsi"/>
          <w:bCs/>
          <w:sz w:val="24"/>
          <w:szCs w:val="24"/>
        </w:rPr>
        <w:t xml:space="preserve">[online] </w:t>
      </w:r>
      <w:r>
        <w:rPr>
          <w:rFonts w:ascii="Georgia" w:hAnsi="Georgia" w:cstheme="minorHAnsi"/>
          <w:bCs/>
          <w:sz w:val="24"/>
          <w:szCs w:val="24"/>
        </w:rPr>
        <w:t xml:space="preserve">Australian Human Rights Commission. </w:t>
      </w:r>
      <w:r w:rsidRPr="002608F3">
        <w:rPr>
          <w:rFonts w:ascii="Georgia" w:hAnsi="Georgia" w:cstheme="minorHAnsi"/>
          <w:bCs/>
          <w:sz w:val="24"/>
          <w:szCs w:val="24"/>
        </w:rPr>
        <w:t xml:space="preserve">Available at: </w:t>
      </w:r>
      <w:hyperlink r:id="rId118" w:history="1">
        <w:r w:rsidRPr="009F0931">
          <w:rPr>
            <w:rStyle w:val="Hyperlink"/>
            <w:rFonts w:ascii="Georgia" w:hAnsi="Georgia" w:cstheme="minorHAnsi"/>
            <w:bCs/>
            <w:sz w:val="24"/>
            <w:szCs w:val="24"/>
          </w:rPr>
          <w:t>https://humanrights.gov.au/sites/default/files/wheredoesracismhappen.pdf</w:t>
        </w:r>
      </w:hyperlink>
      <w:r>
        <w:rPr>
          <w:rFonts w:ascii="Georgia" w:hAnsi="Georgia" w:cstheme="minorHAnsi"/>
          <w:bCs/>
          <w:sz w:val="24"/>
          <w:szCs w:val="24"/>
        </w:rPr>
        <w:t xml:space="preserve"> </w:t>
      </w:r>
      <w:r w:rsidRPr="002608F3">
        <w:rPr>
          <w:rFonts w:ascii="Georgia" w:hAnsi="Georgia" w:cstheme="minorHAnsi"/>
          <w:bCs/>
          <w:sz w:val="24"/>
          <w:szCs w:val="24"/>
        </w:rPr>
        <w:t>[Accessed 30 August 2021].</w:t>
      </w:r>
    </w:p>
    <w:p w14:paraId="606838BC" w14:textId="77777777" w:rsidR="00A83695" w:rsidRPr="002608F3" w:rsidRDefault="00A83695" w:rsidP="00A83695">
      <w:pPr>
        <w:pStyle w:val="ListParagraph"/>
        <w:numPr>
          <w:ilvl w:val="0"/>
          <w:numId w:val="3"/>
        </w:numPr>
        <w:rPr>
          <w:rFonts w:ascii="Georgia" w:hAnsi="Georgia" w:cstheme="minorHAnsi"/>
          <w:bCs/>
          <w:sz w:val="24"/>
          <w:szCs w:val="24"/>
        </w:rPr>
      </w:pPr>
      <w:r>
        <w:rPr>
          <w:rFonts w:ascii="Georgia" w:hAnsi="Georgia" w:cstheme="minorHAnsi"/>
          <w:bCs/>
          <w:sz w:val="24"/>
          <w:szCs w:val="24"/>
        </w:rPr>
        <w:lastRenderedPageBreak/>
        <w:t>Racism. It Stops with Me.,</w:t>
      </w:r>
      <w:r w:rsidRPr="002608F3">
        <w:rPr>
          <w:rFonts w:ascii="Georgia" w:hAnsi="Georgia" w:cstheme="minorHAnsi"/>
          <w:bCs/>
          <w:sz w:val="24"/>
          <w:szCs w:val="24"/>
        </w:rPr>
        <w:t xml:space="preserve"> (n.d.). </w:t>
      </w:r>
      <w:r>
        <w:rPr>
          <w:rFonts w:ascii="Georgia" w:hAnsi="Georgia" w:cstheme="minorHAnsi"/>
          <w:bCs/>
          <w:i/>
          <w:iCs/>
          <w:sz w:val="24"/>
          <w:szCs w:val="24"/>
        </w:rPr>
        <w:t>Why is racism a problem</w:t>
      </w:r>
      <w:r w:rsidRPr="002608F3">
        <w:rPr>
          <w:rFonts w:ascii="Georgia" w:hAnsi="Georgia" w:cstheme="minorHAnsi"/>
          <w:bCs/>
          <w:i/>
          <w:iCs/>
          <w:sz w:val="24"/>
          <w:szCs w:val="24"/>
        </w:rPr>
        <w:t xml:space="preserve">?, </w:t>
      </w:r>
      <w:r w:rsidRPr="002608F3">
        <w:rPr>
          <w:rFonts w:ascii="Georgia" w:hAnsi="Georgia" w:cstheme="minorHAnsi"/>
          <w:bCs/>
          <w:sz w:val="24"/>
          <w:szCs w:val="24"/>
        </w:rPr>
        <w:t xml:space="preserve">[online] </w:t>
      </w:r>
      <w:r>
        <w:rPr>
          <w:rFonts w:ascii="Georgia" w:hAnsi="Georgia" w:cstheme="minorHAnsi"/>
          <w:bCs/>
          <w:sz w:val="24"/>
          <w:szCs w:val="24"/>
        </w:rPr>
        <w:t xml:space="preserve">Australian Human Rights Commission. </w:t>
      </w:r>
      <w:r w:rsidRPr="002608F3">
        <w:rPr>
          <w:rFonts w:ascii="Georgia" w:hAnsi="Georgia" w:cstheme="minorHAnsi"/>
          <w:bCs/>
          <w:sz w:val="24"/>
          <w:szCs w:val="24"/>
        </w:rPr>
        <w:t xml:space="preserve">Available at: </w:t>
      </w:r>
      <w:hyperlink r:id="rId119" w:history="1">
        <w:r w:rsidRPr="009F0931">
          <w:rPr>
            <w:rStyle w:val="Hyperlink"/>
            <w:rFonts w:ascii="Georgia" w:hAnsi="Georgia" w:cstheme="minorHAnsi"/>
            <w:bCs/>
            <w:sz w:val="24"/>
            <w:szCs w:val="24"/>
          </w:rPr>
          <w:t>https://humanrights.gov.au/sites/default/files/whyisracismaproblem.pdf</w:t>
        </w:r>
      </w:hyperlink>
      <w:r>
        <w:rPr>
          <w:rFonts w:ascii="Georgia" w:hAnsi="Georgia" w:cstheme="minorHAnsi"/>
          <w:bCs/>
          <w:sz w:val="24"/>
          <w:szCs w:val="24"/>
        </w:rPr>
        <w:t xml:space="preserve"> [</w:t>
      </w:r>
      <w:r w:rsidRPr="002608F3">
        <w:rPr>
          <w:rFonts w:ascii="Georgia" w:hAnsi="Georgia" w:cstheme="minorHAnsi"/>
          <w:bCs/>
          <w:sz w:val="24"/>
          <w:szCs w:val="24"/>
        </w:rPr>
        <w:t>Accessed 30 August 2021].</w:t>
      </w:r>
    </w:p>
    <w:p w14:paraId="19557F1B" w14:textId="77777777" w:rsidR="00A83695" w:rsidRPr="002608F3" w:rsidRDefault="00A83695" w:rsidP="00A83695">
      <w:pPr>
        <w:pStyle w:val="ListParagraph"/>
        <w:numPr>
          <w:ilvl w:val="0"/>
          <w:numId w:val="3"/>
        </w:numPr>
        <w:rPr>
          <w:rFonts w:ascii="Georgia" w:hAnsi="Georgia" w:cstheme="minorHAnsi"/>
          <w:bCs/>
          <w:sz w:val="24"/>
          <w:szCs w:val="24"/>
        </w:rPr>
      </w:pPr>
      <w:r>
        <w:rPr>
          <w:rFonts w:ascii="Georgia" w:hAnsi="Georgia" w:cstheme="minorHAnsi"/>
          <w:bCs/>
          <w:sz w:val="24"/>
          <w:szCs w:val="24"/>
        </w:rPr>
        <w:t>Racism. It Stops with Me.,</w:t>
      </w:r>
      <w:r w:rsidRPr="002608F3">
        <w:rPr>
          <w:rFonts w:ascii="Georgia" w:hAnsi="Georgia" w:cstheme="minorHAnsi"/>
          <w:bCs/>
          <w:sz w:val="24"/>
          <w:szCs w:val="24"/>
        </w:rPr>
        <w:t xml:space="preserve"> (n.d.). </w:t>
      </w:r>
      <w:r>
        <w:rPr>
          <w:rFonts w:ascii="Georgia" w:hAnsi="Georgia" w:cstheme="minorHAnsi"/>
          <w:bCs/>
          <w:i/>
          <w:iCs/>
          <w:sz w:val="24"/>
          <w:szCs w:val="24"/>
        </w:rPr>
        <w:t>What can you do</w:t>
      </w:r>
      <w:r w:rsidRPr="002608F3">
        <w:rPr>
          <w:rFonts w:ascii="Georgia" w:hAnsi="Georgia" w:cstheme="minorHAnsi"/>
          <w:bCs/>
          <w:i/>
          <w:iCs/>
          <w:sz w:val="24"/>
          <w:szCs w:val="24"/>
        </w:rPr>
        <w:t xml:space="preserve">?, </w:t>
      </w:r>
      <w:r w:rsidRPr="002608F3">
        <w:rPr>
          <w:rFonts w:ascii="Georgia" w:hAnsi="Georgia" w:cstheme="minorHAnsi"/>
          <w:bCs/>
          <w:sz w:val="24"/>
          <w:szCs w:val="24"/>
        </w:rPr>
        <w:t xml:space="preserve">[online] </w:t>
      </w:r>
      <w:r>
        <w:rPr>
          <w:rFonts w:ascii="Georgia" w:hAnsi="Georgia" w:cstheme="minorHAnsi"/>
          <w:bCs/>
          <w:sz w:val="24"/>
          <w:szCs w:val="24"/>
        </w:rPr>
        <w:t xml:space="preserve">Australian Human Rights Commission. </w:t>
      </w:r>
      <w:r w:rsidRPr="002608F3">
        <w:rPr>
          <w:rFonts w:ascii="Georgia" w:hAnsi="Georgia" w:cstheme="minorHAnsi"/>
          <w:bCs/>
          <w:sz w:val="24"/>
          <w:szCs w:val="24"/>
        </w:rPr>
        <w:t xml:space="preserve">Available at: </w:t>
      </w:r>
      <w:hyperlink r:id="rId120" w:history="1">
        <w:r w:rsidRPr="009F0931">
          <w:rPr>
            <w:rStyle w:val="Hyperlink"/>
            <w:rFonts w:ascii="Georgia" w:hAnsi="Georgia" w:cstheme="minorHAnsi"/>
            <w:bCs/>
            <w:sz w:val="24"/>
            <w:szCs w:val="24"/>
          </w:rPr>
          <w:t>https://humanrights.gov.au/sites/default/files/whatcanyoudo.pdf</w:t>
        </w:r>
      </w:hyperlink>
      <w:r>
        <w:rPr>
          <w:rFonts w:ascii="Georgia" w:hAnsi="Georgia" w:cstheme="minorHAnsi"/>
          <w:bCs/>
          <w:sz w:val="24"/>
          <w:szCs w:val="24"/>
        </w:rPr>
        <w:t xml:space="preserve"> [</w:t>
      </w:r>
      <w:r w:rsidRPr="002608F3">
        <w:rPr>
          <w:rFonts w:ascii="Georgia" w:hAnsi="Georgia" w:cstheme="minorHAnsi"/>
          <w:bCs/>
          <w:sz w:val="24"/>
          <w:szCs w:val="24"/>
        </w:rPr>
        <w:t>Accessed 30 August 2021].</w:t>
      </w:r>
    </w:p>
    <w:p w14:paraId="7DCD07E1" w14:textId="56A6A899" w:rsidR="00A83695" w:rsidRPr="00A83695" w:rsidRDefault="00A83695" w:rsidP="00A83695">
      <w:pPr>
        <w:pStyle w:val="ListParagraph"/>
        <w:numPr>
          <w:ilvl w:val="0"/>
          <w:numId w:val="3"/>
        </w:numPr>
        <w:rPr>
          <w:rFonts w:ascii="Georgia" w:hAnsi="Georgia" w:cstheme="minorHAnsi"/>
          <w:bCs/>
          <w:sz w:val="24"/>
          <w:szCs w:val="24"/>
        </w:rPr>
      </w:pPr>
      <w:r>
        <w:rPr>
          <w:rFonts w:ascii="Georgia" w:hAnsi="Georgia" w:cstheme="minorHAnsi"/>
          <w:bCs/>
          <w:sz w:val="24"/>
          <w:szCs w:val="24"/>
        </w:rPr>
        <w:t>Racism. It Stops with Me.,</w:t>
      </w:r>
      <w:r w:rsidRPr="002608F3">
        <w:rPr>
          <w:rFonts w:ascii="Georgia" w:hAnsi="Georgia" w:cstheme="minorHAnsi"/>
          <w:bCs/>
          <w:sz w:val="24"/>
          <w:szCs w:val="24"/>
        </w:rPr>
        <w:t xml:space="preserve"> (n.d.). </w:t>
      </w:r>
      <w:r>
        <w:rPr>
          <w:rFonts w:ascii="Georgia" w:hAnsi="Georgia" w:cstheme="minorHAnsi"/>
          <w:bCs/>
          <w:i/>
          <w:iCs/>
          <w:sz w:val="24"/>
          <w:szCs w:val="24"/>
        </w:rPr>
        <w:t>What does the law say</w:t>
      </w:r>
      <w:r w:rsidRPr="002608F3">
        <w:rPr>
          <w:rFonts w:ascii="Georgia" w:hAnsi="Georgia" w:cstheme="minorHAnsi"/>
          <w:bCs/>
          <w:i/>
          <w:iCs/>
          <w:sz w:val="24"/>
          <w:szCs w:val="24"/>
        </w:rPr>
        <w:t xml:space="preserve">?, </w:t>
      </w:r>
      <w:r w:rsidRPr="002608F3">
        <w:rPr>
          <w:rFonts w:ascii="Georgia" w:hAnsi="Georgia" w:cstheme="minorHAnsi"/>
          <w:bCs/>
          <w:sz w:val="24"/>
          <w:szCs w:val="24"/>
        </w:rPr>
        <w:t xml:space="preserve">[online] </w:t>
      </w:r>
      <w:r>
        <w:rPr>
          <w:rFonts w:ascii="Georgia" w:hAnsi="Georgia" w:cstheme="minorHAnsi"/>
          <w:bCs/>
          <w:sz w:val="24"/>
          <w:szCs w:val="24"/>
        </w:rPr>
        <w:t xml:space="preserve">Australian Human Rights Commission. </w:t>
      </w:r>
      <w:r w:rsidRPr="002608F3">
        <w:rPr>
          <w:rFonts w:ascii="Georgia" w:hAnsi="Georgia" w:cstheme="minorHAnsi"/>
          <w:bCs/>
          <w:sz w:val="24"/>
          <w:szCs w:val="24"/>
        </w:rPr>
        <w:t xml:space="preserve">Available at: </w:t>
      </w:r>
      <w:hyperlink r:id="rId121" w:history="1">
        <w:r w:rsidRPr="009F0931">
          <w:rPr>
            <w:rStyle w:val="Hyperlink"/>
            <w:rFonts w:ascii="Georgia" w:hAnsi="Georgia" w:cstheme="minorHAnsi"/>
            <w:bCs/>
            <w:sz w:val="24"/>
            <w:szCs w:val="24"/>
          </w:rPr>
          <w:t>https://humanrights.gov.au/sites/default/files/whatdoesthelawsay.pdf</w:t>
        </w:r>
      </w:hyperlink>
      <w:r>
        <w:rPr>
          <w:rFonts w:ascii="Georgia" w:hAnsi="Georgia" w:cstheme="minorHAnsi"/>
          <w:bCs/>
          <w:sz w:val="24"/>
          <w:szCs w:val="24"/>
        </w:rPr>
        <w:t xml:space="preserve"> [</w:t>
      </w:r>
      <w:r w:rsidRPr="002608F3">
        <w:rPr>
          <w:rFonts w:ascii="Georgia" w:hAnsi="Georgia" w:cstheme="minorHAnsi"/>
          <w:bCs/>
          <w:sz w:val="24"/>
          <w:szCs w:val="24"/>
        </w:rPr>
        <w:t>Accessed 30 August 2021].</w:t>
      </w:r>
    </w:p>
    <w:p w14:paraId="71E797F5" w14:textId="23B1F9E8" w:rsidR="00C96459" w:rsidRPr="001374DA" w:rsidRDefault="00C96459" w:rsidP="00C96459">
      <w:pPr>
        <w:pStyle w:val="ListParagraph"/>
        <w:numPr>
          <w:ilvl w:val="0"/>
          <w:numId w:val="3"/>
        </w:numPr>
        <w:rPr>
          <w:rFonts w:ascii="Georgia" w:hAnsi="Georgia" w:cstheme="minorHAnsi"/>
          <w:bCs/>
          <w:sz w:val="24"/>
          <w:szCs w:val="24"/>
        </w:rPr>
      </w:pPr>
      <w:r w:rsidRPr="001374DA">
        <w:rPr>
          <w:rFonts w:ascii="Georgia" w:hAnsi="Georgia" w:cstheme="minorHAnsi"/>
          <w:bCs/>
          <w:sz w:val="24"/>
          <w:szCs w:val="24"/>
        </w:rPr>
        <w:t xml:space="preserve">Roach, A., (2020). </w:t>
      </w:r>
      <w:r w:rsidRPr="001374DA">
        <w:rPr>
          <w:rFonts w:ascii="Georgia" w:hAnsi="Georgia" w:cstheme="minorHAnsi"/>
          <w:bCs/>
          <w:i/>
          <w:iCs/>
          <w:sz w:val="24"/>
          <w:szCs w:val="24"/>
        </w:rPr>
        <w:t>Took the children away,</w:t>
      </w:r>
      <w:r w:rsidRPr="001374DA">
        <w:rPr>
          <w:rFonts w:ascii="Georgia" w:hAnsi="Georgia" w:cstheme="minorHAnsi"/>
          <w:bCs/>
          <w:sz w:val="24"/>
          <w:szCs w:val="24"/>
        </w:rPr>
        <w:t xml:space="preserve"> Simon &amp; Schuster, Cammeray, New South Wales.</w:t>
      </w:r>
    </w:p>
    <w:p w14:paraId="1971DE39" w14:textId="10C0E8F8" w:rsidR="00864C35" w:rsidRDefault="00864C35"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Roach, A., (2021). </w:t>
      </w:r>
      <w:r>
        <w:rPr>
          <w:rFonts w:ascii="Georgia" w:hAnsi="Georgia" w:cstheme="minorHAnsi"/>
          <w:bCs/>
          <w:i/>
          <w:iCs/>
          <w:sz w:val="24"/>
          <w:szCs w:val="24"/>
        </w:rPr>
        <w:t>Archie Roach – Took The Children Away (30</w:t>
      </w:r>
      <w:r w:rsidRPr="00864C35">
        <w:rPr>
          <w:rFonts w:ascii="Georgia" w:hAnsi="Georgia" w:cstheme="minorHAnsi"/>
          <w:bCs/>
          <w:i/>
          <w:iCs/>
          <w:sz w:val="24"/>
          <w:szCs w:val="24"/>
          <w:vertAlign w:val="superscript"/>
        </w:rPr>
        <w:t>th</w:t>
      </w:r>
      <w:r>
        <w:rPr>
          <w:rFonts w:ascii="Georgia" w:hAnsi="Georgia" w:cstheme="minorHAnsi"/>
          <w:bCs/>
          <w:i/>
          <w:iCs/>
          <w:sz w:val="24"/>
          <w:szCs w:val="24"/>
        </w:rPr>
        <w:t xml:space="preserve"> Anniversary Edition)</w:t>
      </w:r>
      <w:r w:rsidR="00A10D4E">
        <w:rPr>
          <w:rFonts w:ascii="Georgia" w:hAnsi="Georgia" w:cstheme="minorHAnsi"/>
          <w:bCs/>
          <w:i/>
          <w:iCs/>
          <w:sz w:val="24"/>
          <w:szCs w:val="24"/>
        </w:rPr>
        <w:t xml:space="preserve"> Official Video,</w:t>
      </w:r>
      <w:r w:rsidR="00A10D4E">
        <w:rPr>
          <w:rFonts w:ascii="Georgia" w:hAnsi="Georgia" w:cstheme="minorHAnsi"/>
          <w:bCs/>
          <w:sz w:val="24"/>
          <w:szCs w:val="24"/>
        </w:rPr>
        <w:t xml:space="preserve"> [online] YouTube. Available at: </w:t>
      </w:r>
      <w:hyperlink r:id="rId122" w:history="1">
        <w:r w:rsidR="00A10D4E" w:rsidRPr="009F0931">
          <w:rPr>
            <w:rStyle w:val="Hyperlink"/>
            <w:rFonts w:ascii="Georgia" w:hAnsi="Georgia" w:cstheme="minorHAnsi"/>
            <w:bCs/>
            <w:sz w:val="24"/>
            <w:szCs w:val="24"/>
          </w:rPr>
          <w:t>https://youtu.be/EA52bupg-BY</w:t>
        </w:r>
      </w:hyperlink>
      <w:r w:rsidR="00A10D4E">
        <w:rPr>
          <w:rFonts w:ascii="Georgia" w:hAnsi="Georgia" w:cstheme="minorHAnsi"/>
          <w:bCs/>
          <w:sz w:val="24"/>
          <w:szCs w:val="24"/>
        </w:rPr>
        <w:t xml:space="preserve"> [Accessed 30 August 2021].</w:t>
      </w:r>
    </w:p>
    <w:p w14:paraId="5CBD7CC6" w14:textId="39C48350"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Stolen Generations’ Testimonies Federation, (2021). </w:t>
      </w:r>
      <w:r>
        <w:rPr>
          <w:rFonts w:ascii="Georgia" w:hAnsi="Georgia" w:cstheme="minorHAnsi"/>
          <w:bCs/>
          <w:i/>
          <w:iCs/>
          <w:sz w:val="24"/>
          <w:szCs w:val="24"/>
        </w:rPr>
        <w:t>Stolen Generations’ Testimonies,</w:t>
      </w:r>
      <w:r>
        <w:rPr>
          <w:rFonts w:ascii="Georgia" w:hAnsi="Georgia" w:cstheme="minorHAnsi"/>
          <w:bCs/>
          <w:sz w:val="24"/>
          <w:szCs w:val="24"/>
        </w:rPr>
        <w:t xml:space="preserve"> [online] Available at: </w:t>
      </w:r>
      <w:hyperlink r:id="rId123" w:history="1">
        <w:r w:rsidRPr="00E87080">
          <w:rPr>
            <w:rStyle w:val="Hyperlink"/>
            <w:rFonts w:ascii="Georgia" w:hAnsi="Georgia" w:cstheme="minorHAnsi"/>
            <w:bCs/>
            <w:sz w:val="24"/>
            <w:szCs w:val="24"/>
          </w:rPr>
          <w:t>https://www.stolengenerationstestimonies.com/</w:t>
        </w:r>
      </w:hyperlink>
      <w:r>
        <w:rPr>
          <w:rFonts w:ascii="Georgia" w:hAnsi="Georgia" w:cstheme="minorHAnsi"/>
          <w:bCs/>
          <w:sz w:val="24"/>
          <w:szCs w:val="24"/>
        </w:rPr>
        <w:t xml:space="preserve"> [Accessed 24 August 2021].</w:t>
      </w:r>
    </w:p>
    <w:p w14:paraId="6C68B1FC" w14:textId="77777777" w:rsidR="00C96459" w:rsidRDefault="00C96459" w:rsidP="00C96459">
      <w:pPr>
        <w:pStyle w:val="ListParagraph"/>
        <w:numPr>
          <w:ilvl w:val="0"/>
          <w:numId w:val="3"/>
        </w:numPr>
        <w:rPr>
          <w:rFonts w:ascii="Georgia" w:hAnsi="Georgia" w:cstheme="minorHAnsi"/>
          <w:bCs/>
          <w:sz w:val="24"/>
          <w:szCs w:val="24"/>
        </w:rPr>
      </w:pPr>
      <w:r w:rsidRPr="00164AB0">
        <w:rPr>
          <w:rFonts w:ascii="Georgia" w:hAnsi="Georgia" w:cstheme="minorHAnsi"/>
          <w:bCs/>
          <w:sz w:val="24"/>
          <w:szCs w:val="24"/>
        </w:rPr>
        <w:t xml:space="preserve">The Healing Foundation, (2013). </w:t>
      </w:r>
      <w:r w:rsidRPr="00164AB0">
        <w:rPr>
          <w:rFonts w:ascii="Georgia" w:hAnsi="Georgia" w:cstheme="minorHAnsi"/>
          <w:bCs/>
          <w:i/>
          <w:iCs/>
          <w:sz w:val="24"/>
          <w:szCs w:val="24"/>
        </w:rPr>
        <w:t>The Story of the Healing Foundation,</w:t>
      </w:r>
      <w:r w:rsidRPr="00164AB0">
        <w:rPr>
          <w:rFonts w:ascii="Georgia" w:hAnsi="Georgia" w:cstheme="minorHAnsi"/>
          <w:bCs/>
          <w:sz w:val="24"/>
          <w:szCs w:val="24"/>
        </w:rPr>
        <w:t xml:space="preserve"> [online] YouTube. Available at: </w:t>
      </w:r>
      <w:hyperlink r:id="rId124" w:history="1">
        <w:r w:rsidRPr="00164AB0">
          <w:rPr>
            <w:rStyle w:val="Hyperlink"/>
            <w:rFonts w:ascii="Georgia" w:hAnsi="Georgia" w:cstheme="minorHAnsi"/>
            <w:bCs/>
            <w:sz w:val="24"/>
            <w:szCs w:val="24"/>
          </w:rPr>
          <w:t>https://youtu.be/zDN7R6qRpUg</w:t>
        </w:r>
      </w:hyperlink>
      <w:r w:rsidRPr="00164AB0">
        <w:rPr>
          <w:rFonts w:ascii="Georgia" w:hAnsi="Georgia" w:cstheme="minorHAnsi"/>
          <w:bCs/>
          <w:sz w:val="24"/>
          <w:szCs w:val="24"/>
        </w:rPr>
        <w:t xml:space="preserve"> [Accessed 17 August 2021].</w:t>
      </w:r>
    </w:p>
    <w:p w14:paraId="07810CA2" w14:textId="77777777"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The Healing Foundation, (2018). </w:t>
      </w:r>
      <w:r>
        <w:rPr>
          <w:rFonts w:ascii="Georgia" w:hAnsi="Georgia" w:cstheme="minorHAnsi"/>
          <w:bCs/>
          <w:i/>
          <w:iCs/>
          <w:sz w:val="24"/>
          <w:szCs w:val="24"/>
        </w:rPr>
        <w:t>Intergenerational Trauma Animation</w:t>
      </w:r>
      <w:r>
        <w:rPr>
          <w:rFonts w:ascii="Georgia" w:hAnsi="Georgia" w:cstheme="minorHAnsi"/>
          <w:bCs/>
          <w:sz w:val="24"/>
          <w:szCs w:val="24"/>
        </w:rPr>
        <w:t xml:space="preserve">, [online] YouTube. Available at: </w:t>
      </w:r>
      <w:hyperlink r:id="rId125" w:history="1">
        <w:r w:rsidRPr="006D666A">
          <w:rPr>
            <w:rStyle w:val="Hyperlink"/>
            <w:rFonts w:ascii="Georgia" w:hAnsi="Georgia" w:cstheme="minorHAnsi"/>
            <w:bCs/>
            <w:sz w:val="24"/>
            <w:szCs w:val="24"/>
          </w:rPr>
          <w:t>https://youtu.be/vlqx8EYvRbQ</w:t>
        </w:r>
      </w:hyperlink>
      <w:r>
        <w:rPr>
          <w:rFonts w:ascii="Georgia" w:hAnsi="Georgia" w:cstheme="minorHAnsi"/>
          <w:bCs/>
          <w:sz w:val="24"/>
          <w:szCs w:val="24"/>
        </w:rPr>
        <w:t xml:space="preserve"> [Accessed 17 August 2021].</w:t>
      </w:r>
    </w:p>
    <w:p w14:paraId="7CCE4E88" w14:textId="77777777" w:rsidR="00C96459" w:rsidRPr="00164AB0"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The Healing Foundation, (2021). </w:t>
      </w:r>
      <w:r>
        <w:rPr>
          <w:rFonts w:ascii="Georgia" w:hAnsi="Georgia" w:cstheme="minorHAnsi"/>
          <w:bCs/>
          <w:i/>
          <w:iCs/>
          <w:sz w:val="24"/>
          <w:szCs w:val="24"/>
        </w:rPr>
        <w:t>Telling Our Stories – Our Stolen Generations Playlist</w:t>
      </w:r>
      <w:r>
        <w:rPr>
          <w:rFonts w:ascii="Georgia" w:hAnsi="Georgia" w:cstheme="minorHAnsi"/>
          <w:bCs/>
          <w:sz w:val="24"/>
          <w:szCs w:val="24"/>
        </w:rPr>
        <w:t xml:space="preserve">, [online] YouTube. Available at: </w:t>
      </w:r>
      <w:hyperlink r:id="rId126" w:history="1">
        <w:r w:rsidRPr="006D666A">
          <w:rPr>
            <w:rStyle w:val="Hyperlink"/>
            <w:rFonts w:ascii="Georgia" w:hAnsi="Georgia" w:cstheme="minorHAnsi"/>
            <w:bCs/>
            <w:sz w:val="24"/>
            <w:szCs w:val="24"/>
          </w:rPr>
          <w:t>https://youtube.com/playlist?list=PL7NB9PMVMPig61KWlykQHY5xCX6gBX8C5</w:t>
        </w:r>
      </w:hyperlink>
      <w:r>
        <w:rPr>
          <w:rFonts w:ascii="Georgia" w:hAnsi="Georgia" w:cstheme="minorHAnsi"/>
          <w:bCs/>
          <w:sz w:val="24"/>
          <w:szCs w:val="24"/>
        </w:rPr>
        <w:t xml:space="preserve"> [Accessed 17 August 2021].</w:t>
      </w:r>
    </w:p>
    <w:p w14:paraId="11A7B3A4" w14:textId="4D20764F" w:rsidR="00C96459" w:rsidRDefault="00C96459" w:rsidP="00C96459">
      <w:pPr>
        <w:pStyle w:val="ListParagraph"/>
        <w:numPr>
          <w:ilvl w:val="0"/>
          <w:numId w:val="3"/>
        </w:numPr>
        <w:rPr>
          <w:rFonts w:ascii="Georgia" w:hAnsi="Georgia" w:cstheme="minorHAnsi"/>
          <w:bCs/>
          <w:sz w:val="24"/>
          <w:szCs w:val="24"/>
        </w:rPr>
      </w:pPr>
      <w:r w:rsidRPr="009D5CBD">
        <w:rPr>
          <w:rFonts w:ascii="Georgia" w:hAnsi="Georgia" w:cstheme="minorHAnsi"/>
          <w:bCs/>
          <w:sz w:val="24"/>
          <w:szCs w:val="24"/>
        </w:rPr>
        <w:t xml:space="preserve">Vass, C and Leffler, D., (2018). </w:t>
      </w:r>
      <w:r w:rsidRPr="009D5CBD">
        <w:rPr>
          <w:rFonts w:ascii="Georgia" w:hAnsi="Georgia" w:cstheme="minorHAnsi"/>
          <w:bCs/>
          <w:i/>
          <w:iCs/>
          <w:sz w:val="24"/>
          <w:szCs w:val="24"/>
        </w:rPr>
        <w:t>Sorry Day</w:t>
      </w:r>
      <w:r w:rsidRPr="009D5CBD">
        <w:rPr>
          <w:rFonts w:ascii="Georgia" w:hAnsi="Georgia" w:cstheme="minorHAnsi"/>
          <w:bCs/>
          <w:sz w:val="24"/>
          <w:szCs w:val="24"/>
        </w:rPr>
        <w:t>, National Library of Australia, Canberra.</w:t>
      </w:r>
    </w:p>
    <w:p w14:paraId="7167834C" w14:textId="16115F3B" w:rsidR="004A2698" w:rsidRDefault="004A2698"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Victorian Public Sector Commission, (2019). </w:t>
      </w:r>
      <w:r w:rsidR="008D4A97">
        <w:rPr>
          <w:rFonts w:ascii="Georgia" w:hAnsi="Georgia" w:cstheme="minorHAnsi"/>
          <w:bCs/>
          <w:i/>
          <w:iCs/>
          <w:sz w:val="24"/>
          <w:szCs w:val="24"/>
        </w:rPr>
        <w:t>Aboriginal Culture and History</w:t>
      </w:r>
      <w:r w:rsidR="008D4A97">
        <w:rPr>
          <w:rFonts w:ascii="Georgia" w:hAnsi="Georgia" w:cstheme="minorHAnsi"/>
          <w:bCs/>
          <w:sz w:val="24"/>
          <w:szCs w:val="24"/>
        </w:rPr>
        <w:t xml:space="preserve">, [online] Available at: </w:t>
      </w:r>
      <w:hyperlink r:id="rId127" w:history="1">
        <w:r w:rsidR="00291739" w:rsidRPr="00E364AE">
          <w:rPr>
            <w:rStyle w:val="Hyperlink"/>
            <w:rFonts w:ascii="Georgia" w:hAnsi="Georgia" w:cstheme="minorHAnsi"/>
            <w:bCs/>
            <w:sz w:val="24"/>
            <w:szCs w:val="24"/>
          </w:rPr>
          <w:t>https://vpsc.vic.gov.au/html-resources/aboriginal-cultural-capability-toolkit/aboriginal-culture-history</w:t>
        </w:r>
      </w:hyperlink>
      <w:r w:rsidR="00291739">
        <w:rPr>
          <w:rFonts w:ascii="Georgia" w:hAnsi="Georgia" w:cstheme="minorHAnsi"/>
          <w:bCs/>
          <w:sz w:val="24"/>
          <w:szCs w:val="24"/>
        </w:rPr>
        <w:t xml:space="preserve"> [Accessed 31 August 2021].</w:t>
      </w:r>
    </w:p>
    <w:p w14:paraId="69A35458" w14:textId="77777777" w:rsidR="00C96459" w:rsidRDefault="00C96459" w:rsidP="00C96459">
      <w:pPr>
        <w:pStyle w:val="ListParagraph"/>
        <w:numPr>
          <w:ilvl w:val="0"/>
          <w:numId w:val="3"/>
        </w:numPr>
        <w:rPr>
          <w:rFonts w:ascii="Georgia" w:hAnsi="Georgia" w:cstheme="minorHAnsi"/>
          <w:bCs/>
          <w:sz w:val="24"/>
          <w:szCs w:val="24"/>
        </w:rPr>
      </w:pPr>
      <w:r>
        <w:rPr>
          <w:rFonts w:ascii="Georgia" w:hAnsi="Georgia" w:cstheme="minorHAnsi"/>
          <w:bCs/>
          <w:sz w:val="24"/>
          <w:szCs w:val="24"/>
        </w:rPr>
        <w:t xml:space="preserve">Williams, E. T. &amp; Wingfield, E. W., (2000). </w:t>
      </w:r>
      <w:r>
        <w:rPr>
          <w:rFonts w:ascii="Georgia" w:hAnsi="Georgia" w:cstheme="minorHAnsi"/>
          <w:bCs/>
          <w:i/>
          <w:iCs/>
          <w:sz w:val="24"/>
          <w:szCs w:val="24"/>
        </w:rPr>
        <w:t>Down the hole</w:t>
      </w:r>
      <w:r>
        <w:rPr>
          <w:rFonts w:ascii="Georgia" w:hAnsi="Georgia" w:cstheme="minorHAnsi"/>
          <w:bCs/>
          <w:sz w:val="24"/>
          <w:szCs w:val="24"/>
        </w:rPr>
        <w:t xml:space="preserve">, </w:t>
      </w:r>
      <w:proofErr w:type="spellStart"/>
      <w:r>
        <w:rPr>
          <w:rFonts w:ascii="Georgia" w:hAnsi="Georgia" w:cstheme="minorHAnsi"/>
          <w:bCs/>
          <w:sz w:val="24"/>
          <w:szCs w:val="24"/>
        </w:rPr>
        <w:t>Jukurrpa</w:t>
      </w:r>
      <w:proofErr w:type="spellEnd"/>
      <w:r>
        <w:rPr>
          <w:rFonts w:ascii="Georgia" w:hAnsi="Georgia" w:cstheme="minorHAnsi"/>
          <w:bCs/>
          <w:sz w:val="24"/>
          <w:szCs w:val="24"/>
        </w:rPr>
        <w:t xml:space="preserve"> books, Alice Springs, Northern Territory.</w:t>
      </w:r>
    </w:p>
    <w:p w14:paraId="5DA8667C" w14:textId="1921AE36" w:rsidR="007F5FE4" w:rsidRPr="007F5FE4" w:rsidRDefault="007F5FE4" w:rsidP="007F5FE4">
      <w:pPr>
        <w:rPr>
          <w:rFonts w:ascii="Georgia" w:hAnsi="Georgia"/>
          <w:b/>
          <w:bCs/>
          <w:sz w:val="24"/>
          <w:szCs w:val="24"/>
          <w:u w:val="single"/>
        </w:rPr>
      </w:pPr>
      <w:r>
        <w:rPr>
          <w:rFonts w:cstheme="minorHAnsi"/>
        </w:rPr>
        <w:br w:type="column"/>
      </w:r>
      <w:bookmarkStart w:id="7" w:name="glossaryofteachingactivities"/>
      <w:r w:rsidRPr="007F5FE4">
        <w:rPr>
          <w:rFonts w:ascii="Georgia" w:hAnsi="Georgia"/>
          <w:b/>
          <w:bCs/>
          <w:sz w:val="24"/>
          <w:szCs w:val="24"/>
          <w:u w:val="single"/>
        </w:rPr>
        <w:lastRenderedPageBreak/>
        <w:t>Glossary of teaching activities and strategies used throughout the unit</w:t>
      </w:r>
      <w:bookmarkEnd w:id="7"/>
    </w:p>
    <w:p w14:paraId="1688013C" w14:textId="5CC2D1A4" w:rsidR="007F5FE4" w:rsidRPr="003768AE" w:rsidRDefault="007F5FE4" w:rsidP="007F5FE4">
      <w:pPr>
        <w:rPr>
          <w:rFonts w:ascii="Georgia" w:hAnsi="Georgia" w:cstheme="minorHAnsi"/>
          <w:bCs/>
          <w:sz w:val="24"/>
          <w:szCs w:val="24"/>
        </w:rPr>
      </w:pPr>
      <w:r w:rsidRPr="00AF3C7E">
        <w:rPr>
          <w:rFonts w:ascii="Georgia" w:hAnsi="Georgia" w:cstheme="minorHAnsi"/>
          <w:b/>
          <w:sz w:val="24"/>
          <w:szCs w:val="24"/>
        </w:rPr>
        <w:t>Anchor Chart</w:t>
      </w:r>
      <w:r>
        <w:rPr>
          <w:rFonts w:ascii="Georgia" w:hAnsi="Georgia" w:cstheme="minorHAnsi"/>
          <w:bCs/>
          <w:sz w:val="24"/>
          <w:szCs w:val="24"/>
        </w:rPr>
        <w:t xml:space="preserve"> – This is a tool used to support instruction by ‘anchoring’ the learning for students. As you teach a lesson, you create a chart with your students that captures the most important content and relevant strategies.</w:t>
      </w:r>
    </w:p>
    <w:p w14:paraId="7AA41756" w14:textId="77777777" w:rsidR="007F5FE4" w:rsidRPr="002E2BED" w:rsidRDefault="007F5FE4" w:rsidP="007F5FE4">
      <w:pPr>
        <w:rPr>
          <w:rFonts w:ascii="Georgia" w:hAnsi="Georgia" w:cstheme="minorHAnsi"/>
          <w:bCs/>
          <w:i/>
          <w:iCs/>
          <w:sz w:val="24"/>
          <w:szCs w:val="24"/>
        </w:rPr>
      </w:pPr>
      <w:r w:rsidRPr="00AF3C7E">
        <w:rPr>
          <w:rFonts w:ascii="Georgia" w:hAnsi="Georgia" w:cstheme="minorHAnsi"/>
          <w:b/>
          <w:sz w:val="24"/>
          <w:szCs w:val="24"/>
        </w:rPr>
        <w:t>Doughnut Circle</w:t>
      </w:r>
      <w:r>
        <w:rPr>
          <w:rFonts w:ascii="Georgia" w:hAnsi="Georgia" w:cstheme="minorHAnsi"/>
          <w:bCs/>
          <w:sz w:val="24"/>
          <w:szCs w:val="24"/>
        </w:rPr>
        <w:t xml:space="preserve"> – In two concentric circles with equal numbers, children face each other and have a short conversation. One circle then moves on and the process is repeated. Also see: </w:t>
      </w:r>
      <w:hyperlink r:id="rId128" w:history="1">
        <w:r w:rsidRPr="00276777">
          <w:rPr>
            <w:rStyle w:val="Hyperlink"/>
            <w:rFonts w:ascii="Georgia" w:hAnsi="Georgia" w:cstheme="minorHAnsi"/>
            <w:bCs/>
            <w:i/>
            <w:iCs/>
            <w:sz w:val="24"/>
            <w:szCs w:val="24"/>
          </w:rPr>
          <w:t>Literacy Teaching Toolkit: Classroom talk techniques</w:t>
        </w:r>
      </w:hyperlink>
    </w:p>
    <w:p w14:paraId="62AF7CAE" w14:textId="4FF5E8C2" w:rsidR="007F5FE4" w:rsidRDefault="007F5FE4" w:rsidP="007F5FE4">
      <w:pPr>
        <w:rPr>
          <w:rFonts w:ascii="Georgia" w:hAnsi="Georgia" w:cstheme="minorHAnsi"/>
          <w:bCs/>
          <w:sz w:val="24"/>
          <w:szCs w:val="24"/>
        </w:rPr>
      </w:pPr>
      <w:r w:rsidRPr="009660BE">
        <w:rPr>
          <w:rFonts w:ascii="Georgia" w:hAnsi="Georgia" w:cstheme="minorHAnsi"/>
          <w:b/>
          <w:sz w:val="24"/>
          <w:szCs w:val="24"/>
        </w:rPr>
        <w:t>Free-roam</w:t>
      </w:r>
      <w:r>
        <w:rPr>
          <w:rFonts w:ascii="Georgia" w:hAnsi="Georgia" w:cstheme="minorHAnsi"/>
          <w:bCs/>
          <w:sz w:val="24"/>
          <w:szCs w:val="24"/>
        </w:rPr>
        <w:t xml:space="preserve"> – Instead of the more structured doughnut circles, students move around the room choosing different partners to have short conversations.</w:t>
      </w:r>
    </w:p>
    <w:p w14:paraId="014EFB60" w14:textId="77777777" w:rsidR="007F5FE4" w:rsidRPr="00276777" w:rsidRDefault="007F5FE4" w:rsidP="007F5FE4">
      <w:pPr>
        <w:rPr>
          <w:rFonts w:ascii="Georgia" w:hAnsi="Georgia" w:cstheme="minorHAnsi"/>
          <w:bCs/>
          <w:sz w:val="24"/>
          <w:szCs w:val="24"/>
        </w:rPr>
      </w:pPr>
      <w:r w:rsidRPr="002E2BED">
        <w:rPr>
          <w:rFonts w:ascii="Georgia" w:hAnsi="Georgia" w:cstheme="minorHAnsi"/>
          <w:b/>
          <w:sz w:val="24"/>
          <w:szCs w:val="24"/>
        </w:rPr>
        <w:t>Hot Seat</w:t>
      </w:r>
      <w:r>
        <w:rPr>
          <w:rFonts w:ascii="Georgia" w:hAnsi="Georgia" w:cstheme="minorHAnsi"/>
          <w:bCs/>
          <w:sz w:val="24"/>
          <w:szCs w:val="24"/>
        </w:rPr>
        <w:t xml:space="preserve"> – This is a role-play activity that can involve the whole class. One student takes on a character role, and the remainder of the class asks questions about his or her life or understanding.</w:t>
      </w:r>
    </w:p>
    <w:p w14:paraId="4E0E5563" w14:textId="77777777" w:rsidR="007F5FE4" w:rsidRPr="003768AE" w:rsidRDefault="007F5FE4" w:rsidP="007F5FE4">
      <w:pPr>
        <w:rPr>
          <w:rFonts w:ascii="Georgia" w:hAnsi="Georgia" w:cstheme="minorHAnsi"/>
          <w:bCs/>
          <w:sz w:val="24"/>
          <w:szCs w:val="24"/>
        </w:rPr>
      </w:pPr>
      <w:r w:rsidRPr="009660BE">
        <w:rPr>
          <w:rFonts w:ascii="Georgia" w:hAnsi="Georgia" w:cstheme="minorHAnsi"/>
          <w:b/>
          <w:sz w:val="24"/>
          <w:szCs w:val="24"/>
        </w:rPr>
        <w:t>Jigsaw</w:t>
      </w:r>
      <w:r>
        <w:rPr>
          <w:rFonts w:ascii="Georgia" w:hAnsi="Georgia" w:cstheme="minorHAnsi"/>
          <w:bCs/>
          <w:sz w:val="24"/>
          <w:szCs w:val="24"/>
        </w:rPr>
        <w:t xml:space="preserve"> – This is an activity in which students are organised into groups and provided with information on a particular aspect of a topic. They become experts in that particular aspect, then form different groups comprising experts from each aspect to build common understandings of the topic. Also see: </w:t>
      </w:r>
      <w:hyperlink r:id="rId129" w:history="1">
        <w:r w:rsidRPr="00276777">
          <w:rPr>
            <w:rStyle w:val="Hyperlink"/>
            <w:rFonts w:ascii="Georgia" w:hAnsi="Georgia" w:cstheme="minorHAnsi"/>
            <w:bCs/>
            <w:i/>
            <w:iCs/>
            <w:sz w:val="24"/>
            <w:szCs w:val="24"/>
          </w:rPr>
          <w:t>Literacy Teaching Toolkit: Classroom talk techniques</w:t>
        </w:r>
      </w:hyperlink>
    </w:p>
    <w:p w14:paraId="16EE83B2" w14:textId="77777777" w:rsidR="007F5FE4" w:rsidRPr="00276777" w:rsidRDefault="007F5FE4" w:rsidP="007F5FE4">
      <w:pPr>
        <w:rPr>
          <w:rFonts w:ascii="Georgia" w:hAnsi="Georgia" w:cstheme="minorHAnsi"/>
          <w:bCs/>
          <w:sz w:val="24"/>
          <w:szCs w:val="24"/>
        </w:rPr>
      </w:pPr>
      <w:r>
        <w:rPr>
          <w:rFonts w:ascii="Georgia" w:hAnsi="Georgia" w:cstheme="minorHAnsi"/>
          <w:b/>
          <w:sz w:val="24"/>
          <w:szCs w:val="24"/>
        </w:rPr>
        <w:t>Key-Ring Words</w:t>
      </w:r>
      <w:r>
        <w:rPr>
          <w:rFonts w:ascii="Georgia" w:hAnsi="Georgia" w:cstheme="minorHAnsi"/>
          <w:bCs/>
          <w:sz w:val="24"/>
          <w:szCs w:val="24"/>
        </w:rPr>
        <w:t xml:space="preserve"> – These are students’ own visual representations of key concept words, drawn on small cards and fixed on a key ring. If the word is known in another language, they may also write this, or an explanation, on the back of the card.</w:t>
      </w:r>
    </w:p>
    <w:p w14:paraId="573F029A" w14:textId="77777777" w:rsidR="007F5FE4" w:rsidRDefault="007F5FE4" w:rsidP="007F5FE4">
      <w:pPr>
        <w:rPr>
          <w:rFonts w:ascii="Georgia" w:hAnsi="Georgia" w:cstheme="minorHAnsi"/>
          <w:bCs/>
          <w:sz w:val="24"/>
          <w:szCs w:val="24"/>
        </w:rPr>
      </w:pPr>
      <w:r w:rsidRPr="002E2BED">
        <w:rPr>
          <w:rFonts w:ascii="Georgia" w:hAnsi="Georgia" w:cstheme="minorHAnsi"/>
          <w:b/>
          <w:sz w:val="24"/>
          <w:szCs w:val="24"/>
        </w:rPr>
        <w:t>KWL Chart</w:t>
      </w:r>
      <w:r>
        <w:rPr>
          <w:rFonts w:ascii="Georgia" w:hAnsi="Georgia" w:cstheme="minorHAnsi"/>
          <w:bCs/>
          <w:sz w:val="24"/>
          <w:szCs w:val="24"/>
        </w:rPr>
        <w:t xml:space="preserve"> – This is a graphic organiser that helps students organise information before, during and at the end of a unit or a lesson. The acronym stands for ‘What I Know’, ‘What I Want To Know’ and ‘What I Learnt’. </w:t>
      </w:r>
    </w:p>
    <w:p w14:paraId="2753BDF7" w14:textId="77777777" w:rsidR="007F5FE4" w:rsidRPr="00276777" w:rsidRDefault="007F5FE4" w:rsidP="007F5FE4">
      <w:pPr>
        <w:rPr>
          <w:rFonts w:ascii="Georgia" w:hAnsi="Georgia" w:cstheme="minorHAnsi"/>
          <w:bCs/>
          <w:sz w:val="24"/>
          <w:szCs w:val="24"/>
        </w:rPr>
      </w:pPr>
      <w:r w:rsidRPr="002E2BED">
        <w:rPr>
          <w:rFonts w:ascii="Georgia" w:hAnsi="Georgia" w:cstheme="minorHAnsi"/>
          <w:b/>
          <w:sz w:val="24"/>
          <w:szCs w:val="24"/>
        </w:rPr>
        <w:t>Mind map</w:t>
      </w:r>
      <w:r>
        <w:rPr>
          <w:rFonts w:ascii="Georgia" w:hAnsi="Georgia" w:cstheme="minorHAnsi"/>
          <w:bCs/>
          <w:sz w:val="24"/>
          <w:szCs w:val="24"/>
        </w:rPr>
        <w:t xml:space="preserve"> – This is a way of collecting and organising information, often carried out initially as a brainstorm, with students recalling what they already know about a subject and the words and concepts they associate with the key word. In this case these ideas will often reflect very different categories and levels of generalisation. So, after the initial brainstorm, these random associations can be reorganised and classified by the teacher and students together. Sticky notes can be used to record the suggestions so that ideas can be more easily moved around. As the topic progresses, new categories, subcategories, and information are added.</w:t>
      </w:r>
    </w:p>
    <w:p w14:paraId="52AB7569" w14:textId="5964550A" w:rsidR="007F5FE4" w:rsidRPr="002E2BED" w:rsidRDefault="007F5FE4" w:rsidP="007F5FE4">
      <w:pPr>
        <w:rPr>
          <w:rFonts w:ascii="Georgia" w:hAnsi="Georgia" w:cstheme="minorHAnsi"/>
          <w:bCs/>
          <w:i/>
          <w:iCs/>
          <w:sz w:val="24"/>
          <w:szCs w:val="24"/>
        </w:rPr>
      </w:pPr>
      <w:r w:rsidRPr="002E2BED">
        <w:rPr>
          <w:rFonts w:ascii="Georgia" w:hAnsi="Georgia" w:cstheme="minorHAnsi"/>
          <w:b/>
          <w:sz w:val="24"/>
          <w:szCs w:val="24"/>
        </w:rPr>
        <w:t>See, Think, Wonder</w:t>
      </w:r>
      <w:r>
        <w:rPr>
          <w:rFonts w:ascii="Georgia" w:hAnsi="Georgia" w:cstheme="minorHAnsi"/>
          <w:bCs/>
          <w:sz w:val="24"/>
          <w:szCs w:val="24"/>
        </w:rPr>
        <w:t xml:space="preserve"> - A protocol that can be used to help students</w:t>
      </w:r>
      <w:r w:rsidR="00574E59">
        <w:rPr>
          <w:rFonts w:ascii="Georgia" w:hAnsi="Georgia" w:cstheme="minorHAnsi"/>
          <w:bCs/>
          <w:sz w:val="24"/>
          <w:szCs w:val="24"/>
        </w:rPr>
        <w:t xml:space="preserve"> make careful observations and thoughtful interpretations about an object or a topic.</w:t>
      </w:r>
      <w:r>
        <w:rPr>
          <w:rFonts w:ascii="Georgia" w:hAnsi="Georgia" w:cstheme="minorHAnsi"/>
          <w:bCs/>
          <w:sz w:val="24"/>
          <w:szCs w:val="24"/>
        </w:rPr>
        <w:t xml:space="preserve"> Also see: </w:t>
      </w:r>
      <w:hyperlink r:id="rId130" w:history="1">
        <w:r w:rsidRPr="002E2BED">
          <w:rPr>
            <w:rStyle w:val="Hyperlink"/>
            <w:rFonts w:ascii="Georgia" w:hAnsi="Georgia" w:cstheme="minorHAnsi"/>
            <w:bCs/>
            <w:i/>
            <w:iCs/>
            <w:sz w:val="24"/>
            <w:szCs w:val="24"/>
          </w:rPr>
          <w:t>Harvard Project Zero</w:t>
        </w:r>
        <w:r>
          <w:rPr>
            <w:rStyle w:val="Hyperlink"/>
            <w:rFonts w:ascii="Georgia" w:hAnsi="Georgia" w:cstheme="minorHAnsi"/>
            <w:bCs/>
            <w:i/>
            <w:iCs/>
            <w:sz w:val="24"/>
            <w:szCs w:val="24"/>
          </w:rPr>
          <w:t>:</w:t>
        </w:r>
        <w:r w:rsidRPr="002E2BED">
          <w:rPr>
            <w:rStyle w:val="Hyperlink"/>
            <w:rFonts w:ascii="Georgia" w:hAnsi="Georgia" w:cstheme="minorHAnsi"/>
            <w:bCs/>
            <w:i/>
            <w:iCs/>
            <w:sz w:val="24"/>
            <w:szCs w:val="24"/>
          </w:rPr>
          <w:t xml:space="preserve"> See, Think, Wonder</w:t>
        </w:r>
      </w:hyperlink>
    </w:p>
    <w:p w14:paraId="16C41E54" w14:textId="77777777" w:rsidR="007F5FE4" w:rsidRPr="00276777" w:rsidRDefault="007F5FE4" w:rsidP="007F5FE4">
      <w:pPr>
        <w:rPr>
          <w:rFonts w:ascii="Georgia" w:hAnsi="Georgia" w:cstheme="minorHAnsi"/>
          <w:bCs/>
          <w:sz w:val="24"/>
          <w:szCs w:val="24"/>
        </w:rPr>
      </w:pPr>
      <w:r w:rsidRPr="002E2BED">
        <w:rPr>
          <w:rFonts w:ascii="Georgia" w:hAnsi="Georgia" w:cstheme="minorHAnsi"/>
          <w:b/>
          <w:sz w:val="24"/>
          <w:szCs w:val="24"/>
        </w:rPr>
        <w:t>Shadow Reading</w:t>
      </w:r>
      <w:r>
        <w:rPr>
          <w:rFonts w:ascii="Georgia" w:hAnsi="Georgia" w:cstheme="minorHAnsi"/>
          <w:bCs/>
          <w:sz w:val="24"/>
          <w:szCs w:val="24"/>
        </w:rPr>
        <w:t xml:space="preserve"> – Children first follow and then read along with the teacher. They try to follow the pronunciation, stress patterns, and intonation patterns as closely as possible. This is useful rehearsal if children are later going to read aloud.</w:t>
      </w:r>
    </w:p>
    <w:p w14:paraId="7CCC468B" w14:textId="77777777" w:rsidR="007F5FE4" w:rsidRPr="002E2BED" w:rsidRDefault="007F5FE4" w:rsidP="007F5FE4">
      <w:pPr>
        <w:rPr>
          <w:rFonts w:ascii="Georgia" w:hAnsi="Georgia" w:cstheme="minorHAnsi"/>
          <w:bCs/>
          <w:i/>
          <w:iCs/>
          <w:sz w:val="24"/>
          <w:szCs w:val="24"/>
        </w:rPr>
      </w:pPr>
      <w:r w:rsidRPr="002E2BED">
        <w:rPr>
          <w:rFonts w:ascii="Georgia" w:hAnsi="Georgia" w:cstheme="minorHAnsi"/>
          <w:b/>
          <w:sz w:val="24"/>
          <w:szCs w:val="24"/>
        </w:rPr>
        <w:t>Think Aloud</w:t>
      </w:r>
      <w:r>
        <w:rPr>
          <w:rFonts w:ascii="Georgia" w:hAnsi="Georgia" w:cstheme="minorHAnsi"/>
          <w:bCs/>
          <w:sz w:val="24"/>
          <w:szCs w:val="24"/>
        </w:rPr>
        <w:t xml:space="preserve"> – This is a teaching strategy used to model to students the internal thinking processes when engaged in learning tasks such as making transparent the process of reading or writing. Also see: </w:t>
      </w:r>
      <w:hyperlink r:id="rId131" w:history="1">
        <w:r w:rsidRPr="002E2BED">
          <w:rPr>
            <w:rStyle w:val="Hyperlink"/>
            <w:rFonts w:ascii="Georgia" w:hAnsi="Georgia" w:cstheme="minorHAnsi"/>
            <w:bCs/>
            <w:i/>
            <w:iCs/>
            <w:sz w:val="24"/>
            <w:szCs w:val="24"/>
          </w:rPr>
          <w:t xml:space="preserve">Literacy Teaching Toolkit: Modelling through think </w:t>
        </w:r>
        <w:proofErr w:type="spellStart"/>
        <w:r w:rsidRPr="002E2BED">
          <w:rPr>
            <w:rStyle w:val="Hyperlink"/>
            <w:rFonts w:ascii="Georgia" w:hAnsi="Georgia" w:cstheme="minorHAnsi"/>
            <w:bCs/>
            <w:i/>
            <w:iCs/>
            <w:sz w:val="24"/>
            <w:szCs w:val="24"/>
          </w:rPr>
          <w:t>alouds</w:t>
        </w:r>
        <w:proofErr w:type="spellEnd"/>
      </w:hyperlink>
    </w:p>
    <w:p w14:paraId="43BB2E05" w14:textId="3A890D3D" w:rsidR="007F5FE4" w:rsidRDefault="007F5FE4" w:rsidP="007F5FE4">
      <w:pPr>
        <w:rPr>
          <w:rFonts w:ascii="Georgia" w:hAnsi="Georgia" w:cstheme="minorHAnsi"/>
          <w:bCs/>
          <w:sz w:val="24"/>
          <w:szCs w:val="24"/>
        </w:rPr>
      </w:pPr>
      <w:r w:rsidRPr="002E2BED">
        <w:rPr>
          <w:rFonts w:ascii="Georgia" w:hAnsi="Georgia" w:cstheme="minorHAnsi"/>
          <w:b/>
          <w:sz w:val="24"/>
          <w:szCs w:val="24"/>
        </w:rPr>
        <w:t>Think, Pair, Share</w:t>
      </w:r>
      <w:r>
        <w:rPr>
          <w:rFonts w:ascii="Georgia" w:hAnsi="Georgia" w:cstheme="minorHAnsi"/>
          <w:bCs/>
          <w:sz w:val="24"/>
          <w:szCs w:val="24"/>
        </w:rPr>
        <w:t xml:space="preserve"> – This is a strategy designed to foster student talk. Students are given a short period of time to marshal their thoughts individually before working with another on a task, then the results are shared with a larger group. Also see: </w:t>
      </w:r>
      <w:hyperlink r:id="rId132" w:history="1">
        <w:r w:rsidRPr="00276777">
          <w:rPr>
            <w:rStyle w:val="Hyperlink"/>
            <w:rFonts w:ascii="Georgia" w:hAnsi="Georgia" w:cstheme="minorHAnsi"/>
            <w:bCs/>
            <w:i/>
            <w:iCs/>
            <w:sz w:val="24"/>
            <w:szCs w:val="24"/>
          </w:rPr>
          <w:t>Literacy Teaching Toolkit: Classroom talk techniques</w:t>
        </w:r>
      </w:hyperlink>
    </w:p>
    <w:p w14:paraId="7EE14277" w14:textId="77777777" w:rsidR="007F5FE4" w:rsidRPr="002E2BED" w:rsidRDefault="007F5FE4" w:rsidP="007F5FE4">
      <w:pPr>
        <w:rPr>
          <w:rFonts w:ascii="Georgia" w:hAnsi="Georgia" w:cstheme="minorHAnsi"/>
          <w:bCs/>
          <w:i/>
          <w:iCs/>
          <w:sz w:val="24"/>
          <w:szCs w:val="24"/>
        </w:rPr>
      </w:pPr>
      <w:r w:rsidRPr="002E2BED">
        <w:rPr>
          <w:rFonts w:ascii="Georgia" w:hAnsi="Georgia" w:cstheme="minorHAnsi"/>
          <w:b/>
          <w:sz w:val="24"/>
          <w:szCs w:val="24"/>
        </w:rPr>
        <w:t>Wallpaper</w:t>
      </w:r>
      <w:r>
        <w:rPr>
          <w:rFonts w:ascii="Georgia" w:hAnsi="Georgia" w:cstheme="minorHAnsi"/>
          <w:bCs/>
          <w:sz w:val="24"/>
          <w:szCs w:val="24"/>
        </w:rPr>
        <w:t xml:space="preserve"> – This is a brainstorm activity. Give students sticky notes to write down one thing they know about a topic, or an idea they have about a topic. Place the sticky notes on the walls of the classroom. Students walk round and read other students’ ideas. Later they can comment on the ideas of others such as, ‘I agree with the one that said...’, ‘I didn’t know that...’, ‘I don’t think that’s right.’</w:t>
      </w:r>
    </w:p>
    <w:p w14:paraId="22BFC877" w14:textId="77777777" w:rsidR="007F5FE4" w:rsidRDefault="007F5FE4" w:rsidP="007F5FE4">
      <w:pPr>
        <w:rPr>
          <w:rFonts w:ascii="Georgia" w:hAnsi="Georgia" w:cstheme="minorHAnsi"/>
          <w:bCs/>
          <w:sz w:val="24"/>
          <w:szCs w:val="24"/>
        </w:rPr>
      </w:pPr>
      <w:r w:rsidRPr="002E2BED">
        <w:rPr>
          <w:rFonts w:ascii="Georgia" w:hAnsi="Georgia" w:cstheme="minorHAnsi"/>
          <w:b/>
          <w:sz w:val="24"/>
          <w:szCs w:val="24"/>
        </w:rPr>
        <w:t>Word Cloud/Wordle</w:t>
      </w:r>
      <w:r>
        <w:rPr>
          <w:rFonts w:ascii="Georgia" w:hAnsi="Georgia" w:cstheme="minorHAnsi"/>
          <w:bCs/>
          <w:sz w:val="24"/>
          <w:szCs w:val="24"/>
        </w:rPr>
        <w:t xml:space="preserve"> – This is a collection or a cluster of words depicted in different sizes. This can be created using a variety of different word cloud websites such as Wordle that students can use to create word clouds.</w:t>
      </w:r>
    </w:p>
    <w:p w14:paraId="327A532D" w14:textId="77777777" w:rsidR="007F5FE4" w:rsidRDefault="007F5FE4" w:rsidP="007F5FE4">
      <w:pPr>
        <w:rPr>
          <w:rFonts w:ascii="Georgia" w:hAnsi="Georgia" w:cstheme="minorHAnsi"/>
          <w:bCs/>
          <w:sz w:val="24"/>
          <w:szCs w:val="24"/>
        </w:rPr>
      </w:pPr>
      <w:r w:rsidRPr="002E2BED">
        <w:rPr>
          <w:rFonts w:ascii="Georgia" w:hAnsi="Georgia" w:cstheme="minorHAnsi"/>
          <w:b/>
          <w:sz w:val="24"/>
          <w:szCs w:val="24"/>
        </w:rPr>
        <w:lastRenderedPageBreak/>
        <w:t>Word Wall/Word Bank</w:t>
      </w:r>
      <w:r>
        <w:rPr>
          <w:rFonts w:ascii="Georgia" w:hAnsi="Georgia" w:cstheme="minorHAnsi"/>
          <w:bCs/>
          <w:sz w:val="24"/>
          <w:szCs w:val="24"/>
        </w:rPr>
        <w:t xml:space="preserve"> – This is a display of words that are relevant to a particular topic or text type. They are usually organised according to types of meanings.</w:t>
      </w:r>
    </w:p>
    <w:p w14:paraId="19D5A5F0" w14:textId="77777777" w:rsidR="007F5FE4" w:rsidRPr="009660BE" w:rsidRDefault="007F5FE4" w:rsidP="007F5FE4">
      <w:pPr>
        <w:rPr>
          <w:rFonts w:ascii="Georgia" w:hAnsi="Georgia" w:cstheme="minorHAnsi"/>
          <w:bCs/>
          <w:i/>
          <w:iCs/>
          <w:sz w:val="24"/>
          <w:szCs w:val="24"/>
        </w:rPr>
      </w:pPr>
      <w:r w:rsidRPr="002E2BED">
        <w:rPr>
          <w:rFonts w:ascii="Georgia" w:hAnsi="Georgia" w:cstheme="minorHAnsi"/>
          <w:b/>
          <w:sz w:val="24"/>
          <w:szCs w:val="24"/>
        </w:rPr>
        <w:t>Yarning Circle</w:t>
      </w:r>
      <w:r>
        <w:rPr>
          <w:rFonts w:ascii="Georgia" w:hAnsi="Georgia" w:cstheme="minorHAnsi"/>
          <w:bCs/>
          <w:sz w:val="24"/>
          <w:szCs w:val="24"/>
        </w:rPr>
        <w:t xml:space="preserve"> – Originating from Indigenous Aboriginal culture, this is a harmonious, creative and collaborative way of communicating and can be used as a learning tool to enrich and promote shared knowledge of a group. This is usually initiated by an individual such as a teacher or a student. </w:t>
      </w:r>
      <w:r w:rsidRPr="009660BE">
        <w:rPr>
          <w:rFonts w:ascii="Georgia" w:hAnsi="Georgia" w:cstheme="minorHAnsi"/>
          <w:bCs/>
          <w:sz w:val="24"/>
          <w:szCs w:val="24"/>
        </w:rPr>
        <w:t>Students sit in a circle and are encouraged to listen to others’ views. There is no hierarchy in a circle and everyone is considered equal. The teacher introduces the focus question or topic to students.</w:t>
      </w:r>
      <w:r>
        <w:rPr>
          <w:rFonts w:ascii="Georgia" w:hAnsi="Georgia" w:cstheme="minorHAnsi"/>
          <w:bCs/>
          <w:sz w:val="24"/>
          <w:szCs w:val="24"/>
        </w:rPr>
        <w:t xml:space="preserve"> </w:t>
      </w:r>
      <w:r w:rsidRPr="009660BE">
        <w:rPr>
          <w:rFonts w:ascii="Georgia" w:hAnsi="Georgia" w:cstheme="minorHAnsi"/>
          <w:bCs/>
          <w:sz w:val="24"/>
          <w:szCs w:val="24"/>
        </w:rPr>
        <w:t xml:space="preserve">Students take turns to talk and share their thoughts, ideas and what they have learnt. </w:t>
      </w:r>
      <w:r>
        <w:rPr>
          <w:rFonts w:ascii="Georgia" w:hAnsi="Georgia" w:cstheme="minorHAnsi"/>
          <w:bCs/>
          <w:sz w:val="24"/>
          <w:szCs w:val="24"/>
        </w:rPr>
        <w:t xml:space="preserve">This can be facilitated using a ‘talking stick’. </w:t>
      </w:r>
      <w:r w:rsidRPr="009660BE">
        <w:rPr>
          <w:rFonts w:ascii="Georgia" w:hAnsi="Georgia" w:cstheme="minorHAnsi"/>
          <w:bCs/>
          <w:sz w:val="24"/>
          <w:szCs w:val="24"/>
        </w:rPr>
        <w:t>Time can be allocated for students to write or draw their thoughts in between each speaker. A butcher’s paper or poster can be placed in the middle of the circle to allow students to record their thoughts.</w:t>
      </w:r>
      <w:r>
        <w:rPr>
          <w:rFonts w:ascii="Georgia" w:hAnsi="Georgia" w:cstheme="minorHAnsi"/>
          <w:bCs/>
          <w:sz w:val="24"/>
          <w:szCs w:val="24"/>
        </w:rPr>
        <w:t xml:space="preserve"> Also see: </w:t>
      </w:r>
      <w:hyperlink r:id="rId133" w:history="1">
        <w:r w:rsidRPr="009B530F">
          <w:rPr>
            <w:rStyle w:val="Hyperlink"/>
            <w:rFonts w:ascii="Georgia" w:hAnsi="Georgia" w:cstheme="minorHAnsi"/>
            <w:bCs/>
            <w:i/>
            <w:iCs/>
            <w:sz w:val="24"/>
            <w:szCs w:val="24"/>
          </w:rPr>
          <w:t>Supporting learning resource: Yarning circles</w:t>
        </w:r>
      </w:hyperlink>
    </w:p>
    <w:p w14:paraId="344BB1B1" w14:textId="77777777" w:rsidR="007F5FE4" w:rsidRDefault="007F5FE4" w:rsidP="007F5FE4">
      <w:pPr>
        <w:rPr>
          <w:rFonts w:ascii="Georgia" w:hAnsi="Georgia" w:cstheme="minorHAnsi"/>
          <w:bCs/>
          <w:sz w:val="24"/>
          <w:szCs w:val="24"/>
        </w:rPr>
      </w:pPr>
    </w:p>
    <w:p w14:paraId="56ECB468" w14:textId="77777777" w:rsidR="007F5FE4" w:rsidRDefault="007F5FE4" w:rsidP="007F5FE4">
      <w:pPr>
        <w:rPr>
          <w:rFonts w:ascii="Georgia" w:hAnsi="Georgia" w:cstheme="minorHAnsi"/>
          <w:b/>
          <w:sz w:val="24"/>
          <w:szCs w:val="24"/>
          <w:u w:val="single"/>
        </w:rPr>
      </w:pPr>
      <w:r w:rsidRPr="003768AE">
        <w:rPr>
          <w:rFonts w:ascii="Georgia" w:hAnsi="Georgia" w:cstheme="minorHAnsi"/>
          <w:b/>
          <w:sz w:val="24"/>
          <w:szCs w:val="24"/>
          <w:u w:val="single"/>
        </w:rPr>
        <w:t>References</w:t>
      </w:r>
    </w:p>
    <w:p w14:paraId="51D1E334" w14:textId="77777777" w:rsidR="007F5FE4" w:rsidRDefault="007F5FE4" w:rsidP="00FD04C5">
      <w:pPr>
        <w:pStyle w:val="ListParagraph"/>
        <w:numPr>
          <w:ilvl w:val="0"/>
          <w:numId w:val="43"/>
        </w:numPr>
        <w:rPr>
          <w:rFonts w:ascii="Georgia" w:hAnsi="Georgia" w:cstheme="minorHAnsi"/>
          <w:bCs/>
          <w:sz w:val="24"/>
          <w:szCs w:val="24"/>
        </w:rPr>
      </w:pPr>
      <w:r>
        <w:rPr>
          <w:rFonts w:ascii="Georgia" w:hAnsi="Georgia" w:cstheme="minorHAnsi"/>
          <w:bCs/>
          <w:sz w:val="24"/>
          <w:szCs w:val="24"/>
        </w:rPr>
        <w:t xml:space="preserve">Derewianka, B &amp; Jones, P., (2018). </w:t>
      </w:r>
      <w:r>
        <w:rPr>
          <w:rFonts w:ascii="Georgia" w:hAnsi="Georgia" w:cstheme="minorHAnsi"/>
          <w:bCs/>
          <w:i/>
          <w:iCs/>
          <w:sz w:val="24"/>
          <w:szCs w:val="24"/>
        </w:rPr>
        <w:t>Teaching Language in Context</w:t>
      </w:r>
      <w:r>
        <w:rPr>
          <w:rFonts w:ascii="Georgia" w:hAnsi="Georgia" w:cstheme="minorHAnsi"/>
          <w:bCs/>
          <w:sz w:val="24"/>
          <w:szCs w:val="24"/>
        </w:rPr>
        <w:t>, Second Edition, Oxford University Press, South Melbourne, Victoria.</w:t>
      </w:r>
    </w:p>
    <w:p w14:paraId="7C063188" w14:textId="77777777" w:rsidR="007F5FE4" w:rsidRDefault="007F5FE4" w:rsidP="00FD04C5">
      <w:pPr>
        <w:pStyle w:val="ListParagraph"/>
        <w:numPr>
          <w:ilvl w:val="0"/>
          <w:numId w:val="43"/>
        </w:numPr>
        <w:rPr>
          <w:rFonts w:ascii="Georgia" w:hAnsi="Georgia" w:cstheme="minorHAnsi"/>
          <w:bCs/>
          <w:sz w:val="24"/>
          <w:szCs w:val="24"/>
        </w:rPr>
      </w:pPr>
      <w:r>
        <w:rPr>
          <w:rFonts w:ascii="Georgia" w:hAnsi="Georgia" w:cstheme="minorHAnsi"/>
          <w:bCs/>
          <w:sz w:val="24"/>
          <w:szCs w:val="24"/>
        </w:rPr>
        <w:t xml:space="preserve">Gibbons, P., (2015). </w:t>
      </w:r>
      <w:r>
        <w:rPr>
          <w:rFonts w:ascii="Georgia" w:hAnsi="Georgia" w:cstheme="minorHAnsi"/>
          <w:bCs/>
          <w:i/>
          <w:iCs/>
          <w:sz w:val="24"/>
          <w:szCs w:val="24"/>
        </w:rPr>
        <w:t>Scaffolding Language, Scaffolding Learning: Teaching English Language Learners in the Mainstream Classroom,</w:t>
      </w:r>
      <w:r>
        <w:rPr>
          <w:rFonts w:ascii="Georgia" w:hAnsi="Georgia" w:cstheme="minorHAnsi"/>
          <w:bCs/>
          <w:sz w:val="24"/>
          <w:szCs w:val="24"/>
        </w:rPr>
        <w:t xml:space="preserve"> Second Edition, Heinemann, Portsmouth, New Hampshire.</w:t>
      </w:r>
    </w:p>
    <w:p w14:paraId="55F4CB4F" w14:textId="14A720F9" w:rsidR="0055262F" w:rsidRDefault="0055262F" w:rsidP="00F64C99">
      <w:pPr>
        <w:pStyle w:val="Intro"/>
        <w:pBdr>
          <w:top w:val="single" w:sz="4" w:space="0" w:color="004EA8"/>
        </w:pBdr>
        <w:jc w:val="right"/>
        <w:rPr>
          <w:rFonts w:ascii="Georgia" w:hAnsi="Georgia" w:cstheme="minorHAnsi"/>
          <w:b/>
          <w:sz w:val="24"/>
          <w:u w:val="single"/>
        </w:rPr>
        <w:sectPr w:rsidR="0055262F" w:rsidSect="009249D5">
          <w:headerReference w:type="default" r:id="rId134"/>
          <w:pgSz w:w="11899" w:h="16838"/>
          <w:pgMar w:top="851" w:right="425" w:bottom="992" w:left="567" w:header="720" w:footer="204" w:gutter="0"/>
          <w:cols w:space="720"/>
          <w:docGrid w:linePitch="272"/>
        </w:sectPr>
      </w:pPr>
    </w:p>
    <w:p w14:paraId="0AE9A730" w14:textId="11DFE8DB" w:rsidR="00F64C99" w:rsidRPr="00F64C99" w:rsidRDefault="00814BDE" w:rsidP="00F64C99">
      <w:pPr>
        <w:pStyle w:val="Intro"/>
        <w:pBdr>
          <w:top w:val="single" w:sz="4" w:space="0" w:color="004EA8"/>
        </w:pBdr>
        <w:jc w:val="right"/>
      </w:pPr>
      <w:r>
        <w:rPr>
          <w:rFonts w:ascii="Georgia" w:hAnsi="Georgia" w:cstheme="minorHAnsi"/>
          <w:b/>
          <w:sz w:val="24"/>
          <w:u w:val="single"/>
        </w:rPr>
        <w:br w:type="column"/>
      </w:r>
      <w:r w:rsidR="00F64C99" w:rsidRPr="00F64C99">
        <w:lastRenderedPageBreak/>
        <w:t>Updated July 2021</w:t>
      </w:r>
    </w:p>
    <w:p w14:paraId="40BF990E" w14:textId="77777777" w:rsidR="00F64C99" w:rsidRPr="00F64C99" w:rsidRDefault="00F64C99" w:rsidP="00F64C99">
      <w:pPr>
        <w:keepNext/>
        <w:keepLines/>
        <w:spacing w:before="240"/>
        <w:outlineLvl w:val="0"/>
        <w:rPr>
          <w:rFonts w:eastAsia="MS PGothic"/>
          <w:b/>
          <w:caps/>
          <w:color w:val="004EA8"/>
          <w:sz w:val="44"/>
          <w:szCs w:val="32"/>
          <w:lang w:val="en-GB" w:eastAsia="en-US"/>
        </w:rPr>
      </w:pPr>
      <w:r w:rsidRPr="00F64C99">
        <w:rPr>
          <w:rFonts w:eastAsia="MS PGothic"/>
          <w:b/>
          <w:caps/>
          <w:color w:val="004EA8"/>
          <w:sz w:val="44"/>
          <w:szCs w:val="32"/>
          <w:lang w:val="en-GB" w:eastAsia="en-US"/>
        </w:rPr>
        <w:t>aboriginal superstars</w:t>
      </w:r>
    </w:p>
    <w:p w14:paraId="115F85E8" w14:textId="133C28A9" w:rsidR="00F64C99" w:rsidRPr="00F64C99" w:rsidRDefault="00F64C99" w:rsidP="00F64C99">
      <w:pPr>
        <w:keepNext/>
        <w:keepLines/>
        <w:spacing w:before="240"/>
        <w:outlineLvl w:val="0"/>
        <w:rPr>
          <w:rFonts w:eastAsia="MS PGothic"/>
          <w:b/>
          <w:caps/>
          <w:color w:val="004EA8"/>
          <w:sz w:val="32"/>
          <w:szCs w:val="32"/>
          <w:lang w:val="en-GB" w:eastAsia="en-US"/>
        </w:rPr>
      </w:pPr>
      <w:r w:rsidRPr="00F64C99">
        <w:rPr>
          <w:rFonts w:eastAsia="MS PGothic"/>
          <w:b/>
          <w:caps/>
          <w:color w:val="004EA8"/>
          <w:sz w:val="32"/>
          <w:szCs w:val="32"/>
          <w:lang w:val="en-GB" w:eastAsia="en-US"/>
        </w:rPr>
        <w:t xml:space="preserve">YEARS 5 &amp; 6 – </w:t>
      </w:r>
      <w:r w:rsidR="009B52C2">
        <w:rPr>
          <w:rFonts w:eastAsia="MS PGothic"/>
          <w:b/>
          <w:caps/>
          <w:color w:val="004EA8"/>
          <w:sz w:val="32"/>
          <w:szCs w:val="32"/>
          <w:lang w:val="en-GB" w:eastAsia="en-US"/>
        </w:rPr>
        <w:t xml:space="preserve">B2 &amp; B3 </w:t>
      </w:r>
      <w:r w:rsidRPr="00F64C99">
        <w:rPr>
          <w:rFonts w:eastAsia="MS PGothic"/>
          <w:b/>
          <w:caps/>
          <w:color w:val="004EA8"/>
          <w:sz w:val="32"/>
          <w:szCs w:val="32"/>
          <w:lang w:val="en-GB" w:eastAsia="en-US"/>
        </w:rPr>
        <w:t>level</w:t>
      </w:r>
    </w:p>
    <w:p w14:paraId="18A0C444" w14:textId="77777777" w:rsidR="00F64C99" w:rsidRPr="00F64C99" w:rsidRDefault="00F64C99" w:rsidP="00F64C99">
      <w:pPr>
        <w:keepNext/>
        <w:keepLines/>
        <w:spacing w:before="40"/>
        <w:outlineLvl w:val="1"/>
        <w:rPr>
          <w:rFonts w:eastAsia="MS PGothic"/>
          <w:b/>
          <w:caps/>
          <w:color w:val="004EA8"/>
          <w:sz w:val="26"/>
          <w:szCs w:val="26"/>
          <w:lang w:val="en-US" w:eastAsia="en-US"/>
        </w:rPr>
      </w:pPr>
    </w:p>
    <w:p w14:paraId="6A9613E8" w14:textId="77777777" w:rsidR="00F64C99" w:rsidRPr="00F64C99" w:rsidRDefault="00F64C99" w:rsidP="00F64C99">
      <w:pPr>
        <w:keepNext/>
        <w:keepLines/>
        <w:spacing w:before="40"/>
        <w:outlineLvl w:val="1"/>
        <w:rPr>
          <w:rFonts w:eastAsia="MS PGothic"/>
          <w:b/>
          <w:i/>
          <w:iCs/>
          <w:caps/>
          <w:color w:val="004EA8"/>
          <w:sz w:val="26"/>
          <w:szCs w:val="26"/>
          <w:lang w:val="en-US" w:eastAsia="en-US"/>
        </w:rPr>
      </w:pPr>
      <w:r w:rsidRPr="00F64C99">
        <w:rPr>
          <w:rFonts w:eastAsia="MS PGothic"/>
          <w:b/>
          <w:caps/>
          <w:color w:val="004EA8"/>
          <w:sz w:val="26"/>
          <w:szCs w:val="26"/>
          <w:lang w:val="en-US" w:eastAsia="en-US"/>
        </w:rPr>
        <w:t>Resources at LMERC</w:t>
      </w:r>
    </w:p>
    <w:p w14:paraId="1A8695C2" w14:textId="77777777" w:rsidR="00F64C99" w:rsidRPr="00F64C99" w:rsidRDefault="00F64C99" w:rsidP="00F64C99">
      <w:pPr>
        <w:jc w:val="both"/>
        <w:rPr>
          <w:rFonts w:eastAsia="Arial"/>
          <w:sz w:val="22"/>
          <w:szCs w:val="24"/>
          <w:lang w:val="en-US" w:eastAsia="en-US"/>
        </w:rPr>
      </w:pPr>
      <w:r w:rsidRPr="00F64C99">
        <w:rPr>
          <w:rFonts w:eastAsia="Arial"/>
          <w:sz w:val="22"/>
          <w:szCs w:val="24"/>
          <w:lang w:val="en-US" w:eastAsia="en-US"/>
        </w:rPr>
        <w:t>A list of big books, kits, readers and activities providing examples of the range of resources available at the Languages and Multicultural Education Resource Centre related to the TEAL unit of work, Aboriginal superstars.</w:t>
      </w:r>
    </w:p>
    <w:p w14:paraId="382BEB39" w14:textId="77777777" w:rsidR="00F64C99" w:rsidRPr="00F64C99" w:rsidRDefault="00F64C99" w:rsidP="00F64C99">
      <w:pPr>
        <w:jc w:val="both"/>
        <w:rPr>
          <w:rFonts w:eastAsia="Arial"/>
          <w:sz w:val="22"/>
          <w:szCs w:val="24"/>
          <w:lang w:val="en-US" w:eastAsia="en-US"/>
        </w:rPr>
      </w:pPr>
      <w:r w:rsidRPr="00F64C99">
        <w:rPr>
          <w:rFonts w:eastAsia="Arial"/>
          <w:sz w:val="22"/>
          <w:szCs w:val="24"/>
          <w:lang w:val="en-US" w:eastAsia="en-US"/>
        </w:rPr>
        <w:t xml:space="preserve">LMERC is a DET library specialising in English as an Additional Language, Languages and the Cross Curriculum Priority Areas, for educators across all sectors and levels.  Membership is free and teachers can borrow resources for up to 12 weeks. Click on the LMERC catalogue link under each title to check availability, find a summary of the contents, publisher information or to request the resource. </w:t>
      </w:r>
    </w:p>
    <w:p w14:paraId="07EBC8F2" w14:textId="77777777" w:rsidR="00F64C99" w:rsidRPr="00F64C99" w:rsidRDefault="00F64C99" w:rsidP="00F64C99">
      <w:pPr>
        <w:jc w:val="both"/>
        <w:rPr>
          <w:rFonts w:eastAsia="Arial"/>
          <w:sz w:val="22"/>
          <w:szCs w:val="24"/>
          <w:lang w:val="en-US" w:eastAsia="en-US"/>
        </w:rPr>
      </w:pPr>
      <w:r w:rsidRPr="00F64C99">
        <w:rPr>
          <w:rFonts w:eastAsia="Arial"/>
          <w:sz w:val="22"/>
          <w:szCs w:val="24"/>
          <w:lang w:val="en-US" w:eastAsia="en-US"/>
        </w:rPr>
        <w:t xml:space="preserve">For more information about the library and how to join, see: </w:t>
      </w:r>
      <w:hyperlink r:id="rId135" w:history="1">
        <w:r w:rsidRPr="00F64C99">
          <w:rPr>
            <w:rFonts w:eastAsia="Arial"/>
            <w:color w:val="004EA8"/>
            <w:sz w:val="22"/>
            <w:szCs w:val="24"/>
            <w:u w:val="single"/>
            <w:lang w:val="en-US" w:eastAsia="en-US"/>
          </w:rPr>
          <w:t>LMERC</w:t>
        </w:r>
      </w:hyperlink>
    </w:p>
    <w:p w14:paraId="7B889A37" w14:textId="77777777" w:rsidR="00F64C99" w:rsidRPr="00F64C99" w:rsidRDefault="00F64C99" w:rsidP="00F64C99">
      <w:pPr>
        <w:rPr>
          <w:rFonts w:eastAsia="Arial"/>
          <w:b/>
          <w:bCs/>
          <w:sz w:val="22"/>
          <w:szCs w:val="24"/>
          <w:lang w:val="en-GB" w:eastAsia="en-US"/>
        </w:rPr>
      </w:pPr>
      <w:r w:rsidRPr="00F64C99">
        <w:rPr>
          <w:rFonts w:eastAsia="Arial"/>
          <w:sz w:val="22"/>
          <w:szCs w:val="24"/>
          <w:lang w:val="en-GB" w:eastAsia="en-US"/>
        </w:rPr>
        <w:t xml:space="preserve">The following items provide examples of the range of resources available from LMERC. </w:t>
      </w:r>
    </w:p>
    <w:p w14:paraId="429139EC" w14:textId="77777777" w:rsidR="00F64C99" w:rsidRPr="00F64C99" w:rsidRDefault="00F64C99" w:rsidP="00F64C99">
      <w:pPr>
        <w:rPr>
          <w:rFonts w:eastAsia="Arial"/>
          <w:sz w:val="22"/>
          <w:szCs w:val="24"/>
          <w:lang w:val="en-GB" w:eastAsia="en-US"/>
        </w:rPr>
      </w:pPr>
    </w:p>
    <w:p w14:paraId="5867FC02" w14:textId="77777777" w:rsidR="00F64C99" w:rsidRPr="00F64C99" w:rsidRDefault="00F64C99" w:rsidP="00F64C99">
      <w:pPr>
        <w:keepNext/>
        <w:keepLines/>
        <w:spacing w:before="40"/>
        <w:outlineLvl w:val="1"/>
        <w:rPr>
          <w:rFonts w:eastAsia="MS PGothic"/>
          <w:b/>
          <w:caps/>
          <w:color w:val="004EA8"/>
          <w:sz w:val="26"/>
          <w:szCs w:val="26"/>
          <w:lang w:val="en-GB" w:eastAsia="en-US"/>
        </w:rPr>
      </w:pPr>
      <w:r w:rsidRPr="00F64C99">
        <w:rPr>
          <w:rFonts w:eastAsia="MS PGothic"/>
          <w:b/>
          <w:caps/>
          <w:color w:val="004EA8"/>
          <w:sz w:val="26"/>
          <w:szCs w:val="26"/>
          <w:lang w:val="en-GB" w:eastAsia="en-US"/>
        </w:rPr>
        <w:t>picture books – fiction</w:t>
      </w:r>
    </w:p>
    <w:p w14:paraId="283BBA6F" w14:textId="2037AA42" w:rsidR="00F64C99" w:rsidRPr="00F64C99" w:rsidRDefault="00F64C99" w:rsidP="00F64C99">
      <w:pPr>
        <w:rPr>
          <w:rFonts w:eastAsia="Arial"/>
          <w:sz w:val="22"/>
          <w:szCs w:val="24"/>
          <w:lang w:val="en-GB" w:eastAsia="en-US"/>
        </w:rPr>
      </w:pPr>
    </w:p>
    <w:p w14:paraId="166C08C5" w14:textId="77777777"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Welcome to Country</w:t>
      </w:r>
      <w:r w:rsidRPr="00F64C99">
        <w:rPr>
          <w:rFonts w:eastAsia="Arial"/>
          <w:sz w:val="22"/>
          <w:szCs w:val="24"/>
          <w:lang w:val="en-GB" w:eastAsia="en-US"/>
        </w:rPr>
        <w:t xml:space="preserve"> – by Joy Murphy, illustrated by Lisa Kennedy</w:t>
      </w:r>
    </w:p>
    <w:p w14:paraId="49993C3E" w14:textId="30578BCF" w:rsidR="00F64C99" w:rsidRPr="00F64C99" w:rsidRDefault="00D56D86" w:rsidP="00F64C99">
      <w:pPr>
        <w:rPr>
          <w:rFonts w:eastAsia="Arial"/>
          <w:sz w:val="22"/>
          <w:szCs w:val="24"/>
          <w:lang w:val="en-GB" w:eastAsia="en-US"/>
        </w:rPr>
      </w:pPr>
      <w:r w:rsidRPr="00F64C99">
        <w:rPr>
          <w:rFonts w:eastAsia="Arial"/>
          <w:noProof/>
          <w:sz w:val="22"/>
          <w:szCs w:val="24"/>
          <w:lang w:val="en-GB"/>
        </w:rPr>
        <w:drawing>
          <wp:anchor distT="0" distB="0" distL="114300" distR="114300" simplePos="0" relativeHeight="251658296" behindDoc="1" locked="0" layoutInCell="1" allowOverlap="1" wp14:anchorId="39E678B6" wp14:editId="60202693">
            <wp:simplePos x="0" y="0"/>
            <wp:positionH relativeFrom="margin">
              <wp:posOffset>5952490</wp:posOffset>
            </wp:positionH>
            <wp:positionV relativeFrom="margin">
              <wp:posOffset>4213860</wp:posOffset>
            </wp:positionV>
            <wp:extent cx="805815" cy="699770"/>
            <wp:effectExtent l="0" t="0" r="0" b="5080"/>
            <wp:wrapTight wrapText="bothSides">
              <wp:wrapPolygon edited="0">
                <wp:start x="0" y="0"/>
                <wp:lineTo x="0" y="21169"/>
                <wp:lineTo x="20936" y="21169"/>
                <wp:lineTo x="20936" y="0"/>
                <wp:lineTo x="0" y="0"/>
              </wp:wrapPolygon>
            </wp:wrapTight>
            <wp:docPr id="32" name="Picture 5" descr="Macintosh HD:Users:tinaluton:Desktop:welcome to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inaluton:Desktop:welcome to country.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05815" cy="69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4C99" w:rsidRPr="00F64C99">
        <w:rPr>
          <w:rFonts w:eastAsia="Arial"/>
          <w:sz w:val="22"/>
          <w:szCs w:val="24"/>
          <w:lang w:val="en-GB" w:eastAsia="en-US"/>
        </w:rPr>
        <w:t xml:space="preserve">‘Welcome to the traditional lands of the </w:t>
      </w:r>
      <w:proofErr w:type="spellStart"/>
      <w:r w:rsidR="00F64C99" w:rsidRPr="00F64C99">
        <w:rPr>
          <w:rFonts w:eastAsia="Arial"/>
          <w:sz w:val="22"/>
          <w:szCs w:val="24"/>
          <w:lang w:val="en-GB" w:eastAsia="en-US"/>
        </w:rPr>
        <w:t>Wurundjeri</w:t>
      </w:r>
      <w:proofErr w:type="spellEnd"/>
      <w:r w:rsidR="00F64C99" w:rsidRPr="00F64C99">
        <w:rPr>
          <w:rFonts w:eastAsia="Arial"/>
          <w:sz w:val="22"/>
          <w:szCs w:val="24"/>
          <w:lang w:val="en-GB" w:eastAsia="en-US"/>
        </w:rPr>
        <w:t xml:space="preserve"> People. We are part of this land and the land is part of us. This is where we come from. Wominjeka </w:t>
      </w:r>
      <w:proofErr w:type="spellStart"/>
      <w:r w:rsidR="00F64C99" w:rsidRPr="00F64C99">
        <w:rPr>
          <w:rFonts w:eastAsia="Arial"/>
          <w:sz w:val="22"/>
          <w:szCs w:val="24"/>
          <w:lang w:val="en-GB" w:eastAsia="en-US"/>
        </w:rPr>
        <w:t>Wurundjeri</w:t>
      </w:r>
      <w:proofErr w:type="spellEnd"/>
      <w:r w:rsidR="00F64C99" w:rsidRPr="00F64C99">
        <w:rPr>
          <w:rFonts w:eastAsia="Arial"/>
          <w:sz w:val="22"/>
          <w:szCs w:val="24"/>
          <w:lang w:val="en-GB" w:eastAsia="en-US"/>
        </w:rPr>
        <w:t xml:space="preserve"> </w:t>
      </w:r>
      <w:proofErr w:type="spellStart"/>
      <w:r w:rsidR="00F64C99" w:rsidRPr="00F64C99">
        <w:rPr>
          <w:rFonts w:eastAsia="Arial"/>
          <w:sz w:val="22"/>
          <w:szCs w:val="24"/>
          <w:lang w:val="en-GB" w:eastAsia="en-US"/>
        </w:rPr>
        <w:t>balluk</w:t>
      </w:r>
      <w:proofErr w:type="spellEnd"/>
      <w:r w:rsidR="00F64C99" w:rsidRPr="00F64C99">
        <w:rPr>
          <w:rFonts w:eastAsia="Arial"/>
          <w:sz w:val="22"/>
          <w:szCs w:val="24"/>
          <w:lang w:val="en-GB" w:eastAsia="en-US"/>
        </w:rPr>
        <w:t xml:space="preserve"> </w:t>
      </w:r>
      <w:proofErr w:type="spellStart"/>
      <w:r w:rsidR="00F64C99" w:rsidRPr="00F64C99">
        <w:rPr>
          <w:rFonts w:eastAsia="Arial"/>
          <w:sz w:val="22"/>
          <w:szCs w:val="24"/>
          <w:lang w:val="en-GB" w:eastAsia="en-US"/>
        </w:rPr>
        <w:t>yearmenn</w:t>
      </w:r>
      <w:proofErr w:type="spellEnd"/>
      <w:r w:rsidR="00F64C99" w:rsidRPr="00F64C99">
        <w:rPr>
          <w:rFonts w:eastAsia="Arial"/>
          <w:sz w:val="22"/>
          <w:szCs w:val="24"/>
          <w:lang w:val="en-GB" w:eastAsia="en-US"/>
        </w:rPr>
        <w:t xml:space="preserve"> </w:t>
      </w:r>
      <w:proofErr w:type="spellStart"/>
      <w:r w:rsidR="00F64C99" w:rsidRPr="00F64C99">
        <w:rPr>
          <w:rFonts w:eastAsia="Arial"/>
          <w:sz w:val="22"/>
          <w:szCs w:val="24"/>
          <w:lang w:val="en-GB" w:eastAsia="en-US"/>
        </w:rPr>
        <w:t>koondee</w:t>
      </w:r>
      <w:proofErr w:type="spellEnd"/>
      <w:r w:rsidR="00F64C99" w:rsidRPr="00F64C99">
        <w:rPr>
          <w:rFonts w:eastAsia="Arial"/>
          <w:sz w:val="22"/>
          <w:szCs w:val="24"/>
          <w:lang w:val="en-GB" w:eastAsia="en-US"/>
        </w:rPr>
        <w:t xml:space="preserve"> </w:t>
      </w:r>
      <w:proofErr w:type="spellStart"/>
      <w:r w:rsidR="00F64C99" w:rsidRPr="00F64C99">
        <w:rPr>
          <w:rFonts w:eastAsia="Arial"/>
          <w:sz w:val="22"/>
          <w:szCs w:val="24"/>
          <w:lang w:val="en-GB" w:eastAsia="en-US"/>
        </w:rPr>
        <w:t>bik</w:t>
      </w:r>
      <w:proofErr w:type="spellEnd"/>
      <w:r w:rsidR="00F64C99" w:rsidRPr="00F64C99">
        <w:rPr>
          <w:rFonts w:eastAsia="Arial"/>
          <w:sz w:val="22"/>
          <w:szCs w:val="24"/>
          <w:lang w:val="en-GB" w:eastAsia="en-US"/>
        </w:rPr>
        <w:t xml:space="preserve">. Welcome to Country. An expansive and generous Welcome to Country from a most respected Elder, Aunty Joy Murphy.’ Publisher summary. </w:t>
      </w:r>
    </w:p>
    <w:p w14:paraId="16A8E5BA"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37" w:history="1">
        <w:r w:rsidRPr="00F64C99">
          <w:rPr>
            <w:rFonts w:eastAsia="Arial"/>
            <w:color w:val="004EA8"/>
            <w:sz w:val="22"/>
            <w:szCs w:val="24"/>
            <w:u w:val="single"/>
            <w:lang w:val="en-GB" w:eastAsia="en-US"/>
          </w:rPr>
          <w:t>LMERC catalogue</w:t>
        </w:r>
      </w:hyperlink>
    </w:p>
    <w:p w14:paraId="6881C3D2" w14:textId="77777777" w:rsidR="00F64C99" w:rsidRPr="00F64C99" w:rsidRDefault="00F64C99" w:rsidP="00F64C99">
      <w:pPr>
        <w:rPr>
          <w:rFonts w:eastAsia="Arial"/>
          <w:sz w:val="22"/>
          <w:szCs w:val="24"/>
          <w:lang w:val="en-GB" w:eastAsia="en-US"/>
        </w:rPr>
      </w:pPr>
    </w:p>
    <w:p w14:paraId="5542326B" w14:textId="77777777" w:rsidR="00F64C99" w:rsidRPr="00F64C99" w:rsidRDefault="00F64C99" w:rsidP="00F64C99">
      <w:pPr>
        <w:rPr>
          <w:rFonts w:eastAsia="Arial"/>
          <w:sz w:val="22"/>
          <w:szCs w:val="24"/>
          <w:lang w:val="en-GB" w:eastAsia="en-US"/>
        </w:rPr>
      </w:pPr>
      <w:r w:rsidRPr="00F64C99">
        <w:rPr>
          <w:rFonts w:eastAsia="Arial"/>
          <w:bCs/>
          <w:iCs/>
          <w:noProof/>
          <w:spacing w:val="5"/>
          <w:sz w:val="22"/>
          <w:szCs w:val="24"/>
        </w:rPr>
        <w:drawing>
          <wp:anchor distT="0" distB="0" distL="114300" distR="114300" simplePos="0" relativeHeight="251658297" behindDoc="1" locked="0" layoutInCell="1" allowOverlap="1" wp14:anchorId="109D92AE" wp14:editId="7F97CCF4">
            <wp:simplePos x="0" y="0"/>
            <wp:positionH relativeFrom="column">
              <wp:posOffset>5993765</wp:posOffset>
            </wp:positionH>
            <wp:positionV relativeFrom="paragraph">
              <wp:posOffset>85090</wp:posOffset>
            </wp:positionV>
            <wp:extent cx="790575" cy="676275"/>
            <wp:effectExtent l="0" t="0" r="9525" b="9525"/>
            <wp:wrapTight wrapText="bothSides">
              <wp:wrapPolygon edited="0">
                <wp:start x="0" y="0"/>
                <wp:lineTo x="0" y="21296"/>
                <wp:lineTo x="21340" y="21296"/>
                <wp:lineTo x="21340" y="0"/>
                <wp:lineTo x="0" y="0"/>
              </wp:wrapPolygon>
            </wp:wrapTight>
            <wp:docPr id="15" name="Picture 15" descr="Macintosh HD:Users:tinaluton:Desktop:a is for aun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a is for aunty.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905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4C99">
        <w:rPr>
          <w:rFonts w:eastAsia="Arial"/>
          <w:b/>
          <w:bCs/>
          <w:sz w:val="22"/>
          <w:szCs w:val="24"/>
          <w:lang w:val="en-GB" w:eastAsia="en-US"/>
        </w:rPr>
        <w:t>A is for Aunty</w:t>
      </w:r>
      <w:r w:rsidRPr="00F64C99">
        <w:rPr>
          <w:rFonts w:eastAsia="Arial"/>
          <w:sz w:val="22"/>
          <w:szCs w:val="24"/>
          <w:lang w:val="en-GB" w:eastAsia="en-US"/>
        </w:rPr>
        <w:t xml:space="preserve"> – by Elaine Russell</w:t>
      </w:r>
    </w:p>
    <w:p w14:paraId="6795189F"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This book ‘was inspired by growing up on a mission in northern New South Wales. Using the letters A-Z as a framework, Elaine Russell depicts daily routines and incidents at the mission, including billycart racing, fishing for </w:t>
      </w:r>
      <w:proofErr w:type="spellStart"/>
      <w:r w:rsidRPr="00F64C99">
        <w:rPr>
          <w:rFonts w:eastAsia="Arial"/>
          <w:sz w:val="22"/>
          <w:szCs w:val="24"/>
          <w:lang w:val="en-GB" w:eastAsia="en-US"/>
        </w:rPr>
        <w:t>yabbies</w:t>
      </w:r>
      <w:proofErr w:type="spellEnd"/>
      <w:r w:rsidRPr="00F64C99">
        <w:rPr>
          <w:rFonts w:eastAsia="Arial"/>
          <w:sz w:val="22"/>
          <w:szCs w:val="24"/>
          <w:lang w:val="en-GB" w:eastAsia="en-US"/>
        </w:rPr>
        <w:t xml:space="preserve"> and having a possum as a pet.’</w:t>
      </w:r>
    </w:p>
    <w:p w14:paraId="5DDE7F3A"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39" w:history="1">
        <w:r w:rsidRPr="00F64C99">
          <w:rPr>
            <w:rFonts w:eastAsia="Arial"/>
            <w:color w:val="004EA8"/>
            <w:sz w:val="22"/>
            <w:szCs w:val="24"/>
            <w:u w:val="single"/>
            <w:lang w:val="en-GB" w:eastAsia="en-US"/>
          </w:rPr>
          <w:t>LMERC catalogue</w:t>
        </w:r>
      </w:hyperlink>
    </w:p>
    <w:p w14:paraId="3BC3AA63" w14:textId="77777777" w:rsidR="00F64C99" w:rsidRPr="00F64C99" w:rsidRDefault="00F64C99" w:rsidP="00F64C99">
      <w:pPr>
        <w:rPr>
          <w:rFonts w:eastAsia="Arial"/>
          <w:sz w:val="22"/>
          <w:szCs w:val="24"/>
          <w:lang w:val="en-GB" w:eastAsia="en-US"/>
        </w:rPr>
      </w:pPr>
    </w:p>
    <w:p w14:paraId="5C6C7B65" w14:textId="121ED7DA"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Alfred’s war</w:t>
      </w:r>
      <w:r w:rsidRPr="00F64C99">
        <w:rPr>
          <w:rFonts w:eastAsia="Arial"/>
          <w:sz w:val="22"/>
          <w:szCs w:val="24"/>
          <w:lang w:val="en-GB" w:eastAsia="en-US"/>
        </w:rPr>
        <w:t xml:space="preserve"> – by Rachel Bin Salleh, illustrated by Samantha Fry</w:t>
      </w:r>
    </w:p>
    <w:p w14:paraId="48C6ACF4" w14:textId="4967CC50" w:rsidR="00F64C99" w:rsidRPr="00F64C99" w:rsidRDefault="00D56D86" w:rsidP="00F64C99">
      <w:pPr>
        <w:rPr>
          <w:rFonts w:eastAsia="Arial"/>
          <w:sz w:val="22"/>
          <w:szCs w:val="24"/>
          <w:lang w:val="en-GB" w:eastAsia="en-US"/>
        </w:rPr>
      </w:pPr>
      <w:r w:rsidRPr="00F64C99">
        <w:rPr>
          <w:rFonts w:eastAsia="Arial" w:cs="Arial"/>
          <w:noProof/>
          <w:color w:val="000000"/>
          <w:sz w:val="22"/>
          <w:szCs w:val="22"/>
        </w:rPr>
        <w:drawing>
          <wp:anchor distT="0" distB="0" distL="114300" distR="114300" simplePos="0" relativeHeight="251658298" behindDoc="1" locked="0" layoutInCell="1" allowOverlap="1" wp14:anchorId="0AB7E3DE" wp14:editId="63C89D39">
            <wp:simplePos x="0" y="0"/>
            <wp:positionH relativeFrom="column">
              <wp:posOffset>6061710</wp:posOffset>
            </wp:positionH>
            <wp:positionV relativeFrom="paragraph">
              <wp:posOffset>11430</wp:posOffset>
            </wp:positionV>
            <wp:extent cx="721360" cy="777240"/>
            <wp:effectExtent l="0" t="0" r="2540" b="3810"/>
            <wp:wrapTight wrapText="bothSides">
              <wp:wrapPolygon edited="0">
                <wp:start x="0" y="0"/>
                <wp:lineTo x="0" y="21176"/>
                <wp:lineTo x="21106" y="21176"/>
                <wp:lineTo x="21106" y="0"/>
                <wp:lineTo x="0" y="0"/>
              </wp:wrapPolygon>
            </wp:wrapTight>
            <wp:docPr id="16" name="Picture 13" descr="Macintosh HD:Users:tinaluton:Desktop:alf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inaluton:Desktop:alfred.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72136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C99" w:rsidRPr="00F64C99">
        <w:rPr>
          <w:rFonts w:eastAsia="Arial"/>
          <w:sz w:val="22"/>
          <w:szCs w:val="24"/>
          <w:lang w:val="en-GB" w:eastAsia="en-US"/>
        </w:rPr>
        <w:t xml:space="preserve">‘Alfred was a forgotten soldier. Although he had fought bravely in the Great War, as an Aboriginal man he wasn't classed as a citizen of his own country. Yet Alfred always remembered his friends in the trenches and the </w:t>
      </w:r>
      <w:proofErr w:type="spellStart"/>
      <w:r w:rsidR="00F64C99" w:rsidRPr="00F64C99">
        <w:rPr>
          <w:rFonts w:eastAsia="Arial"/>
          <w:sz w:val="22"/>
          <w:szCs w:val="24"/>
          <w:lang w:val="en-GB" w:eastAsia="en-US"/>
        </w:rPr>
        <w:t>mateship</w:t>
      </w:r>
      <w:proofErr w:type="spellEnd"/>
      <w:r w:rsidR="00F64C99" w:rsidRPr="00F64C99">
        <w:rPr>
          <w:rFonts w:eastAsia="Arial"/>
          <w:sz w:val="22"/>
          <w:szCs w:val="24"/>
          <w:lang w:val="en-GB" w:eastAsia="en-US"/>
        </w:rPr>
        <w:t xml:space="preserve"> they had shared. Every year on ANZAC Day, Alfred walked to the nearest town and quietly stood behind and paid homage to his fallen mates. Rachel Bin Salleh's poignant narrative opens our hearts to the sacrifice and contribution that Indigenous people have made to Australia's war efforts.’ Publisher summary.</w:t>
      </w:r>
    </w:p>
    <w:p w14:paraId="08E5EFA0"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41" w:history="1">
        <w:r w:rsidRPr="00F64C99">
          <w:rPr>
            <w:rFonts w:eastAsia="Arial"/>
            <w:color w:val="004EA8"/>
            <w:sz w:val="22"/>
            <w:szCs w:val="24"/>
            <w:u w:val="single"/>
            <w:lang w:val="en-GB" w:eastAsia="en-US"/>
          </w:rPr>
          <w:t>LMERC catalogue</w:t>
        </w:r>
      </w:hyperlink>
    </w:p>
    <w:p w14:paraId="78267E93" w14:textId="7BAACC61" w:rsidR="00F64C99" w:rsidRPr="00F64C99" w:rsidRDefault="00F64C99" w:rsidP="00F64C99">
      <w:pPr>
        <w:rPr>
          <w:rFonts w:eastAsia="Arial"/>
          <w:sz w:val="22"/>
          <w:szCs w:val="24"/>
          <w:lang w:val="en-GB" w:eastAsia="en-US"/>
        </w:rPr>
      </w:pPr>
    </w:p>
    <w:p w14:paraId="77D2C91B" w14:textId="1A428309" w:rsidR="00F64C99" w:rsidRPr="00F64C99" w:rsidRDefault="00D56D86" w:rsidP="00F64C99">
      <w:pPr>
        <w:rPr>
          <w:rFonts w:eastAsia="Arial"/>
          <w:sz w:val="22"/>
          <w:szCs w:val="24"/>
          <w:lang w:val="en-GB" w:eastAsia="en-US"/>
        </w:rPr>
      </w:pPr>
      <w:r w:rsidRPr="00F64C99">
        <w:rPr>
          <w:rFonts w:eastAsia="Arial"/>
          <w:noProof/>
          <w:sz w:val="22"/>
          <w:szCs w:val="24"/>
          <w:lang w:val="en-GB" w:eastAsia="en-US"/>
        </w:rPr>
        <w:lastRenderedPageBreak/>
        <w:drawing>
          <wp:anchor distT="0" distB="0" distL="114300" distR="114300" simplePos="0" relativeHeight="251658299" behindDoc="1" locked="0" layoutInCell="1" allowOverlap="1" wp14:anchorId="592ADDAC" wp14:editId="640A501F">
            <wp:simplePos x="0" y="0"/>
            <wp:positionH relativeFrom="column">
              <wp:posOffset>6074410</wp:posOffset>
            </wp:positionH>
            <wp:positionV relativeFrom="paragraph">
              <wp:posOffset>12700</wp:posOffset>
            </wp:positionV>
            <wp:extent cx="662305" cy="981075"/>
            <wp:effectExtent l="0" t="0" r="4445" b="9525"/>
            <wp:wrapTight wrapText="bothSides">
              <wp:wrapPolygon edited="0">
                <wp:start x="0" y="0"/>
                <wp:lineTo x="0" y="21390"/>
                <wp:lineTo x="21124" y="21390"/>
                <wp:lineTo x="211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66230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64C99" w:rsidRPr="00F64C99">
        <w:rPr>
          <w:rFonts w:eastAsia="Arial"/>
          <w:b/>
          <w:bCs/>
          <w:sz w:val="22"/>
          <w:szCs w:val="24"/>
          <w:lang w:val="en-GB" w:eastAsia="en-US"/>
        </w:rPr>
        <w:t>Jandamarra</w:t>
      </w:r>
      <w:proofErr w:type="spellEnd"/>
      <w:r w:rsidR="00F64C99" w:rsidRPr="00F64C99">
        <w:rPr>
          <w:rFonts w:eastAsia="Arial"/>
          <w:sz w:val="22"/>
          <w:szCs w:val="24"/>
          <w:lang w:val="en-GB" w:eastAsia="en-US"/>
        </w:rPr>
        <w:t xml:space="preserve"> – by Mark Greenwood, illustrated by Terry Denton</w:t>
      </w:r>
    </w:p>
    <w:p w14:paraId="6C7A0CD0"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‘Set in the Kimberley region in north-west Australia, this is the story of a young warrior born to lead. To the settlers, he was an outlaw to be hunted. To the </w:t>
      </w:r>
      <w:proofErr w:type="spellStart"/>
      <w:r w:rsidRPr="00F64C99">
        <w:rPr>
          <w:rFonts w:eastAsia="Arial"/>
          <w:sz w:val="22"/>
          <w:szCs w:val="24"/>
          <w:lang w:val="en-GB" w:eastAsia="en-US"/>
        </w:rPr>
        <w:t>Bunuba</w:t>
      </w:r>
      <w:proofErr w:type="spellEnd"/>
      <w:r w:rsidRPr="00F64C99">
        <w:rPr>
          <w:rFonts w:eastAsia="Arial"/>
          <w:sz w:val="22"/>
          <w:szCs w:val="24"/>
          <w:lang w:val="en-GB" w:eastAsia="en-US"/>
        </w:rPr>
        <w:t>, he was a courageous defender of his country.’ Publisher summary</w:t>
      </w:r>
    </w:p>
    <w:p w14:paraId="214A7915"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Hardcopy book is available at LMERC, eBook available. Contact LMERC for instructions on accessing the eBook. </w:t>
      </w:r>
    </w:p>
    <w:p w14:paraId="4113D54C"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43" w:history="1">
        <w:r w:rsidRPr="00F64C99">
          <w:rPr>
            <w:rFonts w:eastAsia="Arial"/>
            <w:color w:val="004EA8"/>
            <w:sz w:val="22"/>
            <w:szCs w:val="24"/>
            <w:u w:val="single"/>
            <w:lang w:val="en-GB" w:eastAsia="en-US"/>
          </w:rPr>
          <w:t>LMERC catalogue</w:t>
        </w:r>
      </w:hyperlink>
    </w:p>
    <w:p w14:paraId="30EAA711" w14:textId="77777777" w:rsidR="00F64C99" w:rsidRPr="00F64C99" w:rsidRDefault="00F64C99" w:rsidP="00F64C99">
      <w:pPr>
        <w:rPr>
          <w:rFonts w:eastAsia="Arial"/>
          <w:color w:val="004EA8"/>
          <w:sz w:val="22"/>
          <w:szCs w:val="24"/>
          <w:u w:val="single"/>
          <w:lang w:val="en-GB" w:eastAsia="en-US"/>
        </w:rPr>
      </w:pPr>
      <w:r w:rsidRPr="00F64C99">
        <w:rPr>
          <w:rFonts w:eastAsia="Arial"/>
          <w:sz w:val="22"/>
          <w:szCs w:val="24"/>
          <w:lang w:val="en-GB" w:eastAsia="en-US"/>
        </w:rPr>
        <w:t xml:space="preserve">See: </w:t>
      </w:r>
      <w:hyperlink r:id="rId144" w:history="1">
        <w:r w:rsidRPr="00F64C99">
          <w:rPr>
            <w:rFonts w:eastAsia="Arial"/>
            <w:color w:val="004EA8"/>
            <w:sz w:val="22"/>
            <w:szCs w:val="24"/>
            <w:u w:val="single"/>
            <w:lang w:val="en-GB" w:eastAsia="en-US"/>
          </w:rPr>
          <w:t>Wheelers – LMERC eBook collection</w:t>
        </w:r>
      </w:hyperlink>
    </w:p>
    <w:p w14:paraId="35180494" w14:textId="3A20E9E5" w:rsidR="00F64C99" w:rsidRPr="00F64C99" w:rsidRDefault="00F64C99" w:rsidP="00F64C99">
      <w:pPr>
        <w:rPr>
          <w:rFonts w:eastAsia="Arial"/>
          <w:sz w:val="22"/>
          <w:szCs w:val="24"/>
          <w:lang w:val="en-GB" w:eastAsia="en-US"/>
        </w:rPr>
      </w:pPr>
    </w:p>
    <w:p w14:paraId="75746D97" w14:textId="7A01934F" w:rsidR="00F64C99" w:rsidRPr="00F64C99" w:rsidRDefault="00D56D86" w:rsidP="00F64C99">
      <w:pPr>
        <w:rPr>
          <w:rFonts w:ascii="Tahoma" w:eastAsia="Tahoma" w:hAnsi="Tahoma"/>
          <w:color w:val="000000"/>
          <w:szCs w:val="24"/>
          <w:lang w:val="en-GB" w:eastAsia="en-US"/>
        </w:rPr>
      </w:pPr>
      <w:r w:rsidRPr="00F64C99">
        <w:rPr>
          <w:rFonts w:eastAsia="Arial"/>
          <w:b/>
          <w:bCs/>
          <w:iCs/>
          <w:noProof/>
          <w:spacing w:val="5"/>
          <w:sz w:val="22"/>
          <w:szCs w:val="24"/>
        </w:rPr>
        <w:drawing>
          <wp:anchor distT="0" distB="0" distL="114300" distR="114300" simplePos="0" relativeHeight="251658300" behindDoc="0" locked="0" layoutInCell="1" allowOverlap="1" wp14:anchorId="41AE846C" wp14:editId="6E735CAE">
            <wp:simplePos x="0" y="0"/>
            <wp:positionH relativeFrom="column">
              <wp:posOffset>6080125</wp:posOffset>
            </wp:positionH>
            <wp:positionV relativeFrom="paragraph">
              <wp:posOffset>1270</wp:posOffset>
            </wp:positionV>
            <wp:extent cx="657225" cy="784860"/>
            <wp:effectExtent l="0" t="0" r="9525" b="0"/>
            <wp:wrapTight wrapText="bothSides">
              <wp:wrapPolygon edited="0">
                <wp:start x="0" y="0"/>
                <wp:lineTo x="0" y="20971"/>
                <wp:lineTo x="21287" y="20971"/>
                <wp:lineTo x="21287" y="0"/>
                <wp:lineTo x="0" y="0"/>
              </wp:wrapPolygon>
            </wp:wrapTight>
            <wp:docPr id="24" name="Picture 2" descr="Macintosh HD:Users:tinaluton:Desktop:COMPLETE:#187_LMERC wordmark_newsletter_and_resource_list:LMERC newsletter and resource list :Resource list images :stolen 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COMPLETE:#187_LMERC wordmark_newsletter_and_resource_list:LMERC newsletter and resource list :Resource list images :stolen girl.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5722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C99" w:rsidRPr="00F64C99">
        <w:rPr>
          <w:rFonts w:eastAsia="Arial"/>
          <w:b/>
          <w:bCs/>
          <w:sz w:val="22"/>
          <w:szCs w:val="24"/>
          <w:lang w:val="en-GB" w:eastAsia="en-US"/>
        </w:rPr>
        <w:t>Stolen girl</w:t>
      </w:r>
      <w:r w:rsidR="00F64C99" w:rsidRPr="00F64C99">
        <w:rPr>
          <w:rFonts w:eastAsia="Arial"/>
          <w:sz w:val="22"/>
          <w:szCs w:val="24"/>
          <w:lang w:val="en-GB" w:eastAsia="en-US"/>
        </w:rPr>
        <w:t xml:space="preserve"> - by Trina </w:t>
      </w:r>
      <w:proofErr w:type="spellStart"/>
      <w:r w:rsidR="00F64C99" w:rsidRPr="00F64C99">
        <w:rPr>
          <w:rFonts w:eastAsia="Arial"/>
          <w:sz w:val="22"/>
          <w:szCs w:val="24"/>
          <w:lang w:val="en-GB" w:eastAsia="en-US"/>
        </w:rPr>
        <w:t>Saffioti</w:t>
      </w:r>
      <w:proofErr w:type="spellEnd"/>
      <w:r w:rsidR="00F64C99" w:rsidRPr="00F64C99">
        <w:rPr>
          <w:rFonts w:eastAsia="Arial"/>
          <w:sz w:val="22"/>
          <w:szCs w:val="24"/>
          <w:lang w:val="en-GB" w:eastAsia="en-US"/>
        </w:rPr>
        <w:t xml:space="preserve"> and Norma MacDonald</w:t>
      </w:r>
      <w:r w:rsidR="00F64C99" w:rsidRPr="00F64C99">
        <w:rPr>
          <w:rFonts w:ascii="Tahoma" w:eastAsia="Tahoma" w:hAnsi="Tahoma"/>
          <w:color w:val="000000"/>
          <w:szCs w:val="24"/>
          <w:lang w:val="en-GB" w:eastAsia="en-US"/>
        </w:rPr>
        <w:t xml:space="preserve">, </w:t>
      </w:r>
      <w:r w:rsidR="00F64C99" w:rsidRPr="00F64C99">
        <w:rPr>
          <w:rFonts w:eastAsia="Arial"/>
          <w:sz w:val="22"/>
          <w:szCs w:val="24"/>
          <w:lang w:val="en-GB" w:eastAsia="en-US"/>
        </w:rPr>
        <w:t>illustrated by Norma MacDonald</w:t>
      </w:r>
      <w:r w:rsidR="00F64C99" w:rsidRPr="00F64C99">
        <w:rPr>
          <w:rFonts w:ascii="Tahoma" w:eastAsia="Tahoma" w:hAnsi="Tahoma"/>
          <w:color w:val="000000"/>
          <w:szCs w:val="24"/>
          <w:lang w:val="en-GB" w:eastAsia="en-US"/>
        </w:rPr>
        <w:t xml:space="preserve"> </w:t>
      </w:r>
    </w:p>
    <w:p w14:paraId="0E9D332B"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‘A fictionalised account of the Stolen Generation that tells of an Aboriginal girl taken from her family by the government and sent to a children’s home. She sings and dreams of her mother and the life they once shared but each morning is woken by the bell to the harsh reality of the children’s home. Finally, one day she unlocks the door and takes her first step toward home.’ Publisher summary.</w:t>
      </w:r>
    </w:p>
    <w:p w14:paraId="3FC0AF18"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46" w:history="1">
        <w:r w:rsidRPr="00F64C99">
          <w:rPr>
            <w:rFonts w:eastAsia="Arial"/>
            <w:color w:val="004EA8"/>
            <w:sz w:val="22"/>
            <w:szCs w:val="24"/>
            <w:u w:val="single"/>
            <w:lang w:val="en-GB" w:eastAsia="en-US"/>
          </w:rPr>
          <w:t>Reading Australia teaching notes</w:t>
        </w:r>
      </w:hyperlink>
    </w:p>
    <w:p w14:paraId="5E0A0794"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47" w:history="1">
        <w:r w:rsidRPr="00F64C99">
          <w:rPr>
            <w:rFonts w:eastAsia="Arial"/>
            <w:color w:val="004EA8"/>
            <w:sz w:val="22"/>
            <w:szCs w:val="24"/>
            <w:u w:val="single"/>
            <w:lang w:val="en-GB" w:eastAsia="en-US"/>
          </w:rPr>
          <w:t>LMERC catalogue</w:t>
        </w:r>
      </w:hyperlink>
    </w:p>
    <w:p w14:paraId="41D1AD21" w14:textId="77777777" w:rsidR="00F64C99" w:rsidRPr="00F64C99" w:rsidRDefault="00F64C99" w:rsidP="00F64C99">
      <w:pPr>
        <w:rPr>
          <w:rFonts w:eastAsia="Arial"/>
          <w:sz w:val="22"/>
          <w:szCs w:val="24"/>
          <w:lang w:val="en-GB" w:eastAsia="en-US"/>
        </w:rPr>
      </w:pPr>
    </w:p>
    <w:p w14:paraId="23EBA833" w14:textId="77777777" w:rsidR="00F64C99" w:rsidRPr="00F64C99" w:rsidRDefault="00F64C99" w:rsidP="00F64C99">
      <w:pPr>
        <w:keepNext/>
        <w:keepLines/>
        <w:spacing w:before="40"/>
        <w:outlineLvl w:val="1"/>
        <w:rPr>
          <w:rFonts w:eastAsia="MS PGothic"/>
          <w:b/>
          <w:caps/>
          <w:color w:val="004EA8"/>
          <w:sz w:val="26"/>
          <w:szCs w:val="26"/>
          <w:lang w:val="en-GB" w:eastAsia="en-US"/>
        </w:rPr>
      </w:pPr>
      <w:r w:rsidRPr="00F64C99">
        <w:rPr>
          <w:rFonts w:eastAsia="MS PGothic"/>
          <w:b/>
          <w:caps/>
          <w:color w:val="004EA8"/>
          <w:sz w:val="26"/>
          <w:szCs w:val="26"/>
          <w:lang w:val="en-GB" w:eastAsia="en-US"/>
        </w:rPr>
        <w:t>Books – Nonfiction</w:t>
      </w:r>
    </w:p>
    <w:p w14:paraId="22A084DF" w14:textId="77777777" w:rsidR="00F64C99" w:rsidRPr="00F64C99" w:rsidRDefault="00F64C99" w:rsidP="00F64C99">
      <w:pPr>
        <w:rPr>
          <w:rFonts w:eastAsia="Arial"/>
          <w:sz w:val="22"/>
          <w:szCs w:val="24"/>
          <w:lang w:val="en-GB" w:eastAsia="en-US"/>
        </w:rPr>
      </w:pPr>
    </w:p>
    <w:p w14:paraId="3C1F233D" w14:textId="77777777" w:rsidR="00D56D86" w:rsidRPr="00D56D86" w:rsidRDefault="00D56D86" w:rsidP="00D56D86">
      <w:pPr>
        <w:rPr>
          <w:sz w:val="22"/>
          <w:szCs w:val="22"/>
        </w:rPr>
      </w:pPr>
      <w:r w:rsidRPr="00D56D86">
        <w:rPr>
          <w:b/>
          <w:bCs/>
          <w:sz w:val="22"/>
          <w:szCs w:val="22"/>
        </w:rPr>
        <w:t xml:space="preserve">Albert Namatjira </w:t>
      </w:r>
      <w:r w:rsidRPr="00D56D86">
        <w:rPr>
          <w:sz w:val="22"/>
          <w:szCs w:val="22"/>
        </w:rPr>
        <w:t>– by Vincent Namatjira</w:t>
      </w:r>
    </w:p>
    <w:p w14:paraId="1197AAF6" w14:textId="77777777" w:rsidR="00D56D86" w:rsidRPr="00D56D86" w:rsidRDefault="00D56D86" w:rsidP="00D56D86">
      <w:pPr>
        <w:rPr>
          <w:sz w:val="22"/>
          <w:szCs w:val="22"/>
        </w:rPr>
      </w:pPr>
      <w:r w:rsidRPr="00D56D86">
        <w:rPr>
          <w:noProof/>
          <w:sz w:val="22"/>
          <w:szCs w:val="22"/>
        </w:rPr>
        <w:drawing>
          <wp:anchor distT="0" distB="0" distL="114300" distR="114300" simplePos="0" relativeHeight="251658321" behindDoc="1" locked="0" layoutInCell="1" allowOverlap="1" wp14:anchorId="6F8E86DF" wp14:editId="1ECFEAD8">
            <wp:simplePos x="0" y="0"/>
            <wp:positionH relativeFrom="column">
              <wp:posOffset>5954395</wp:posOffset>
            </wp:positionH>
            <wp:positionV relativeFrom="paragraph">
              <wp:posOffset>30480</wp:posOffset>
            </wp:positionV>
            <wp:extent cx="864870" cy="655320"/>
            <wp:effectExtent l="0" t="0" r="0" b="0"/>
            <wp:wrapTight wrapText="bothSides">
              <wp:wrapPolygon edited="0">
                <wp:start x="0" y="0"/>
                <wp:lineTo x="0" y="20721"/>
                <wp:lineTo x="20934" y="20721"/>
                <wp:lineTo x="20934" y="0"/>
                <wp:lineTo x="0" y="0"/>
              </wp:wrapPolygon>
            </wp:wrapTight>
            <wp:docPr id="126" name="Picture 126" descr="A picture containing text, green,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green, painted&#10;&#10;Description automatically generated"/>
                    <pic:cNvPicPr/>
                  </pic:nvPicPr>
                  <pic:blipFill>
                    <a:blip r:embed="rId148"/>
                    <a:stretch>
                      <a:fillRect/>
                    </a:stretch>
                  </pic:blipFill>
                  <pic:spPr>
                    <a:xfrm>
                      <a:off x="0" y="0"/>
                      <a:ext cx="864870" cy="655320"/>
                    </a:xfrm>
                    <a:prstGeom prst="rect">
                      <a:avLst/>
                    </a:prstGeom>
                  </pic:spPr>
                </pic:pic>
              </a:graphicData>
            </a:graphic>
            <wp14:sizeRelH relativeFrom="margin">
              <wp14:pctWidth>0</wp14:pctWidth>
            </wp14:sizeRelH>
            <wp14:sizeRelV relativeFrom="margin">
              <wp14:pctHeight>0</wp14:pctHeight>
            </wp14:sizeRelV>
          </wp:anchor>
        </w:drawing>
      </w:r>
      <w:r w:rsidRPr="00D56D86">
        <w:rPr>
          <w:sz w:val="22"/>
          <w:szCs w:val="22"/>
        </w:rPr>
        <w:t>A story about the art and life of Albert Namatjira, written and illustrated by his grandson, artist Vincent Namatjira. The author introduces the reader to his grandfather’s art and life; the successes but also the hardships and unfair treatment he received as an Aboriginal person in Australia in the 20</w:t>
      </w:r>
      <w:r w:rsidRPr="00D56D86">
        <w:rPr>
          <w:sz w:val="22"/>
          <w:szCs w:val="22"/>
          <w:vertAlign w:val="superscript"/>
        </w:rPr>
        <w:t>th</w:t>
      </w:r>
      <w:r w:rsidRPr="00D56D86">
        <w:rPr>
          <w:sz w:val="22"/>
          <w:szCs w:val="22"/>
        </w:rPr>
        <w:t xml:space="preserve"> century. The book also tells the wider story of the injustices faced by all Aboriginal people who had to fight for their rights to citizenship in their own country. </w:t>
      </w:r>
    </w:p>
    <w:p w14:paraId="02866401" w14:textId="77777777" w:rsidR="00D56D86" w:rsidRPr="00D56D86" w:rsidRDefault="00D56D86" w:rsidP="00D56D86">
      <w:pPr>
        <w:rPr>
          <w:sz w:val="22"/>
          <w:szCs w:val="22"/>
        </w:rPr>
      </w:pPr>
      <w:r w:rsidRPr="00D56D86">
        <w:rPr>
          <w:sz w:val="22"/>
          <w:szCs w:val="22"/>
        </w:rPr>
        <w:t xml:space="preserve">See: </w:t>
      </w:r>
      <w:hyperlink r:id="rId149" w:history="1">
        <w:r w:rsidRPr="00D56D86">
          <w:rPr>
            <w:rStyle w:val="Hyperlink"/>
            <w:sz w:val="22"/>
            <w:szCs w:val="22"/>
          </w:rPr>
          <w:t>LMERC catalogue</w:t>
        </w:r>
      </w:hyperlink>
    </w:p>
    <w:p w14:paraId="78B73C86" w14:textId="77777777" w:rsidR="00D56D86" w:rsidRPr="00D56D86" w:rsidRDefault="00D56D86" w:rsidP="00D56D86">
      <w:pPr>
        <w:rPr>
          <w:sz w:val="22"/>
          <w:szCs w:val="22"/>
        </w:rPr>
      </w:pPr>
    </w:p>
    <w:p w14:paraId="2899C96F" w14:textId="77777777" w:rsidR="00D56D86" w:rsidRPr="00D56D86" w:rsidRDefault="00D56D86" w:rsidP="00D56D86">
      <w:pPr>
        <w:rPr>
          <w:sz w:val="22"/>
          <w:szCs w:val="22"/>
        </w:rPr>
      </w:pPr>
      <w:r w:rsidRPr="00D56D86">
        <w:rPr>
          <w:b/>
          <w:bCs/>
          <w:sz w:val="22"/>
          <w:szCs w:val="22"/>
        </w:rPr>
        <w:t>Freedom day: Vincent Lingiari and the story of the Wave Hill walk-off –</w:t>
      </w:r>
      <w:r w:rsidRPr="00D56D86">
        <w:rPr>
          <w:sz w:val="22"/>
          <w:szCs w:val="22"/>
        </w:rPr>
        <w:t xml:space="preserve"> by Rosie Smiler, Thomas Mayor and Samantha Campbell</w:t>
      </w:r>
    </w:p>
    <w:p w14:paraId="2ED16F55" w14:textId="77777777" w:rsidR="00D56D86" w:rsidRPr="00D56D86" w:rsidRDefault="00D56D86" w:rsidP="00D56D86">
      <w:pPr>
        <w:rPr>
          <w:b/>
          <w:bCs/>
          <w:sz w:val="22"/>
          <w:szCs w:val="22"/>
        </w:rPr>
      </w:pPr>
      <w:r w:rsidRPr="00D56D86">
        <w:rPr>
          <w:b/>
          <w:bCs/>
          <w:noProof/>
          <w:sz w:val="22"/>
          <w:szCs w:val="22"/>
        </w:rPr>
        <w:drawing>
          <wp:anchor distT="0" distB="0" distL="114300" distR="114300" simplePos="0" relativeHeight="251658322" behindDoc="1" locked="0" layoutInCell="1" allowOverlap="1" wp14:anchorId="250E6E51" wp14:editId="7DEE3989">
            <wp:simplePos x="0" y="0"/>
            <wp:positionH relativeFrom="column">
              <wp:posOffset>6031865</wp:posOffset>
            </wp:positionH>
            <wp:positionV relativeFrom="paragraph">
              <wp:posOffset>33655</wp:posOffset>
            </wp:positionV>
            <wp:extent cx="799465" cy="920115"/>
            <wp:effectExtent l="0" t="0" r="635" b="0"/>
            <wp:wrapTight wrapText="bothSides">
              <wp:wrapPolygon edited="0">
                <wp:start x="0" y="0"/>
                <wp:lineTo x="0" y="21019"/>
                <wp:lineTo x="21102" y="21019"/>
                <wp:lineTo x="21102" y="0"/>
                <wp:lineTo x="0" y="0"/>
              </wp:wrapPolygon>
            </wp:wrapTight>
            <wp:docPr id="192" name="Picture 192"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hat&#10;&#10;Description automatically generated with low confidence"/>
                    <pic:cNvPicPr/>
                  </pic:nvPicPr>
                  <pic:blipFill>
                    <a:blip r:embed="rId150"/>
                    <a:stretch>
                      <a:fillRect/>
                    </a:stretch>
                  </pic:blipFill>
                  <pic:spPr>
                    <a:xfrm>
                      <a:off x="0" y="0"/>
                      <a:ext cx="799465" cy="920115"/>
                    </a:xfrm>
                    <a:prstGeom prst="rect">
                      <a:avLst/>
                    </a:prstGeom>
                  </pic:spPr>
                </pic:pic>
              </a:graphicData>
            </a:graphic>
            <wp14:sizeRelH relativeFrom="margin">
              <wp14:pctWidth>0</wp14:pctWidth>
            </wp14:sizeRelH>
            <wp14:sizeRelV relativeFrom="margin">
              <wp14:pctHeight>0</wp14:pctHeight>
            </wp14:sizeRelV>
          </wp:anchor>
        </w:drawing>
      </w:r>
      <w:r w:rsidRPr="00D56D86">
        <w:rPr>
          <w:sz w:val="22"/>
          <w:szCs w:val="22"/>
        </w:rPr>
        <w:t xml:space="preserve">Rosie Smiler is the granddaughter of Vincent Lingiari. In her words ‘I want to follow in my grandfather’s footsteps. His footsteps started with our ancestors long ago. Let me tell you about the pathway they made for us, from then to now.’ The story tells of the arrival of the </w:t>
      </w:r>
      <w:proofErr w:type="spellStart"/>
      <w:r w:rsidRPr="00D56D86">
        <w:rPr>
          <w:sz w:val="22"/>
          <w:szCs w:val="22"/>
        </w:rPr>
        <w:t>kartiya</w:t>
      </w:r>
      <w:proofErr w:type="spellEnd"/>
      <w:r w:rsidRPr="00D56D86">
        <w:rPr>
          <w:sz w:val="22"/>
          <w:szCs w:val="22"/>
        </w:rPr>
        <w:t xml:space="preserve"> (white person) Nat Buchanan in 1879. In simple language the story tells of the subsequent theft and abuse of land and the oppression and mistreatment of the Gurindji people. The Wave Hill walk off was the start of the fight by the </w:t>
      </w:r>
      <w:proofErr w:type="spellStart"/>
      <w:r w:rsidRPr="00D56D86">
        <w:rPr>
          <w:sz w:val="22"/>
          <w:szCs w:val="22"/>
        </w:rPr>
        <w:t>Gurinjdi</w:t>
      </w:r>
      <w:proofErr w:type="spellEnd"/>
      <w:r w:rsidRPr="00D56D86">
        <w:rPr>
          <w:sz w:val="22"/>
          <w:szCs w:val="22"/>
        </w:rPr>
        <w:t xml:space="preserve"> people for better working conditions and the return of their land, led by Vincent Lingiari. </w:t>
      </w:r>
    </w:p>
    <w:p w14:paraId="33A8D8B6" w14:textId="77777777" w:rsidR="00D56D86" w:rsidRPr="00D56D86" w:rsidRDefault="00D56D86" w:rsidP="00D56D86">
      <w:pPr>
        <w:rPr>
          <w:sz w:val="22"/>
          <w:szCs w:val="22"/>
        </w:rPr>
      </w:pPr>
      <w:r w:rsidRPr="00D56D86">
        <w:rPr>
          <w:sz w:val="22"/>
          <w:szCs w:val="22"/>
        </w:rPr>
        <w:t xml:space="preserve">See: </w:t>
      </w:r>
      <w:hyperlink r:id="rId151" w:history="1">
        <w:r w:rsidRPr="00D56D86">
          <w:rPr>
            <w:rStyle w:val="Hyperlink"/>
            <w:sz w:val="22"/>
            <w:szCs w:val="22"/>
          </w:rPr>
          <w:t>LMERC catalogue</w:t>
        </w:r>
      </w:hyperlink>
    </w:p>
    <w:p w14:paraId="7240D458" w14:textId="77777777" w:rsidR="00D56D86" w:rsidRDefault="00D56D86" w:rsidP="00F64C99">
      <w:pPr>
        <w:rPr>
          <w:rFonts w:eastAsia="Arial"/>
          <w:b/>
          <w:bCs/>
          <w:sz w:val="22"/>
          <w:szCs w:val="24"/>
          <w:lang w:val="en-GB" w:eastAsia="en-US"/>
        </w:rPr>
      </w:pPr>
    </w:p>
    <w:p w14:paraId="03161869" w14:textId="1417DB32" w:rsidR="00F64C99" w:rsidRPr="00F64C99" w:rsidRDefault="00F64C99" w:rsidP="00F64C99">
      <w:pPr>
        <w:rPr>
          <w:rFonts w:eastAsia="Arial"/>
          <w:sz w:val="22"/>
          <w:szCs w:val="24"/>
          <w:lang w:val="en-GB" w:eastAsia="en-US"/>
        </w:rPr>
      </w:pPr>
      <w:r w:rsidRPr="00F64C99">
        <w:rPr>
          <w:rFonts w:eastAsia="Arial"/>
          <w:bCs/>
          <w:iCs/>
          <w:noProof/>
          <w:spacing w:val="5"/>
          <w:sz w:val="22"/>
          <w:szCs w:val="24"/>
        </w:rPr>
        <w:drawing>
          <wp:anchor distT="0" distB="0" distL="114300" distR="114300" simplePos="0" relativeHeight="251658301" behindDoc="1" locked="0" layoutInCell="1" allowOverlap="1" wp14:anchorId="2BCCF829" wp14:editId="501356C4">
            <wp:simplePos x="0" y="0"/>
            <wp:positionH relativeFrom="column">
              <wp:posOffset>6087110</wp:posOffset>
            </wp:positionH>
            <wp:positionV relativeFrom="paragraph">
              <wp:posOffset>143510</wp:posOffset>
            </wp:positionV>
            <wp:extent cx="783590" cy="680085"/>
            <wp:effectExtent l="0" t="0" r="0" b="5715"/>
            <wp:wrapTight wrapText="bothSides">
              <wp:wrapPolygon edited="0">
                <wp:start x="0" y="0"/>
                <wp:lineTo x="0" y="21176"/>
                <wp:lineTo x="21005" y="21176"/>
                <wp:lineTo x="21005" y="0"/>
                <wp:lineTo x="0" y="0"/>
              </wp:wrapPolygon>
            </wp:wrapTight>
            <wp:docPr id="6" name="Picture 5" descr="Macintosh HD:Users:tinaluton:Desktop:wi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inaluton:Desktop:wilam.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783590" cy="6800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64C99">
        <w:rPr>
          <w:rFonts w:eastAsia="Arial"/>
          <w:b/>
          <w:bCs/>
          <w:sz w:val="22"/>
          <w:szCs w:val="24"/>
          <w:lang w:val="en-GB" w:eastAsia="en-US"/>
        </w:rPr>
        <w:t>Wilam</w:t>
      </w:r>
      <w:proofErr w:type="spellEnd"/>
      <w:r w:rsidRPr="00F64C99">
        <w:rPr>
          <w:rFonts w:eastAsia="Arial"/>
          <w:b/>
          <w:bCs/>
          <w:sz w:val="22"/>
          <w:szCs w:val="24"/>
          <w:lang w:val="en-GB" w:eastAsia="en-US"/>
        </w:rPr>
        <w:t xml:space="preserve">: a </w:t>
      </w:r>
      <w:proofErr w:type="spellStart"/>
      <w:r w:rsidRPr="00F64C99">
        <w:rPr>
          <w:rFonts w:eastAsia="Arial"/>
          <w:b/>
          <w:bCs/>
          <w:sz w:val="22"/>
          <w:szCs w:val="24"/>
          <w:lang w:val="en-GB" w:eastAsia="en-US"/>
        </w:rPr>
        <w:t>Birrarung</w:t>
      </w:r>
      <w:proofErr w:type="spellEnd"/>
      <w:r w:rsidRPr="00F64C99">
        <w:rPr>
          <w:rFonts w:eastAsia="Arial"/>
          <w:b/>
          <w:bCs/>
          <w:sz w:val="22"/>
          <w:szCs w:val="24"/>
          <w:lang w:val="en-GB" w:eastAsia="en-US"/>
        </w:rPr>
        <w:t xml:space="preserve"> story</w:t>
      </w:r>
      <w:r w:rsidRPr="00F64C99">
        <w:rPr>
          <w:rFonts w:eastAsia="Arial"/>
          <w:sz w:val="22"/>
          <w:szCs w:val="24"/>
          <w:lang w:val="en-GB" w:eastAsia="en-US"/>
        </w:rPr>
        <w:t xml:space="preserve"> – by Joy Murphy</w:t>
      </w:r>
    </w:p>
    <w:p w14:paraId="01B32CDF"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In this picture book the indigenous and geographical story of Melbourne's beautiful </w:t>
      </w:r>
      <w:proofErr w:type="spellStart"/>
      <w:r w:rsidRPr="00F64C99">
        <w:rPr>
          <w:rFonts w:eastAsia="Arial"/>
          <w:sz w:val="22"/>
          <w:szCs w:val="24"/>
          <w:lang w:val="en-GB" w:eastAsia="en-US"/>
        </w:rPr>
        <w:t>Yarra</w:t>
      </w:r>
      <w:proofErr w:type="spellEnd"/>
      <w:r w:rsidRPr="00F64C99">
        <w:rPr>
          <w:rFonts w:eastAsia="Arial"/>
          <w:sz w:val="22"/>
          <w:szCs w:val="24"/>
          <w:lang w:val="en-GB" w:eastAsia="en-US"/>
        </w:rPr>
        <w:t xml:space="preserve"> River, from its source to its mouth; from its pre-history to the present day. An ode to Australian rivers, </w:t>
      </w:r>
      <w:r w:rsidRPr="00F64C99">
        <w:rPr>
          <w:rFonts w:eastAsia="Arial"/>
          <w:sz w:val="22"/>
          <w:szCs w:val="24"/>
          <w:lang w:val="en-GB" w:eastAsia="en-US"/>
        </w:rPr>
        <w:lastRenderedPageBreak/>
        <w:t xml:space="preserve">the flora and fauna that live on them, and the function they perform as a part of </w:t>
      </w:r>
      <w:proofErr w:type="gramStart"/>
      <w:r w:rsidRPr="00F64C99">
        <w:rPr>
          <w:rFonts w:eastAsia="Arial"/>
          <w:sz w:val="22"/>
          <w:szCs w:val="24"/>
          <w:lang w:val="en-GB" w:eastAsia="en-US"/>
        </w:rPr>
        <w:t>modern day</w:t>
      </w:r>
      <w:proofErr w:type="gramEnd"/>
      <w:r w:rsidRPr="00F64C99">
        <w:rPr>
          <w:rFonts w:eastAsia="Arial"/>
          <w:sz w:val="22"/>
          <w:szCs w:val="24"/>
          <w:lang w:val="en-GB" w:eastAsia="en-US"/>
        </w:rPr>
        <w:t xml:space="preserve"> life. </w:t>
      </w:r>
      <w:proofErr w:type="spellStart"/>
      <w:r w:rsidRPr="00F64C99">
        <w:rPr>
          <w:rFonts w:eastAsia="Arial"/>
          <w:sz w:val="22"/>
          <w:szCs w:val="24"/>
          <w:lang w:val="en-GB" w:eastAsia="en-US"/>
        </w:rPr>
        <w:t>Wilam</w:t>
      </w:r>
      <w:proofErr w:type="spellEnd"/>
      <w:r w:rsidRPr="00F64C99">
        <w:rPr>
          <w:rFonts w:eastAsia="Arial"/>
          <w:sz w:val="22"/>
          <w:szCs w:val="24"/>
          <w:lang w:val="en-GB" w:eastAsia="en-US"/>
        </w:rPr>
        <w:t xml:space="preserve"> brings Aboriginal life, culture and language right </w:t>
      </w:r>
      <w:proofErr w:type="gramStart"/>
      <w:r w:rsidRPr="00F64C99">
        <w:rPr>
          <w:rFonts w:eastAsia="Arial"/>
          <w:sz w:val="22"/>
          <w:szCs w:val="24"/>
          <w:lang w:val="en-GB" w:eastAsia="en-US"/>
        </w:rPr>
        <w:t>in to</w:t>
      </w:r>
      <w:proofErr w:type="gramEnd"/>
      <w:r w:rsidRPr="00F64C99">
        <w:rPr>
          <w:rFonts w:eastAsia="Arial"/>
          <w:sz w:val="22"/>
          <w:szCs w:val="24"/>
          <w:lang w:val="en-GB" w:eastAsia="en-US"/>
        </w:rPr>
        <w:t xml:space="preserve"> the heart of the city. Publisher summary. </w:t>
      </w:r>
    </w:p>
    <w:p w14:paraId="51CD0762"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53" w:history="1">
        <w:r w:rsidRPr="00F64C99">
          <w:rPr>
            <w:rFonts w:eastAsia="Arial"/>
            <w:color w:val="004EA8"/>
            <w:sz w:val="22"/>
            <w:szCs w:val="24"/>
            <w:u w:val="single"/>
            <w:lang w:val="en-GB" w:eastAsia="en-US"/>
          </w:rPr>
          <w:t>LMERC catalogue</w:t>
        </w:r>
      </w:hyperlink>
    </w:p>
    <w:p w14:paraId="41A1170F" w14:textId="297D245A" w:rsidR="00F64C99" w:rsidRPr="00F64C99" w:rsidRDefault="00D56D86"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07" behindDoc="1" locked="0" layoutInCell="1" allowOverlap="1" wp14:anchorId="7D466FF4" wp14:editId="004BD7C4">
            <wp:simplePos x="0" y="0"/>
            <wp:positionH relativeFrom="column">
              <wp:posOffset>6087110</wp:posOffset>
            </wp:positionH>
            <wp:positionV relativeFrom="paragraph">
              <wp:posOffset>241300</wp:posOffset>
            </wp:positionV>
            <wp:extent cx="755015" cy="704850"/>
            <wp:effectExtent l="0" t="0" r="6985" b="0"/>
            <wp:wrapTight wrapText="bothSides">
              <wp:wrapPolygon edited="0">
                <wp:start x="0" y="0"/>
                <wp:lineTo x="0" y="21016"/>
                <wp:lineTo x="21255" y="21016"/>
                <wp:lineTo x="21255" y="0"/>
                <wp:lineTo x="0" y="0"/>
              </wp:wrapPolygon>
            </wp:wrapTight>
            <wp:docPr id="9" name="Picture 9" descr="Our Home, Our Heartbeat - Adam Brig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ur Home, Our Heartbeat - Adam Briggs"/>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75501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FE7230" w14:textId="541E0BD1"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Our home, our heartbeat</w:t>
      </w:r>
      <w:r w:rsidRPr="00F64C99">
        <w:rPr>
          <w:rFonts w:eastAsia="Arial"/>
          <w:sz w:val="22"/>
          <w:szCs w:val="24"/>
          <w:lang w:val="en-GB" w:eastAsia="en-US"/>
        </w:rPr>
        <w:t xml:space="preserve"> – by Adam Briggs, Kate Moon, Rachael </w:t>
      </w:r>
      <w:proofErr w:type="spellStart"/>
      <w:r w:rsidRPr="00F64C99">
        <w:rPr>
          <w:rFonts w:eastAsia="Arial"/>
          <w:sz w:val="22"/>
          <w:szCs w:val="24"/>
          <w:lang w:val="en-GB" w:eastAsia="en-US"/>
        </w:rPr>
        <w:t>Sarra</w:t>
      </w:r>
      <w:proofErr w:type="spellEnd"/>
    </w:p>
    <w:p w14:paraId="4B6F902D"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‘Adapted from Briggs' celebrated song 'The Children Came Back', Our Home, Our Heartbeat is a celebration of past and present Indigenous legends, as well as emerging generations, and at its heart honours the oldest continuous culture on earth.’ Publisher summary. </w:t>
      </w:r>
    </w:p>
    <w:p w14:paraId="11FAE80A"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55" w:history="1">
        <w:r w:rsidRPr="00F64C99">
          <w:rPr>
            <w:rFonts w:eastAsia="Arial"/>
            <w:color w:val="004EA8"/>
            <w:sz w:val="22"/>
            <w:szCs w:val="24"/>
            <w:u w:val="single"/>
            <w:lang w:val="en-GB" w:eastAsia="en-US"/>
          </w:rPr>
          <w:t>LMERC catalogue</w:t>
        </w:r>
      </w:hyperlink>
    </w:p>
    <w:p w14:paraId="61A48B5E" w14:textId="77777777" w:rsidR="00F64C99" w:rsidRPr="00F64C99" w:rsidRDefault="00F64C99" w:rsidP="00F64C99">
      <w:pPr>
        <w:rPr>
          <w:rFonts w:eastAsia="Arial"/>
          <w:sz w:val="22"/>
          <w:szCs w:val="24"/>
          <w:lang w:val="en-GB" w:eastAsia="en-US"/>
        </w:rPr>
      </w:pPr>
    </w:p>
    <w:p w14:paraId="008376C9" w14:textId="77777777" w:rsidR="00F64C99" w:rsidRPr="00F64C99" w:rsidRDefault="00F64C99"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02" behindDoc="1" locked="0" layoutInCell="1" allowOverlap="1" wp14:anchorId="05CB9BD7" wp14:editId="29CB8D2B">
            <wp:simplePos x="0" y="0"/>
            <wp:positionH relativeFrom="column">
              <wp:posOffset>6078855</wp:posOffset>
            </wp:positionH>
            <wp:positionV relativeFrom="paragraph">
              <wp:posOffset>137795</wp:posOffset>
            </wp:positionV>
            <wp:extent cx="791845" cy="971550"/>
            <wp:effectExtent l="0" t="0" r="8255" b="0"/>
            <wp:wrapTight wrapText="bothSides">
              <wp:wrapPolygon edited="0">
                <wp:start x="0" y="0"/>
                <wp:lineTo x="0" y="21176"/>
                <wp:lineTo x="21306" y="21176"/>
                <wp:lineTo x="213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79184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9">
        <w:rPr>
          <w:rFonts w:eastAsia="Arial"/>
          <w:b/>
          <w:bCs/>
          <w:sz w:val="22"/>
          <w:szCs w:val="24"/>
          <w:lang w:val="en-GB" w:eastAsia="en-US"/>
        </w:rPr>
        <w:t>Evonne Goolagong</w:t>
      </w:r>
      <w:r w:rsidRPr="00F64C99">
        <w:rPr>
          <w:rFonts w:eastAsia="Arial"/>
          <w:sz w:val="22"/>
          <w:szCs w:val="24"/>
          <w:lang w:val="en-GB" w:eastAsia="en-US"/>
        </w:rPr>
        <w:t xml:space="preserve"> – by </w:t>
      </w:r>
      <w:r w:rsidRPr="00F64C99">
        <w:rPr>
          <w:rFonts w:ascii="Helvetica" w:eastAsia="Arial" w:hAnsi="Helvetica" w:cs="Helvetica"/>
          <w:color w:val="000000"/>
          <w:sz w:val="22"/>
          <w:szCs w:val="24"/>
          <w:shd w:val="clear" w:color="auto" w:fill="FFFFFF"/>
          <w:lang w:val="en-GB" w:eastAsia="en-US"/>
        </w:rPr>
        <w:t xml:space="preserve">Maria Isabel Sanchez </w:t>
      </w:r>
      <w:proofErr w:type="spellStart"/>
      <w:r w:rsidRPr="00F64C99">
        <w:rPr>
          <w:rFonts w:ascii="Helvetica" w:eastAsia="Arial" w:hAnsi="Helvetica" w:cs="Helvetica"/>
          <w:color w:val="000000"/>
          <w:sz w:val="22"/>
          <w:szCs w:val="24"/>
          <w:shd w:val="clear" w:color="auto" w:fill="FFFFFF"/>
          <w:lang w:val="en-GB" w:eastAsia="en-US"/>
        </w:rPr>
        <w:t>Vegara</w:t>
      </w:r>
      <w:proofErr w:type="spellEnd"/>
      <w:r w:rsidRPr="00F64C99">
        <w:rPr>
          <w:rFonts w:eastAsia="Arial"/>
          <w:sz w:val="22"/>
          <w:szCs w:val="24"/>
          <w:lang w:val="en-GB" w:eastAsia="en-US"/>
        </w:rPr>
        <w:t xml:space="preserve">, illustrated by Lisa </w:t>
      </w:r>
      <w:proofErr w:type="spellStart"/>
      <w:r w:rsidRPr="00F64C99">
        <w:rPr>
          <w:rFonts w:eastAsia="Arial"/>
          <w:sz w:val="22"/>
          <w:szCs w:val="24"/>
          <w:lang w:val="en-GB" w:eastAsia="en-US"/>
        </w:rPr>
        <w:t>Koesterke</w:t>
      </w:r>
      <w:proofErr w:type="spellEnd"/>
      <w:r w:rsidRPr="00F64C99">
        <w:rPr>
          <w:rFonts w:eastAsia="Arial"/>
          <w:sz w:val="22"/>
          <w:szCs w:val="24"/>
          <w:lang w:val="en-GB" w:eastAsia="en-US"/>
        </w:rPr>
        <w:t>,</w:t>
      </w:r>
    </w:p>
    <w:p w14:paraId="4E70A422"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‘Evonne grew up on a hot, dusty farm in Australia. She was the third of eight children, and descendant of the Wiradjuri people, who have lived on the land for more than 60,000 years. Her talent for tennis was discovered at a local tennis club, and before she knew it, the girl dreaming about the place called 'Wimbledon' was playing on centre court. This moving book features stylish and quirky illustrations and extra facts at the back, including a biographical timeline with historical photos and a detailed profile of the brilliant tennis player's life.’ Publisher summary. </w:t>
      </w:r>
    </w:p>
    <w:p w14:paraId="52557F26"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57" w:history="1">
        <w:r w:rsidRPr="00F64C99">
          <w:rPr>
            <w:rFonts w:eastAsia="Arial"/>
            <w:color w:val="004EA8"/>
            <w:sz w:val="22"/>
            <w:szCs w:val="24"/>
            <w:u w:val="single"/>
            <w:lang w:val="en-GB" w:eastAsia="en-US"/>
          </w:rPr>
          <w:t>LMERC catalogue</w:t>
        </w:r>
      </w:hyperlink>
    </w:p>
    <w:p w14:paraId="34FBAF18" w14:textId="77777777" w:rsidR="00F64C99" w:rsidRPr="00F64C99" w:rsidRDefault="00F64C99" w:rsidP="00F64C99">
      <w:pPr>
        <w:rPr>
          <w:rFonts w:eastAsia="Arial"/>
          <w:sz w:val="22"/>
          <w:szCs w:val="24"/>
          <w:lang w:val="en-GB" w:eastAsia="en-US"/>
        </w:rPr>
      </w:pPr>
    </w:p>
    <w:p w14:paraId="367900D7" w14:textId="77777777" w:rsidR="00F64C99" w:rsidRPr="00F64C99" w:rsidRDefault="00F64C99"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03" behindDoc="1" locked="0" layoutInCell="1" allowOverlap="1" wp14:anchorId="27016A8E" wp14:editId="5103D88F">
            <wp:simplePos x="0" y="0"/>
            <wp:positionH relativeFrom="column">
              <wp:posOffset>6154420</wp:posOffset>
            </wp:positionH>
            <wp:positionV relativeFrom="paragraph">
              <wp:posOffset>55880</wp:posOffset>
            </wp:positionV>
            <wp:extent cx="716280" cy="1032510"/>
            <wp:effectExtent l="0" t="0" r="7620" b="0"/>
            <wp:wrapTight wrapText="bothSides">
              <wp:wrapPolygon edited="0">
                <wp:start x="0" y="0"/>
                <wp:lineTo x="0" y="21122"/>
                <wp:lineTo x="21255" y="21122"/>
                <wp:lineTo x="212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16280"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9">
        <w:rPr>
          <w:rFonts w:eastAsia="Arial"/>
          <w:b/>
          <w:bCs/>
          <w:sz w:val="22"/>
          <w:szCs w:val="24"/>
          <w:lang w:val="en-GB" w:eastAsia="en-US"/>
        </w:rPr>
        <w:t>Boomerang and bat</w:t>
      </w:r>
      <w:r w:rsidRPr="00F64C99">
        <w:rPr>
          <w:rFonts w:eastAsia="Arial"/>
          <w:sz w:val="22"/>
          <w:szCs w:val="24"/>
          <w:lang w:val="en-GB" w:eastAsia="en-US"/>
        </w:rPr>
        <w:t xml:space="preserve"> – by Mark Greenwood, illustrated by Terry Denton</w:t>
      </w:r>
    </w:p>
    <w:p w14:paraId="5B21F8C4"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‘In 1868 a determined team of Aboriginal cricketers set off on a journey across the world to take on England's best. Led by star all-rounder Johnny </w:t>
      </w:r>
      <w:proofErr w:type="spellStart"/>
      <w:r w:rsidRPr="00F64C99">
        <w:rPr>
          <w:rFonts w:eastAsia="Arial"/>
          <w:sz w:val="22"/>
          <w:szCs w:val="24"/>
          <w:lang w:val="en-GB" w:eastAsia="en-US"/>
        </w:rPr>
        <w:t>Mullagh</w:t>
      </w:r>
      <w:proofErr w:type="spellEnd"/>
      <w:r w:rsidRPr="00F64C99">
        <w:rPr>
          <w:rFonts w:eastAsia="Arial"/>
          <w:sz w:val="22"/>
          <w:szCs w:val="24"/>
          <w:lang w:val="en-GB" w:eastAsia="en-US"/>
        </w:rPr>
        <w:t xml:space="preserve">, and wearing caps embroidered with a boomerang and a bat, they delighted crowds with their exceptional skill. From the creators of </w:t>
      </w:r>
      <w:proofErr w:type="spellStart"/>
      <w:r w:rsidRPr="00F64C99">
        <w:rPr>
          <w:rFonts w:eastAsia="Arial"/>
          <w:sz w:val="22"/>
          <w:szCs w:val="24"/>
          <w:lang w:val="en-GB" w:eastAsia="en-US"/>
        </w:rPr>
        <w:t>Jandamarra</w:t>
      </w:r>
      <w:proofErr w:type="spellEnd"/>
      <w:r w:rsidRPr="00F64C99">
        <w:rPr>
          <w:rFonts w:eastAsia="Arial"/>
          <w:sz w:val="22"/>
          <w:szCs w:val="24"/>
          <w:lang w:val="en-GB" w:eastAsia="en-US"/>
        </w:rPr>
        <w:t xml:space="preserve">, this is the remarkable story of the real first eleven.’ Publisher summary. </w:t>
      </w:r>
    </w:p>
    <w:p w14:paraId="41516E0A"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59" w:history="1">
        <w:r w:rsidRPr="00F64C99">
          <w:rPr>
            <w:rFonts w:eastAsia="Arial"/>
            <w:color w:val="004EA8"/>
            <w:sz w:val="22"/>
            <w:szCs w:val="24"/>
            <w:u w:val="single"/>
            <w:lang w:val="en-GB" w:eastAsia="en-US"/>
          </w:rPr>
          <w:t>LMERC catalogue</w:t>
        </w:r>
      </w:hyperlink>
    </w:p>
    <w:p w14:paraId="6BF7529E" w14:textId="77777777" w:rsidR="00F64C99" w:rsidRPr="00F64C99" w:rsidRDefault="00F64C99" w:rsidP="00F64C99">
      <w:pPr>
        <w:rPr>
          <w:rFonts w:eastAsia="Arial"/>
          <w:sz w:val="22"/>
          <w:szCs w:val="24"/>
          <w:lang w:val="en-GB" w:eastAsia="en-US"/>
        </w:rPr>
      </w:pPr>
    </w:p>
    <w:p w14:paraId="0A296133" w14:textId="77777777"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Doug Nicholls: champion for dignity</w:t>
      </w:r>
      <w:r w:rsidRPr="00F64C99">
        <w:rPr>
          <w:rFonts w:eastAsia="Arial"/>
          <w:sz w:val="22"/>
          <w:szCs w:val="24"/>
          <w:lang w:val="en-GB" w:eastAsia="en-US"/>
        </w:rPr>
        <w:t xml:space="preserve"> – by Sandra Fitzpatrick </w:t>
      </w:r>
    </w:p>
    <w:p w14:paraId="7082A748"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‘Profiles Doug Nicholls who became a spokesman for Aboriginal people throughout Australia and dedicated his life to improving their plight.’ Publisher summary. Makers and Shakers series.</w:t>
      </w:r>
    </w:p>
    <w:p w14:paraId="5F58797A"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60" w:history="1">
        <w:r w:rsidRPr="00F64C99">
          <w:rPr>
            <w:rFonts w:eastAsia="Arial"/>
            <w:color w:val="004EA8"/>
            <w:sz w:val="22"/>
            <w:szCs w:val="24"/>
            <w:u w:val="single"/>
            <w:lang w:val="en-GB" w:eastAsia="en-US"/>
          </w:rPr>
          <w:t>LMERC catalogue</w:t>
        </w:r>
      </w:hyperlink>
    </w:p>
    <w:p w14:paraId="60393521" w14:textId="77777777" w:rsidR="00F64C99" w:rsidRPr="00F64C99" w:rsidRDefault="00F64C99" w:rsidP="00F64C99">
      <w:pPr>
        <w:rPr>
          <w:rFonts w:eastAsia="Arial"/>
          <w:sz w:val="22"/>
          <w:szCs w:val="24"/>
          <w:lang w:val="en-GB" w:eastAsia="en-US"/>
        </w:rPr>
      </w:pPr>
    </w:p>
    <w:p w14:paraId="0DB81DD7" w14:textId="77777777" w:rsidR="00F64C99" w:rsidRPr="00F64C99" w:rsidRDefault="00F64C99"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04" behindDoc="1" locked="0" layoutInCell="1" allowOverlap="1" wp14:anchorId="46493AFB" wp14:editId="4A43496F">
            <wp:simplePos x="0" y="0"/>
            <wp:positionH relativeFrom="column">
              <wp:posOffset>6128385</wp:posOffset>
            </wp:positionH>
            <wp:positionV relativeFrom="paragraph">
              <wp:posOffset>17780</wp:posOffset>
            </wp:positionV>
            <wp:extent cx="632460" cy="828675"/>
            <wp:effectExtent l="0" t="0" r="0" b="9525"/>
            <wp:wrapTight wrapText="bothSides">
              <wp:wrapPolygon edited="0">
                <wp:start x="0" y="0"/>
                <wp:lineTo x="0" y="21352"/>
                <wp:lineTo x="20819" y="21352"/>
                <wp:lineTo x="208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3246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9">
        <w:rPr>
          <w:rFonts w:eastAsia="Arial"/>
          <w:b/>
          <w:bCs/>
          <w:sz w:val="22"/>
          <w:szCs w:val="24"/>
          <w:lang w:val="en-GB" w:eastAsia="en-US"/>
        </w:rPr>
        <w:t>Oodgeroo Noonuccal</w:t>
      </w:r>
      <w:r w:rsidRPr="00F64C99">
        <w:rPr>
          <w:rFonts w:eastAsia="Arial"/>
          <w:sz w:val="22"/>
          <w:szCs w:val="24"/>
          <w:lang w:val="en-GB" w:eastAsia="en-US"/>
        </w:rPr>
        <w:t xml:space="preserve"> – by Gail Taylor </w:t>
      </w:r>
    </w:p>
    <w:p w14:paraId="6B5D7554"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Real lives in Australian history series. </w:t>
      </w:r>
    </w:p>
    <w:p w14:paraId="7B6B0881"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62" w:history="1">
        <w:r w:rsidRPr="00F64C99">
          <w:rPr>
            <w:rFonts w:eastAsia="Arial"/>
            <w:color w:val="004EA8"/>
            <w:sz w:val="22"/>
            <w:szCs w:val="24"/>
            <w:u w:val="single"/>
            <w:lang w:val="en-GB" w:eastAsia="en-US"/>
          </w:rPr>
          <w:t>LMERC catalogue</w:t>
        </w:r>
      </w:hyperlink>
    </w:p>
    <w:p w14:paraId="543239C5" w14:textId="77777777" w:rsidR="00F64C99" w:rsidRPr="00F64C99" w:rsidRDefault="00F64C99" w:rsidP="00F64C99">
      <w:pPr>
        <w:rPr>
          <w:rFonts w:eastAsia="Arial"/>
          <w:sz w:val="22"/>
          <w:szCs w:val="24"/>
          <w:lang w:val="en-GB" w:eastAsia="en-US"/>
        </w:rPr>
      </w:pPr>
    </w:p>
    <w:p w14:paraId="25DF0C9D" w14:textId="77777777" w:rsidR="00F64C99" w:rsidRPr="00F64C99" w:rsidRDefault="00F64C99"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05" behindDoc="1" locked="0" layoutInCell="1" allowOverlap="1" wp14:anchorId="7E6C07B6" wp14:editId="03A28F74">
            <wp:simplePos x="0" y="0"/>
            <wp:positionH relativeFrom="column">
              <wp:posOffset>6139815</wp:posOffset>
            </wp:positionH>
            <wp:positionV relativeFrom="paragraph">
              <wp:posOffset>24765</wp:posOffset>
            </wp:positionV>
            <wp:extent cx="636905" cy="836295"/>
            <wp:effectExtent l="0" t="0" r="0" b="1905"/>
            <wp:wrapTight wrapText="bothSides">
              <wp:wrapPolygon edited="0">
                <wp:start x="0" y="0"/>
                <wp:lineTo x="0" y="21157"/>
                <wp:lineTo x="20674" y="21157"/>
                <wp:lineTo x="206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36905" cy="83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4C99">
        <w:rPr>
          <w:rFonts w:eastAsia="Arial"/>
          <w:b/>
          <w:bCs/>
          <w:sz w:val="22"/>
          <w:szCs w:val="24"/>
          <w:lang w:val="en-GB" w:eastAsia="en-US"/>
        </w:rPr>
        <w:t>Albert Namatjira</w:t>
      </w:r>
      <w:r w:rsidRPr="00F64C99">
        <w:rPr>
          <w:rFonts w:eastAsia="Arial"/>
          <w:sz w:val="22"/>
          <w:szCs w:val="24"/>
          <w:lang w:val="en-GB" w:eastAsia="en-US"/>
        </w:rPr>
        <w:t xml:space="preserve"> – by Gail Taylor</w:t>
      </w:r>
    </w:p>
    <w:p w14:paraId="78F3B8E6"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Real lives in Australian history series. </w:t>
      </w:r>
    </w:p>
    <w:p w14:paraId="390955E7" w14:textId="77777777" w:rsidR="00F64C99" w:rsidRPr="00F64C99" w:rsidRDefault="00F64C99" w:rsidP="00F64C99">
      <w:pPr>
        <w:spacing w:before="120"/>
        <w:rPr>
          <w:rFonts w:eastAsia="Arial"/>
          <w:sz w:val="22"/>
          <w:szCs w:val="24"/>
          <w:lang w:val="en-GB" w:eastAsia="en-US"/>
        </w:rPr>
      </w:pPr>
      <w:r w:rsidRPr="00F64C99">
        <w:rPr>
          <w:rFonts w:eastAsia="Arial"/>
          <w:noProof/>
          <w:sz w:val="22"/>
          <w:szCs w:val="24"/>
          <w:lang w:val="en-GB" w:eastAsia="en-US"/>
        </w:rPr>
        <w:lastRenderedPageBreak/>
        <w:drawing>
          <wp:anchor distT="0" distB="0" distL="114300" distR="114300" simplePos="0" relativeHeight="251658306" behindDoc="1" locked="0" layoutInCell="1" allowOverlap="1" wp14:anchorId="302C5EB0" wp14:editId="5D722CAD">
            <wp:simplePos x="0" y="0"/>
            <wp:positionH relativeFrom="column">
              <wp:posOffset>5828665</wp:posOffset>
            </wp:positionH>
            <wp:positionV relativeFrom="paragraph">
              <wp:posOffset>137795</wp:posOffset>
            </wp:positionV>
            <wp:extent cx="977900" cy="1318260"/>
            <wp:effectExtent l="0" t="0" r="0" b="0"/>
            <wp:wrapTight wrapText="bothSides">
              <wp:wrapPolygon edited="0">
                <wp:start x="4208" y="4994"/>
                <wp:lineTo x="4208" y="21225"/>
                <wp:lineTo x="21039" y="21225"/>
                <wp:lineTo x="21039" y="4994"/>
                <wp:lineTo x="4208" y="4994"/>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23525" t="-25776" r="23525" b="25776"/>
                    <a:stretch/>
                  </pic:blipFill>
                  <pic:spPr bwMode="auto">
                    <a:xfrm>
                      <a:off x="0" y="0"/>
                      <a:ext cx="977900" cy="1318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4C99">
        <w:rPr>
          <w:rFonts w:eastAsia="Arial"/>
          <w:sz w:val="22"/>
          <w:szCs w:val="24"/>
          <w:lang w:val="en-GB" w:eastAsia="en-US"/>
        </w:rPr>
        <w:t xml:space="preserve">See: </w:t>
      </w:r>
      <w:hyperlink r:id="rId165" w:history="1">
        <w:r w:rsidRPr="00F64C99">
          <w:rPr>
            <w:rFonts w:eastAsia="Arial"/>
            <w:color w:val="004EA8"/>
            <w:sz w:val="22"/>
            <w:szCs w:val="24"/>
            <w:u w:val="single"/>
            <w:lang w:val="en-GB" w:eastAsia="en-US"/>
          </w:rPr>
          <w:t>LMERC catalogue</w:t>
        </w:r>
      </w:hyperlink>
    </w:p>
    <w:p w14:paraId="36314C9F" w14:textId="77777777" w:rsidR="00F64C99" w:rsidRPr="00F64C99" w:rsidRDefault="00F64C99" w:rsidP="00F64C99">
      <w:pPr>
        <w:rPr>
          <w:rFonts w:eastAsia="Arial"/>
          <w:sz w:val="22"/>
          <w:szCs w:val="24"/>
          <w:lang w:val="en-GB" w:eastAsia="en-US"/>
        </w:rPr>
      </w:pPr>
    </w:p>
    <w:p w14:paraId="1C55311A" w14:textId="77777777"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Australia, my country!: big ideas book</w:t>
      </w:r>
      <w:r w:rsidRPr="00F64C99">
        <w:rPr>
          <w:rFonts w:eastAsia="Arial"/>
          <w:sz w:val="22"/>
          <w:szCs w:val="24"/>
          <w:lang w:val="en-GB" w:eastAsia="en-US"/>
        </w:rPr>
        <w:t xml:space="preserve"> – by Eliza Webb and Jan Pritchett</w:t>
      </w:r>
    </w:p>
    <w:p w14:paraId="0B4974E9"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‘This element of the Blueprints program sets the scene for a unit of work, presents the 'challenge' to be learned, features a variety of text types and includes an interactive CD-ROM with activities and assessment tasks.’ Publisher description. </w:t>
      </w:r>
      <w:hyperlink r:id="rId166" w:history="1">
        <w:r w:rsidRPr="00F64C99">
          <w:rPr>
            <w:rFonts w:eastAsia="Arial"/>
            <w:color w:val="004EA8"/>
            <w:sz w:val="22"/>
            <w:szCs w:val="24"/>
            <w:u w:val="single"/>
            <w:lang w:val="en-GB" w:eastAsia="en-US"/>
          </w:rPr>
          <w:t>Sample pages</w:t>
        </w:r>
      </w:hyperlink>
    </w:p>
    <w:p w14:paraId="1C16C68B"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67" w:history="1">
        <w:r w:rsidRPr="00F64C99">
          <w:rPr>
            <w:rFonts w:eastAsia="Arial"/>
            <w:color w:val="004EA8"/>
            <w:sz w:val="22"/>
            <w:szCs w:val="24"/>
            <w:u w:val="single"/>
            <w:lang w:val="en-GB" w:eastAsia="en-US"/>
          </w:rPr>
          <w:t>LMERC catalogue</w:t>
        </w:r>
      </w:hyperlink>
      <w:r w:rsidRPr="00F64C99">
        <w:rPr>
          <w:rFonts w:eastAsia="Arial"/>
          <w:sz w:val="22"/>
          <w:szCs w:val="24"/>
          <w:lang w:val="en-GB" w:eastAsia="en-US"/>
        </w:rPr>
        <w:t xml:space="preserve"> </w:t>
      </w:r>
    </w:p>
    <w:p w14:paraId="606ABA2B" w14:textId="77777777" w:rsidR="00F64C99" w:rsidRPr="00F64C99" w:rsidRDefault="00F64C99" w:rsidP="00F64C99">
      <w:pPr>
        <w:rPr>
          <w:rFonts w:eastAsia="Arial"/>
          <w:sz w:val="22"/>
          <w:szCs w:val="24"/>
          <w:lang w:val="en-GB" w:eastAsia="en-US"/>
        </w:rPr>
      </w:pPr>
    </w:p>
    <w:p w14:paraId="7974E5C6" w14:textId="77777777"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Charles Perkins and the freedom ride</w:t>
      </w:r>
      <w:r w:rsidRPr="00F64C99">
        <w:rPr>
          <w:rFonts w:eastAsia="Arial"/>
          <w:sz w:val="22"/>
          <w:szCs w:val="24"/>
          <w:lang w:val="en-GB" w:eastAsia="en-US"/>
        </w:rPr>
        <w:t xml:space="preserve"> – by Melanie Guile and Chris Burns</w:t>
      </w:r>
    </w:p>
    <w:p w14:paraId="149FDB30"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Stories from Australia's history series. </w:t>
      </w:r>
    </w:p>
    <w:p w14:paraId="53A87676"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Chapters: The big picture, Key people, Shameful treatment (graphic pages), Viewpoints, Racism's ugly face (graphic pages), What happened next?, The effect of the Freedom Ride, What do you think?, Find out more. Includes a glossary and index. </w:t>
      </w:r>
      <w:hyperlink r:id="rId168" w:history="1">
        <w:r w:rsidRPr="00F64C99">
          <w:rPr>
            <w:rFonts w:eastAsia="Arial"/>
            <w:color w:val="004EA8"/>
            <w:sz w:val="22"/>
            <w:szCs w:val="24"/>
            <w:u w:val="single"/>
            <w:lang w:val="en-GB" w:eastAsia="en-US"/>
          </w:rPr>
          <w:t>Sample pages</w:t>
        </w:r>
      </w:hyperlink>
    </w:p>
    <w:p w14:paraId="00D56549"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69" w:history="1">
        <w:r w:rsidRPr="00F64C99">
          <w:rPr>
            <w:rFonts w:eastAsia="Arial"/>
            <w:color w:val="004EA8"/>
            <w:sz w:val="22"/>
            <w:szCs w:val="24"/>
            <w:u w:val="single"/>
            <w:lang w:val="en-GB" w:eastAsia="en-US"/>
          </w:rPr>
          <w:t>LMERC catalogue</w:t>
        </w:r>
      </w:hyperlink>
    </w:p>
    <w:p w14:paraId="159B61E3" w14:textId="128D96AA" w:rsidR="00F64C99" w:rsidRPr="00F64C99" w:rsidRDefault="00D56D86"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13" behindDoc="1" locked="0" layoutInCell="1" allowOverlap="1" wp14:anchorId="01BA3FDB" wp14:editId="1D147304">
            <wp:simplePos x="0" y="0"/>
            <wp:positionH relativeFrom="column">
              <wp:posOffset>6197600</wp:posOffset>
            </wp:positionH>
            <wp:positionV relativeFrom="paragraph">
              <wp:posOffset>240030</wp:posOffset>
            </wp:positionV>
            <wp:extent cx="574675" cy="887730"/>
            <wp:effectExtent l="0" t="0" r="0" b="7620"/>
            <wp:wrapTight wrapText="bothSides">
              <wp:wrapPolygon edited="0">
                <wp:start x="0" y="0"/>
                <wp:lineTo x="0" y="21322"/>
                <wp:lineTo x="20765" y="21322"/>
                <wp:lineTo x="20765" y="0"/>
                <wp:lineTo x="0" y="0"/>
              </wp:wrapPolygon>
            </wp:wrapTight>
            <wp:docPr id="10" name="Picture 10" descr="Kicking Goals with Goodesy and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cking Goals with Goodesy and Magic"/>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4675" cy="887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6F612" w14:textId="3F7BFC5F"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 xml:space="preserve">Kicking goals with </w:t>
      </w:r>
      <w:proofErr w:type="spellStart"/>
      <w:r w:rsidRPr="00F64C99">
        <w:rPr>
          <w:rFonts w:eastAsia="Arial"/>
          <w:b/>
          <w:bCs/>
          <w:sz w:val="22"/>
          <w:szCs w:val="24"/>
          <w:lang w:val="en-GB" w:eastAsia="en-US"/>
        </w:rPr>
        <w:t>Goodesy</w:t>
      </w:r>
      <w:proofErr w:type="spellEnd"/>
      <w:r w:rsidRPr="00F64C99">
        <w:rPr>
          <w:rFonts w:eastAsia="Arial"/>
          <w:b/>
          <w:bCs/>
          <w:sz w:val="22"/>
          <w:szCs w:val="24"/>
          <w:lang w:val="en-GB" w:eastAsia="en-US"/>
        </w:rPr>
        <w:t xml:space="preserve"> and Magic</w:t>
      </w:r>
      <w:r w:rsidRPr="00F64C99">
        <w:rPr>
          <w:rFonts w:eastAsia="Arial"/>
          <w:sz w:val="22"/>
          <w:szCs w:val="24"/>
          <w:lang w:val="en-GB" w:eastAsia="en-US"/>
        </w:rPr>
        <w:t xml:space="preserve"> – by Anita </w:t>
      </w:r>
      <w:proofErr w:type="spellStart"/>
      <w:r w:rsidRPr="00F64C99">
        <w:rPr>
          <w:rFonts w:eastAsia="Arial"/>
          <w:sz w:val="22"/>
          <w:szCs w:val="24"/>
          <w:lang w:val="en-GB" w:eastAsia="en-US"/>
        </w:rPr>
        <w:t>Heiss</w:t>
      </w:r>
      <w:proofErr w:type="spellEnd"/>
      <w:r w:rsidRPr="00F64C99">
        <w:rPr>
          <w:rFonts w:eastAsia="Arial"/>
          <w:sz w:val="22"/>
          <w:szCs w:val="24"/>
          <w:lang w:val="en-GB" w:eastAsia="en-US"/>
        </w:rPr>
        <w:t xml:space="preserve">, Adam Goodes, Michael O’Loughlin </w:t>
      </w:r>
    </w:p>
    <w:p w14:paraId="771ABCC8"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‘Anita </w:t>
      </w:r>
      <w:proofErr w:type="spellStart"/>
      <w:r w:rsidRPr="00F64C99">
        <w:rPr>
          <w:rFonts w:eastAsia="Arial"/>
          <w:sz w:val="22"/>
          <w:szCs w:val="24"/>
          <w:lang w:val="en-GB" w:eastAsia="en-US"/>
        </w:rPr>
        <w:t>Heiss</w:t>
      </w:r>
      <w:proofErr w:type="spellEnd"/>
      <w:r w:rsidRPr="00F64C99">
        <w:rPr>
          <w:rFonts w:eastAsia="Arial"/>
          <w:sz w:val="22"/>
          <w:szCs w:val="24"/>
          <w:lang w:val="en-GB" w:eastAsia="en-US"/>
        </w:rPr>
        <w:t xml:space="preserve"> talks to Adam Goodes and Michael O'Loughlin about what their childhoods were like, what they wanted to be when they grew up, and how they came to be football players.’ Publisher summary. </w:t>
      </w:r>
    </w:p>
    <w:p w14:paraId="57C93B9B"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71" w:history="1">
        <w:r w:rsidRPr="00F64C99">
          <w:rPr>
            <w:rFonts w:eastAsia="Arial"/>
            <w:color w:val="004EA8"/>
            <w:sz w:val="22"/>
            <w:szCs w:val="24"/>
            <w:u w:val="single"/>
            <w:lang w:val="en-GB" w:eastAsia="en-US"/>
          </w:rPr>
          <w:t>LMERC catalogue</w:t>
        </w:r>
      </w:hyperlink>
    </w:p>
    <w:p w14:paraId="5E007D9A"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72" w:history="1">
        <w:r w:rsidRPr="00F64C99">
          <w:rPr>
            <w:rFonts w:eastAsia="Arial"/>
            <w:color w:val="004EA8"/>
            <w:sz w:val="22"/>
            <w:szCs w:val="24"/>
            <w:u w:val="single"/>
            <w:lang w:val="en-GB" w:eastAsia="en-US"/>
          </w:rPr>
          <w:t>LMERC eBook collection</w:t>
        </w:r>
      </w:hyperlink>
      <w:r w:rsidRPr="00F64C99">
        <w:rPr>
          <w:rFonts w:eastAsia="Arial"/>
          <w:sz w:val="22"/>
          <w:szCs w:val="24"/>
          <w:lang w:val="en-GB" w:eastAsia="en-US"/>
        </w:rPr>
        <w:t xml:space="preserve"> </w:t>
      </w:r>
    </w:p>
    <w:p w14:paraId="53DF640C" w14:textId="77777777" w:rsidR="00F64C99" w:rsidRPr="00F64C99" w:rsidRDefault="00F64C99" w:rsidP="00F64C99">
      <w:pPr>
        <w:rPr>
          <w:rFonts w:eastAsia="Arial"/>
          <w:sz w:val="22"/>
          <w:szCs w:val="24"/>
          <w:lang w:val="en-GB" w:eastAsia="en-US"/>
        </w:rPr>
      </w:pPr>
    </w:p>
    <w:p w14:paraId="3C0DF7CD" w14:textId="77777777" w:rsidR="00F64C99" w:rsidRPr="00F64C99" w:rsidRDefault="00F64C99"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14" behindDoc="1" locked="0" layoutInCell="1" allowOverlap="1" wp14:anchorId="1989CDA5" wp14:editId="292F7F6D">
            <wp:simplePos x="0" y="0"/>
            <wp:positionH relativeFrom="column">
              <wp:posOffset>6043930</wp:posOffset>
            </wp:positionH>
            <wp:positionV relativeFrom="paragraph">
              <wp:posOffset>3810</wp:posOffset>
            </wp:positionV>
            <wp:extent cx="762000" cy="1032510"/>
            <wp:effectExtent l="0" t="0" r="0" b="0"/>
            <wp:wrapTight wrapText="bothSides">
              <wp:wrapPolygon edited="0">
                <wp:start x="0" y="0"/>
                <wp:lineTo x="0" y="21122"/>
                <wp:lineTo x="21060" y="21122"/>
                <wp:lineTo x="21060" y="0"/>
                <wp:lineTo x="0" y="0"/>
              </wp:wrapPolygon>
            </wp:wrapTight>
            <wp:docPr id="13" name="Picture 13" descr="Book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covers"/>
                    <pic:cNvPicPr>
                      <a:picLocks noChangeAspect="1" noChangeArrowheads="1"/>
                    </pic:cNvPicPr>
                  </pic:nvPicPr>
                  <pic:blipFill rotWithShape="1">
                    <a:blip r:embed="rId173" cstate="print">
                      <a:extLst>
                        <a:ext uri="{28A0092B-C50C-407E-A947-70E740481C1C}">
                          <a14:useLocalDpi xmlns:a14="http://schemas.microsoft.com/office/drawing/2010/main" val="0"/>
                        </a:ext>
                      </a:extLst>
                    </a:blip>
                    <a:srcRect l="65637" t="4572" r="3691" b="56710"/>
                    <a:stretch/>
                  </pic:blipFill>
                  <pic:spPr bwMode="auto">
                    <a:xfrm>
                      <a:off x="0" y="0"/>
                      <a:ext cx="762000" cy="1032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4C99">
        <w:rPr>
          <w:rFonts w:eastAsia="Arial"/>
          <w:b/>
          <w:bCs/>
          <w:sz w:val="22"/>
          <w:szCs w:val="24"/>
          <w:lang w:val="en-GB" w:eastAsia="en-US"/>
        </w:rPr>
        <w:t>Our Land, Our Stories: People, Lower Primary</w:t>
      </w:r>
      <w:r w:rsidRPr="00F64C99">
        <w:rPr>
          <w:rFonts w:eastAsia="Arial"/>
          <w:sz w:val="22"/>
          <w:szCs w:val="24"/>
          <w:lang w:val="en-GB" w:eastAsia="en-US"/>
        </w:rPr>
        <w:t xml:space="preserve"> – by Murray Josie, Shae Orlando, Emily Hanlon, Colin MacDougall </w:t>
      </w:r>
      <w:proofErr w:type="gramStart"/>
      <w:r w:rsidRPr="00F64C99">
        <w:rPr>
          <w:rFonts w:eastAsia="Arial"/>
          <w:sz w:val="22"/>
          <w:szCs w:val="24"/>
          <w:lang w:val="en-GB" w:eastAsia="en-US"/>
        </w:rPr>
        <w:t>and  Daniel</w:t>
      </w:r>
      <w:proofErr w:type="gramEnd"/>
      <w:r w:rsidRPr="00F64C99">
        <w:rPr>
          <w:rFonts w:eastAsia="Arial"/>
          <w:sz w:val="22"/>
          <w:szCs w:val="24"/>
          <w:lang w:val="en-GB" w:eastAsia="en-US"/>
        </w:rPr>
        <w:t xml:space="preserve"> </w:t>
      </w:r>
      <w:proofErr w:type="spellStart"/>
      <w:r w:rsidRPr="00F64C99">
        <w:rPr>
          <w:rFonts w:eastAsia="Arial"/>
          <w:sz w:val="22"/>
          <w:szCs w:val="24"/>
          <w:lang w:val="en-GB" w:eastAsia="en-US"/>
        </w:rPr>
        <w:t>Walding</w:t>
      </w:r>
      <w:proofErr w:type="spellEnd"/>
    </w:p>
    <w:p w14:paraId="7EE84C56"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‘Meet Jose, Orlando and Shae. Learn about each of the children's families and their favourite things to do together.’ Publisher summary. Part of Our Land, Our Stories: Lower Primary Resource Pack. Published in partnership with the Australian Institute of Aboriginal and Torres Strait Islander Studies.</w:t>
      </w:r>
    </w:p>
    <w:p w14:paraId="30C5696B"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74" w:history="1">
        <w:r w:rsidRPr="00F64C99">
          <w:rPr>
            <w:rFonts w:eastAsia="Arial"/>
            <w:color w:val="004EA8"/>
            <w:sz w:val="22"/>
            <w:szCs w:val="24"/>
            <w:u w:val="single"/>
            <w:lang w:val="en-GB" w:eastAsia="en-US"/>
          </w:rPr>
          <w:t>LMERC catalogue</w:t>
        </w:r>
      </w:hyperlink>
    </w:p>
    <w:p w14:paraId="2069F02F" w14:textId="269FF7FF" w:rsidR="00F64C99" w:rsidRPr="00F64C99" w:rsidRDefault="00D56D86" w:rsidP="00F64C99">
      <w:pPr>
        <w:rPr>
          <w:rFonts w:eastAsia="Arial"/>
          <w:sz w:val="22"/>
          <w:szCs w:val="24"/>
          <w:lang w:val="en-GB" w:eastAsia="en-US"/>
        </w:rPr>
      </w:pPr>
      <w:r w:rsidRPr="00F64C99">
        <w:rPr>
          <w:rFonts w:eastAsia="Arial"/>
          <w:noProof/>
          <w:sz w:val="22"/>
          <w:szCs w:val="24"/>
          <w:lang w:val="en-GB" w:eastAsia="en-US"/>
        </w:rPr>
        <w:drawing>
          <wp:anchor distT="0" distB="0" distL="114300" distR="114300" simplePos="0" relativeHeight="251658315" behindDoc="1" locked="0" layoutInCell="1" allowOverlap="1" wp14:anchorId="437C9C63" wp14:editId="5FDA1A41">
            <wp:simplePos x="0" y="0"/>
            <wp:positionH relativeFrom="column">
              <wp:posOffset>5339715</wp:posOffset>
            </wp:positionH>
            <wp:positionV relativeFrom="paragraph">
              <wp:posOffset>243840</wp:posOffset>
            </wp:positionV>
            <wp:extent cx="1493520" cy="1604010"/>
            <wp:effectExtent l="0" t="0" r="0" b="0"/>
            <wp:wrapTight wrapText="bothSides">
              <wp:wrapPolygon edited="0">
                <wp:start x="0" y="0"/>
                <wp:lineTo x="0" y="21292"/>
                <wp:lineTo x="21214" y="21292"/>
                <wp:lineTo x="21214" y="0"/>
                <wp:lineTo x="0" y="0"/>
              </wp:wrapPolygon>
            </wp:wrapTight>
            <wp:docPr id="12" name="Picture 12" descr="Book 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covers"/>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493520" cy="160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00B66" w14:textId="7CFD9091" w:rsidR="00F64C99" w:rsidRPr="00F64C99" w:rsidRDefault="00F64C99" w:rsidP="00F64C99">
      <w:pPr>
        <w:rPr>
          <w:rFonts w:eastAsia="Arial"/>
          <w:b/>
          <w:bCs/>
          <w:sz w:val="22"/>
          <w:szCs w:val="24"/>
          <w:lang w:val="en-GB" w:eastAsia="en-US"/>
        </w:rPr>
      </w:pPr>
      <w:r w:rsidRPr="00F64C99">
        <w:rPr>
          <w:rFonts w:eastAsia="Arial"/>
          <w:b/>
          <w:bCs/>
          <w:sz w:val="22"/>
          <w:szCs w:val="24"/>
          <w:lang w:val="en-GB" w:eastAsia="en-US"/>
        </w:rPr>
        <w:t>Our land, our stories lower primary resource box: Aboriginal and Torres Strait Islander histories, peoples and cultures.</w:t>
      </w:r>
    </w:p>
    <w:p w14:paraId="1D32171B" w14:textId="77777777"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Our Land, Our Stories: Country / Place</w:t>
      </w:r>
      <w:r w:rsidRPr="00F64C99">
        <w:rPr>
          <w:rFonts w:eastAsia="Arial"/>
          <w:sz w:val="22"/>
          <w:szCs w:val="24"/>
          <w:lang w:val="en-GB" w:eastAsia="en-US"/>
        </w:rPr>
        <w:t xml:space="preserve">, Upper Primary [kit] – by Kate </w:t>
      </w:r>
      <w:proofErr w:type="spellStart"/>
      <w:r w:rsidRPr="00F64C99">
        <w:rPr>
          <w:rFonts w:eastAsia="Arial"/>
          <w:sz w:val="22"/>
          <w:szCs w:val="24"/>
          <w:lang w:val="en-GB" w:eastAsia="en-US"/>
        </w:rPr>
        <w:t>Habgood</w:t>
      </w:r>
      <w:proofErr w:type="spellEnd"/>
    </w:p>
    <w:p w14:paraId="25AD327D" w14:textId="77777777" w:rsidR="00F64C99" w:rsidRPr="00F64C99" w:rsidRDefault="00F64C99" w:rsidP="00F64C99">
      <w:pPr>
        <w:rPr>
          <w:rFonts w:eastAsia="Arial"/>
          <w:sz w:val="22"/>
          <w:szCs w:val="24"/>
          <w:lang w:val="en-GB" w:eastAsia="en-US"/>
        </w:rPr>
      </w:pPr>
      <w:r w:rsidRPr="00F64C99">
        <w:rPr>
          <w:rFonts w:eastAsia="Arial"/>
          <w:b/>
          <w:bCs/>
          <w:sz w:val="22"/>
          <w:szCs w:val="24"/>
          <w:lang w:val="en-GB" w:eastAsia="en-US"/>
        </w:rPr>
        <w:t>Our Land, Our Stories: Culture</w:t>
      </w:r>
      <w:r w:rsidRPr="00F64C99">
        <w:rPr>
          <w:rFonts w:eastAsia="Arial"/>
          <w:sz w:val="22"/>
          <w:szCs w:val="24"/>
          <w:lang w:val="en-GB" w:eastAsia="en-US"/>
        </w:rPr>
        <w:t>, Upper Primary [kit] – by Lisa Fuller</w:t>
      </w:r>
    </w:p>
    <w:p w14:paraId="0076AA6C"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‘The series was written by, and in consultation with, First Australians. It will immerse students in historical and contemporary stories of Indigenous </w:t>
      </w:r>
      <w:proofErr w:type="gramStart"/>
      <w:r w:rsidRPr="00F64C99">
        <w:rPr>
          <w:rFonts w:eastAsia="Arial"/>
          <w:sz w:val="22"/>
          <w:szCs w:val="24"/>
          <w:lang w:val="en-GB" w:eastAsia="en-US"/>
        </w:rPr>
        <w:t>Australia, and</w:t>
      </w:r>
      <w:proofErr w:type="gramEnd"/>
      <w:r w:rsidRPr="00F64C99">
        <w:rPr>
          <w:rFonts w:eastAsia="Arial"/>
          <w:sz w:val="22"/>
          <w:szCs w:val="24"/>
          <w:lang w:val="en-GB" w:eastAsia="en-US"/>
        </w:rPr>
        <w:t xml:space="preserve"> empower educators to confidently teach students about the richness and diversity of Aboriginal and Torres Strait Islander peoples, histories and cultures.’ Publisher summary. </w:t>
      </w:r>
    </w:p>
    <w:p w14:paraId="6374AFDF" w14:textId="77777777" w:rsidR="00F64C99" w:rsidRPr="00F64C99" w:rsidRDefault="00F64C99" w:rsidP="00F64C99">
      <w:pPr>
        <w:spacing w:before="120"/>
        <w:rPr>
          <w:rFonts w:eastAsia="Arial"/>
          <w:sz w:val="22"/>
          <w:szCs w:val="24"/>
          <w:lang w:val="en-GB" w:eastAsia="en-US"/>
        </w:rPr>
      </w:pPr>
      <w:r w:rsidRPr="00F64C99">
        <w:rPr>
          <w:rFonts w:eastAsia="Arial"/>
          <w:sz w:val="22"/>
          <w:szCs w:val="24"/>
          <w:lang w:val="en-GB" w:eastAsia="en-US"/>
        </w:rPr>
        <w:t xml:space="preserve">See: AITSIS – </w:t>
      </w:r>
      <w:hyperlink r:id="rId176" w:history="1">
        <w:r w:rsidRPr="00F64C99">
          <w:rPr>
            <w:rFonts w:eastAsia="Arial"/>
            <w:color w:val="004EA8"/>
            <w:sz w:val="22"/>
            <w:szCs w:val="24"/>
            <w:u w:val="single"/>
            <w:lang w:val="en-GB" w:eastAsia="en-US"/>
          </w:rPr>
          <w:t>Our Land, Our stories</w:t>
        </w:r>
      </w:hyperlink>
    </w:p>
    <w:p w14:paraId="0E8BF886" w14:textId="77777777" w:rsidR="00F64C99" w:rsidRPr="00F64C99" w:rsidRDefault="00F64C99" w:rsidP="00F64C99">
      <w:pPr>
        <w:rPr>
          <w:rFonts w:eastAsia="Arial"/>
          <w:b/>
          <w:bCs/>
          <w:sz w:val="22"/>
          <w:szCs w:val="24"/>
          <w:lang w:val="en-GB" w:eastAsia="en-US"/>
        </w:rPr>
      </w:pPr>
    </w:p>
    <w:p w14:paraId="2AC9EAF2" w14:textId="77777777" w:rsidR="00F64C99" w:rsidRPr="00F64C99" w:rsidRDefault="00F64C99" w:rsidP="00F64C99">
      <w:pPr>
        <w:keepNext/>
        <w:keepLines/>
        <w:spacing w:before="40"/>
        <w:outlineLvl w:val="1"/>
        <w:rPr>
          <w:rFonts w:eastAsia="MS PGothic"/>
          <w:b/>
          <w:caps/>
          <w:color w:val="004EA8"/>
          <w:sz w:val="26"/>
          <w:szCs w:val="26"/>
          <w:lang w:val="en-GB" w:eastAsia="en-US"/>
        </w:rPr>
      </w:pPr>
      <w:r w:rsidRPr="00F64C99">
        <w:rPr>
          <w:rFonts w:eastAsia="MS PGothic"/>
          <w:b/>
          <w:caps/>
          <w:color w:val="004EA8"/>
          <w:sz w:val="26"/>
          <w:szCs w:val="26"/>
          <w:lang w:val="en-GB" w:eastAsia="en-US"/>
        </w:rPr>
        <w:lastRenderedPageBreak/>
        <w:t>POSTERS</w:t>
      </w:r>
    </w:p>
    <w:p w14:paraId="1F471D95"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Aboriginal flag poster</w:t>
      </w:r>
    </w:p>
    <w:p w14:paraId="0646A48A"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Aboriginal Australia</w:t>
      </w:r>
    </w:p>
    <w:p w14:paraId="5F22F994"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Points of view</w:t>
      </w:r>
    </w:p>
    <w:p w14:paraId="5BCD8C7D"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LMERC has a wide range of maps and posters related to Aboriginal and Torres Strait Islander cultures. </w:t>
      </w:r>
    </w:p>
    <w:p w14:paraId="77937C8F"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All resources in the list.</w:t>
      </w:r>
    </w:p>
    <w:p w14:paraId="701E8264"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See: </w:t>
      </w:r>
      <w:hyperlink r:id="rId177" w:history="1">
        <w:r w:rsidRPr="00F64C99">
          <w:rPr>
            <w:rFonts w:eastAsia="Arial"/>
            <w:color w:val="004EA8"/>
            <w:sz w:val="22"/>
            <w:szCs w:val="24"/>
            <w:u w:val="single"/>
            <w:lang w:val="en-GB" w:eastAsia="en-US"/>
          </w:rPr>
          <w:t>LMERC catalogue</w:t>
        </w:r>
      </w:hyperlink>
    </w:p>
    <w:p w14:paraId="5D7D2DB0" w14:textId="77777777" w:rsidR="00F64C99" w:rsidRPr="00F64C99" w:rsidRDefault="00F64C99" w:rsidP="00F64C99">
      <w:pPr>
        <w:rPr>
          <w:rFonts w:eastAsia="Arial"/>
          <w:sz w:val="22"/>
          <w:szCs w:val="24"/>
          <w:lang w:val="en-GB" w:eastAsia="en-US"/>
        </w:rPr>
      </w:pPr>
      <w:r w:rsidRPr="00F64C99">
        <w:rPr>
          <w:rFonts w:eastAsia="Arial"/>
          <w:sz w:val="22"/>
          <w:szCs w:val="24"/>
          <w:lang w:val="en-GB" w:eastAsia="en-US"/>
        </w:rPr>
        <w:t xml:space="preserve">These books and other relevant resources can be borrowed from LMERC. Membership to the library is free. To join, click on the register button on the top right side of the </w:t>
      </w:r>
      <w:hyperlink r:id="rId178" w:history="1">
        <w:r w:rsidRPr="00F64C99">
          <w:rPr>
            <w:rFonts w:eastAsia="Arial"/>
            <w:color w:val="004EA8"/>
            <w:sz w:val="22"/>
            <w:szCs w:val="24"/>
            <w:u w:val="single"/>
            <w:lang w:val="en-GB" w:eastAsia="en-US"/>
          </w:rPr>
          <w:t>library homepage</w:t>
        </w:r>
      </w:hyperlink>
      <w:r w:rsidRPr="00F64C99">
        <w:rPr>
          <w:rFonts w:eastAsia="Arial"/>
          <w:sz w:val="22"/>
          <w:szCs w:val="24"/>
          <w:lang w:val="en-GB" w:eastAsia="en-US"/>
        </w:rPr>
        <w:t xml:space="preserve">. Contact LMERC to request titles or select via the online catalogue. For more information, please contact LMERC by email or by phone. </w:t>
      </w:r>
    </w:p>
    <w:p w14:paraId="264EA06A" w14:textId="77777777" w:rsidR="00F64C99" w:rsidRPr="00F64C99" w:rsidRDefault="00F64C99" w:rsidP="00F64C99">
      <w:pPr>
        <w:rPr>
          <w:rFonts w:eastAsia="Arial"/>
          <w:sz w:val="22"/>
          <w:szCs w:val="24"/>
          <w:lang w:val="en-GB" w:eastAsia="en-US"/>
        </w:rPr>
      </w:pPr>
    </w:p>
    <w:p w14:paraId="1E415152" w14:textId="77777777" w:rsidR="00F64C99" w:rsidRPr="00F64C99" w:rsidRDefault="00F64C99" w:rsidP="00F64C99">
      <w:pPr>
        <w:keepNext/>
        <w:keepLines/>
        <w:spacing w:before="240"/>
        <w:jc w:val="both"/>
        <w:outlineLvl w:val="0"/>
        <w:rPr>
          <w:rFonts w:eastAsia="MS PGothic"/>
          <w:b/>
          <w:caps/>
          <w:color w:val="004EA8"/>
          <w:sz w:val="44"/>
          <w:szCs w:val="32"/>
          <w:lang w:val="en-GB" w:eastAsia="en-US"/>
        </w:rPr>
      </w:pPr>
      <w:r w:rsidRPr="00F64C99">
        <w:rPr>
          <w:rFonts w:eastAsia="MS PGothic"/>
          <w:b/>
          <w:caps/>
          <w:color w:val="004EA8"/>
          <w:sz w:val="44"/>
          <w:szCs w:val="32"/>
          <w:lang w:val="en-GB" w:eastAsia="en-US"/>
        </w:rPr>
        <w:t>Contact us:</w:t>
      </w:r>
    </w:p>
    <w:p w14:paraId="4AD98C35" w14:textId="77777777" w:rsidR="00F64C99" w:rsidRPr="00F64C99" w:rsidRDefault="00F64C99" w:rsidP="00F64C99">
      <w:pPr>
        <w:spacing w:after="0" w:line="276" w:lineRule="auto"/>
        <w:rPr>
          <w:rFonts w:eastAsia="Arial"/>
          <w:b/>
          <w:sz w:val="22"/>
          <w:szCs w:val="22"/>
          <w:lang w:eastAsia="en-US"/>
        </w:rPr>
      </w:pPr>
      <w:r w:rsidRPr="00F64C99">
        <w:rPr>
          <w:rFonts w:eastAsia="Arial"/>
          <w:b/>
          <w:sz w:val="22"/>
          <w:szCs w:val="22"/>
          <w:lang w:eastAsia="en-US"/>
        </w:rPr>
        <w:t>LMERC</w:t>
      </w:r>
    </w:p>
    <w:p w14:paraId="16E4A9CB" w14:textId="77777777" w:rsidR="00F64C99" w:rsidRPr="00F64C99" w:rsidRDefault="00F64C99" w:rsidP="00F64C99">
      <w:pPr>
        <w:spacing w:after="0" w:line="276" w:lineRule="auto"/>
        <w:rPr>
          <w:rFonts w:eastAsia="Arial"/>
          <w:sz w:val="22"/>
          <w:szCs w:val="22"/>
          <w:lang w:eastAsia="en-US"/>
        </w:rPr>
      </w:pPr>
      <w:r w:rsidRPr="00F64C99">
        <w:rPr>
          <w:rFonts w:eastAsia="Arial"/>
          <w:b/>
          <w:sz w:val="22"/>
          <w:szCs w:val="22"/>
          <w:lang w:eastAsia="en-US"/>
        </w:rPr>
        <w:t>Address:</w:t>
      </w:r>
      <w:r w:rsidRPr="00F64C99">
        <w:rPr>
          <w:rFonts w:eastAsia="Arial"/>
          <w:sz w:val="22"/>
          <w:szCs w:val="22"/>
          <w:lang w:eastAsia="en-US"/>
        </w:rPr>
        <w:t xml:space="preserve"> Level 1, 189 Faraday Street, (CO.AS.IT Building), Carlton 3053</w:t>
      </w:r>
    </w:p>
    <w:p w14:paraId="5D5290BC" w14:textId="77777777" w:rsidR="00F64C99" w:rsidRPr="00F64C99" w:rsidRDefault="00F64C99" w:rsidP="00F64C99">
      <w:pPr>
        <w:spacing w:after="0" w:line="276" w:lineRule="auto"/>
        <w:rPr>
          <w:rFonts w:eastAsia="Arial"/>
          <w:sz w:val="22"/>
          <w:szCs w:val="22"/>
          <w:lang w:eastAsia="en-US"/>
        </w:rPr>
      </w:pPr>
      <w:r w:rsidRPr="00F64C99">
        <w:rPr>
          <w:rFonts w:eastAsia="Arial"/>
          <w:b/>
          <w:sz w:val="22"/>
          <w:szCs w:val="22"/>
          <w:lang w:eastAsia="en-US"/>
        </w:rPr>
        <w:t>Phone:</w:t>
      </w:r>
      <w:r w:rsidRPr="00F64C99">
        <w:rPr>
          <w:rFonts w:eastAsia="Arial"/>
          <w:sz w:val="22"/>
          <w:szCs w:val="22"/>
          <w:lang w:eastAsia="en-US"/>
        </w:rPr>
        <w:t xml:space="preserve"> (03) 9349 1418</w:t>
      </w:r>
      <w:r w:rsidRPr="00F64C99">
        <w:rPr>
          <w:rFonts w:eastAsia="Arial"/>
          <w:sz w:val="22"/>
          <w:szCs w:val="22"/>
          <w:lang w:eastAsia="en-US"/>
        </w:rPr>
        <w:br/>
      </w:r>
      <w:r w:rsidRPr="00F64C99">
        <w:rPr>
          <w:rFonts w:eastAsia="Arial"/>
          <w:b/>
          <w:sz w:val="22"/>
          <w:szCs w:val="22"/>
          <w:lang w:eastAsia="en-US"/>
        </w:rPr>
        <w:t>Email:</w:t>
      </w:r>
      <w:r w:rsidRPr="00F64C99">
        <w:rPr>
          <w:rFonts w:eastAsia="Arial"/>
          <w:sz w:val="22"/>
          <w:szCs w:val="22"/>
          <w:lang w:eastAsia="en-US"/>
        </w:rPr>
        <w:t xml:space="preserve"> </w:t>
      </w:r>
      <w:hyperlink r:id="rId179" w:history="1">
        <w:r w:rsidRPr="00F64C99">
          <w:rPr>
            <w:rFonts w:eastAsia="Arial"/>
            <w:color w:val="004EA8"/>
            <w:sz w:val="22"/>
            <w:szCs w:val="22"/>
            <w:u w:val="single"/>
            <w:lang w:eastAsia="en-US"/>
          </w:rPr>
          <w:t>lmerc.library@education.vic.gov.au</w:t>
        </w:r>
      </w:hyperlink>
    </w:p>
    <w:p w14:paraId="43875AC8" w14:textId="77777777" w:rsidR="00F64C99" w:rsidRPr="00F64C99" w:rsidRDefault="00F64C99" w:rsidP="00F64C99">
      <w:pPr>
        <w:spacing w:after="0" w:line="276" w:lineRule="auto"/>
        <w:rPr>
          <w:rFonts w:eastAsia="Arial"/>
          <w:bCs/>
          <w:sz w:val="22"/>
          <w:szCs w:val="22"/>
          <w:lang w:eastAsia="en-US"/>
        </w:rPr>
      </w:pPr>
      <w:r w:rsidRPr="00F64C99">
        <w:rPr>
          <w:rFonts w:eastAsia="Arial"/>
          <w:b/>
          <w:bCs/>
          <w:sz w:val="22"/>
          <w:szCs w:val="22"/>
          <w:lang w:eastAsia="en-US"/>
        </w:rPr>
        <w:t>Web:</w:t>
      </w:r>
      <w:r w:rsidRPr="00F64C99">
        <w:rPr>
          <w:rFonts w:eastAsia="Arial"/>
          <w:bCs/>
          <w:sz w:val="22"/>
          <w:szCs w:val="22"/>
          <w:lang w:eastAsia="en-US"/>
        </w:rPr>
        <w:t xml:space="preserve">   </w:t>
      </w:r>
      <w:hyperlink r:id="rId180" w:history="1">
        <w:r w:rsidRPr="00F64C99">
          <w:rPr>
            <w:rFonts w:eastAsia="Arial"/>
            <w:bCs/>
            <w:color w:val="004EA8"/>
            <w:sz w:val="22"/>
            <w:szCs w:val="22"/>
            <w:u w:val="single"/>
            <w:lang w:eastAsia="en-US"/>
          </w:rPr>
          <w:t xml:space="preserve">LMERC Homepage </w:t>
        </w:r>
      </w:hyperlink>
    </w:p>
    <w:p w14:paraId="3AB2865E" w14:textId="77777777" w:rsidR="00F64C99" w:rsidRPr="00F64C99" w:rsidRDefault="00F64C99" w:rsidP="00F64C99">
      <w:pPr>
        <w:spacing w:after="0" w:line="276" w:lineRule="auto"/>
        <w:rPr>
          <w:rFonts w:eastAsia="Calibri"/>
          <w:bCs/>
          <w:color w:val="004EA8"/>
          <w:sz w:val="22"/>
          <w:szCs w:val="22"/>
          <w:u w:val="single"/>
          <w:lang w:eastAsia="en-US"/>
        </w:rPr>
      </w:pPr>
      <w:r w:rsidRPr="00F64C99">
        <w:rPr>
          <w:rFonts w:eastAsia="Arial"/>
          <w:bCs/>
          <w:sz w:val="22"/>
          <w:szCs w:val="22"/>
          <w:lang w:eastAsia="en-US"/>
        </w:rPr>
        <w:t xml:space="preserve">           </w:t>
      </w:r>
      <w:hyperlink r:id="rId181" w:history="1">
        <w:r w:rsidRPr="00F64C99">
          <w:rPr>
            <w:rFonts w:eastAsia="Calibri"/>
            <w:bCs/>
            <w:color w:val="004EA8"/>
            <w:sz w:val="22"/>
            <w:szCs w:val="22"/>
            <w:u w:val="single"/>
            <w:lang w:eastAsia="en-US"/>
          </w:rPr>
          <w:t>DET website - LMERC</w:t>
        </w:r>
      </w:hyperlink>
    </w:p>
    <w:p w14:paraId="6DD9AA93" w14:textId="77777777" w:rsidR="00F64C99" w:rsidRPr="00F64C99" w:rsidRDefault="00F64C99" w:rsidP="00F64C99">
      <w:pPr>
        <w:spacing w:after="0"/>
        <w:rPr>
          <w:rFonts w:eastAsia="Arial"/>
          <w:color w:val="53565A"/>
          <w:sz w:val="14"/>
          <w:szCs w:val="14"/>
          <w:lang w:val="en-GB" w:eastAsia="en-US"/>
        </w:rPr>
      </w:pPr>
    </w:p>
    <w:p w14:paraId="5271AEDB" w14:textId="77777777" w:rsidR="00F64C99" w:rsidRPr="00F64C99" w:rsidRDefault="00F64C99" w:rsidP="00F64C99">
      <w:pPr>
        <w:spacing w:after="0"/>
        <w:rPr>
          <w:rFonts w:eastAsia="Arial" w:cs="Arial"/>
          <w:color w:val="53565A"/>
          <w:sz w:val="16"/>
          <w:szCs w:val="16"/>
          <w:lang w:val="en-GB" w:eastAsia="en-US"/>
        </w:rPr>
      </w:pPr>
      <w:r w:rsidRPr="00F64C99">
        <w:rPr>
          <w:rFonts w:eastAsia="Arial"/>
          <w:color w:val="53565A"/>
          <w:sz w:val="16"/>
          <w:szCs w:val="16"/>
          <w:lang w:val="en-GB" w:eastAsia="en-US"/>
        </w:rPr>
        <w:t xml:space="preserve">© State of Victoria (Department of Education and Training) 2021. </w:t>
      </w:r>
      <w:r w:rsidRPr="00F64C99">
        <w:rPr>
          <w:rFonts w:eastAsia="Arial" w:cs="Arial"/>
          <w:color w:val="53565A"/>
          <w:sz w:val="16"/>
          <w:szCs w:val="16"/>
          <w:lang w:val="en-GB" w:eastAsia="en-US"/>
        </w:rPr>
        <w:t>Except where otherwise </w:t>
      </w:r>
      <w:hyperlink r:id="rId182" w:history="1">
        <w:r w:rsidRPr="00F64C99">
          <w:rPr>
            <w:rFonts w:eastAsia="Arial" w:cs="Arial"/>
            <w:color w:val="53565A"/>
            <w:sz w:val="16"/>
            <w:szCs w:val="16"/>
            <w:u w:val="single"/>
            <w:lang w:val="en-GB" w:eastAsia="en-US"/>
          </w:rPr>
          <w:t>noted,</w:t>
        </w:r>
      </w:hyperlink>
      <w:r w:rsidRPr="00F64C99">
        <w:rPr>
          <w:rFonts w:eastAsia="Arial" w:cs="Arial"/>
          <w:color w:val="53565A"/>
          <w:sz w:val="16"/>
          <w:szCs w:val="16"/>
          <w:lang w:val="en-GB" w:eastAsia="en-US"/>
        </w:rPr>
        <w:t xml:space="preserve"> material in this document is provided under a </w:t>
      </w:r>
      <w:hyperlink r:id="rId183" w:history="1">
        <w:r w:rsidRPr="00F64C99">
          <w:rPr>
            <w:rFonts w:eastAsia="Arial" w:cs="Arial"/>
            <w:color w:val="53565A"/>
            <w:sz w:val="16"/>
            <w:szCs w:val="16"/>
            <w:u w:val="single"/>
            <w:lang w:val="en-GB" w:eastAsia="en-US"/>
          </w:rPr>
          <w:t>Creative Commons Attribution 4.0 International</w:t>
        </w:r>
      </w:hyperlink>
      <w:r w:rsidRPr="00F64C99">
        <w:rPr>
          <w:rFonts w:eastAsia="Arial" w:cs="Arial"/>
          <w:color w:val="53565A"/>
          <w:sz w:val="16"/>
          <w:szCs w:val="16"/>
          <w:lang w:val="en-GB" w:eastAsia="en-US"/>
        </w:rPr>
        <w:t xml:space="preserve"> Please check the full </w:t>
      </w:r>
      <w:hyperlink r:id="rId184" w:history="1">
        <w:r w:rsidRPr="00F64C99">
          <w:rPr>
            <w:rFonts w:eastAsia="Arial" w:cs="Arial"/>
            <w:color w:val="53565A"/>
            <w:sz w:val="16"/>
            <w:szCs w:val="16"/>
            <w:u w:val="single"/>
            <w:lang w:val="en-GB" w:eastAsia="en-US"/>
          </w:rPr>
          <w:t>copyright notice </w:t>
        </w:r>
      </w:hyperlink>
    </w:p>
    <w:p w14:paraId="6E4DDF4C" w14:textId="77777777" w:rsidR="00F64C99" w:rsidRPr="00F64C99" w:rsidRDefault="00F64C99" w:rsidP="00F64C99">
      <w:pPr>
        <w:spacing w:after="0"/>
        <w:rPr>
          <w:rFonts w:eastAsia="Arial"/>
          <w:color w:val="53565A"/>
          <w:sz w:val="16"/>
          <w:szCs w:val="16"/>
          <w:u w:val="single"/>
          <w:lang w:eastAsia="en-US"/>
        </w:rPr>
      </w:pPr>
    </w:p>
    <w:p w14:paraId="3C7C5B59" w14:textId="41A9C037" w:rsidR="00F64C99" w:rsidRPr="00F64C99" w:rsidRDefault="00F64C99" w:rsidP="00F64C99">
      <w:pPr>
        <w:spacing w:after="0"/>
        <w:rPr>
          <w:rFonts w:eastAsia="Arial"/>
          <w:color w:val="53565A"/>
          <w:sz w:val="16"/>
          <w:szCs w:val="16"/>
          <w:lang w:eastAsia="en-US"/>
        </w:rPr>
      </w:pPr>
      <w:r w:rsidRPr="00F64C99">
        <w:rPr>
          <w:rFonts w:eastAsia="Calibri"/>
          <w:color w:val="53565A"/>
          <w:sz w:val="16"/>
          <w:szCs w:val="16"/>
          <w:lang w:eastAsia="en-US"/>
        </w:rPr>
        <w:t xml:space="preserve">Published by: </w:t>
      </w:r>
      <w:r w:rsidRPr="00F64C99">
        <w:rPr>
          <w:rFonts w:eastAsia="Arial"/>
          <w:color w:val="53565A"/>
          <w:sz w:val="16"/>
          <w:szCs w:val="16"/>
          <w:lang w:eastAsia="en-US"/>
        </w:rPr>
        <w:t>Statewide Services, School Operations and Statewide Services Division, Schools and Regional Services Group</w:t>
      </w:r>
    </w:p>
    <w:p w14:paraId="09C93F2D" w14:textId="65B19489" w:rsidR="00F64C99" w:rsidRPr="00F64C99" w:rsidRDefault="00F64C99" w:rsidP="00F64C99">
      <w:pPr>
        <w:spacing w:after="0"/>
        <w:rPr>
          <w:rFonts w:eastAsia="Arial"/>
          <w:color w:val="53565A"/>
          <w:sz w:val="16"/>
          <w:szCs w:val="16"/>
          <w:lang w:eastAsia="en-US"/>
        </w:rPr>
      </w:pPr>
      <w:r w:rsidRPr="00F64C99">
        <w:rPr>
          <w:rFonts w:eastAsia="Calibri"/>
          <w:color w:val="53565A"/>
          <w:sz w:val="16"/>
          <w:szCs w:val="16"/>
          <w:lang w:eastAsia="en-US"/>
        </w:rPr>
        <w:t>Department of Education and Training</w:t>
      </w:r>
      <w:r w:rsidRPr="00F64C99">
        <w:rPr>
          <w:rFonts w:eastAsia="Calibri"/>
          <w:color w:val="53565A"/>
          <w:sz w:val="16"/>
          <w:szCs w:val="16"/>
          <w:lang w:eastAsia="en-US"/>
        </w:rPr>
        <w:br/>
        <w:t>Carlton, 2021</w:t>
      </w:r>
    </w:p>
    <w:p w14:paraId="08894CA9" w14:textId="44C8E208" w:rsidR="00F64C99" w:rsidRPr="00F64C99" w:rsidRDefault="00F64C99" w:rsidP="00F64C99">
      <w:pPr>
        <w:spacing w:after="0"/>
        <w:rPr>
          <w:rFonts w:eastAsia="Calibri"/>
          <w:color w:val="53565A"/>
          <w:sz w:val="16"/>
          <w:szCs w:val="16"/>
          <w:lang w:eastAsia="en-US"/>
        </w:rPr>
      </w:pPr>
      <w:r w:rsidRPr="00F64C99">
        <w:rPr>
          <w:rFonts w:eastAsia="Calibri"/>
          <w:color w:val="53565A"/>
          <w:sz w:val="16"/>
          <w:szCs w:val="16"/>
          <w:lang w:eastAsia="en-US"/>
        </w:rPr>
        <w:t>© State of Victoria (Department of Education and Training) 2021</w:t>
      </w:r>
    </w:p>
    <w:tbl>
      <w:tblPr>
        <w:tblpPr w:leftFromText="180" w:rightFromText="180" w:vertAnchor="text" w:horzAnchor="page" w:tblpX="1143" w:tblpY="977"/>
        <w:tblW w:w="8336" w:type="dxa"/>
        <w:tblLook w:val="01E0" w:firstRow="1" w:lastRow="1" w:firstColumn="1" w:lastColumn="1" w:noHBand="0" w:noVBand="0"/>
      </w:tblPr>
      <w:tblGrid>
        <w:gridCol w:w="1011"/>
        <w:gridCol w:w="7325"/>
      </w:tblGrid>
      <w:tr w:rsidR="00F64C99" w:rsidRPr="00F64C99" w14:paraId="318B959F" w14:textId="77777777" w:rsidTr="00C12271">
        <w:tc>
          <w:tcPr>
            <w:tcW w:w="1011" w:type="dxa"/>
          </w:tcPr>
          <w:p w14:paraId="164EA26C" w14:textId="77777777" w:rsidR="00F64C99" w:rsidRPr="00F64C99" w:rsidRDefault="00F64C99" w:rsidP="00F64C99">
            <w:pPr>
              <w:rPr>
                <w:rFonts w:eastAsia="Calibri"/>
                <w:color w:val="53565A"/>
                <w:sz w:val="16"/>
                <w:szCs w:val="16"/>
                <w:lang w:val="en-GB" w:eastAsia="en-US"/>
              </w:rPr>
            </w:pPr>
            <w:r w:rsidRPr="00F64C99">
              <w:rPr>
                <w:rFonts w:eastAsia="Calibri"/>
                <w:noProof/>
                <w:color w:val="53565A"/>
                <w:sz w:val="16"/>
                <w:szCs w:val="16"/>
              </w:rPr>
              <w:drawing>
                <wp:inline distT="0" distB="0" distL="0" distR="0" wp14:anchorId="6F95C6BF" wp14:editId="5FF68DBD">
                  <wp:extent cx="504825" cy="4953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print">
                            <a:extLst>
                              <a:ext uri="{28A0092B-C50C-407E-A947-70E740481C1C}">
                                <a14:useLocalDpi xmlns:a14="http://schemas.microsoft.com/office/drawing/2010/main" val="0"/>
                              </a:ext>
                            </a:extLst>
                          </a:blip>
                          <a:srcRect l="14478" t="7751" r="17508" b="15504"/>
                          <a:stretch>
                            <a:fillRect/>
                          </a:stretch>
                        </pic:blipFill>
                        <pic:spPr bwMode="auto">
                          <a:xfrm>
                            <a:off x="0" y="0"/>
                            <a:ext cx="504825" cy="495300"/>
                          </a:xfrm>
                          <a:prstGeom prst="rect">
                            <a:avLst/>
                          </a:prstGeom>
                          <a:noFill/>
                          <a:ln>
                            <a:noFill/>
                          </a:ln>
                        </pic:spPr>
                      </pic:pic>
                    </a:graphicData>
                  </a:graphic>
                </wp:inline>
              </w:drawing>
            </w:r>
          </w:p>
        </w:tc>
        <w:tc>
          <w:tcPr>
            <w:tcW w:w="7325" w:type="dxa"/>
          </w:tcPr>
          <w:p w14:paraId="61B9D775" w14:textId="3497F287" w:rsidR="00F64C99" w:rsidRPr="00F64C99" w:rsidRDefault="00F64C99" w:rsidP="00F64C99">
            <w:pPr>
              <w:rPr>
                <w:rFonts w:eastAsia="Calibri"/>
                <w:color w:val="53565A"/>
                <w:sz w:val="16"/>
                <w:szCs w:val="16"/>
                <w:lang w:val="en-GB" w:eastAsia="en-US"/>
              </w:rPr>
            </w:pPr>
            <w:r w:rsidRPr="00F64C99">
              <w:rPr>
                <w:rFonts w:eastAsia="Calibri"/>
                <w:color w:val="53565A"/>
                <w:sz w:val="16"/>
                <w:szCs w:val="16"/>
                <w:lang w:val="en-GB" w:eastAsia="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tc>
      </w:tr>
    </w:tbl>
    <w:p w14:paraId="52F7C0BD" w14:textId="15F15B67" w:rsidR="00F64C99" w:rsidRPr="00F64C99" w:rsidRDefault="00F64C99" w:rsidP="00F64C99">
      <w:pPr>
        <w:spacing w:after="0"/>
        <w:rPr>
          <w:rFonts w:eastAsia="Calibri"/>
          <w:color w:val="53565A"/>
          <w:sz w:val="16"/>
          <w:szCs w:val="16"/>
          <w:lang w:eastAsia="en-US"/>
        </w:rPr>
      </w:pPr>
      <w:r w:rsidRPr="00F64C99">
        <w:rPr>
          <w:rFonts w:eastAsia="Calibri"/>
          <w:color w:val="53565A"/>
          <w:sz w:val="16"/>
          <w:szCs w:val="16"/>
          <w:lang w:eastAsia="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w:t>
      </w:r>
      <w:r w:rsidRPr="00F64C99">
        <w:rPr>
          <w:rFonts w:eastAsia="Calibri"/>
          <w:i/>
          <w:color w:val="53565A"/>
          <w:sz w:val="16"/>
          <w:szCs w:val="16"/>
          <w:lang w:eastAsia="en-US"/>
        </w:rPr>
        <w:t>Copyright Act 1968</w:t>
      </w:r>
      <w:r w:rsidRPr="00F64C99">
        <w:rPr>
          <w:rFonts w:eastAsia="Calibri"/>
          <w:color w:val="53565A"/>
          <w:sz w:val="16"/>
          <w:szCs w:val="16"/>
          <w:lang w:eastAsia="en-US"/>
        </w:rPr>
        <w:t>, the National Education Access Licence for Schools (NEALS) (see below) or with permission.</w:t>
      </w:r>
    </w:p>
    <w:p w14:paraId="05A9F38C" w14:textId="5084B341" w:rsidR="00F64C99" w:rsidRPr="00F64C99" w:rsidRDefault="00F64C99" w:rsidP="00F64C99">
      <w:pPr>
        <w:spacing w:after="0" w:line="276" w:lineRule="auto"/>
        <w:jc w:val="both"/>
        <w:rPr>
          <w:rFonts w:eastAsia="Arial"/>
          <w:sz w:val="12"/>
          <w:szCs w:val="12"/>
          <w:lang w:val="en-GB" w:eastAsia="en-US"/>
        </w:rPr>
      </w:pPr>
    </w:p>
    <w:p w14:paraId="63F0F003" w14:textId="77777777" w:rsidR="00F64C99" w:rsidRPr="00F64C99" w:rsidRDefault="00F64C99" w:rsidP="00F64C99">
      <w:pPr>
        <w:spacing w:after="0" w:line="276" w:lineRule="auto"/>
        <w:jc w:val="both"/>
        <w:rPr>
          <w:rFonts w:eastAsia="Arial"/>
          <w:sz w:val="12"/>
          <w:szCs w:val="12"/>
          <w:lang w:val="en-GB" w:eastAsia="en-US"/>
        </w:rPr>
      </w:pPr>
    </w:p>
    <w:p w14:paraId="2D349F19" w14:textId="77777777" w:rsidR="00F64C99" w:rsidRPr="00F64C99" w:rsidRDefault="00F64C99" w:rsidP="00F64C99">
      <w:pPr>
        <w:spacing w:after="0"/>
        <w:jc w:val="both"/>
        <w:rPr>
          <w:rFonts w:eastAsia="Arial"/>
          <w:sz w:val="12"/>
          <w:szCs w:val="12"/>
          <w:lang w:val="en-GB" w:eastAsia="en-US"/>
        </w:rPr>
      </w:pPr>
    </w:p>
    <w:p w14:paraId="56C84D29" w14:textId="77777777" w:rsidR="00F64C99" w:rsidRPr="00F64C99" w:rsidRDefault="00F64C99" w:rsidP="00F64C99">
      <w:pPr>
        <w:spacing w:after="40"/>
        <w:ind w:right="4507"/>
        <w:jc w:val="both"/>
        <w:rPr>
          <w:rFonts w:eastAsia="MS PGothic" w:cs="Arial"/>
          <w:sz w:val="12"/>
          <w:szCs w:val="12"/>
          <w:lang w:val="en-US" w:eastAsia="en-US"/>
        </w:rPr>
      </w:pPr>
    </w:p>
    <w:p w14:paraId="7B1DDB45" w14:textId="77777777" w:rsidR="0055262F" w:rsidRDefault="0055262F" w:rsidP="003F4BB8">
      <w:pPr>
        <w:rPr>
          <w:rFonts w:ascii="Georgia" w:hAnsi="Georgia" w:cstheme="minorHAnsi"/>
          <w:b/>
          <w:sz w:val="24"/>
          <w:szCs w:val="24"/>
          <w:u w:val="single"/>
        </w:rPr>
      </w:pPr>
    </w:p>
    <w:p w14:paraId="39986788" w14:textId="06D73DE2" w:rsidR="0055262F" w:rsidRDefault="0055262F" w:rsidP="003F4BB8">
      <w:pPr>
        <w:rPr>
          <w:rFonts w:ascii="Georgia" w:hAnsi="Georgia" w:cstheme="minorHAnsi"/>
          <w:b/>
          <w:sz w:val="24"/>
          <w:szCs w:val="24"/>
          <w:u w:val="single"/>
        </w:rPr>
      </w:pPr>
    </w:p>
    <w:p w14:paraId="79A75BAD" w14:textId="3EF5B296" w:rsidR="0055262F" w:rsidRDefault="0055262F" w:rsidP="003F4BB8">
      <w:pPr>
        <w:rPr>
          <w:rFonts w:ascii="Georgia" w:hAnsi="Georgia" w:cstheme="minorHAnsi"/>
          <w:b/>
          <w:sz w:val="24"/>
          <w:szCs w:val="24"/>
          <w:u w:val="single"/>
        </w:rPr>
      </w:pPr>
    </w:p>
    <w:p w14:paraId="3843C178" w14:textId="77777777" w:rsidR="0055262F" w:rsidRDefault="0055262F" w:rsidP="003F4BB8">
      <w:pPr>
        <w:rPr>
          <w:rFonts w:ascii="Georgia" w:hAnsi="Georgia" w:cstheme="minorHAnsi"/>
          <w:b/>
          <w:sz w:val="24"/>
          <w:szCs w:val="24"/>
          <w:u w:val="single"/>
        </w:rPr>
        <w:sectPr w:rsidR="0055262F" w:rsidSect="0055262F">
          <w:headerReference w:type="default" r:id="rId186"/>
          <w:type w:val="continuous"/>
          <w:pgSz w:w="11899" w:h="16838"/>
          <w:pgMar w:top="851" w:right="425" w:bottom="992" w:left="567" w:header="720" w:footer="204" w:gutter="0"/>
          <w:cols w:space="720"/>
          <w:docGrid w:linePitch="272"/>
        </w:sectPr>
      </w:pPr>
    </w:p>
    <w:p w14:paraId="1E868D37" w14:textId="38D102D5" w:rsidR="002827D2" w:rsidRPr="007F5FE4" w:rsidRDefault="00D64874" w:rsidP="007F5FE4">
      <w:pPr>
        <w:rPr>
          <w:rFonts w:ascii="Georgia" w:hAnsi="Georgia"/>
          <w:b/>
          <w:bCs/>
          <w:u w:val="single"/>
        </w:rPr>
      </w:pPr>
      <w:r>
        <w:br w:type="column"/>
      </w:r>
      <w:r w:rsidR="00FB1950" w:rsidRPr="007F5FE4">
        <w:rPr>
          <w:rFonts w:ascii="Georgia" w:hAnsi="Georgia"/>
          <w:b/>
          <w:bCs/>
          <w:sz w:val="22"/>
          <w:szCs w:val="22"/>
          <w:u w:val="single"/>
        </w:rPr>
        <w:lastRenderedPageBreak/>
        <w:t>Suggested excursions</w:t>
      </w:r>
      <w:r w:rsidR="00524D21" w:rsidRPr="007F5FE4">
        <w:rPr>
          <w:rFonts w:ascii="Georgia" w:hAnsi="Georgia"/>
          <w:b/>
          <w:bCs/>
          <w:sz w:val="22"/>
          <w:szCs w:val="22"/>
          <w:u w:val="single"/>
        </w:rPr>
        <w:t xml:space="preserve"> and resources</w:t>
      </w:r>
      <w:r w:rsidR="007376F6" w:rsidRPr="007F5FE4">
        <w:rPr>
          <w:rFonts w:ascii="Georgia" w:hAnsi="Georgia"/>
          <w:b/>
          <w:bCs/>
          <w:sz w:val="22"/>
          <w:szCs w:val="22"/>
          <w:u w:val="single"/>
        </w:rPr>
        <w:t xml:space="preserve"> about </w:t>
      </w:r>
      <w:r w:rsidR="000F2124" w:rsidRPr="000F2124">
        <w:rPr>
          <w:rFonts w:ascii="Georgia" w:hAnsi="Georgia"/>
          <w:b/>
          <w:bCs/>
          <w:sz w:val="22"/>
          <w:szCs w:val="22"/>
          <w:u w:val="single"/>
        </w:rPr>
        <w:t xml:space="preserve">Aboriginal and Torres Strait Islander </w:t>
      </w:r>
      <w:r w:rsidR="007376F6" w:rsidRPr="007F5FE4">
        <w:rPr>
          <w:rFonts w:ascii="Georgia" w:hAnsi="Georgia"/>
          <w:b/>
          <w:bCs/>
          <w:sz w:val="22"/>
          <w:szCs w:val="22"/>
          <w:u w:val="single"/>
        </w:rPr>
        <w:t>culture</w:t>
      </w:r>
      <w:r w:rsidR="000F2124">
        <w:rPr>
          <w:rFonts w:ascii="Georgia" w:hAnsi="Georgia"/>
          <w:b/>
          <w:bCs/>
          <w:sz w:val="22"/>
          <w:szCs w:val="22"/>
          <w:u w:val="single"/>
        </w:rPr>
        <w:t>s</w:t>
      </w:r>
    </w:p>
    <w:p w14:paraId="48CD051C" w14:textId="1E08FB5A" w:rsidR="008F2F0A" w:rsidRDefault="00C076E4" w:rsidP="004B4E96">
      <w:pPr>
        <w:pStyle w:val="ListParagraph"/>
        <w:numPr>
          <w:ilvl w:val="0"/>
          <w:numId w:val="8"/>
        </w:numPr>
        <w:rPr>
          <w:rFonts w:ascii="Georgia" w:hAnsi="Georgia" w:cstheme="minorHAnsi"/>
          <w:bCs/>
          <w:sz w:val="24"/>
          <w:szCs w:val="24"/>
        </w:rPr>
      </w:pPr>
      <w:hyperlink r:id="rId187" w:history="1">
        <w:r w:rsidR="00452473" w:rsidRPr="00827B3C">
          <w:rPr>
            <w:rStyle w:val="Hyperlink"/>
            <w:rFonts w:ascii="Georgia" w:hAnsi="Georgia" w:cstheme="minorHAnsi"/>
            <w:bCs/>
            <w:sz w:val="24"/>
            <w:szCs w:val="24"/>
          </w:rPr>
          <w:t>Victorian Aboriginal Education Association Incorporated (VAEAI)</w:t>
        </w:r>
      </w:hyperlink>
    </w:p>
    <w:p w14:paraId="61249AE7" w14:textId="5391326E" w:rsidR="00452473" w:rsidRPr="008F2F0A" w:rsidRDefault="00C076E4" w:rsidP="004B4E96">
      <w:pPr>
        <w:pStyle w:val="ListParagraph"/>
        <w:numPr>
          <w:ilvl w:val="1"/>
          <w:numId w:val="8"/>
        </w:numPr>
        <w:rPr>
          <w:rFonts w:ascii="Georgia" w:hAnsi="Georgia" w:cstheme="minorHAnsi"/>
          <w:bCs/>
          <w:sz w:val="24"/>
          <w:szCs w:val="24"/>
        </w:rPr>
      </w:pPr>
      <w:hyperlink r:id="rId188" w:history="1">
        <w:r w:rsidR="00452473" w:rsidRPr="00452473">
          <w:rPr>
            <w:rStyle w:val="Hyperlink"/>
            <w:rFonts w:ascii="Georgia" w:hAnsi="Georgia" w:cstheme="minorHAnsi"/>
            <w:bCs/>
            <w:sz w:val="24"/>
            <w:szCs w:val="24"/>
          </w:rPr>
          <w:t>Koorie Education Resources</w:t>
        </w:r>
      </w:hyperlink>
    </w:p>
    <w:p w14:paraId="54460C7C" w14:textId="0F99CAF7" w:rsidR="005048EB" w:rsidRDefault="00C076E4" w:rsidP="004B4E96">
      <w:pPr>
        <w:pStyle w:val="ListParagraph"/>
        <w:numPr>
          <w:ilvl w:val="0"/>
          <w:numId w:val="8"/>
        </w:numPr>
        <w:rPr>
          <w:rFonts w:ascii="Georgia" w:hAnsi="Georgia" w:cstheme="minorHAnsi"/>
          <w:bCs/>
          <w:sz w:val="24"/>
          <w:szCs w:val="24"/>
        </w:rPr>
      </w:pPr>
      <w:hyperlink r:id="rId189" w:history="1">
        <w:r w:rsidR="005048EB" w:rsidRPr="005048EB">
          <w:rPr>
            <w:rStyle w:val="Hyperlink"/>
            <w:rFonts w:ascii="Georgia" w:hAnsi="Georgia" w:cstheme="minorHAnsi"/>
            <w:bCs/>
            <w:sz w:val="24"/>
            <w:szCs w:val="24"/>
          </w:rPr>
          <w:t>Aboriginal Victoria</w:t>
        </w:r>
      </w:hyperlink>
    </w:p>
    <w:p w14:paraId="57FAD2A1" w14:textId="41035F0E" w:rsidR="005048EB" w:rsidRDefault="00C076E4" w:rsidP="004B4E96">
      <w:pPr>
        <w:pStyle w:val="ListParagraph"/>
        <w:numPr>
          <w:ilvl w:val="1"/>
          <w:numId w:val="8"/>
        </w:numPr>
        <w:rPr>
          <w:rFonts w:ascii="Georgia" w:hAnsi="Georgia" w:cstheme="minorHAnsi"/>
          <w:bCs/>
          <w:sz w:val="24"/>
          <w:szCs w:val="24"/>
        </w:rPr>
      </w:pPr>
      <w:hyperlink r:id="rId190" w:history="1">
        <w:r w:rsidR="007A2C15" w:rsidRPr="007A2C15">
          <w:rPr>
            <w:rStyle w:val="Hyperlink"/>
            <w:rFonts w:ascii="Georgia" w:hAnsi="Georgia" w:cstheme="minorHAnsi"/>
            <w:bCs/>
            <w:sz w:val="24"/>
            <w:szCs w:val="24"/>
          </w:rPr>
          <w:t>Aboriginal Honour Roll inductees</w:t>
        </w:r>
      </w:hyperlink>
    </w:p>
    <w:p w14:paraId="39626511" w14:textId="0A593E0A" w:rsidR="00022143" w:rsidRDefault="00C076E4" w:rsidP="004B4E96">
      <w:pPr>
        <w:pStyle w:val="ListParagraph"/>
        <w:numPr>
          <w:ilvl w:val="1"/>
          <w:numId w:val="8"/>
        </w:numPr>
        <w:rPr>
          <w:rFonts w:ascii="Georgia" w:hAnsi="Georgia" w:cstheme="minorHAnsi"/>
          <w:bCs/>
          <w:sz w:val="24"/>
          <w:szCs w:val="24"/>
        </w:rPr>
      </w:pPr>
      <w:hyperlink r:id="rId191" w:history="1">
        <w:r w:rsidR="00022143" w:rsidRPr="00022143">
          <w:rPr>
            <w:rStyle w:val="Hyperlink"/>
            <w:rFonts w:ascii="Georgia" w:hAnsi="Georgia" w:cstheme="minorHAnsi"/>
            <w:bCs/>
            <w:sz w:val="24"/>
            <w:szCs w:val="24"/>
          </w:rPr>
          <w:t>Aboriginal culture and heritage</w:t>
        </w:r>
      </w:hyperlink>
    </w:p>
    <w:p w14:paraId="06681BAB" w14:textId="6D805D14" w:rsidR="00022143" w:rsidRDefault="00C076E4" w:rsidP="004B4E96">
      <w:pPr>
        <w:pStyle w:val="ListParagraph"/>
        <w:numPr>
          <w:ilvl w:val="1"/>
          <w:numId w:val="8"/>
        </w:numPr>
        <w:rPr>
          <w:rFonts w:ascii="Georgia" w:hAnsi="Georgia" w:cstheme="minorHAnsi"/>
          <w:bCs/>
          <w:sz w:val="24"/>
          <w:szCs w:val="24"/>
        </w:rPr>
      </w:pPr>
      <w:hyperlink r:id="rId192" w:history="1">
        <w:r w:rsidR="004D31BD" w:rsidRPr="004D31BD">
          <w:rPr>
            <w:rStyle w:val="Hyperlink"/>
            <w:rFonts w:ascii="Georgia" w:hAnsi="Georgia" w:cstheme="minorHAnsi"/>
            <w:bCs/>
            <w:sz w:val="24"/>
            <w:szCs w:val="24"/>
          </w:rPr>
          <w:t>Welcome to Country and Acknowledgement of Traditional Owners</w:t>
        </w:r>
      </w:hyperlink>
    </w:p>
    <w:p w14:paraId="70687EB0" w14:textId="77777777" w:rsidR="00DE4BD4" w:rsidRPr="007D5A5B" w:rsidRDefault="00DE4BD4" w:rsidP="004B4E96">
      <w:pPr>
        <w:pStyle w:val="ListParagraph"/>
        <w:numPr>
          <w:ilvl w:val="0"/>
          <w:numId w:val="8"/>
        </w:numPr>
        <w:rPr>
          <w:rStyle w:val="Hyperlink"/>
          <w:rFonts w:ascii="Georgia" w:hAnsi="Georgia" w:cstheme="minorHAnsi"/>
          <w:bCs/>
          <w:sz w:val="24"/>
          <w:szCs w:val="24"/>
        </w:rPr>
      </w:pPr>
      <w:r>
        <w:rPr>
          <w:rFonts w:ascii="Georgia" w:hAnsi="Georgia" w:cstheme="minorHAnsi"/>
          <w:bCs/>
          <w:sz w:val="24"/>
          <w:szCs w:val="24"/>
        </w:rPr>
        <w:fldChar w:fldCharType="begin"/>
      </w:r>
      <w:r>
        <w:rPr>
          <w:rFonts w:ascii="Georgia" w:hAnsi="Georgia" w:cstheme="minorHAnsi"/>
          <w:bCs/>
          <w:sz w:val="24"/>
          <w:szCs w:val="24"/>
        </w:rPr>
        <w:instrText xml:space="preserve"> HYPERLINK "https://www.olympics.com.au/" </w:instrText>
      </w:r>
      <w:r>
        <w:rPr>
          <w:rFonts w:ascii="Georgia" w:hAnsi="Georgia" w:cstheme="minorHAnsi"/>
          <w:bCs/>
          <w:sz w:val="24"/>
          <w:szCs w:val="24"/>
        </w:rPr>
        <w:fldChar w:fldCharType="separate"/>
      </w:r>
      <w:r w:rsidRPr="007D5A5B">
        <w:rPr>
          <w:rStyle w:val="Hyperlink"/>
          <w:rFonts w:ascii="Georgia" w:hAnsi="Georgia" w:cstheme="minorHAnsi"/>
          <w:bCs/>
          <w:sz w:val="24"/>
          <w:szCs w:val="24"/>
        </w:rPr>
        <w:t>Australian Olympic Team</w:t>
      </w:r>
    </w:p>
    <w:p w14:paraId="73D12696" w14:textId="77777777" w:rsidR="00DE4BD4" w:rsidRDefault="00DE4BD4" w:rsidP="004B4E96">
      <w:pPr>
        <w:pStyle w:val="ListParagraph"/>
        <w:numPr>
          <w:ilvl w:val="1"/>
          <w:numId w:val="8"/>
        </w:numPr>
        <w:rPr>
          <w:rFonts w:ascii="Georgia" w:hAnsi="Georgia" w:cstheme="minorHAnsi"/>
          <w:bCs/>
          <w:sz w:val="24"/>
          <w:szCs w:val="24"/>
        </w:rPr>
      </w:pPr>
      <w:r>
        <w:rPr>
          <w:rFonts w:ascii="Georgia" w:hAnsi="Georgia" w:cstheme="minorHAnsi"/>
          <w:bCs/>
          <w:sz w:val="24"/>
          <w:szCs w:val="24"/>
        </w:rPr>
        <w:fldChar w:fldCharType="end"/>
      </w:r>
      <w:hyperlink r:id="rId193" w:history="1">
        <w:r w:rsidRPr="00BF1B69">
          <w:rPr>
            <w:rStyle w:val="Hyperlink"/>
            <w:rFonts w:ascii="Georgia" w:hAnsi="Georgia" w:cstheme="minorHAnsi"/>
            <w:bCs/>
            <w:sz w:val="24"/>
            <w:szCs w:val="24"/>
          </w:rPr>
          <w:t>Indigenous Australian Olympians</w:t>
        </w:r>
      </w:hyperlink>
    </w:p>
    <w:p w14:paraId="32FFF385" w14:textId="2BCF8C4C" w:rsidR="00FB7EE8" w:rsidRDefault="00C076E4" w:rsidP="004B4E96">
      <w:pPr>
        <w:pStyle w:val="ListParagraph"/>
        <w:numPr>
          <w:ilvl w:val="0"/>
          <w:numId w:val="8"/>
        </w:numPr>
        <w:rPr>
          <w:rFonts w:ascii="Georgia" w:hAnsi="Georgia" w:cstheme="minorHAnsi"/>
          <w:bCs/>
          <w:sz w:val="24"/>
          <w:szCs w:val="24"/>
        </w:rPr>
      </w:pPr>
      <w:hyperlink r:id="rId194" w:anchor="!/home" w:history="1">
        <w:r w:rsidR="00FB7EE8" w:rsidRPr="00442FCF">
          <w:rPr>
            <w:rStyle w:val="Hyperlink"/>
            <w:rFonts w:ascii="Georgia" w:hAnsi="Georgia" w:cstheme="minorHAnsi"/>
            <w:bCs/>
            <w:sz w:val="24"/>
            <w:szCs w:val="24"/>
          </w:rPr>
          <w:t>ABC Education</w:t>
        </w:r>
      </w:hyperlink>
    </w:p>
    <w:p w14:paraId="6182371F" w14:textId="2D3E204E" w:rsidR="00475E08" w:rsidRPr="00475E08" w:rsidRDefault="00C076E4" w:rsidP="004B4E96">
      <w:pPr>
        <w:pStyle w:val="ListParagraph"/>
        <w:numPr>
          <w:ilvl w:val="1"/>
          <w:numId w:val="8"/>
        </w:numPr>
        <w:rPr>
          <w:rFonts w:ascii="Georgia" w:hAnsi="Georgia" w:cstheme="minorHAnsi"/>
          <w:bCs/>
          <w:sz w:val="24"/>
          <w:szCs w:val="24"/>
        </w:rPr>
      </w:pPr>
      <w:hyperlink r:id="rId195" w:history="1">
        <w:r w:rsidR="00475E08" w:rsidRPr="00475E08">
          <w:rPr>
            <w:rStyle w:val="Hyperlink"/>
            <w:rFonts w:ascii="Georgia" w:hAnsi="Georgia" w:cstheme="minorHAnsi"/>
            <w:bCs/>
            <w:sz w:val="24"/>
            <w:szCs w:val="24"/>
          </w:rPr>
          <w:t>Archie Roach Stolen Generations Resources</w:t>
        </w:r>
      </w:hyperlink>
    </w:p>
    <w:p w14:paraId="15CA7F4B" w14:textId="1976114B" w:rsidR="00576996" w:rsidRDefault="00C076E4" w:rsidP="004B4E96">
      <w:pPr>
        <w:pStyle w:val="ListParagraph"/>
        <w:numPr>
          <w:ilvl w:val="1"/>
          <w:numId w:val="8"/>
        </w:numPr>
        <w:rPr>
          <w:rFonts w:ascii="Georgia" w:hAnsi="Georgia" w:cstheme="minorHAnsi"/>
          <w:bCs/>
          <w:sz w:val="24"/>
          <w:szCs w:val="24"/>
        </w:rPr>
      </w:pPr>
      <w:hyperlink r:id="rId196" w:anchor="!/showcase/3459610/first-australians" w:history="1">
        <w:r w:rsidR="005438EE" w:rsidRPr="00442FCF">
          <w:rPr>
            <w:rStyle w:val="Hyperlink"/>
            <w:rFonts w:ascii="Georgia" w:hAnsi="Georgia" w:cstheme="minorHAnsi"/>
            <w:bCs/>
            <w:sz w:val="24"/>
            <w:szCs w:val="24"/>
          </w:rPr>
          <w:t>First Australians</w:t>
        </w:r>
      </w:hyperlink>
      <w:r w:rsidR="005438EE">
        <w:rPr>
          <w:rFonts w:ascii="Georgia" w:hAnsi="Georgia" w:cstheme="minorHAnsi"/>
          <w:bCs/>
          <w:sz w:val="24"/>
          <w:szCs w:val="24"/>
        </w:rPr>
        <w:t xml:space="preserve"> </w:t>
      </w:r>
    </w:p>
    <w:p w14:paraId="3F9972A8" w14:textId="61600E22" w:rsidR="009402EC" w:rsidRPr="009402EC" w:rsidRDefault="00C076E4" w:rsidP="004B4E96">
      <w:pPr>
        <w:pStyle w:val="ListParagraph"/>
        <w:numPr>
          <w:ilvl w:val="1"/>
          <w:numId w:val="8"/>
        </w:numPr>
        <w:rPr>
          <w:rFonts w:ascii="Georgia" w:hAnsi="Georgia" w:cstheme="minorHAnsi"/>
          <w:bCs/>
          <w:sz w:val="24"/>
          <w:szCs w:val="24"/>
        </w:rPr>
      </w:pPr>
      <w:hyperlink r:id="rId197" w:anchor="!/topic/3414926/the-australian-dream" w:history="1">
        <w:r w:rsidR="000D15A3" w:rsidRPr="000A21DB">
          <w:rPr>
            <w:rStyle w:val="Hyperlink"/>
            <w:rFonts w:ascii="Georgia" w:hAnsi="Georgia" w:cstheme="minorHAnsi"/>
            <w:bCs/>
            <w:sz w:val="24"/>
            <w:szCs w:val="24"/>
          </w:rPr>
          <w:t>The Australian Dream</w:t>
        </w:r>
      </w:hyperlink>
      <w:r w:rsidR="00D17525">
        <w:rPr>
          <w:rStyle w:val="Hyperlink"/>
          <w:rFonts w:ascii="Georgia" w:hAnsi="Georgia" w:cstheme="minorHAnsi"/>
          <w:bCs/>
          <w:sz w:val="24"/>
          <w:szCs w:val="24"/>
        </w:rPr>
        <w:t xml:space="preserve"> Resources</w:t>
      </w:r>
    </w:p>
    <w:p w14:paraId="2BE32E94" w14:textId="4EC9E917" w:rsidR="00FB1950" w:rsidRDefault="00C076E4" w:rsidP="004B4E96">
      <w:pPr>
        <w:pStyle w:val="ListParagraph"/>
        <w:numPr>
          <w:ilvl w:val="0"/>
          <w:numId w:val="8"/>
        </w:numPr>
        <w:rPr>
          <w:rFonts w:ascii="Georgia" w:hAnsi="Georgia" w:cstheme="minorHAnsi"/>
          <w:bCs/>
          <w:sz w:val="24"/>
          <w:szCs w:val="24"/>
        </w:rPr>
      </w:pPr>
      <w:hyperlink r:id="rId198" w:history="1">
        <w:proofErr w:type="spellStart"/>
        <w:r w:rsidR="0070290E" w:rsidRPr="00412110">
          <w:rPr>
            <w:rStyle w:val="Hyperlink"/>
            <w:rFonts w:ascii="Georgia" w:hAnsi="Georgia" w:cstheme="minorHAnsi"/>
            <w:bCs/>
            <w:sz w:val="24"/>
            <w:szCs w:val="24"/>
          </w:rPr>
          <w:t>Bunjilaka</w:t>
        </w:r>
        <w:proofErr w:type="spellEnd"/>
        <w:r w:rsidR="0070290E" w:rsidRPr="00412110">
          <w:rPr>
            <w:rStyle w:val="Hyperlink"/>
            <w:rFonts w:ascii="Georgia" w:hAnsi="Georgia" w:cstheme="minorHAnsi"/>
            <w:bCs/>
            <w:sz w:val="24"/>
            <w:szCs w:val="24"/>
          </w:rPr>
          <w:t xml:space="preserve"> Aboriginal Cultural Centre</w:t>
        </w:r>
      </w:hyperlink>
      <w:r w:rsidR="0070290E">
        <w:rPr>
          <w:rFonts w:ascii="Georgia" w:hAnsi="Georgia" w:cstheme="minorHAnsi"/>
          <w:bCs/>
          <w:sz w:val="24"/>
          <w:szCs w:val="24"/>
        </w:rPr>
        <w:t xml:space="preserve"> </w:t>
      </w:r>
      <w:r w:rsidR="00CB4C00">
        <w:rPr>
          <w:rFonts w:ascii="Georgia" w:hAnsi="Georgia" w:cstheme="minorHAnsi"/>
          <w:bCs/>
          <w:sz w:val="24"/>
          <w:szCs w:val="24"/>
        </w:rPr>
        <w:t xml:space="preserve">/ </w:t>
      </w:r>
      <w:hyperlink r:id="rId199" w:history="1">
        <w:r w:rsidR="00CB4C00" w:rsidRPr="00080BCC">
          <w:rPr>
            <w:rStyle w:val="Hyperlink"/>
            <w:rFonts w:ascii="Georgia" w:hAnsi="Georgia" w:cstheme="minorHAnsi"/>
            <w:bCs/>
            <w:sz w:val="24"/>
            <w:szCs w:val="24"/>
          </w:rPr>
          <w:t>Melbourne Museum</w:t>
        </w:r>
      </w:hyperlink>
    </w:p>
    <w:p w14:paraId="7B41A9A5" w14:textId="71DEA1F4" w:rsidR="000123DB" w:rsidRDefault="00C076E4" w:rsidP="004B4E96">
      <w:pPr>
        <w:pStyle w:val="ListParagraph"/>
        <w:numPr>
          <w:ilvl w:val="1"/>
          <w:numId w:val="8"/>
        </w:numPr>
        <w:rPr>
          <w:rFonts w:ascii="Georgia" w:hAnsi="Georgia" w:cstheme="minorHAnsi"/>
          <w:bCs/>
          <w:sz w:val="24"/>
          <w:szCs w:val="24"/>
        </w:rPr>
      </w:pPr>
      <w:hyperlink r:id="rId200" w:history="1">
        <w:r w:rsidR="000123DB" w:rsidRPr="00870E5B">
          <w:rPr>
            <w:rStyle w:val="Hyperlink"/>
            <w:rFonts w:ascii="Georgia" w:hAnsi="Georgia" w:cstheme="minorHAnsi"/>
            <w:bCs/>
            <w:sz w:val="24"/>
            <w:szCs w:val="24"/>
          </w:rPr>
          <w:t>First Peoples exhibition</w:t>
        </w:r>
      </w:hyperlink>
    </w:p>
    <w:p w14:paraId="04F80335" w14:textId="69BE3F83" w:rsidR="0063447B" w:rsidRPr="00CB4C00" w:rsidRDefault="00C076E4" w:rsidP="004B4E96">
      <w:pPr>
        <w:pStyle w:val="ListParagraph"/>
        <w:numPr>
          <w:ilvl w:val="1"/>
          <w:numId w:val="8"/>
        </w:numPr>
        <w:rPr>
          <w:rFonts w:ascii="Georgia" w:hAnsi="Georgia" w:cstheme="minorHAnsi"/>
          <w:bCs/>
          <w:sz w:val="24"/>
          <w:szCs w:val="24"/>
        </w:rPr>
      </w:pPr>
      <w:hyperlink r:id="rId201" w:history="1">
        <w:r w:rsidR="0063447B" w:rsidRPr="0063447B">
          <w:rPr>
            <w:rStyle w:val="Hyperlink"/>
            <w:rFonts w:ascii="Georgia" w:hAnsi="Georgia" w:cstheme="minorHAnsi"/>
            <w:bCs/>
            <w:sz w:val="24"/>
            <w:szCs w:val="24"/>
          </w:rPr>
          <w:t>Virtual tour of First Peoples exhibition</w:t>
        </w:r>
      </w:hyperlink>
    </w:p>
    <w:p w14:paraId="08663715" w14:textId="2D2E0B36" w:rsidR="00CB4C00" w:rsidRDefault="00C076E4" w:rsidP="004B4E96">
      <w:pPr>
        <w:pStyle w:val="ListParagraph"/>
        <w:numPr>
          <w:ilvl w:val="1"/>
          <w:numId w:val="8"/>
        </w:numPr>
        <w:rPr>
          <w:rFonts w:ascii="Georgia" w:hAnsi="Georgia" w:cstheme="minorHAnsi"/>
          <w:bCs/>
          <w:sz w:val="24"/>
          <w:szCs w:val="24"/>
        </w:rPr>
      </w:pPr>
      <w:hyperlink r:id="rId202" w:history="1">
        <w:r w:rsidR="00C4308B" w:rsidRPr="00E21057">
          <w:rPr>
            <w:rStyle w:val="Hyperlink"/>
            <w:rFonts w:ascii="Georgia" w:hAnsi="Georgia" w:cstheme="minorHAnsi"/>
            <w:bCs/>
            <w:sz w:val="24"/>
            <w:szCs w:val="24"/>
          </w:rPr>
          <w:t xml:space="preserve">Our </w:t>
        </w:r>
        <w:r w:rsidR="00EB71F2" w:rsidRPr="00E21057">
          <w:rPr>
            <w:rStyle w:val="Hyperlink"/>
            <w:rFonts w:ascii="Georgia" w:hAnsi="Georgia" w:cstheme="minorHAnsi"/>
            <w:bCs/>
            <w:sz w:val="24"/>
            <w:szCs w:val="24"/>
          </w:rPr>
          <w:t>s</w:t>
        </w:r>
        <w:r w:rsidR="00C4308B" w:rsidRPr="00E21057">
          <w:rPr>
            <w:rStyle w:val="Hyperlink"/>
            <w:rFonts w:ascii="Georgia" w:hAnsi="Georgia" w:cstheme="minorHAnsi"/>
            <w:bCs/>
            <w:sz w:val="24"/>
            <w:szCs w:val="24"/>
          </w:rPr>
          <w:t xml:space="preserve">hared </w:t>
        </w:r>
        <w:r w:rsidR="00EB71F2" w:rsidRPr="00E21057">
          <w:rPr>
            <w:rStyle w:val="Hyperlink"/>
            <w:rFonts w:ascii="Georgia" w:hAnsi="Georgia" w:cstheme="minorHAnsi"/>
            <w:bCs/>
            <w:sz w:val="24"/>
            <w:szCs w:val="24"/>
          </w:rPr>
          <w:t>h</w:t>
        </w:r>
        <w:r w:rsidR="00C4308B" w:rsidRPr="00E21057">
          <w:rPr>
            <w:rStyle w:val="Hyperlink"/>
            <w:rFonts w:ascii="Georgia" w:hAnsi="Georgia" w:cstheme="minorHAnsi"/>
            <w:bCs/>
            <w:sz w:val="24"/>
            <w:szCs w:val="24"/>
          </w:rPr>
          <w:t>istory</w:t>
        </w:r>
        <w:r w:rsidR="00E21057" w:rsidRPr="00E21057">
          <w:rPr>
            <w:rStyle w:val="Hyperlink"/>
            <w:rFonts w:ascii="Georgia" w:hAnsi="Georgia" w:cstheme="minorHAnsi"/>
            <w:bCs/>
            <w:sz w:val="24"/>
            <w:szCs w:val="24"/>
          </w:rPr>
          <w:t xml:space="preserve">: </w:t>
        </w:r>
        <w:r w:rsidR="000123DB" w:rsidRPr="00E21057">
          <w:rPr>
            <w:rStyle w:val="Hyperlink"/>
            <w:rFonts w:ascii="Georgia" w:hAnsi="Georgia" w:cstheme="minorHAnsi"/>
            <w:bCs/>
            <w:sz w:val="24"/>
            <w:szCs w:val="24"/>
          </w:rPr>
          <w:t>Year 5 &amp; 6</w:t>
        </w:r>
      </w:hyperlink>
      <w:r w:rsidR="000123DB">
        <w:rPr>
          <w:rFonts w:ascii="Georgia" w:hAnsi="Georgia" w:cstheme="minorHAnsi"/>
          <w:bCs/>
          <w:sz w:val="24"/>
          <w:szCs w:val="24"/>
        </w:rPr>
        <w:t xml:space="preserve"> </w:t>
      </w:r>
      <w:r w:rsidR="00EB71F2">
        <w:rPr>
          <w:rFonts w:ascii="Georgia" w:hAnsi="Georgia" w:cstheme="minorHAnsi"/>
          <w:bCs/>
          <w:sz w:val="24"/>
          <w:szCs w:val="24"/>
        </w:rPr>
        <w:t>(self-directe</w:t>
      </w:r>
      <w:r w:rsidR="000F5122">
        <w:rPr>
          <w:rFonts w:ascii="Georgia" w:hAnsi="Georgia" w:cstheme="minorHAnsi"/>
          <w:bCs/>
          <w:sz w:val="24"/>
          <w:szCs w:val="24"/>
        </w:rPr>
        <w:t>d</w:t>
      </w:r>
      <w:r w:rsidR="00EB71F2">
        <w:rPr>
          <w:rFonts w:ascii="Georgia" w:hAnsi="Georgia" w:cstheme="minorHAnsi"/>
          <w:bCs/>
          <w:sz w:val="24"/>
          <w:szCs w:val="24"/>
        </w:rPr>
        <w:t>)</w:t>
      </w:r>
    </w:p>
    <w:p w14:paraId="5A70E477" w14:textId="02CCA32A" w:rsidR="00C66B32" w:rsidRDefault="00C076E4" w:rsidP="004B4E96">
      <w:pPr>
        <w:pStyle w:val="ListParagraph"/>
        <w:numPr>
          <w:ilvl w:val="1"/>
          <w:numId w:val="8"/>
        </w:numPr>
        <w:rPr>
          <w:rFonts w:ascii="Georgia" w:hAnsi="Georgia" w:cstheme="minorHAnsi"/>
          <w:bCs/>
          <w:sz w:val="24"/>
          <w:szCs w:val="24"/>
        </w:rPr>
      </w:pPr>
      <w:hyperlink r:id="rId203" w:history="1">
        <w:r w:rsidR="00C66B32" w:rsidRPr="00186BCB">
          <w:rPr>
            <w:rStyle w:val="Hyperlink"/>
            <w:rFonts w:ascii="Georgia" w:hAnsi="Georgia" w:cstheme="minorHAnsi"/>
            <w:bCs/>
            <w:sz w:val="24"/>
            <w:szCs w:val="24"/>
          </w:rPr>
          <w:t>Victorian Aboriginal Languages</w:t>
        </w:r>
      </w:hyperlink>
      <w:r w:rsidR="00C66B32">
        <w:rPr>
          <w:rFonts w:ascii="Georgia" w:hAnsi="Georgia" w:cstheme="minorHAnsi"/>
          <w:bCs/>
          <w:sz w:val="24"/>
          <w:szCs w:val="24"/>
        </w:rPr>
        <w:t xml:space="preserve"> </w:t>
      </w:r>
    </w:p>
    <w:p w14:paraId="0B084AE6" w14:textId="6FB590BE" w:rsidR="00A64C98" w:rsidRPr="007955E6" w:rsidRDefault="007955E6" w:rsidP="004B4E96">
      <w:pPr>
        <w:pStyle w:val="ListParagraph"/>
        <w:numPr>
          <w:ilvl w:val="0"/>
          <w:numId w:val="8"/>
        </w:numPr>
        <w:rPr>
          <w:rStyle w:val="Hyperlink"/>
          <w:rFonts w:ascii="Georgia" w:hAnsi="Georgia" w:cstheme="minorHAnsi"/>
          <w:bCs/>
          <w:sz w:val="24"/>
          <w:szCs w:val="24"/>
        </w:rPr>
      </w:pPr>
      <w:r>
        <w:rPr>
          <w:rFonts w:ascii="Georgia" w:hAnsi="Georgia" w:cstheme="minorHAnsi"/>
          <w:bCs/>
          <w:sz w:val="24"/>
          <w:szCs w:val="24"/>
        </w:rPr>
        <w:fldChar w:fldCharType="begin"/>
      </w:r>
      <w:r>
        <w:rPr>
          <w:rFonts w:ascii="Georgia" w:hAnsi="Georgia" w:cstheme="minorHAnsi"/>
          <w:bCs/>
          <w:sz w:val="24"/>
          <w:szCs w:val="24"/>
        </w:rPr>
        <w:instrText xml:space="preserve"> HYPERLINK "https://cv.vic.gov.au/" </w:instrText>
      </w:r>
      <w:r>
        <w:rPr>
          <w:rFonts w:ascii="Georgia" w:hAnsi="Georgia" w:cstheme="minorHAnsi"/>
          <w:bCs/>
          <w:sz w:val="24"/>
          <w:szCs w:val="24"/>
        </w:rPr>
        <w:fldChar w:fldCharType="separate"/>
      </w:r>
      <w:r w:rsidR="006F1B7F" w:rsidRPr="007955E6">
        <w:rPr>
          <w:rStyle w:val="Hyperlink"/>
          <w:rFonts w:ascii="Georgia" w:hAnsi="Georgia" w:cstheme="minorHAnsi"/>
          <w:bCs/>
          <w:sz w:val="24"/>
          <w:szCs w:val="24"/>
        </w:rPr>
        <w:t>Culture Victoria</w:t>
      </w:r>
    </w:p>
    <w:p w14:paraId="11B6191C" w14:textId="659B3352" w:rsidR="00E91693" w:rsidRDefault="007955E6" w:rsidP="004B4E96">
      <w:pPr>
        <w:pStyle w:val="ListParagraph"/>
        <w:numPr>
          <w:ilvl w:val="1"/>
          <w:numId w:val="8"/>
        </w:numPr>
        <w:rPr>
          <w:rFonts w:ascii="Georgia" w:hAnsi="Georgia" w:cstheme="minorHAnsi"/>
          <w:bCs/>
          <w:sz w:val="24"/>
          <w:szCs w:val="24"/>
        </w:rPr>
      </w:pPr>
      <w:r>
        <w:rPr>
          <w:rFonts w:ascii="Georgia" w:hAnsi="Georgia" w:cstheme="minorHAnsi"/>
          <w:bCs/>
          <w:sz w:val="24"/>
          <w:szCs w:val="24"/>
        </w:rPr>
        <w:fldChar w:fldCharType="end"/>
      </w:r>
      <w:hyperlink r:id="rId204" w:history="1">
        <w:r w:rsidR="006F1B7F" w:rsidRPr="006F1B7F">
          <w:rPr>
            <w:rStyle w:val="Hyperlink"/>
            <w:rFonts w:ascii="Georgia" w:hAnsi="Georgia" w:cstheme="minorHAnsi"/>
            <w:bCs/>
            <w:sz w:val="24"/>
            <w:szCs w:val="24"/>
          </w:rPr>
          <w:t>Aboriginal Culture</w:t>
        </w:r>
      </w:hyperlink>
      <w:r w:rsidR="006F1B7F">
        <w:rPr>
          <w:rFonts w:ascii="Georgia" w:hAnsi="Georgia" w:cstheme="minorHAnsi"/>
          <w:bCs/>
          <w:sz w:val="24"/>
          <w:szCs w:val="24"/>
        </w:rPr>
        <w:t xml:space="preserve"> </w:t>
      </w:r>
    </w:p>
    <w:p w14:paraId="37F34F17" w14:textId="739A143B" w:rsidR="009D59FD" w:rsidRDefault="00C076E4" w:rsidP="004B4E96">
      <w:pPr>
        <w:pStyle w:val="ListParagraph"/>
        <w:numPr>
          <w:ilvl w:val="0"/>
          <w:numId w:val="8"/>
        </w:numPr>
        <w:rPr>
          <w:rFonts w:ascii="Georgia" w:hAnsi="Georgia" w:cstheme="minorHAnsi"/>
          <w:bCs/>
          <w:sz w:val="24"/>
          <w:szCs w:val="24"/>
        </w:rPr>
      </w:pPr>
      <w:hyperlink r:id="rId205" w:history="1">
        <w:r w:rsidR="009D59FD" w:rsidRPr="00C21A42">
          <w:rPr>
            <w:rStyle w:val="Hyperlink"/>
            <w:rFonts w:ascii="Georgia" w:hAnsi="Georgia" w:cstheme="minorHAnsi"/>
            <w:bCs/>
            <w:sz w:val="24"/>
            <w:szCs w:val="24"/>
          </w:rPr>
          <w:t>Deadly Story</w:t>
        </w:r>
      </w:hyperlink>
    </w:p>
    <w:p w14:paraId="02AEFA36" w14:textId="4A33954C" w:rsidR="003F4BB8" w:rsidRDefault="003F4BB8" w:rsidP="004B4E96">
      <w:pPr>
        <w:pStyle w:val="ListParagraph"/>
        <w:numPr>
          <w:ilvl w:val="0"/>
          <w:numId w:val="8"/>
        </w:numPr>
        <w:rPr>
          <w:rFonts w:ascii="Georgia" w:hAnsi="Georgia" w:cstheme="minorHAnsi"/>
          <w:bCs/>
          <w:sz w:val="24"/>
          <w:szCs w:val="24"/>
        </w:rPr>
      </w:pPr>
      <w:r>
        <w:rPr>
          <w:rFonts w:ascii="Georgia" w:hAnsi="Georgia" w:cstheme="minorHAnsi"/>
          <w:bCs/>
          <w:sz w:val="24"/>
          <w:szCs w:val="24"/>
        </w:rPr>
        <w:t>Department of Education and Training Victoria</w:t>
      </w:r>
    </w:p>
    <w:p w14:paraId="7F92E658" w14:textId="17EFD13E" w:rsidR="005F5829" w:rsidRDefault="00C076E4" w:rsidP="004B4E96">
      <w:pPr>
        <w:pStyle w:val="ListParagraph"/>
        <w:numPr>
          <w:ilvl w:val="1"/>
          <w:numId w:val="8"/>
        </w:numPr>
        <w:rPr>
          <w:rFonts w:ascii="Georgia" w:hAnsi="Georgia" w:cstheme="minorHAnsi"/>
          <w:bCs/>
          <w:sz w:val="24"/>
          <w:szCs w:val="24"/>
        </w:rPr>
      </w:pPr>
      <w:hyperlink r:id="rId206" w:history="1">
        <w:r w:rsidR="005F5829" w:rsidRPr="005F5829">
          <w:rPr>
            <w:rStyle w:val="Hyperlink"/>
            <w:rFonts w:ascii="Georgia" w:hAnsi="Georgia" w:cstheme="minorHAnsi"/>
            <w:bCs/>
            <w:sz w:val="24"/>
            <w:szCs w:val="24"/>
          </w:rPr>
          <w:t>Koorie teaching resources</w:t>
        </w:r>
      </w:hyperlink>
    </w:p>
    <w:p w14:paraId="1645FE5F" w14:textId="59CA8446" w:rsidR="005F5829" w:rsidRDefault="00C076E4" w:rsidP="004B4E96">
      <w:pPr>
        <w:pStyle w:val="ListParagraph"/>
        <w:numPr>
          <w:ilvl w:val="1"/>
          <w:numId w:val="8"/>
        </w:numPr>
        <w:rPr>
          <w:rFonts w:ascii="Georgia" w:hAnsi="Georgia" w:cstheme="minorHAnsi"/>
          <w:bCs/>
          <w:sz w:val="24"/>
          <w:szCs w:val="24"/>
        </w:rPr>
      </w:pPr>
      <w:hyperlink r:id="rId207" w:history="1">
        <w:r w:rsidR="005F5829" w:rsidRPr="005F5829">
          <w:rPr>
            <w:rStyle w:val="Hyperlink"/>
            <w:rFonts w:ascii="Georgia" w:hAnsi="Georgia" w:cstheme="minorHAnsi"/>
            <w:bCs/>
            <w:sz w:val="24"/>
            <w:szCs w:val="24"/>
          </w:rPr>
          <w:t>Teaching Aboriginal and Torres Strait Islander culture</w:t>
        </w:r>
      </w:hyperlink>
    </w:p>
    <w:p w14:paraId="49414D97" w14:textId="2F4451DF" w:rsidR="00284231" w:rsidRDefault="00C076E4" w:rsidP="004B4E96">
      <w:pPr>
        <w:pStyle w:val="ListParagraph"/>
        <w:numPr>
          <w:ilvl w:val="1"/>
          <w:numId w:val="8"/>
        </w:numPr>
        <w:rPr>
          <w:rFonts w:ascii="Georgia" w:hAnsi="Georgia" w:cstheme="minorHAnsi"/>
          <w:bCs/>
          <w:sz w:val="24"/>
          <w:szCs w:val="24"/>
        </w:rPr>
      </w:pPr>
      <w:hyperlink r:id="rId208" w:history="1">
        <w:r w:rsidR="00F1781E" w:rsidRPr="00F1781E">
          <w:rPr>
            <w:rStyle w:val="Hyperlink"/>
            <w:rFonts w:ascii="Georgia" w:hAnsi="Georgia" w:cstheme="minorHAnsi"/>
            <w:bCs/>
            <w:sz w:val="24"/>
            <w:szCs w:val="24"/>
          </w:rPr>
          <w:t>Acknowledgement of Traditional Owners and Welcome to Country in Schools</w:t>
        </w:r>
      </w:hyperlink>
    </w:p>
    <w:p w14:paraId="72B1662D" w14:textId="3F32DFA7" w:rsidR="00B44735" w:rsidRPr="00A401D5" w:rsidRDefault="00C076E4" w:rsidP="004B4E96">
      <w:pPr>
        <w:pStyle w:val="ListParagraph"/>
        <w:numPr>
          <w:ilvl w:val="0"/>
          <w:numId w:val="8"/>
        </w:numPr>
        <w:rPr>
          <w:rStyle w:val="Hyperlink"/>
          <w:rFonts w:ascii="Georgia" w:hAnsi="Georgia" w:cstheme="minorHAnsi"/>
          <w:bCs/>
          <w:color w:val="auto"/>
          <w:sz w:val="24"/>
          <w:szCs w:val="24"/>
          <w:u w:val="none"/>
        </w:rPr>
      </w:pPr>
      <w:hyperlink r:id="rId209" w:history="1">
        <w:r w:rsidR="00B44735" w:rsidRPr="00466789">
          <w:rPr>
            <w:rStyle w:val="Hyperlink"/>
            <w:rFonts w:ascii="Georgia" w:hAnsi="Georgia" w:cstheme="minorHAnsi"/>
            <w:bCs/>
            <w:sz w:val="24"/>
            <w:szCs w:val="24"/>
          </w:rPr>
          <w:t>Healing Foundation</w:t>
        </w:r>
      </w:hyperlink>
    </w:p>
    <w:p w14:paraId="1DBACFA7" w14:textId="13CB448B" w:rsidR="00A401D5" w:rsidRPr="00B44735" w:rsidRDefault="00C076E4" w:rsidP="004B4E96">
      <w:pPr>
        <w:pStyle w:val="ListParagraph"/>
        <w:numPr>
          <w:ilvl w:val="0"/>
          <w:numId w:val="8"/>
        </w:numPr>
        <w:rPr>
          <w:rFonts w:ascii="Georgia" w:hAnsi="Georgia" w:cstheme="minorHAnsi"/>
          <w:bCs/>
          <w:sz w:val="24"/>
          <w:szCs w:val="24"/>
        </w:rPr>
      </w:pPr>
      <w:hyperlink r:id="rId210" w:history="1">
        <w:r w:rsidR="00A401D5" w:rsidRPr="00A401D5">
          <w:rPr>
            <w:rStyle w:val="Hyperlink"/>
            <w:rFonts w:ascii="Georgia" w:hAnsi="Georgia" w:cstheme="minorHAnsi"/>
            <w:bCs/>
            <w:sz w:val="24"/>
            <w:szCs w:val="24"/>
          </w:rPr>
          <w:t>Human Rights – It Stops With Me</w:t>
        </w:r>
      </w:hyperlink>
    </w:p>
    <w:p w14:paraId="7444E67D" w14:textId="07C02E00" w:rsidR="00E91693" w:rsidRDefault="00C076E4" w:rsidP="004B4E96">
      <w:pPr>
        <w:pStyle w:val="ListParagraph"/>
        <w:numPr>
          <w:ilvl w:val="0"/>
          <w:numId w:val="8"/>
        </w:numPr>
        <w:rPr>
          <w:rFonts w:ascii="Georgia" w:hAnsi="Georgia" w:cstheme="minorHAnsi"/>
          <w:bCs/>
          <w:sz w:val="24"/>
          <w:szCs w:val="24"/>
        </w:rPr>
      </w:pPr>
      <w:hyperlink r:id="rId211" w:history="1">
        <w:r w:rsidR="00E91693" w:rsidRPr="00186BCB">
          <w:rPr>
            <w:rStyle w:val="Hyperlink"/>
            <w:rFonts w:ascii="Georgia" w:hAnsi="Georgia" w:cstheme="minorHAnsi"/>
            <w:bCs/>
            <w:sz w:val="24"/>
            <w:szCs w:val="24"/>
          </w:rPr>
          <w:t>Koorie Heritage Trust</w:t>
        </w:r>
      </w:hyperlink>
    </w:p>
    <w:p w14:paraId="357E1A65" w14:textId="554D9E34" w:rsidR="008E3A8E" w:rsidRDefault="00C076E4" w:rsidP="004B4E96">
      <w:pPr>
        <w:pStyle w:val="ListParagraph"/>
        <w:numPr>
          <w:ilvl w:val="1"/>
          <w:numId w:val="8"/>
        </w:numPr>
        <w:rPr>
          <w:rFonts w:ascii="Georgia" w:hAnsi="Georgia" w:cstheme="minorHAnsi"/>
          <w:bCs/>
          <w:sz w:val="24"/>
          <w:szCs w:val="24"/>
        </w:rPr>
      </w:pPr>
      <w:hyperlink r:id="rId212" w:history="1">
        <w:r w:rsidR="00E51BBA" w:rsidRPr="00194363">
          <w:rPr>
            <w:rStyle w:val="Hyperlink"/>
            <w:rFonts w:ascii="Georgia" w:hAnsi="Georgia" w:cstheme="minorHAnsi"/>
            <w:bCs/>
            <w:sz w:val="24"/>
            <w:szCs w:val="24"/>
          </w:rPr>
          <w:t xml:space="preserve">Aboriginal Walking Tour – </w:t>
        </w:r>
        <w:proofErr w:type="spellStart"/>
        <w:r w:rsidR="00E51BBA" w:rsidRPr="00194363">
          <w:rPr>
            <w:rStyle w:val="Hyperlink"/>
            <w:rFonts w:ascii="Georgia" w:hAnsi="Georgia" w:cstheme="minorHAnsi"/>
            <w:bCs/>
            <w:sz w:val="24"/>
            <w:szCs w:val="24"/>
          </w:rPr>
          <w:t>Birrarung</w:t>
        </w:r>
        <w:proofErr w:type="spellEnd"/>
        <w:r w:rsidR="00E51BBA" w:rsidRPr="00194363">
          <w:rPr>
            <w:rStyle w:val="Hyperlink"/>
            <w:rFonts w:ascii="Georgia" w:hAnsi="Georgia" w:cstheme="minorHAnsi"/>
            <w:bCs/>
            <w:sz w:val="24"/>
            <w:szCs w:val="24"/>
          </w:rPr>
          <w:t xml:space="preserve"> </w:t>
        </w:r>
        <w:proofErr w:type="spellStart"/>
        <w:r w:rsidR="00E51BBA" w:rsidRPr="00194363">
          <w:rPr>
            <w:rStyle w:val="Hyperlink"/>
            <w:rFonts w:ascii="Georgia" w:hAnsi="Georgia" w:cstheme="minorHAnsi"/>
            <w:bCs/>
            <w:sz w:val="24"/>
            <w:szCs w:val="24"/>
          </w:rPr>
          <w:t>Wilam</w:t>
        </w:r>
        <w:proofErr w:type="spellEnd"/>
        <w:r w:rsidR="00E51BBA" w:rsidRPr="00194363">
          <w:rPr>
            <w:rStyle w:val="Hyperlink"/>
            <w:rFonts w:ascii="Georgia" w:hAnsi="Georgia" w:cstheme="minorHAnsi"/>
            <w:bCs/>
            <w:sz w:val="24"/>
            <w:szCs w:val="24"/>
          </w:rPr>
          <w:t xml:space="preserve"> (River Camp) Walk</w:t>
        </w:r>
      </w:hyperlink>
    </w:p>
    <w:p w14:paraId="04315865" w14:textId="311A94D6" w:rsidR="00E91693" w:rsidRDefault="00C076E4" w:rsidP="004B4E96">
      <w:pPr>
        <w:pStyle w:val="ListParagraph"/>
        <w:numPr>
          <w:ilvl w:val="0"/>
          <w:numId w:val="8"/>
        </w:numPr>
        <w:rPr>
          <w:rFonts w:ascii="Georgia" w:hAnsi="Georgia" w:cstheme="minorHAnsi"/>
          <w:bCs/>
          <w:sz w:val="24"/>
          <w:szCs w:val="24"/>
        </w:rPr>
      </w:pPr>
      <w:hyperlink r:id="rId213" w:history="1">
        <w:r w:rsidR="00E91693" w:rsidRPr="007F05D5">
          <w:rPr>
            <w:rStyle w:val="Hyperlink"/>
            <w:rFonts w:ascii="Georgia" w:hAnsi="Georgia" w:cstheme="minorHAnsi"/>
            <w:bCs/>
            <w:sz w:val="24"/>
            <w:szCs w:val="24"/>
          </w:rPr>
          <w:t>National Gallery of Vi</w:t>
        </w:r>
        <w:r w:rsidR="0016027A">
          <w:rPr>
            <w:rStyle w:val="Hyperlink"/>
            <w:rFonts w:ascii="Georgia" w:hAnsi="Georgia" w:cstheme="minorHAnsi"/>
            <w:bCs/>
            <w:sz w:val="24"/>
            <w:szCs w:val="24"/>
          </w:rPr>
          <w:t>c</w:t>
        </w:r>
        <w:r w:rsidR="00E91693" w:rsidRPr="007F05D5">
          <w:rPr>
            <w:rStyle w:val="Hyperlink"/>
            <w:rFonts w:ascii="Georgia" w:hAnsi="Georgia" w:cstheme="minorHAnsi"/>
            <w:bCs/>
            <w:sz w:val="24"/>
            <w:szCs w:val="24"/>
          </w:rPr>
          <w:t>toria</w:t>
        </w:r>
      </w:hyperlink>
    </w:p>
    <w:p w14:paraId="6C6B6DFE" w14:textId="5A6B5929" w:rsidR="002573D3" w:rsidRDefault="00C076E4" w:rsidP="004B4E96">
      <w:pPr>
        <w:pStyle w:val="ListParagraph"/>
        <w:numPr>
          <w:ilvl w:val="1"/>
          <w:numId w:val="8"/>
        </w:numPr>
        <w:rPr>
          <w:rFonts w:ascii="Georgia" w:hAnsi="Georgia" w:cstheme="minorHAnsi"/>
          <w:bCs/>
          <w:sz w:val="24"/>
          <w:szCs w:val="24"/>
        </w:rPr>
      </w:pPr>
      <w:hyperlink r:id="rId214" w:history="1">
        <w:r w:rsidR="00E63546" w:rsidRPr="00856486">
          <w:rPr>
            <w:rStyle w:val="Hyperlink"/>
            <w:rFonts w:ascii="Georgia" w:hAnsi="Georgia" w:cstheme="minorHAnsi"/>
            <w:bCs/>
            <w:sz w:val="24"/>
            <w:szCs w:val="24"/>
          </w:rPr>
          <w:t>Colony to Nation Online</w:t>
        </w:r>
      </w:hyperlink>
      <w:r w:rsidR="00E63546">
        <w:rPr>
          <w:rFonts w:ascii="Georgia" w:hAnsi="Georgia" w:cstheme="minorHAnsi"/>
          <w:bCs/>
          <w:sz w:val="24"/>
          <w:szCs w:val="24"/>
        </w:rPr>
        <w:t xml:space="preserve"> </w:t>
      </w:r>
      <w:r w:rsidR="00856486">
        <w:rPr>
          <w:rFonts w:ascii="Georgia" w:hAnsi="Georgia" w:cstheme="minorHAnsi"/>
          <w:bCs/>
          <w:sz w:val="24"/>
          <w:szCs w:val="24"/>
        </w:rPr>
        <w:t>(virtual excursion)</w:t>
      </w:r>
    </w:p>
    <w:p w14:paraId="63485E4C" w14:textId="01DC34FD" w:rsidR="00BB00FC" w:rsidRDefault="00C076E4" w:rsidP="004B4E96">
      <w:pPr>
        <w:pStyle w:val="ListParagraph"/>
        <w:numPr>
          <w:ilvl w:val="1"/>
          <w:numId w:val="8"/>
        </w:numPr>
        <w:rPr>
          <w:rFonts w:ascii="Georgia" w:hAnsi="Georgia" w:cstheme="minorHAnsi"/>
          <w:bCs/>
          <w:sz w:val="24"/>
          <w:szCs w:val="24"/>
        </w:rPr>
      </w:pPr>
      <w:hyperlink r:id="rId215" w:history="1">
        <w:r w:rsidR="00BB00FC" w:rsidRPr="00A64C98">
          <w:rPr>
            <w:rStyle w:val="Hyperlink"/>
            <w:rFonts w:ascii="Georgia" w:hAnsi="Georgia" w:cstheme="minorHAnsi"/>
            <w:bCs/>
            <w:sz w:val="24"/>
            <w:szCs w:val="24"/>
          </w:rPr>
          <w:t>Colony to Nation: Federation</w:t>
        </w:r>
      </w:hyperlink>
      <w:r w:rsidR="00BB00FC">
        <w:rPr>
          <w:rFonts w:ascii="Georgia" w:hAnsi="Georgia" w:cstheme="minorHAnsi"/>
          <w:bCs/>
          <w:sz w:val="24"/>
          <w:szCs w:val="24"/>
        </w:rPr>
        <w:t xml:space="preserve"> </w:t>
      </w:r>
      <w:r w:rsidR="006C7282">
        <w:rPr>
          <w:rFonts w:ascii="Georgia" w:hAnsi="Georgia" w:cstheme="minorHAnsi"/>
          <w:bCs/>
          <w:sz w:val="24"/>
          <w:szCs w:val="24"/>
        </w:rPr>
        <w:t>(learning resource)</w:t>
      </w:r>
    </w:p>
    <w:p w14:paraId="2B72A3A4" w14:textId="17C280FD" w:rsidR="006C7282" w:rsidRDefault="00C076E4" w:rsidP="004B4E96">
      <w:pPr>
        <w:pStyle w:val="ListParagraph"/>
        <w:numPr>
          <w:ilvl w:val="1"/>
          <w:numId w:val="8"/>
        </w:numPr>
        <w:rPr>
          <w:rFonts w:ascii="Georgia" w:hAnsi="Georgia" w:cstheme="minorHAnsi"/>
          <w:bCs/>
          <w:sz w:val="24"/>
          <w:szCs w:val="24"/>
        </w:rPr>
      </w:pPr>
      <w:hyperlink r:id="rId216" w:history="1">
        <w:r w:rsidR="006C7282" w:rsidRPr="006C7282">
          <w:rPr>
            <w:rStyle w:val="Hyperlink"/>
            <w:rFonts w:ascii="Georgia" w:hAnsi="Georgia" w:cstheme="minorHAnsi"/>
            <w:bCs/>
            <w:sz w:val="24"/>
            <w:szCs w:val="24"/>
          </w:rPr>
          <w:t>Colony to Nation: Federation</w:t>
        </w:r>
      </w:hyperlink>
      <w:r w:rsidR="006C7282">
        <w:rPr>
          <w:rFonts w:ascii="Georgia" w:hAnsi="Georgia" w:cstheme="minorHAnsi"/>
          <w:bCs/>
          <w:sz w:val="24"/>
          <w:szCs w:val="24"/>
        </w:rPr>
        <w:t xml:space="preserve"> (</w:t>
      </w:r>
      <w:r w:rsidR="00A64C98">
        <w:rPr>
          <w:rFonts w:ascii="Georgia" w:hAnsi="Georgia" w:cstheme="minorHAnsi"/>
          <w:bCs/>
          <w:sz w:val="24"/>
          <w:szCs w:val="24"/>
        </w:rPr>
        <w:t>adaptation for EAL)</w:t>
      </w:r>
    </w:p>
    <w:p w14:paraId="739FE4B2" w14:textId="77777777" w:rsidR="00F13758" w:rsidRDefault="00C076E4" w:rsidP="004B4E96">
      <w:pPr>
        <w:pStyle w:val="ListParagraph"/>
        <w:numPr>
          <w:ilvl w:val="0"/>
          <w:numId w:val="8"/>
        </w:numPr>
        <w:rPr>
          <w:rFonts w:ascii="Georgia" w:hAnsi="Georgia" w:cstheme="minorHAnsi"/>
          <w:bCs/>
          <w:sz w:val="24"/>
          <w:szCs w:val="24"/>
        </w:rPr>
      </w:pPr>
      <w:hyperlink r:id="rId217" w:history="1">
        <w:r w:rsidR="00F13758" w:rsidRPr="00F13758">
          <w:rPr>
            <w:rStyle w:val="Hyperlink"/>
            <w:rFonts w:ascii="Georgia" w:hAnsi="Georgia" w:cstheme="minorHAnsi"/>
            <w:bCs/>
            <w:sz w:val="24"/>
            <w:szCs w:val="24"/>
          </w:rPr>
          <w:t>Parliament of Victoria</w:t>
        </w:r>
      </w:hyperlink>
    </w:p>
    <w:p w14:paraId="3787E66E" w14:textId="1AE16A39" w:rsidR="00F13758" w:rsidRPr="00F13758" w:rsidRDefault="00C076E4" w:rsidP="004B4E96">
      <w:pPr>
        <w:pStyle w:val="ListParagraph"/>
        <w:numPr>
          <w:ilvl w:val="1"/>
          <w:numId w:val="8"/>
        </w:numPr>
        <w:rPr>
          <w:rFonts w:ascii="Georgia" w:hAnsi="Georgia" w:cstheme="minorHAnsi"/>
          <w:bCs/>
          <w:sz w:val="24"/>
          <w:szCs w:val="24"/>
        </w:rPr>
      </w:pPr>
      <w:hyperlink r:id="rId218" w:history="1">
        <w:r w:rsidR="00F13758" w:rsidRPr="00BB0D9D">
          <w:rPr>
            <w:rStyle w:val="Hyperlink"/>
            <w:rFonts w:ascii="Georgia" w:hAnsi="Georgia" w:cstheme="minorHAnsi"/>
            <w:bCs/>
            <w:sz w:val="24"/>
            <w:szCs w:val="24"/>
          </w:rPr>
          <w:t>Aboriginal Change Makers</w:t>
        </w:r>
      </w:hyperlink>
    </w:p>
    <w:p w14:paraId="2E593E31" w14:textId="202B4878" w:rsidR="00841830" w:rsidRDefault="00C076E4" w:rsidP="004B4E96">
      <w:pPr>
        <w:pStyle w:val="ListParagraph"/>
        <w:numPr>
          <w:ilvl w:val="0"/>
          <w:numId w:val="8"/>
        </w:numPr>
        <w:rPr>
          <w:rFonts w:ascii="Georgia" w:hAnsi="Georgia" w:cstheme="minorHAnsi"/>
          <w:bCs/>
          <w:sz w:val="24"/>
          <w:szCs w:val="24"/>
        </w:rPr>
      </w:pPr>
      <w:hyperlink r:id="rId219" w:history="1">
        <w:r w:rsidR="00841830" w:rsidRPr="004009E3">
          <w:rPr>
            <w:rStyle w:val="Hyperlink"/>
            <w:rFonts w:ascii="Georgia" w:hAnsi="Georgia" w:cstheme="minorHAnsi"/>
            <w:bCs/>
            <w:sz w:val="24"/>
            <w:szCs w:val="24"/>
          </w:rPr>
          <w:t>State Library of Victoria</w:t>
        </w:r>
      </w:hyperlink>
    </w:p>
    <w:p w14:paraId="1A7CFBC2" w14:textId="6F1A405A" w:rsidR="001D781A" w:rsidRDefault="00C076E4" w:rsidP="004B4E96">
      <w:pPr>
        <w:pStyle w:val="ListParagraph"/>
        <w:numPr>
          <w:ilvl w:val="0"/>
          <w:numId w:val="8"/>
        </w:numPr>
        <w:rPr>
          <w:rFonts w:ascii="Georgia" w:hAnsi="Georgia" w:cstheme="minorHAnsi"/>
          <w:bCs/>
          <w:sz w:val="24"/>
          <w:szCs w:val="24"/>
        </w:rPr>
      </w:pPr>
      <w:hyperlink r:id="rId220" w:history="1">
        <w:r w:rsidR="00B71CF6" w:rsidRPr="009B11B0">
          <w:rPr>
            <w:rStyle w:val="Hyperlink"/>
            <w:rFonts w:ascii="Georgia" w:hAnsi="Georgia" w:cstheme="minorHAnsi"/>
            <w:bCs/>
            <w:sz w:val="24"/>
            <w:szCs w:val="24"/>
          </w:rPr>
          <w:t>Victorian Collections</w:t>
        </w:r>
      </w:hyperlink>
    </w:p>
    <w:p w14:paraId="5EE1F838" w14:textId="13E22E4A" w:rsidR="007B6A8E" w:rsidRDefault="00C076E4" w:rsidP="004B4E96">
      <w:pPr>
        <w:pStyle w:val="ListParagraph"/>
        <w:numPr>
          <w:ilvl w:val="1"/>
          <w:numId w:val="8"/>
        </w:numPr>
        <w:rPr>
          <w:rFonts w:ascii="Georgia" w:hAnsi="Georgia" w:cstheme="minorHAnsi"/>
          <w:bCs/>
          <w:sz w:val="24"/>
          <w:szCs w:val="24"/>
        </w:rPr>
      </w:pPr>
      <w:hyperlink r:id="rId221" w:history="1">
        <w:r w:rsidR="007B6A8E" w:rsidRPr="007B6A8E">
          <w:rPr>
            <w:rStyle w:val="Hyperlink"/>
            <w:rFonts w:ascii="Georgia" w:hAnsi="Georgia" w:cstheme="minorHAnsi"/>
            <w:bCs/>
            <w:sz w:val="24"/>
            <w:szCs w:val="24"/>
          </w:rPr>
          <w:t>Early photographs: Indigenous Victorians</w:t>
        </w:r>
      </w:hyperlink>
    </w:p>
    <w:p w14:paraId="3521E6D2" w14:textId="417FCCD6" w:rsidR="000154AA" w:rsidRDefault="00C076E4" w:rsidP="004B4E96">
      <w:pPr>
        <w:pStyle w:val="ListParagraph"/>
        <w:numPr>
          <w:ilvl w:val="1"/>
          <w:numId w:val="8"/>
        </w:numPr>
        <w:rPr>
          <w:rFonts w:ascii="Georgia" w:hAnsi="Georgia" w:cstheme="minorHAnsi"/>
          <w:bCs/>
          <w:sz w:val="24"/>
          <w:szCs w:val="24"/>
        </w:rPr>
      </w:pPr>
      <w:hyperlink r:id="rId222" w:history="1">
        <w:r w:rsidR="000154AA" w:rsidRPr="007D3F47">
          <w:rPr>
            <w:rStyle w:val="Hyperlink"/>
            <w:rFonts w:ascii="Georgia" w:hAnsi="Georgia" w:cstheme="minorHAnsi"/>
            <w:bCs/>
            <w:sz w:val="24"/>
            <w:szCs w:val="24"/>
          </w:rPr>
          <w:t>Indigenous Stories about Sport</w:t>
        </w:r>
      </w:hyperlink>
    </w:p>
    <w:p w14:paraId="74783231" w14:textId="794D3F77" w:rsidR="00CF6A9D" w:rsidRDefault="00C076E4" w:rsidP="004B4E96">
      <w:pPr>
        <w:pStyle w:val="ListParagraph"/>
        <w:numPr>
          <w:ilvl w:val="1"/>
          <w:numId w:val="8"/>
        </w:numPr>
        <w:rPr>
          <w:rFonts w:ascii="Georgia" w:hAnsi="Georgia" w:cstheme="minorHAnsi"/>
          <w:bCs/>
          <w:sz w:val="24"/>
          <w:szCs w:val="24"/>
        </w:rPr>
      </w:pPr>
      <w:hyperlink r:id="rId223" w:anchor="story-info" w:history="1">
        <w:r w:rsidR="00CF6A9D" w:rsidRPr="00EE3676">
          <w:rPr>
            <w:rStyle w:val="Hyperlink"/>
            <w:rFonts w:ascii="Georgia" w:hAnsi="Georgia" w:cstheme="minorHAnsi"/>
            <w:bCs/>
            <w:sz w:val="24"/>
            <w:szCs w:val="24"/>
          </w:rPr>
          <w:t>Koorie Art and Artefacts</w:t>
        </w:r>
      </w:hyperlink>
    </w:p>
    <w:p w14:paraId="74D51E60" w14:textId="125B46FA" w:rsidR="00CF6A9D" w:rsidRPr="006F1B7F" w:rsidRDefault="00C076E4" w:rsidP="004B4E96">
      <w:pPr>
        <w:pStyle w:val="ListParagraph"/>
        <w:numPr>
          <w:ilvl w:val="1"/>
          <w:numId w:val="8"/>
        </w:numPr>
        <w:rPr>
          <w:rFonts w:ascii="Georgia" w:hAnsi="Georgia" w:cstheme="minorHAnsi"/>
          <w:bCs/>
          <w:sz w:val="24"/>
          <w:szCs w:val="24"/>
        </w:rPr>
      </w:pPr>
      <w:hyperlink r:id="rId224" w:history="1">
        <w:r w:rsidR="00CF6A9D" w:rsidRPr="00CF6A9D">
          <w:rPr>
            <w:rStyle w:val="Hyperlink"/>
            <w:rFonts w:ascii="Georgia" w:hAnsi="Georgia" w:cstheme="minorHAnsi"/>
            <w:bCs/>
            <w:sz w:val="24"/>
            <w:szCs w:val="24"/>
          </w:rPr>
          <w:t>William Barak</w:t>
        </w:r>
      </w:hyperlink>
    </w:p>
    <w:p w14:paraId="6674E466" w14:textId="42F65DB0" w:rsidR="00B810B3" w:rsidRPr="007F5FE4" w:rsidRDefault="0015182D">
      <w:pPr>
        <w:rPr>
          <w:rFonts w:ascii="Georgia" w:hAnsi="Georgia"/>
          <w:b/>
          <w:bCs/>
          <w:u w:val="single"/>
        </w:rPr>
      </w:pPr>
      <w:bookmarkStart w:id="8" w:name="_List_of_multilingual"/>
      <w:bookmarkEnd w:id="8"/>
      <w:r>
        <w:br w:type="column"/>
      </w:r>
      <w:r w:rsidR="00333B46">
        <w:rPr>
          <w:rFonts w:ascii="Georgia" w:hAnsi="Georgia"/>
          <w:b/>
          <w:sz w:val="24"/>
          <w:szCs w:val="24"/>
          <w:u w:val="single"/>
        </w:rPr>
        <w:lastRenderedPageBreak/>
        <w:t xml:space="preserve">List </w:t>
      </w:r>
      <w:r w:rsidR="0068431F" w:rsidRPr="00B041F3">
        <w:rPr>
          <w:rFonts w:ascii="Georgia" w:hAnsi="Georgia"/>
          <w:b/>
          <w:sz w:val="24"/>
          <w:szCs w:val="24"/>
          <w:u w:val="single"/>
        </w:rPr>
        <w:t xml:space="preserve">of </w:t>
      </w:r>
      <w:r w:rsidR="00347093">
        <w:rPr>
          <w:rFonts w:ascii="Georgia" w:hAnsi="Georgia"/>
          <w:b/>
          <w:sz w:val="24"/>
          <w:szCs w:val="24"/>
          <w:u w:val="single"/>
        </w:rPr>
        <w:t xml:space="preserve">some </w:t>
      </w:r>
      <w:r w:rsidR="00170B26">
        <w:rPr>
          <w:rFonts w:ascii="Georgia" w:hAnsi="Georgia"/>
          <w:b/>
          <w:sz w:val="24"/>
          <w:szCs w:val="24"/>
          <w:u w:val="single"/>
        </w:rPr>
        <w:t xml:space="preserve">notable </w:t>
      </w:r>
      <w:r w:rsidR="000F2124" w:rsidRPr="000F2124">
        <w:rPr>
          <w:rFonts w:ascii="Georgia" w:hAnsi="Georgia"/>
          <w:b/>
          <w:sz w:val="24"/>
          <w:szCs w:val="24"/>
          <w:u w:val="single"/>
        </w:rPr>
        <w:t xml:space="preserve">Aboriginal and Torres Strait Islander </w:t>
      </w:r>
      <w:r w:rsidR="00C16EF7">
        <w:rPr>
          <w:rFonts w:ascii="Georgia" w:hAnsi="Georgia"/>
          <w:b/>
          <w:sz w:val="24"/>
          <w:szCs w:val="24"/>
          <w:u w:val="single"/>
        </w:rPr>
        <w:t>p</w:t>
      </w:r>
      <w:r w:rsidR="00170B26">
        <w:rPr>
          <w:rFonts w:ascii="Georgia" w:hAnsi="Georgia"/>
          <w:b/>
          <w:sz w:val="24"/>
          <w:szCs w:val="24"/>
          <w:u w:val="single"/>
        </w:rPr>
        <w:t>eople</w:t>
      </w:r>
    </w:p>
    <w:p w14:paraId="5AB40946" w14:textId="5AFF6057" w:rsidR="006B0B57" w:rsidRPr="006B0B57" w:rsidRDefault="006B0B57" w:rsidP="006B0B57">
      <w:pPr>
        <w:rPr>
          <w:rFonts w:ascii="Georgia" w:hAnsi="Georgia" w:cstheme="minorHAnsi"/>
          <w:bCs/>
          <w:sz w:val="24"/>
          <w:szCs w:val="24"/>
        </w:rPr>
      </w:pPr>
      <w:r>
        <w:rPr>
          <w:rFonts w:ascii="Georgia" w:hAnsi="Georgia" w:cstheme="minorHAnsi"/>
          <w:bCs/>
          <w:sz w:val="24"/>
          <w:szCs w:val="24"/>
        </w:rPr>
        <w:t>Below is a list of some notable Indigenous people</w:t>
      </w:r>
      <w:r w:rsidR="0013765B">
        <w:rPr>
          <w:rFonts w:ascii="Georgia" w:hAnsi="Georgia" w:cstheme="minorHAnsi"/>
          <w:bCs/>
          <w:sz w:val="24"/>
          <w:szCs w:val="24"/>
        </w:rPr>
        <w:t>.</w:t>
      </w:r>
      <w:r w:rsidR="00E960F8">
        <w:rPr>
          <w:rFonts w:ascii="Georgia" w:hAnsi="Georgia" w:cstheme="minorHAnsi"/>
          <w:bCs/>
          <w:sz w:val="24"/>
          <w:szCs w:val="24"/>
        </w:rPr>
        <w:t xml:space="preserve"> This is by no means exhaustive.</w:t>
      </w:r>
    </w:p>
    <w:p w14:paraId="6987B229" w14:textId="1771A892" w:rsidR="0040340A" w:rsidRPr="00E13859" w:rsidRDefault="0040340A" w:rsidP="004B4E96">
      <w:pPr>
        <w:pStyle w:val="ListParagraph"/>
        <w:numPr>
          <w:ilvl w:val="0"/>
          <w:numId w:val="9"/>
        </w:numPr>
        <w:rPr>
          <w:rFonts w:ascii="Georgia" w:hAnsi="Georgia" w:cstheme="minorHAnsi"/>
          <w:bCs/>
          <w:sz w:val="24"/>
          <w:szCs w:val="24"/>
        </w:rPr>
      </w:pPr>
      <w:proofErr w:type="spellStart"/>
      <w:r w:rsidRPr="00E13859">
        <w:rPr>
          <w:rFonts w:ascii="Georgia" w:hAnsi="Georgia" w:cstheme="minorHAnsi"/>
          <w:bCs/>
          <w:sz w:val="24"/>
          <w:szCs w:val="24"/>
        </w:rPr>
        <w:t>Yagan</w:t>
      </w:r>
      <w:proofErr w:type="spellEnd"/>
      <w:r w:rsidRPr="00E13859">
        <w:rPr>
          <w:rFonts w:ascii="Georgia" w:hAnsi="Georgia" w:cstheme="minorHAnsi"/>
          <w:bCs/>
          <w:sz w:val="24"/>
          <w:szCs w:val="24"/>
        </w:rPr>
        <w:t xml:space="preserve"> (1795 – 1833)</w:t>
      </w:r>
      <w:r w:rsidR="00273B17">
        <w:rPr>
          <w:rFonts w:ascii="Georgia" w:hAnsi="Georgia" w:cstheme="minorHAnsi"/>
          <w:bCs/>
          <w:sz w:val="24"/>
          <w:szCs w:val="24"/>
        </w:rPr>
        <w:t xml:space="preserve"> – Indigenous </w:t>
      </w:r>
      <w:r w:rsidR="004E12CC">
        <w:rPr>
          <w:rFonts w:ascii="Georgia" w:hAnsi="Georgia" w:cstheme="minorHAnsi"/>
          <w:bCs/>
          <w:sz w:val="24"/>
          <w:szCs w:val="24"/>
        </w:rPr>
        <w:t>l</w:t>
      </w:r>
      <w:r w:rsidR="00273B17">
        <w:rPr>
          <w:rFonts w:ascii="Georgia" w:hAnsi="Georgia" w:cstheme="minorHAnsi"/>
          <w:bCs/>
          <w:sz w:val="24"/>
          <w:szCs w:val="24"/>
        </w:rPr>
        <w:t>eader</w:t>
      </w:r>
    </w:p>
    <w:p w14:paraId="124C4E45" w14:textId="52C2FE3A" w:rsidR="00C02CFD" w:rsidRDefault="00A6612F" w:rsidP="004B4E96">
      <w:pPr>
        <w:pStyle w:val="ListParagraph"/>
        <w:numPr>
          <w:ilvl w:val="0"/>
          <w:numId w:val="9"/>
        </w:numPr>
        <w:rPr>
          <w:rFonts w:ascii="Georgia" w:hAnsi="Georgia" w:cstheme="minorHAnsi"/>
          <w:bCs/>
          <w:sz w:val="24"/>
          <w:szCs w:val="24"/>
        </w:rPr>
      </w:pPr>
      <w:proofErr w:type="spellStart"/>
      <w:r w:rsidRPr="00E13859">
        <w:rPr>
          <w:rFonts w:ascii="Georgia" w:hAnsi="Georgia" w:cstheme="minorHAnsi"/>
          <w:bCs/>
          <w:sz w:val="24"/>
          <w:szCs w:val="24"/>
        </w:rPr>
        <w:t>Trugan</w:t>
      </w:r>
      <w:r w:rsidR="00ED02DB" w:rsidRPr="00E13859">
        <w:rPr>
          <w:rFonts w:ascii="Georgia" w:hAnsi="Georgia" w:cstheme="minorHAnsi"/>
          <w:bCs/>
          <w:sz w:val="24"/>
          <w:szCs w:val="24"/>
        </w:rPr>
        <w:t>ini</w:t>
      </w:r>
      <w:proofErr w:type="spellEnd"/>
      <w:r w:rsidR="003A7270" w:rsidRPr="00E13859">
        <w:rPr>
          <w:rFonts w:ascii="Georgia" w:hAnsi="Georgia" w:cstheme="minorHAnsi"/>
          <w:bCs/>
          <w:sz w:val="24"/>
          <w:szCs w:val="24"/>
        </w:rPr>
        <w:t xml:space="preserve"> (1812 – 1876)</w:t>
      </w:r>
      <w:r w:rsidR="00230C6A">
        <w:rPr>
          <w:rFonts w:ascii="Georgia" w:hAnsi="Georgia" w:cstheme="minorHAnsi"/>
          <w:bCs/>
          <w:sz w:val="24"/>
          <w:szCs w:val="24"/>
        </w:rPr>
        <w:t xml:space="preserve"> – Indigenous </w:t>
      </w:r>
      <w:r w:rsidR="004E12CC">
        <w:rPr>
          <w:rFonts w:ascii="Georgia" w:hAnsi="Georgia" w:cstheme="minorHAnsi"/>
          <w:bCs/>
          <w:sz w:val="24"/>
          <w:szCs w:val="24"/>
        </w:rPr>
        <w:t>l</w:t>
      </w:r>
      <w:r w:rsidR="00230C6A">
        <w:rPr>
          <w:rFonts w:ascii="Georgia" w:hAnsi="Georgia" w:cstheme="minorHAnsi"/>
          <w:bCs/>
          <w:sz w:val="24"/>
          <w:szCs w:val="24"/>
        </w:rPr>
        <w:t>eader</w:t>
      </w:r>
    </w:p>
    <w:p w14:paraId="6D1AE92A" w14:textId="437511CE" w:rsidR="0052762C" w:rsidRDefault="0052762C" w:rsidP="0052762C">
      <w:pPr>
        <w:pStyle w:val="ListParagraph"/>
        <w:numPr>
          <w:ilvl w:val="0"/>
          <w:numId w:val="9"/>
        </w:numPr>
        <w:rPr>
          <w:rFonts w:ascii="Georgia" w:hAnsi="Georgia" w:cstheme="minorHAnsi"/>
          <w:bCs/>
          <w:sz w:val="24"/>
          <w:szCs w:val="24"/>
        </w:rPr>
      </w:pPr>
      <w:r>
        <w:rPr>
          <w:rFonts w:ascii="Georgia" w:hAnsi="Georgia" w:cstheme="minorHAnsi"/>
          <w:bCs/>
          <w:sz w:val="24"/>
          <w:szCs w:val="24"/>
        </w:rPr>
        <w:t>William Cooper (1860 – 1941) –</w:t>
      </w:r>
      <w:r w:rsidR="004E12CC">
        <w:rPr>
          <w:rFonts w:ascii="Georgia" w:hAnsi="Georgia" w:cstheme="minorHAnsi"/>
          <w:bCs/>
          <w:sz w:val="24"/>
          <w:szCs w:val="24"/>
        </w:rPr>
        <w:t xml:space="preserve"> </w:t>
      </w:r>
      <w:r>
        <w:rPr>
          <w:rFonts w:ascii="Georgia" w:hAnsi="Georgia" w:cstheme="minorHAnsi"/>
          <w:bCs/>
          <w:sz w:val="24"/>
          <w:szCs w:val="24"/>
        </w:rPr>
        <w:t>Activist</w:t>
      </w:r>
    </w:p>
    <w:p w14:paraId="1B30C8DA" w14:textId="77777777" w:rsidR="009B5414" w:rsidRDefault="009B5414"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 xml:space="preserve">David </w:t>
      </w:r>
      <w:proofErr w:type="spellStart"/>
      <w:r>
        <w:rPr>
          <w:rFonts w:ascii="Georgia" w:hAnsi="Georgia" w:cstheme="minorHAnsi"/>
          <w:bCs/>
          <w:sz w:val="24"/>
          <w:szCs w:val="24"/>
        </w:rPr>
        <w:t>Unaipon</w:t>
      </w:r>
      <w:proofErr w:type="spellEnd"/>
      <w:r>
        <w:rPr>
          <w:rFonts w:ascii="Georgia" w:hAnsi="Georgia" w:cstheme="minorHAnsi"/>
          <w:bCs/>
          <w:sz w:val="24"/>
          <w:szCs w:val="24"/>
        </w:rPr>
        <w:t xml:space="preserve"> (1872 – 1967) – Inventor and writer</w:t>
      </w:r>
    </w:p>
    <w:p w14:paraId="1C5D6385" w14:textId="77777777" w:rsidR="009B5414" w:rsidRDefault="009B5414" w:rsidP="004B4E96">
      <w:pPr>
        <w:pStyle w:val="ListParagraph"/>
        <w:numPr>
          <w:ilvl w:val="0"/>
          <w:numId w:val="9"/>
        </w:numPr>
        <w:rPr>
          <w:rFonts w:ascii="Georgia" w:hAnsi="Georgia" w:cstheme="minorHAnsi"/>
          <w:bCs/>
          <w:sz w:val="24"/>
          <w:szCs w:val="24"/>
        </w:rPr>
      </w:pPr>
      <w:r w:rsidRPr="00E13859">
        <w:rPr>
          <w:rFonts w:ascii="Georgia" w:hAnsi="Georgia" w:cstheme="minorHAnsi"/>
          <w:bCs/>
          <w:sz w:val="24"/>
          <w:szCs w:val="24"/>
        </w:rPr>
        <w:t>Albert Namatjira (1902 – 1959)</w:t>
      </w:r>
      <w:r>
        <w:rPr>
          <w:rFonts w:ascii="Georgia" w:hAnsi="Georgia" w:cstheme="minorHAnsi"/>
          <w:bCs/>
          <w:sz w:val="24"/>
          <w:szCs w:val="24"/>
        </w:rPr>
        <w:t xml:space="preserve"> – Artist</w:t>
      </w:r>
    </w:p>
    <w:p w14:paraId="00E4F3A4" w14:textId="20C383EC" w:rsidR="00464E2D" w:rsidRDefault="00464E2D"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Sir Douglas Nicholls (1906 – 1988) –</w:t>
      </w:r>
      <w:r w:rsidR="004E12CC">
        <w:rPr>
          <w:rFonts w:ascii="Georgia" w:hAnsi="Georgia" w:cstheme="minorHAnsi"/>
          <w:bCs/>
          <w:sz w:val="24"/>
          <w:szCs w:val="24"/>
        </w:rPr>
        <w:t xml:space="preserve"> </w:t>
      </w:r>
      <w:r>
        <w:rPr>
          <w:rFonts w:ascii="Georgia" w:hAnsi="Georgia" w:cstheme="minorHAnsi"/>
          <w:bCs/>
          <w:sz w:val="24"/>
          <w:szCs w:val="24"/>
        </w:rPr>
        <w:t>A</w:t>
      </w:r>
      <w:r w:rsidR="004E12CC">
        <w:rPr>
          <w:rFonts w:ascii="Georgia" w:hAnsi="Georgia" w:cstheme="minorHAnsi"/>
          <w:bCs/>
          <w:sz w:val="24"/>
          <w:szCs w:val="24"/>
        </w:rPr>
        <w:t>FL player</w:t>
      </w:r>
      <w:r>
        <w:rPr>
          <w:rFonts w:ascii="Georgia" w:hAnsi="Georgia" w:cstheme="minorHAnsi"/>
          <w:bCs/>
          <w:sz w:val="24"/>
          <w:szCs w:val="24"/>
        </w:rPr>
        <w:t xml:space="preserve">, pastor, activist and </w:t>
      </w:r>
      <w:proofErr w:type="spellStart"/>
      <w:r>
        <w:rPr>
          <w:rFonts w:ascii="Georgia" w:hAnsi="Georgia" w:cstheme="minorHAnsi"/>
          <w:bCs/>
          <w:sz w:val="24"/>
          <w:szCs w:val="24"/>
        </w:rPr>
        <w:t>governer</w:t>
      </w:r>
      <w:proofErr w:type="spellEnd"/>
    </w:p>
    <w:p w14:paraId="613163AE" w14:textId="5DE43885" w:rsidR="006C5485" w:rsidRDefault="006C5485"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 xml:space="preserve">Vincent Lingiari (1908 – 1988) – </w:t>
      </w:r>
      <w:r w:rsidR="004E12CC">
        <w:rPr>
          <w:rFonts w:ascii="Georgia" w:hAnsi="Georgia" w:cstheme="minorHAnsi"/>
          <w:bCs/>
          <w:sz w:val="24"/>
          <w:szCs w:val="24"/>
        </w:rPr>
        <w:t>Human</w:t>
      </w:r>
      <w:r w:rsidR="004C054B">
        <w:rPr>
          <w:rFonts w:ascii="Georgia" w:hAnsi="Georgia" w:cstheme="minorHAnsi"/>
          <w:bCs/>
          <w:sz w:val="24"/>
          <w:szCs w:val="24"/>
        </w:rPr>
        <w:t xml:space="preserve"> </w:t>
      </w:r>
      <w:r w:rsidR="004E12CC">
        <w:rPr>
          <w:rFonts w:ascii="Georgia" w:hAnsi="Georgia" w:cstheme="minorHAnsi"/>
          <w:bCs/>
          <w:sz w:val="24"/>
          <w:szCs w:val="24"/>
        </w:rPr>
        <w:t>r</w:t>
      </w:r>
      <w:r w:rsidR="004C054B">
        <w:rPr>
          <w:rFonts w:ascii="Georgia" w:hAnsi="Georgia" w:cstheme="minorHAnsi"/>
          <w:bCs/>
          <w:sz w:val="24"/>
          <w:szCs w:val="24"/>
        </w:rPr>
        <w:t xml:space="preserve">ights </w:t>
      </w:r>
      <w:r w:rsidR="004E12CC">
        <w:rPr>
          <w:rFonts w:ascii="Georgia" w:hAnsi="Georgia" w:cstheme="minorHAnsi"/>
          <w:bCs/>
          <w:sz w:val="24"/>
          <w:szCs w:val="24"/>
        </w:rPr>
        <w:t>a</w:t>
      </w:r>
      <w:r w:rsidR="004C054B">
        <w:rPr>
          <w:rFonts w:ascii="Georgia" w:hAnsi="Georgia" w:cstheme="minorHAnsi"/>
          <w:bCs/>
          <w:sz w:val="24"/>
          <w:szCs w:val="24"/>
        </w:rPr>
        <w:t>ctivist</w:t>
      </w:r>
    </w:p>
    <w:p w14:paraId="1000258E" w14:textId="4452D684" w:rsidR="001F57A4" w:rsidRDefault="001F57A4"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Emily Kame Kngwarreye (1</w:t>
      </w:r>
      <w:r w:rsidR="006D78D8">
        <w:rPr>
          <w:rFonts w:ascii="Georgia" w:hAnsi="Georgia" w:cstheme="minorHAnsi"/>
          <w:bCs/>
          <w:sz w:val="24"/>
          <w:szCs w:val="24"/>
        </w:rPr>
        <w:t xml:space="preserve">910 – 1996) – Contemporary </w:t>
      </w:r>
      <w:r w:rsidR="00335490">
        <w:rPr>
          <w:rFonts w:ascii="Georgia" w:hAnsi="Georgia" w:cstheme="minorHAnsi"/>
          <w:bCs/>
          <w:sz w:val="24"/>
          <w:szCs w:val="24"/>
        </w:rPr>
        <w:t>a</w:t>
      </w:r>
      <w:r w:rsidR="006D78D8">
        <w:rPr>
          <w:rFonts w:ascii="Georgia" w:hAnsi="Georgia" w:cstheme="minorHAnsi"/>
          <w:bCs/>
          <w:sz w:val="24"/>
          <w:szCs w:val="24"/>
        </w:rPr>
        <w:t>rtist</w:t>
      </w:r>
    </w:p>
    <w:p w14:paraId="00FE6A89" w14:textId="701A8450" w:rsidR="00EF0E69" w:rsidRDefault="00EF0E69" w:rsidP="004B4E96">
      <w:pPr>
        <w:pStyle w:val="ListParagraph"/>
        <w:numPr>
          <w:ilvl w:val="0"/>
          <w:numId w:val="9"/>
        </w:numPr>
        <w:rPr>
          <w:rFonts w:ascii="Georgia" w:hAnsi="Georgia" w:cstheme="minorHAnsi"/>
          <w:bCs/>
          <w:sz w:val="24"/>
          <w:szCs w:val="24"/>
        </w:rPr>
      </w:pPr>
      <w:proofErr w:type="spellStart"/>
      <w:r>
        <w:rPr>
          <w:rFonts w:ascii="Georgia" w:hAnsi="Georgia" w:cstheme="minorHAnsi"/>
          <w:bCs/>
          <w:sz w:val="24"/>
          <w:szCs w:val="24"/>
        </w:rPr>
        <w:t>Oodegeroo</w:t>
      </w:r>
      <w:proofErr w:type="spellEnd"/>
      <w:r>
        <w:rPr>
          <w:rFonts w:ascii="Georgia" w:hAnsi="Georgia" w:cstheme="minorHAnsi"/>
          <w:bCs/>
          <w:sz w:val="24"/>
          <w:szCs w:val="24"/>
        </w:rPr>
        <w:t xml:space="preserve"> Noonuccal (Kath Walker) (1920 – 1993)</w:t>
      </w:r>
      <w:r w:rsidR="00F2546E">
        <w:rPr>
          <w:rFonts w:ascii="Georgia" w:hAnsi="Georgia" w:cstheme="minorHAnsi"/>
          <w:bCs/>
          <w:sz w:val="24"/>
          <w:szCs w:val="24"/>
        </w:rPr>
        <w:t xml:space="preserve"> – </w:t>
      </w:r>
      <w:r w:rsidR="004C054B">
        <w:rPr>
          <w:rFonts w:ascii="Georgia" w:hAnsi="Georgia" w:cstheme="minorHAnsi"/>
          <w:bCs/>
          <w:sz w:val="24"/>
          <w:szCs w:val="24"/>
        </w:rPr>
        <w:t>Poet, author and political activist</w:t>
      </w:r>
    </w:p>
    <w:p w14:paraId="69CE956C" w14:textId="0E817506" w:rsidR="00F2546E" w:rsidRDefault="00F2546E"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Neville Bonner (1922 – 1999) –</w:t>
      </w:r>
      <w:r w:rsidR="004E12CC">
        <w:rPr>
          <w:rFonts w:ascii="Georgia" w:hAnsi="Georgia" w:cstheme="minorHAnsi"/>
          <w:bCs/>
          <w:sz w:val="24"/>
          <w:szCs w:val="24"/>
        </w:rPr>
        <w:t xml:space="preserve"> </w:t>
      </w:r>
      <w:r w:rsidR="004C054B">
        <w:rPr>
          <w:rFonts w:ascii="Georgia" w:hAnsi="Georgia" w:cstheme="minorHAnsi"/>
          <w:bCs/>
          <w:sz w:val="24"/>
          <w:szCs w:val="24"/>
        </w:rPr>
        <w:t>politician</w:t>
      </w:r>
    </w:p>
    <w:p w14:paraId="1773327C" w14:textId="2AB90FD2" w:rsidR="009660BE" w:rsidRPr="00E13859" w:rsidRDefault="009660BE" w:rsidP="004B4E96">
      <w:pPr>
        <w:pStyle w:val="ListParagraph"/>
        <w:numPr>
          <w:ilvl w:val="0"/>
          <w:numId w:val="9"/>
        </w:numPr>
        <w:rPr>
          <w:rFonts w:ascii="Georgia" w:hAnsi="Georgia" w:cstheme="minorHAnsi"/>
          <w:bCs/>
          <w:sz w:val="24"/>
          <w:szCs w:val="24"/>
        </w:rPr>
      </w:pPr>
      <w:proofErr w:type="spellStart"/>
      <w:r>
        <w:rPr>
          <w:rFonts w:ascii="Georgia" w:hAnsi="Georgia" w:cstheme="minorHAnsi"/>
          <w:bCs/>
          <w:sz w:val="24"/>
          <w:szCs w:val="24"/>
        </w:rPr>
        <w:t>Lowitja</w:t>
      </w:r>
      <w:proofErr w:type="spellEnd"/>
      <w:r>
        <w:rPr>
          <w:rFonts w:ascii="Georgia" w:hAnsi="Georgia" w:cstheme="minorHAnsi"/>
          <w:bCs/>
          <w:sz w:val="24"/>
          <w:szCs w:val="24"/>
        </w:rPr>
        <w:t xml:space="preserve"> O’Donoghue (1932 – present) – Nurse and public administrator and leader</w:t>
      </w:r>
    </w:p>
    <w:p w14:paraId="18043749" w14:textId="02B1ECE0" w:rsidR="00AC5D84" w:rsidRDefault="00B84E2B" w:rsidP="004B4E96">
      <w:pPr>
        <w:pStyle w:val="ListParagraph"/>
        <w:numPr>
          <w:ilvl w:val="0"/>
          <w:numId w:val="9"/>
        </w:numPr>
        <w:rPr>
          <w:rFonts w:ascii="Georgia" w:hAnsi="Georgia" w:cstheme="minorHAnsi"/>
          <w:bCs/>
          <w:sz w:val="24"/>
          <w:szCs w:val="24"/>
        </w:rPr>
      </w:pPr>
      <w:r w:rsidRPr="00E13859">
        <w:rPr>
          <w:rFonts w:ascii="Georgia" w:hAnsi="Georgia" w:cstheme="minorHAnsi"/>
          <w:bCs/>
          <w:sz w:val="24"/>
          <w:szCs w:val="24"/>
        </w:rPr>
        <w:t xml:space="preserve">Eddie </w:t>
      </w:r>
      <w:proofErr w:type="spellStart"/>
      <w:r w:rsidRPr="00E13859">
        <w:rPr>
          <w:rFonts w:ascii="Georgia" w:hAnsi="Georgia" w:cstheme="minorHAnsi"/>
          <w:bCs/>
          <w:sz w:val="24"/>
          <w:szCs w:val="24"/>
        </w:rPr>
        <w:t>Koiki</w:t>
      </w:r>
      <w:proofErr w:type="spellEnd"/>
      <w:r w:rsidRPr="00E13859">
        <w:rPr>
          <w:rFonts w:ascii="Georgia" w:hAnsi="Georgia" w:cstheme="minorHAnsi"/>
          <w:bCs/>
          <w:sz w:val="24"/>
          <w:szCs w:val="24"/>
        </w:rPr>
        <w:t xml:space="preserve"> Mabo (</w:t>
      </w:r>
      <w:r w:rsidR="00B87F57" w:rsidRPr="00E13859">
        <w:rPr>
          <w:rFonts w:ascii="Georgia" w:hAnsi="Georgia" w:cstheme="minorHAnsi"/>
          <w:bCs/>
          <w:sz w:val="24"/>
          <w:szCs w:val="24"/>
        </w:rPr>
        <w:t>1936 – 1992)</w:t>
      </w:r>
      <w:r w:rsidR="00615B12">
        <w:rPr>
          <w:rFonts w:ascii="Georgia" w:hAnsi="Georgia" w:cstheme="minorHAnsi"/>
          <w:bCs/>
          <w:sz w:val="24"/>
          <w:szCs w:val="24"/>
        </w:rPr>
        <w:t xml:space="preserve"> – </w:t>
      </w:r>
      <w:r w:rsidR="004E12CC">
        <w:rPr>
          <w:rFonts w:ascii="Georgia" w:hAnsi="Georgia" w:cstheme="minorHAnsi"/>
          <w:bCs/>
          <w:sz w:val="24"/>
          <w:szCs w:val="24"/>
        </w:rPr>
        <w:t>Human</w:t>
      </w:r>
      <w:r w:rsidR="002E1EF1">
        <w:rPr>
          <w:rFonts w:ascii="Georgia" w:hAnsi="Georgia" w:cstheme="minorHAnsi"/>
          <w:bCs/>
          <w:sz w:val="24"/>
          <w:szCs w:val="24"/>
        </w:rPr>
        <w:t xml:space="preserve"> </w:t>
      </w:r>
      <w:r w:rsidR="004E12CC">
        <w:rPr>
          <w:rFonts w:ascii="Georgia" w:hAnsi="Georgia" w:cstheme="minorHAnsi"/>
          <w:bCs/>
          <w:sz w:val="24"/>
          <w:szCs w:val="24"/>
        </w:rPr>
        <w:t>r</w:t>
      </w:r>
      <w:r w:rsidR="002E1EF1">
        <w:rPr>
          <w:rFonts w:ascii="Georgia" w:hAnsi="Georgia" w:cstheme="minorHAnsi"/>
          <w:bCs/>
          <w:sz w:val="24"/>
          <w:szCs w:val="24"/>
        </w:rPr>
        <w:t xml:space="preserve">ights </w:t>
      </w:r>
      <w:r w:rsidR="004E12CC">
        <w:rPr>
          <w:rFonts w:ascii="Georgia" w:hAnsi="Georgia" w:cstheme="minorHAnsi"/>
          <w:bCs/>
          <w:sz w:val="24"/>
          <w:szCs w:val="24"/>
        </w:rPr>
        <w:t>a</w:t>
      </w:r>
      <w:r w:rsidR="004C054B">
        <w:rPr>
          <w:rFonts w:ascii="Georgia" w:hAnsi="Georgia" w:cstheme="minorHAnsi"/>
          <w:bCs/>
          <w:sz w:val="24"/>
          <w:szCs w:val="24"/>
        </w:rPr>
        <w:t>ctivist</w:t>
      </w:r>
    </w:p>
    <w:p w14:paraId="2D97C0ED" w14:textId="5FC0F290" w:rsidR="00B81758" w:rsidRDefault="00B81758"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Jimmy Little (19</w:t>
      </w:r>
      <w:r w:rsidR="00F23709">
        <w:rPr>
          <w:rFonts w:ascii="Georgia" w:hAnsi="Georgia" w:cstheme="minorHAnsi"/>
          <w:bCs/>
          <w:sz w:val="24"/>
          <w:szCs w:val="24"/>
        </w:rPr>
        <w:t>37 – 2012) –</w:t>
      </w:r>
      <w:r w:rsidR="004E12CC">
        <w:rPr>
          <w:rFonts w:ascii="Georgia" w:hAnsi="Georgia" w:cstheme="minorHAnsi"/>
          <w:bCs/>
          <w:sz w:val="24"/>
          <w:szCs w:val="24"/>
        </w:rPr>
        <w:t xml:space="preserve"> M</w:t>
      </w:r>
      <w:r w:rsidR="00F23709">
        <w:rPr>
          <w:rFonts w:ascii="Georgia" w:hAnsi="Georgia" w:cstheme="minorHAnsi"/>
          <w:bCs/>
          <w:sz w:val="24"/>
          <w:szCs w:val="24"/>
        </w:rPr>
        <w:t>usician, actor and teacher</w:t>
      </w:r>
    </w:p>
    <w:p w14:paraId="7D24A55C" w14:textId="46983907" w:rsidR="002F3212" w:rsidRDefault="002F3212"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 xml:space="preserve">Syd Jackson (1944 – present) – </w:t>
      </w:r>
      <w:r w:rsidR="004E12CC">
        <w:rPr>
          <w:rFonts w:ascii="Georgia" w:hAnsi="Georgia" w:cstheme="minorHAnsi"/>
          <w:bCs/>
          <w:sz w:val="24"/>
          <w:szCs w:val="24"/>
        </w:rPr>
        <w:t>AFL player</w:t>
      </w:r>
    </w:p>
    <w:p w14:paraId="0780DC4D" w14:textId="18A0C4FB" w:rsidR="006B0A3D" w:rsidRDefault="006B0A3D"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Lionel Rose (1948 – 2011) –</w:t>
      </w:r>
      <w:r w:rsidR="004E12CC">
        <w:rPr>
          <w:rFonts w:ascii="Georgia" w:hAnsi="Georgia" w:cstheme="minorHAnsi"/>
          <w:bCs/>
          <w:sz w:val="24"/>
          <w:szCs w:val="24"/>
        </w:rPr>
        <w:t xml:space="preserve"> B</w:t>
      </w:r>
      <w:r>
        <w:rPr>
          <w:rFonts w:ascii="Georgia" w:hAnsi="Georgia" w:cstheme="minorHAnsi"/>
          <w:bCs/>
          <w:sz w:val="24"/>
          <w:szCs w:val="24"/>
        </w:rPr>
        <w:t>oxer</w:t>
      </w:r>
    </w:p>
    <w:p w14:paraId="6AB194EB" w14:textId="4874D35E" w:rsidR="009660BE" w:rsidRDefault="009660BE"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Pat Dodson (1948 – present) - Politician</w:t>
      </w:r>
    </w:p>
    <w:p w14:paraId="19528F54" w14:textId="44DD9663" w:rsidR="009F25D3" w:rsidRDefault="009F25D3" w:rsidP="004B4E96">
      <w:pPr>
        <w:pStyle w:val="ListParagraph"/>
        <w:numPr>
          <w:ilvl w:val="0"/>
          <w:numId w:val="9"/>
        </w:numPr>
        <w:rPr>
          <w:rFonts w:ascii="Georgia" w:hAnsi="Georgia" w:cstheme="minorHAnsi"/>
          <w:bCs/>
          <w:sz w:val="24"/>
          <w:szCs w:val="24"/>
        </w:rPr>
      </w:pPr>
      <w:r w:rsidRPr="00E13859">
        <w:rPr>
          <w:rFonts w:ascii="Georgia" w:hAnsi="Georgia" w:cstheme="minorHAnsi"/>
          <w:bCs/>
          <w:sz w:val="24"/>
          <w:szCs w:val="24"/>
        </w:rPr>
        <w:t>Evonne Goolagong Cawley</w:t>
      </w:r>
      <w:r w:rsidR="00AB420F" w:rsidRPr="00E13859">
        <w:rPr>
          <w:rFonts w:ascii="Georgia" w:hAnsi="Georgia" w:cstheme="minorHAnsi"/>
          <w:bCs/>
          <w:sz w:val="24"/>
          <w:szCs w:val="24"/>
        </w:rPr>
        <w:t xml:space="preserve"> (1951 - </w:t>
      </w:r>
      <w:r w:rsidR="00335490">
        <w:rPr>
          <w:rFonts w:ascii="Georgia" w:hAnsi="Georgia" w:cstheme="minorHAnsi"/>
          <w:bCs/>
          <w:sz w:val="24"/>
          <w:szCs w:val="24"/>
        </w:rPr>
        <w:t>present</w:t>
      </w:r>
      <w:r w:rsidR="00AB420F" w:rsidRPr="00E13859">
        <w:rPr>
          <w:rFonts w:ascii="Georgia" w:hAnsi="Georgia" w:cstheme="minorHAnsi"/>
          <w:bCs/>
          <w:sz w:val="24"/>
          <w:szCs w:val="24"/>
        </w:rPr>
        <w:t>)</w:t>
      </w:r>
      <w:r w:rsidR="00E7666F">
        <w:rPr>
          <w:rFonts w:ascii="Georgia" w:hAnsi="Georgia" w:cstheme="minorHAnsi"/>
          <w:bCs/>
          <w:sz w:val="24"/>
          <w:szCs w:val="24"/>
        </w:rPr>
        <w:t xml:space="preserve"> –</w:t>
      </w:r>
      <w:r w:rsidR="004E12CC">
        <w:rPr>
          <w:rFonts w:ascii="Georgia" w:hAnsi="Georgia" w:cstheme="minorHAnsi"/>
          <w:bCs/>
          <w:sz w:val="24"/>
          <w:szCs w:val="24"/>
        </w:rPr>
        <w:t>T</w:t>
      </w:r>
      <w:r w:rsidR="00031A43">
        <w:rPr>
          <w:rFonts w:ascii="Georgia" w:hAnsi="Georgia" w:cstheme="minorHAnsi"/>
          <w:bCs/>
          <w:sz w:val="24"/>
          <w:szCs w:val="24"/>
        </w:rPr>
        <w:t>ennis player</w:t>
      </w:r>
    </w:p>
    <w:p w14:paraId="03DF3A9F" w14:textId="68721F7D" w:rsidR="009660BE" w:rsidRPr="00E13859" w:rsidRDefault="009660BE" w:rsidP="004B4E96">
      <w:pPr>
        <w:pStyle w:val="ListParagraph"/>
        <w:numPr>
          <w:ilvl w:val="0"/>
          <w:numId w:val="9"/>
        </w:numPr>
        <w:rPr>
          <w:rFonts w:ascii="Georgia" w:hAnsi="Georgia" w:cstheme="minorHAnsi"/>
          <w:bCs/>
          <w:sz w:val="24"/>
          <w:szCs w:val="24"/>
        </w:rPr>
      </w:pPr>
      <w:r>
        <w:rPr>
          <w:rFonts w:ascii="Georgia" w:hAnsi="Georgia" w:cstheme="minorHAnsi"/>
          <w:bCs/>
          <w:sz w:val="24"/>
          <w:szCs w:val="24"/>
        </w:rPr>
        <w:t>Ken Wyatt (1952 – present) - Politician</w:t>
      </w:r>
    </w:p>
    <w:p w14:paraId="687EF8D2" w14:textId="63171E7E" w:rsidR="009B5414" w:rsidRPr="00AD3680" w:rsidRDefault="009B5414" w:rsidP="004B4E96">
      <w:pPr>
        <w:pStyle w:val="ListParagraph"/>
        <w:numPr>
          <w:ilvl w:val="0"/>
          <w:numId w:val="9"/>
        </w:numPr>
        <w:rPr>
          <w:rFonts w:ascii="Georgia" w:hAnsi="Georgia" w:cstheme="minorHAnsi"/>
          <w:bCs/>
          <w:sz w:val="24"/>
          <w:szCs w:val="24"/>
        </w:rPr>
      </w:pPr>
      <w:r w:rsidRPr="00AD3680">
        <w:rPr>
          <w:rFonts w:ascii="Georgia" w:hAnsi="Georgia" w:cstheme="minorHAnsi"/>
          <w:bCs/>
          <w:sz w:val="24"/>
          <w:szCs w:val="24"/>
        </w:rPr>
        <w:t>Archie Roach (1956 -</w:t>
      </w:r>
      <w:r w:rsidR="00335490" w:rsidRPr="00AD3680">
        <w:rPr>
          <w:rFonts w:ascii="Georgia" w:hAnsi="Georgia" w:cstheme="minorHAnsi"/>
          <w:bCs/>
          <w:sz w:val="24"/>
          <w:szCs w:val="24"/>
        </w:rPr>
        <w:t xml:space="preserve"> present</w:t>
      </w:r>
      <w:r w:rsidRPr="00AD3680">
        <w:rPr>
          <w:rFonts w:ascii="Georgia" w:hAnsi="Georgia" w:cstheme="minorHAnsi"/>
          <w:bCs/>
          <w:sz w:val="24"/>
          <w:szCs w:val="24"/>
        </w:rPr>
        <w:t>) –</w:t>
      </w:r>
      <w:r w:rsidR="004E12CC">
        <w:rPr>
          <w:rFonts w:ascii="Georgia" w:hAnsi="Georgia" w:cstheme="minorHAnsi"/>
          <w:bCs/>
          <w:sz w:val="24"/>
          <w:szCs w:val="24"/>
        </w:rPr>
        <w:t xml:space="preserve"> </w:t>
      </w:r>
      <w:r w:rsidRPr="00AD3680">
        <w:rPr>
          <w:rFonts w:ascii="Georgia" w:hAnsi="Georgia" w:cstheme="minorHAnsi"/>
          <w:bCs/>
          <w:sz w:val="24"/>
          <w:szCs w:val="24"/>
        </w:rPr>
        <w:t>Singer</w:t>
      </w:r>
      <w:r w:rsidR="004E12CC">
        <w:rPr>
          <w:rFonts w:ascii="Georgia" w:hAnsi="Georgia" w:cstheme="minorHAnsi"/>
          <w:bCs/>
          <w:sz w:val="24"/>
          <w:szCs w:val="24"/>
        </w:rPr>
        <w:t xml:space="preserve"> and s</w:t>
      </w:r>
      <w:r w:rsidRPr="00AD3680">
        <w:rPr>
          <w:rFonts w:ascii="Georgia" w:hAnsi="Georgia" w:cstheme="minorHAnsi"/>
          <w:bCs/>
          <w:sz w:val="24"/>
          <w:szCs w:val="24"/>
        </w:rPr>
        <w:t>ongwriter</w:t>
      </w:r>
    </w:p>
    <w:p w14:paraId="6A1C7211" w14:textId="3CD63B2A" w:rsidR="009B5414" w:rsidRPr="00AD3680" w:rsidRDefault="009B5414" w:rsidP="004B4E96">
      <w:pPr>
        <w:pStyle w:val="ListParagraph"/>
        <w:numPr>
          <w:ilvl w:val="0"/>
          <w:numId w:val="9"/>
        </w:numPr>
        <w:rPr>
          <w:rFonts w:ascii="Georgia" w:hAnsi="Georgia" w:cstheme="minorHAnsi"/>
          <w:bCs/>
          <w:sz w:val="24"/>
          <w:szCs w:val="24"/>
        </w:rPr>
      </w:pPr>
      <w:r w:rsidRPr="00AD3680">
        <w:rPr>
          <w:rFonts w:ascii="Georgia" w:hAnsi="Georgia" w:cstheme="minorHAnsi"/>
          <w:bCs/>
          <w:sz w:val="24"/>
          <w:szCs w:val="24"/>
        </w:rPr>
        <w:t xml:space="preserve">Bronwyn Bancroft (1958 - </w:t>
      </w:r>
      <w:r w:rsidR="00335490" w:rsidRPr="00AD3680">
        <w:rPr>
          <w:rFonts w:ascii="Georgia" w:hAnsi="Georgia" w:cstheme="minorHAnsi"/>
          <w:bCs/>
          <w:sz w:val="24"/>
          <w:szCs w:val="24"/>
        </w:rPr>
        <w:t>present</w:t>
      </w:r>
      <w:r w:rsidRPr="00AD3680">
        <w:rPr>
          <w:rFonts w:ascii="Georgia" w:hAnsi="Georgia" w:cstheme="minorHAnsi"/>
          <w:bCs/>
          <w:sz w:val="24"/>
          <w:szCs w:val="24"/>
        </w:rPr>
        <w:t xml:space="preserve">) – </w:t>
      </w:r>
      <w:r w:rsidR="004E12CC">
        <w:rPr>
          <w:rFonts w:ascii="Georgia" w:hAnsi="Georgia" w:cstheme="minorHAnsi"/>
          <w:bCs/>
          <w:sz w:val="24"/>
          <w:szCs w:val="24"/>
        </w:rPr>
        <w:t>Artist</w:t>
      </w:r>
      <w:r w:rsidR="00A3616E" w:rsidRPr="00AD3680">
        <w:rPr>
          <w:rFonts w:ascii="Georgia" w:hAnsi="Georgia" w:cstheme="minorHAnsi"/>
          <w:bCs/>
          <w:sz w:val="24"/>
          <w:szCs w:val="24"/>
        </w:rPr>
        <w:t xml:space="preserve"> and f</w:t>
      </w:r>
      <w:r w:rsidRPr="00AD3680">
        <w:rPr>
          <w:rFonts w:ascii="Georgia" w:hAnsi="Georgia" w:cstheme="minorHAnsi"/>
          <w:bCs/>
          <w:sz w:val="24"/>
          <w:szCs w:val="24"/>
        </w:rPr>
        <w:t xml:space="preserve">ashion </w:t>
      </w:r>
      <w:r w:rsidR="00A3616E" w:rsidRPr="00AD3680">
        <w:rPr>
          <w:rFonts w:ascii="Georgia" w:hAnsi="Georgia" w:cstheme="minorHAnsi"/>
          <w:bCs/>
          <w:sz w:val="24"/>
          <w:szCs w:val="24"/>
        </w:rPr>
        <w:t>d</w:t>
      </w:r>
      <w:r w:rsidRPr="00AD3680">
        <w:rPr>
          <w:rFonts w:ascii="Georgia" w:hAnsi="Georgia" w:cstheme="minorHAnsi"/>
          <w:bCs/>
          <w:sz w:val="24"/>
          <w:szCs w:val="24"/>
        </w:rPr>
        <w:t>esigner</w:t>
      </w:r>
    </w:p>
    <w:p w14:paraId="23DC30F5" w14:textId="563F8020" w:rsidR="009B5414" w:rsidRPr="00AD3680" w:rsidRDefault="009B5414" w:rsidP="004B4E96">
      <w:pPr>
        <w:pStyle w:val="ListParagraph"/>
        <w:numPr>
          <w:ilvl w:val="0"/>
          <w:numId w:val="9"/>
        </w:numPr>
        <w:rPr>
          <w:rFonts w:ascii="Georgia" w:hAnsi="Georgia" w:cstheme="minorHAnsi"/>
          <w:bCs/>
          <w:sz w:val="24"/>
          <w:szCs w:val="24"/>
        </w:rPr>
      </w:pPr>
      <w:r w:rsidRPr="00AD3680">
        <w:rPr>
          <w:rFonts w:ascii="Georgia" w:hAnsi="Georgia" w:cstheme="minorHAnsi"/>
          <w:bCs/>
          <w:sz w:val="24"/>
          <w:szCs w:val="24"/>
        </w:rPr>
        <w:t xml:space="preserve">David </w:t>
      </w:r>
      <w:proofErr w:type="spellStart"/>
      <w:r w:rsidRPr="00AD3680">
        <w:rPr>
          <w:rFonts w:ascii="Georgia" w:hAnsi="Georgia" w:cstheme="minorHAnsi"/>
          <w:bCs/>
          <w:sz w:val="24"/>
          <w:szCs w:val="24"/>
        </w:rPr>
        <w:t>Gulpilil</w:t>
      </w:r>
      <w:proofErr w:type="spellEnd"/>
      <w:r w:rsidRPr="00AD3680">
        <w:rPr>
          <w:rFonts w:ascii="Georgia" w:hAnsi="Georgia" w:cstheme="minorHAnsi"/>
          <w:bCs/>
          <w:sz w:val="24"/>
          <w:szCs w:val="24"/>
        </w:rPr>
        <w:t xml:space="preserve"> (1963 - </w:t>
      </w:r>
      <w:r w:rsidR="00335490" w:rsidRPr="00AD3680">
        <w:rPr>
          <w:rFonts w:ascii="Georgia" w:hAnsi="Georgia" w:cstheme="minorHAnsi"/>
          <w:bCs/>
          <w:sz w:val="24"/>
          <w:szCs w:val="24"/>
        </w:rPr>
        <w:t>present</w:t>
      </w:r>
      <w:r w:rsidRPr="00AD3680">
        <w:rPr>
          <w:rFonts w:ascii="Georgia" w:hAnsi="Georgia" w:cstheme="minorHAnsi"/>
          <w:bCs/>
          <w:sz w:val="24"/>
          <w:szCs w:val="24"/>
        </w:rPr>
        <w:t>) – Actor and dancer</w:t>
      </w:r>
    </w:p>
    <w:p w14:paraId="69656B94" w14:textId="77777777" w:rsidR="00A6291C" w:rsidRPr="00AD3680" w:rsidRDefault="00A6291C" w:rsidP="00A6291C">
      <w:pPr>
        <w:pStyle w:val="ListParagraph"/>
        <w:numPr>
          <w:ilvl w:val="0"/>
          <w:numId w:val="9"/>
        </w:numPr>
        <w:rPr>
          <w:rFonts w:ascii="Georgia" w:hAnsi="Georgia" w:cstheme="minorHAnsi"/>
          <w:bCs/>
          <w:sz w:val="24"/>
          <w:szCs w:val="24"/>
        </w:rPr>
      </w:pPr>
      <w:r w:rsidRPr="00AD3680">
        <w:rPr>
          <w:rFonts w:ascii="Georgia" w:hAnsi="Georgia" w:cstheme="minorHAnsi"/>
          <w:bCs/>
          <w:sz w:val="24"/>
          <w:szCs w:val="24"/>
        </w:rPr>
        <w:t>Christine Anu (1970 - present) – Singer and actress</w:t>
      </w:r>
    </w:p>
    <w:p w14:paraId="72DCF06B" w14:textId="77777777" w:rsidR="00A6291C" w:rsidRPr="00AD3680" w:rsidRDefault="00A6291C" w:rsidP="00A6291C">
      <w:pPr>
        <w:pStyle w:val="ListParagraph"/>
        <w:numPr>
          <w:ilvl w:val="0"/>
          <w:numId w:val="9"/>
        </w:numPr>
        <w:rPr>
          <w:rFonts w:ascii="Georgia" w:hAnsi="Georgia" w:cstheme="minorHAnsi"/>
          <w:bCs/>
          <w:sz w:val="24"/>
          <w:szCs w:val="24"/>
        </w:rPr>
      </w:pPr>
      <w:r w:rsidRPr="00AD3680">
        <w:rPr>
          <w:rFonts w:ascii="Georgia" w:hAnsi="Georgia" w:cstheme="minorHAnsi"/>
          <w:bCs/>
          <w:sz w:val="24"/>
          <w:szCs w:val="24"/>
        </w:rPr>
        <w:t xml:space="preserve">Geoffrey </w:t>
      </w:r>
      <w:proofErr w:type="spellStart"/>
      <w:r w:rsidRPr="00AD3680">
        <w:rPr>
          <w:rFonts w:ascii="Georgia" w:hAnsi="Georgia" w:cstheme="minorHAnsi"/>
          <w:bCs/>
          <w:sz w:val="24"/>
          <w:szCs w:val="24"/>
        </w:rPr>
        <w:t>Gurrumul</w:t>
      </w:r>
      <w:proofErr w:type="spellEnd"/>
      <w:r w:rsidRPr="00AD3680">
        <w:rPr>
          <w:rFonts w:ascii="Georgia" w:hAnsi="Georgia" w:cstheme="minorHAnsi"/>
          <w:bCs/>
          <w:sz w:val="24"/>
          <w:szCs w:val="24"/>
        </w:rPr>
        <w:t xml:space="preserve"> Yunupingu (1971 – 2017) – Singer</w:t>
      </w:r>
      <w:r>
        <w:rPr>
          <w:rFonts w:ascii="Georgia" w:hAnsi="Georgia" w:cstheme="minorHAnsi"/>
          <w:bCs/>
          <w:sz w:val="24"/>
          <w:szCs w:val="24"/>
        </w:rPr>
        <w:t xml:space="preserve"> and s</w:t>
      </w:r>
      <w:r w:rsidRPr="00AD3680">
        <w:rPr>
          <w:rFonts w:ascii="Georgia" w:hAnsi="Georgia" w:cstheme="minorHAnsi"/>
          <w:bCs/>
          <w:sz w:val="24"/>
          <w:szCs w:val="24"/>
        </w:rPr>
        <w:t>ongwriter</w:t>
      </w:r>
    </w:p>
    <w:p w14:paraId="5E86348C" w14:textId="29432716" w:rsidR="000752B9" w:rsidRDefault="000752B9" w:rsidP="004B4E96">
      <w:pPr>
        <w:pStyle w:val="ListParagraph"/>
        <w:numPr>
          <w:ilvl w:val="0"/>
          <w:numId w:val="10"/>
        </w:numPr>
        <w:rPr>
          <w:rFonts w:ascii="Georgia" w:hAnsi="Georgia" w:cstheme="minorHAnsi"/>
          <w:bCs/>
          <w:sz w:val="24"/>
          <w:szCs w:val="24"/>
        </w:rPr>
      </w:pPr>
      <w:r>
        <w:rPr>
          <w:rFonts w:ascii="Georgia" w:hAnsi="Georgia" w:cstheme="minorHAnsi"/>
          <w:bCs/>
          <w:sz w:val="24"/>
          <w:szCs w:val="24"/>
        </w:rPr>
        <w:t xml:space="preserve">Nova Peris (1971 </w:t>
      </w:r>
      <w:r w:rsidR="005966A1">
        <w:rPr>
          <w:rFonts w:ascii="Georgia" w:hAnsi="Georgia" w:cstheme="minorHAnsi"/>
          <w:bCs/>
          <w:sz w:val="24"/>
          <w:szCs w:val="24"/>
        </w:rPr>
        <w:t>–</w:t>
      </w:r>
      <w:r>
        <w:rPr>
          <w:rFonts w:ascii="Georgia" w:hAnsi="Georgia" w:cstheme="minorHAnsi"/>
          <w:bCs/>
          <w:sz w:val="24"/>
          <w:szCs w:val="24"/>
        </w:rPr>
        <w:t xml:space="preserve"> </w:t>
      </w:r>
      <w:r w:rsidR="005966A1">
        <w:rPr>
          <w:rFonts w:ascii="Georgia" w:hAnsi="Georgia" w:cstheme="minorHAnsi"/>
          <w:bCs/>
          <w:sz w:val="24"/>
          <w:szCs w:val="24"/>
        </w:rPr>
        <w:t>present) – Olympic gold medal hockey player</w:t>
      </w:r>
      <w:r w:rsidR="00E960F8">
        <w:rPr>
          <w:rFonts w:ascii="Georgia" w:hAnsi="Georgia" w:cstheme="minorHAnsi"/>
          <w:bCs/>
          <w:sz w:val="24"/>
          <w:szCs w:val="24"/>
        </w:rPr>
        <w:t xml:space="preserve"> and Australian Senator</w:t>
      </w:r>
    </w:p>
    <w:p w14:paraId="12C9CDE0" w14:textId="0EEEB6C6" w:rsidR="00AB420F" w:rsidRPr="00AD3680" w:rsidRDefault="00A105FA" w:rsidP="004B4E96">
      <w:pPr>
        <w:pStyle w:val="ListParagraph"/>
        <w:numPr>
          <w:ilvl w:val="0"/>
          <w:numId w:val="10"/>
        </w:numPr>
        <w:rPr>
          <w:rFonts w:ascii="Georgia" w:hAnsi="Georgia" w:cstheme="minorHAnsi"/>
          <w:bCs/>
          <w:sz w:val="24"/>
          <w:szCs w:val="24"/>
        </w:rPr>
      </w:pPr>
      <w:r w:rsidRPr="00AD3680">
        <w:rPr>
          <w:rFonts w:ascii="Georgia" w:hAnsi="Georgia" w:cstheme="minorHAnsi"/>
          <w:bCs/>
          <w:sz w:val="24"/>
          <w:szCs w:val="24"/>
        </w:rPr>
        <w:t xml:space="preserve">Cathy Freeman (1973 - </w:t>
      </w:r>
      <w:r w:rsidR="00335490" w:rsidRPr="00AD3680">
        <w:rPr>
          <w:rFonts w:ascii="Georgia" w:hAnsi="Georgia" w:cstheme="minorHAnsi"/>
          <w:bCs/>
          <w:sz w:val="24"/>
          <w:szCs w:val="24"/>
        </w:rPr>
        <w:t>present</w:t>
      </w:r>
      <w:r w:rsidRPr="00AD3680">
        <w:rPr>
          <w:rFonts w:ascii="Georgia" w:hAnsi="Georgia" w:cstheme="minorHAnsi"/>
          <w:bCs/>
          <w:sz w:val="24"/>
          <w:szCs w:val="24"/>
        </w:rPr>
        <w:t>)</w:t>
      </w:r>
      <w:r w:rsidR="00F87898" w:rsidRPr="00AD3680">
        <w:rPr>
          <w:rFonts w:ascii="Georgia" w:hAnsi="Georgia" w:cstheme="minorHAnsi"/>
          <w:bCs/>
          <w:sz w:val="24"/>
          <w:szCs w:val="24"/>
        </w:rPr>
        <w:t xml:space="preserve"> –</w:t>
      </w:r>
      <w:r w:rsidR="002E1EF1" w:rsidRPr="00AD3680">
        <w:rPr>
          <w:rFonts w:ascii="Georgia" w:hAnsi="Georgia" w:cstheme="minorHAnsi"/>
          <w:bCs/>
          <w:sz w:val="24"/>
          <w:szCs w:val="24"/>
        </w:rPr>
        <w:t xml:space="preserve"> Olympic </w:t>
      </w:r>
      <w:r w:rsidR="00E46705" w:rsidRPr="00AD3680">
        <w:rPr>
          <w:rFonts w:ascii="Georgia" w:hAnsi="Georgia" w:cstheme="minorHAnsi"/>
          <w:bCs/>
          <w:sz w:val="24"/>
          <w:szCs w:val="24"/>
        </w:rPr>
        <w:t>gold medal</w:t>
      </w:r>
      <w:r w:rsidR="005966A1">
        <w:rPr>
          <w:rFonts w:ascii="Georgia" w:hAnsi="Georgia" w:cstheme="minorHAnsi"/>
          <w:bCs/>
          <w:sz w:val="24"/>
          <w:szCs w:val="24"/>
        </w:rPr>
        <w:t xml:space="preserve"> runner</w:t>
      </w:r>
    </w:p>
    <w:p w14:paraId="4E8DAD0E" w14:textId="443F0E04" w:rsidR="00A6291C" w:rsidRDefault="00A6291C"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 xml:space="preserve">Gavin </w:t>
      </w:r>
      <w:proofErr w:type="spellStart"/>
      <w:r>
        <w:rPr>
          <w:rFonts w:ascii="Georgia" w:hAnsi="Georgia" w:cstheme="minorHAnsi"/>
          <w:bCs/>
          <w:sz w:val="24"/>
          <w:szCs w:val="24"/>
        </w:rPr>
        <w:t>Wanganeen</w:t>
      </w:r>
      <w:proofErr w:type="spellEnd"/>
      <w:r>
        <w:rPr>
          <w:rFonts w:ascii="Georgia" w:hAnsi="Georgia" w:cstheme="minorHAnsi"/>
          <w:bCs/>
          <w:sz w:val="24"/>
          <w:szCs w:val="24"/>
        </w:rPr>
        <w:t xml:space="preserve"> (1973 – present) – AFL player</w:t>
      </w:r>
    </w:p>
    <w:p w14:paraId="4038060F" w14:textId="0B021199" w:rsidR="00615B12" w:rsidRPr="00AD3680" w:rsidRDefault="00615B12" w:rsidP="004B4E96">
      <w:pPr>
        <w:pStyle w:val="ListParagraph"/>
        <w:numPr>
          <w:ilvl w:val="0"/>
          <w:numId w:val="11"/>
        </w:numPr>
        <w:rPr>
          <w:rFonts w:ascii="Georgia" w:hAnsi="Georgia" w:cstheme="minorHAnsi"/>
          <w:bCs/>
          <w:sz w:val="24"/>
          <w:szCs w:val="24"/>
        </w:rPr>
      </w:pPr>
      <w:r w:rsidRPr="00AD3680">
        <w:rPr>
          <w:rFonts w:ascii="Georgia" w:hAnsi="Georgia" w:cstheme="minorHAnsi"/>
          <w:bCs/>
          <w:sz w:val="24"/>
          <w:szCs w:val="24"/>
        </w:rPr>
        <w:t xml:space="preserve">Adam Goodes (1980 - </w:t>
      </w:r>
      <w:r w:rsidR="00335490" w:rsidRPr="00AD3680">
        <w:rPr>
          <w:rFonts w:ascii="Georgia" w:hAnsi="Georgia" w:cstheme="minorHAnsi"/>
          <w:bCs/>
          <w:sz w:val="24"/>
          <w:szCs w:val="24"/>
        </w:rPr>
        <w:t>present</w:t>
      </w:r>
      <w:r w:rsidRPr="00AD3680">
        <w:rPr>
          <w:rFonts w:ascii="Georgia" w:hAnsi="Georgia" w:cstheme="minorHAnsi"/>
          <w:bCs/>
          <w:sz w:val="24"/>
          <w:szCs w:val="24"/>
        </w:rPr>
        <w:t xml:space="preserve">) – </w:t>
      </w:r>
      <w:r w:rsidR="004E12CC">
        <w:rPr>
          <w:rFonts w:ascii="Georgia" w:hAnsi="Georgia" w:cstheme="minorHAnsi"/>
          <w:bCs/>
          <w:sz w:val="24"/>
          <w:szCs w:val="24"/>
        </w:rPr>
        <w:t>AFL player</w:t>
      </w:r>
    </w:p>
    <w:p w14:paraId="2C04D283" w14:textId="52B42DBA" w:rsidR="005C7FAE" w:rsidRDefault="005C7FAE"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Emma Donovan (1981 – present) –</w:t>
      </w:r>
      <w:r w:rsidR="004E12CC">
        <w:rPr>
          <w:rFonts w:ascii="Georgia" w:hAnsi="Georgia" w:cstheme="minorHAnsi"/>
          <w:bCs/>
          <w:sz w:val="24"/>
          <w:szCs w:val="24"/>
        </w:rPr>
        <w:t xml:space="preserve"> S</w:t>
      </w:r>
      <w:r>
        <w:rPr>
          <w:rFonts w:ascii="Georgia" w:hAnsi="Georgia" w:cstheme="minorHAnsi"/>
          <w:bCs/>
          <w:sz w:val="24"/>
          <w:szCs w:val="24"/>
        </w:rPr>
        <w:t>inger and songwriter</w:t>
      </w:r>
    </w:p>
    <w:p w14:paraId="69C91562" w14:textId="3B3F8070" w:rsidR="00010551" w:rsidRPr="00AD3680" w:rsidRDefault="00010551" w:rsidP="004B4E96">
      <w:pPr>
        <w:pStyle w:val="ListParagraph"/>
        <w:numPr>
          <w:ilvl w:val="0"/>
          <w:numId w:val="11"/>
        </w:numPr>
        <w:rPr>
          <w:rFonts w:ascii="Georgia" w:hAnsi="Georgia" w:cstheme="minorHAnsi"/>
          <w:bCs/>
          <w:sz w:val="24"/>
          <w:szCs w:val="24"/>
        </w:rPr>
      </w:pPr>
      <w:r w:rsidRPr="00AD3680">
        <w:rPr>
          <w:rFonts w:ascii="Georgia" w:hAnsi="Georgia" w:cstheme="minorHAnsi"/>
          <w:bCs/>
          <w:sz w:val="24"/>
          <w:szCs w:val="24"/>
        </w:rPr>
        <w:t xml:space="preserve">Adam Briggs (1986 - </w:t>
      </w:r>
      <w:r w:rsidR="00E960F8">
        <w:rPr>
          <w:rFonts w:ascii="Georgia" w:hAnsi="Georgia" w:cstheme="minorHAnsi"/>
          <w:bCs/>
          <w:sz w:val="24"/>
          <w:szCs w:val="24"/>
        </w:rPr>
        <w:t>present</w:t>
      </w:r>
      <w:r w:rsidRPr="00AD3680">
        <w:rPr>
          <w:rFonts w:ascii="Georgia" w:hAnsi="Georgia" w:cstheme="minorHAnsi"/>
          <w:bCs/>
          <w:sz w:val="24"/>
          <w:szCs w:val="24"/>
        </w:rPr>
        <w:t xml:space="preserve">) </w:t>
      </w:r>
      <w:r w:rsidR="00CE6965" w:rsidRPr="00AD3680">
        <w:rPr>
          <w:rFonts w:ascii="Georgia" w:hAnsi="Georgia" w:cstheme="minorHAnsi"/>
          <w:bCs/>
          <w:sz w:val="24"/>
          <w:szCs w:val="24"/>
        </w:rPr>
        <w:t>–</w:t>
      </w:r>
      <w:r w:rsidRPr="00AD3680">
        <w:rPr>
          <w:rFonts w:ascii="Georgia" w:hAnsi="Georgia" w:cstheme="minorHAnsi"/>
          <w:bCs/>
          <w:sz w:val="24"/>
          <w:szCs w:val="24"/>
        </w:rPr>
        <w:t xml:space="preserve"> </w:t>
      </w:r>
      <w:r w:rsidR="004E12CC">
        <w:rPr>
          <w:rFonts w:ascii="Georgia" w:hAnsi="Georgia" w:cstheme="minorHAnsi"/>
          <w:bCs/>
          <w:sz w:val="24"/>
          <w:szCs w:val="24"/>
        </w:rPr>
        <w:t>R</w:t>
      </w:r>
      <w:r w:rsidR="00CE6965" w:rsidRPr="00AD3680">
        <w:rPr>
          <w:rFonts w:ascii="Georgia" w:hAnsi="Georgia" w:cstheme="minorHAnsi"/>
          <w:bCs/>
          <w:sz w:val="24"/>
          <w:szCs w:val="24"/>
        </w:rPr>
        <w:t>apper</w:t>
      </w:r>
      <w:r w:rsidR="00006330">
        <w:rPr>
          <w:rFonts w:ascii="Georgia" w:hAnsi="Georgia" w:cstheme="minorHAnsi"/>
          <w:bCs/>
          <w:sz w:val="24"/>
          <w:szCs w:val="24"/>
        </w:rPr>
        <w:t xml:space="preserve"> and author</w:t>
      </w:r>
    </w:p>
    <w:p w14:paraId="6F69C2FC" w14:textId="7F14997E" w:rsidR="00DD5993" w:rsidRDefault="00DD5993"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Lance ‘Buddy’ Franklin (1987 – present)</w:t>
      </w:r>
      <w:r w:rsidR="004E12CC">
        <w:rPr>
          <w:rFonts w:ascii="Georgia" w:hAnsi="Georgia" w:cstheme="minorHAnsi"/>
          <w:bCs/>
          <w:sz w:val="24"/>
          <w:szCs w:val="24"/>
        </w:rPr>
        <w:t xml:space="preserve"> – AFL player</w:t>
      </w:r>
    </w:p>
    <w:p w14:paraId="54518297" w14:textId="75ED5EA2" w:rsidR="004F19C6" w:rsidRDefault="004F19C6"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Miranda Tapsell (1987 – present) - Actress</w:t>
      </w:r>
    </w:p>
    <w:p w14:paraId="3BFC9E45" w14:textId="4C7ACBAB" w:rsidR="00395800" w:rsidRDefault="00395800"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Patty Mills (1988 – present) - Basketballer</w:t>
      </w:r>
    </w:p>
    <w:p w14:paraId="133DB859" w14:textId="4DA487DA" w:rsidR="0003040F" w:rsidRPr="00E13859" w:rsidRDefault="0003040F"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 xml:space="preserve">Jessica </w:t>
      </w:r>
      <w:proofErr w:type="spellStart"/>
      <w:r>
        <w:rPr>
          <w:rFonts w:ascii="Georgia" w:hAnsi="Georgia" w:cstheme="minorHAnsi"/>
          <w:bCs/>
          <w:sz w:val="24"/>
          <w:szCs w:val="24"/>
        </w:rPr>
        <w:t>Mauboy</w:t>
      </w:r>
      <w:proofErr w:type="spellEnd"/>
      <w:r>
        <w:rPr>
          <w:rFonts w:ascii="Georgia" w:hAnsi="Georgia" w:cstheme="minorHAnsi"/>
          <w:bCs/>
          <w:sz w:val="24"/>
          <w:szCs w:val="24"/>
        </w:rPr>
        <w:t xml:space="preserve"> (1989 - </w:t>
      </w:r>
      <w:r w:rsidR="00335490">
        <w:rPr>
          <w:rFonts w:ascii="Georgia" w:hAnsi="Georgia" w:cstheme="minorHAnsi"/>
          <w:bCs/>
          <w:sz w:val="24"/>
          <w:szCs w:val="24"/>
        </w:rPr>
        <w:t>present</w:t>
      </w:r>
      <w:r>
        <w:rPr>
          <w:rFonts w:ascii="Georgia" w:hAnsi="Georgia" w:cstheme="minorHAnsi"/>
          <w:bCs/>
          <w:sz w:val="24"/>
          <w:szCs w:val="24"/>
        </w:rPr>
        <w:t>)</w:t>
      </w:r>
      <w:r w:rsidR="004C054B">
        <w:rPr>
          <w:rFonts w:ascii="Georgia" w:hAnsi="Georgia" w:cstheme="minorHAnsi"/>
          <w:bCs/>
          <w:sz w:val="24"/>
          <w:szCs w:val="24"/>
        </w:rPr>
        <w:t xml:space="preserve"> – Singer and ac</w:t>
      </w:r>
      <w:r w:rsidR="00D72E6D">
        <w:rPr>
          <w:rFonts w:ascii="Georgia" w:hAnsi="Georgia" w:cstheme="minorHAnsi"/>
          <w:bCs/>
          <w:sz w:val="24"/>
          <w:szCs w:val="24"/>
        </w:rPr>
        <w:t>tress</w:t>
      </w:r>
    </w:p>
    <w:p w14:paraId="561F4EE2" w14:textId="11F02699" w:rsidR="00740B32" w:rsidRDefault="00714AF5"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Samantha Harris</w:t>
      </w:r>
      <w:r w:rsidR="006C5485">
        <w:rPr>
          <w:rFonts w:ascii="Georgia" w:hAnsi="Georgia" w:cstheme="minorHAnsi"/>
          <w:bCs/>
          <w:sz w:val="24"/>
          <w:szCs w:val="24"/>
        </w:rPr>
        <w:t xml:space="preserve"> (1990 - </w:t>
      </w:r>
      <w:r w:rsidR="00335490">
        <w:rPr>
          <w:rFonts w:ascii="Georgia" w:hAnsi="Georgia" w:cstheme="minorHAnsi"/>
          <w:bCs/>
          <w:sz w:val="24"/>
          <w:szCs w:val="24"/>
        </w:rPr>
        <w:t>present</w:t>
      </w:r>
      <w:r w:rsidR="006C5485">
        <w:rPr>
          <w:rFonts w:ascii="Georgia" w:hAnsi="Georgia" w:cstheme="minorHAnsi"/>
          <w:bCs/>
          <w:sz w:val="24"/>
          <w:szCs w:val="24"/>
        </w:rPr>
        <w:t xml:space="preserve">) – </w:t>
      </w:r>
      <w:r w:rsidR="004C054B">
        <w:rPr>
          <w:rFonts w:ascii="Georgia" w:hAnsi="Georgia" w:cstheme="minorHAnsi"/>
          <w:bCs/>
          <w:sz w:val="24"/>
          <w:szCs w:val="24"/>
        </w:rPr>
        <w:t>Model</w:t>
      </w:r>
    </w:p>
    <w:p w14:paraId="450588D5" w14:textId="2E2FDCF4" w:rsidR="00B67C4E" w:rsidRDefault="00B67C4E" w:rsidP="004B4E96">
      <w:pPr>
        <w:pStyle w:val="ListParagraph"/>
        <w:numPr>
          <w:ilvl w:val="0"/>
          <w:numId w:val="11"/>
        </w:numPr>
        <w:rPr>
          <w:rFonts w:ascii="Georgia" w:hAnsi="Georgia" w:cstheme="minorHAnsi"/>
          <w:bCs/>
          <w:sz w:val="24"/>
          <w:szCs w:val="24"/>
        </w:rPr>
      </w:pPr>
      <w:r>
        <w:rPr>
          <w:rFonts w:ascii="Georgia" w:hAnsi="Georgia" w:cstheme="minorHAnsi"/>
          <w:bCs/>
          <w:sz w:val="24"/>
          <w:szCs w:val="24"/>
        </w:rPr>
        <w:t>Thelma Plum (1994 – present) – Singer and songwriter</w:t>
      </w:r>
    </w:p>
    <w:p w14:paraId="7C38DECD" w14:textId="51FAD445" w:rsidR="00F63262" w:rsidRDefault="00335490" w:rsidP="00F63262">
      <w:pPr>
        <w:pStyle w:val="ListParagraph"/>
        <w:numPr>
          <w:ilvl w:val="0"/>
          <w:numId w:val="11"/>
        </w:numPr>
        <w:rPr>
          <w:rFonts w:ascii="Georgia" w:hAnsi="Georgia" w:cstheme="minorHAnsi"/>
          <w:bCs/>
          <w:sz w:val="24"/>
          <w:szCs w:val="24"/>
        </w:rPr>
      </w:pPr>
      <w:r>
        <w:rPr>
          <w:rFonts w:ascii="Georgia" w:hAnsi="Georgia" w:cstheme="minorHAnsi"/>
          <w:bCs/>
          <w:sz w:val="24"/>
          <w:szCs w:val="24"/>
        </w:rPr>
        <w:t xml:space="preserve">Ash </w:t>
      </w:r>
      <w:proofErr w:type="spellStart"/>
      <w:r>
        <w:rPr>
          <w:rFonts w:ascii="Georgia" w:hAnsi="Georgia" w:cstheme="minorHAnsi"/>
          <w:bCs/>
          <w:sz w:val="24"/>
          <w:szCs w:val="24"/>
        </w:rPr>
        <w:t>Barty</w:t>
      </w:r>
      <w:proofErr w:type="spellEnd"/>
      <w:r>
        <w:rPr>
          <w:rFonts w:ascii="Georgia" w:hAnsi="Georgia" w:cstheme="minorHAnsi"/>
          <w:bCs/>
          <w:sz w:val="24"/>
          <w:szCs w:val="24"/>
        </w:rPr>
        <w:t xml:space="preserve"> </w:t>
      </w:r>
      <w:r w:rsidR="008829C8">
        <w:rPr>
          <w:rFonts w:ascii="Georgia" w:hAnsi="Georgia" w:cstheme="minorHAnsi"/>
          <w:bCs/>
          <w:sz w:val="24"/>
          <w:szCs w:val="24"/>
        </w:rPr>
        <w:t xml:space="preserve">(1996 – present) - </w:t>
      </w:r>
      <w:r w:rsidR="004E12CC">
        <w:rPr>
          <w:rFonts w:ascii="Georgia" w:hAnsi="Georgia" w:cstheme="minorHAnsi"/>
          <w:bCs/>
          <w:sz w:val="24"/>
          <w:szCs w:val="24"/>
        </w:rPr>
        <w:t>T</w:t>
      </w:r>
      <w:r>
        <w:rPr>
          <w:rFonts w:ascii="Georgia" w:hAnsi="Georgia" w:cstheme="minorHAnsi"/>
          <w:bCs/>
          <w:sz w:val="24"/>
          <w:szCs w:val="24"/>
        </w:rPr>
        <w:t>ennis player</w:t>
      </w:r>
    </w:p>
    <w:p w14:paraId="4A8FDDF5" w14:textId="77777777" w:rsidR="003B6829" w:rsidRDefault="003B6829" w:rsidP="00FF14F2">
      <w:pPr>
        <w:jc w:val="center"/>
        <w:rPr>
          <w:rFonts w:ascii="Georgia" w:hAnsi="Georgia" w:cstheme="minorHAnsi"/>
          <w:bCs/>
          <w:sz w:val="24"/>
          <w:szCs w:val="24"/>
        </w:rPr>
      </w:pPr>
    </w:p>
    <w:p w14:paraId="02DA8539" w14:textId="1F318A35" w:rsidR="00F63262" w:rsidRDefault="00F63262" w:rsidP="00FF14F2">
      <w:pPr>
        <w:jc w:val="center"/>
        <w:rPr>
          <w:rFonts w:ascii="Georgia" w:hAnsi="Georgia" w:cstheme="minorHAnsi"/>
          <w:bCs/>
          <w:sz w:val="24"/>
          <w:szCs w:val="24"/>
        </w:rPr>
        <w:sectPr w:rsidR="00F63262" w:rsidSect="0055262F">
          <w:headerReference w:type="default" r:id="rId225"/>
          <w:type w:val="continuous"/>
          <w:pgSz w:w="11899" w:h="16838"/>
          <w:pgMar w:top="851" w:right="425" w:bottom="992" w:left="567" w:header="720" w:footer="204" w:gutter="0"/>
          <w:cols w:space="720"/>
          <w:docGrid w:linePitch="272"/>
        </w:sectPr>
      </w:pPr>
    </w:p>
    <w:p w14:paraId="2C763CD4" w14:textId="75C1F205" w:rsidR="008646F6" w:rsidRDefault="00FF14F2" w:rsidP="003B6829">
      <w:pPr>
        <w:jc w:val="center"/>
        <w:rPr>
          <w:rFonts w:ascii="Century Gothic" w:hAnsi="Century Gothic" w:cs="Calibri"/>
          <w:b/>
          <w:sz w:val="28"/>
          <w:szCs w:val="28"/>
        </w:rPr>
      </w:pPr>
      <w:bookmarkStart w:id="9" w:name="Myvalues"/>
      <w:bookmarkStart w:id="10" w:name="Mypersonaldictionary"/>
      <w:r w:rsidRPr="000B03C2">
        <w:rPr>
          <w:rFonts w:ascii="Century Gothic" w:hAnsi="Century Gothic" w:cs="Calibri"/>
          <w:b/>
          <w:sz w:val="28"/>
          <w:szCs w:val="28"/>
        </w:rPr>
        <w:lastRenderedPageBreak/>
        <w:t>My</w:t>
      </w:r>
      <w:r w:rsidR="008646F6" w:rsidRPr="000B03C2">
        <w:rPr>
          <w:rFonts w:ascii="Century Gothic" w:hAnsi="Century Gothic" w:cs="Calibri"/>
          <w:b/>
          <w:sz w:val="28"/>
          <w:szCs w:val="28"/>
        </w:rPr>
        <w:t xml:space="preserve"> </w:t>
      </w:r>
      <w:r w:rsidR="007F00B1">
        <w:rPr>
          <w:rFonts w:ascii="Century Gothic" w:hAnsi="Century Gothic" w:cs="Calibri"/>
          <w:b/>
          <w:sz w:val="28"/>
          <w:szCs w:val="28"/>
        </w:rPr>
        <w:t>v</w:t>
      </w:r>
      <w:r w:rsidR="008646F6" w:rsidRPr="000B03C2">
        <w:rPr>
          <w:rFonts w:ascii="Century Gothic" w:hAnsi="Century Gothic" w:cs="Calibri"/>
          <w:b/>
          <w:sz w:val="28"/>
          <w:szCs w:val="28"/>
        </w:rPr>
        <w:t>alues</w:t>
      </w:r>
      <w:bookmarkEnd w:id="9"/>
    </w:p>
    <w:p w14:paraId="50876DF1" w14:textId="64D0560B" w:rsidR="000B03C2" w:rsidRPr="000B03C2" w:rsidRDefault="000B03C2" w:rsidP="000B03C2">
      <w:pPr>
        <w:rPr>
          <w:rFonts w:ascii="Century Gothic" w:hAnsi="Century Gothic" w:cs="Calibri"/>
          <w:bCs/>
          <w:sz w:val="28"/>
          <w:szCs w:val="28"/>
        </w:rPr>
      </w:pPr>
      <w:r>
        <w:rPr>
          <w:rFonts w:ascii="Century Gothic" w:hAnsi="Century Gothic" w:cs="Calibri"/>
          <w:bCs/>
          <w:sz w:val="28"/>
          <w:szCs w:val="28"/>
        </w:rPr>
        <w:t>Find the meaning of each value. Add your own values.</w:t>
      </w:r>
    </w:p>
    <w:tbl>
      <w:tblPr>
        <w:tblStyle w:val="TableGrid"/>
        <w:tblW w:w="0" w:type="auto"/>
        <w:tblLook w:val="04A0" w:firstRow="1" w:lastRow="0" w:firstColumn="1" w:lastColumn="0" w:noHBand="0" w:noVBand="1"/>
      </w:tblPr>
      <w:tblGrid>
        <w:gridCol w:w="2137"/>
        <w:gridCol w:w="4627"/>
        <w:gridCol w:w="4133"/>
      </w:tblGrid>
      <w:tr w:rsidR="00E15C2A" w:rsidRPr="000B03C2" w14:paraId="39FA1A96" w14:textId="1AE00FD5" w:rsidTr="00E15C2A">
        <w:tc>
          <w:tcPr>
            <w:tcW w:w="2137" w:type="dxa"/>
          </w:tcPr>
          <w:p w14:paraId="7D99E192" w14:textId="5A51BC68" w:rsidR="00E15C2A" w:rsidRPr="000B03C2" w:rsidRDefault="00E15C2A" w:rsidP="008646F6">
            <w:pPr>
              <w:rPr>
                <w:rFonts w:ascii="Century Gothic" w:hAnsi="Century Gothic" w:cs="Calibri"/>
                <w:b/>
                <w:sz w:val="28"/>
                <w:szCs w:val="28"/>
              </w:rPr>
            </w:pPr>
            <w:r w:rsidRPr="000B03C2">
              <w:rPr>
                <w:rFonts w:ascii="Century Gothic" w:hAnsi="Century Gothic" w:cs="Calibri"/>
                <w:b/>
                <w:sz w:val="28"/>
                <w:szCs w:val="28"/>
              </w:rPr>
              <w:t>I value...</w:t>
            </w:r>
          </w:p>
        </w:tc>
        <w:tc>
          <w:tcPr>
            <w:tcW w:w="4627" w:type="dxa"/>
          </w:tcPr>
          <w:p w14:paraId="136F9028" w14:textId="62D87443" w:rsidR="00E15C2A" w:rsidRPr="000B03C2" w:rsidRDefault="00E15C2A" w:rsidP="008646F6">
            <w:pPr>
              <w:rPr>
                <w:rFonts w:ascii="Century Gothic" w:hAnsi="Century Gothic" w:cs="Calibri"/>
                <w:b/>
                <w:sz w:val="28"/>
                <w:szCs w:val="28"/>
              </w:rPr>
            </w:pPr>
            <w:r w:rsidRPr="000B03C2">
              <w:rPr>
                <w:rFonts w:ascii="Century Gothic" w:hAnsi="Century Gothic" w:cs="Calibri"/>
                <w:b/>
                <w:sz w:val="28"/>
                <w:szCs w:val="28"/>
              </w:rPr>
              <w:t>What it means</w:t>
            </w:r>
          </w:p>
        </w:tc>
        <w:tc>
          <w:tcPr>
            <w:tcW w:w="4133" w:type="dxa"/>
          </w:tcPr>
          <w:p w14:paraId="20CC2C4E" w14:textId="28870F49" w:rsidR="00E15C2A" w:rsidRPr="000B03C2" w:rsidRDefault="00E15C2A" w:rsidP="008646F6">
            <w:pPr>
              <w:rPr>
                <w:rFonts w:ascii="Century Gothic" w:hAnsi="Century Gothic" w:cs="Calibri"/>
                <w:b/>
                <w:sz w:val="28"/>
                <w:szCs w:val="28"/>
              </w:rPr>
            </w:pPr>
            <w:r>
              <w:rPr>
                <w:rFonts w:ascii="Century Gothic" w:hAnsi="Century Gothic" w:cs="Calibri"/>
                <w:b/>
                <w:sz w:val="28"/>
                <w:szCs w:val="28"/>
              </w:rPr>
              <w:t>Home language translation</w:t>
            </w:r>
          </w:p>
        </w:tc>
      </w:tr>
      <w:tr w:rsidR="00E15C2A" w:rsidRPr="000B03C2" w14:paraId="18156F0B" w14:textId="2854337A" w:rsidTr="00E15C2A">
        <w:tc>
          <w:tcPr>
            <w:tcW w:w="2137" w:type="dxa"/>
            <w:vAlign w:val="center"/>
          </w:tcPr>
          <w:p w14:paraId="436C1EA1" w14:textId="4B238675"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honesty</w:t>
            </w:r>
          </w:p>
        </w:tc>
        <w:tc>
          <w:tcPr>
            <w:tcW w:w="4627" w:type="dxa"/>
          </w:tcPr>
          <w:p w14:paraId="1704BA26" w14:textId="77777777" w:rsidR="00E15C2A" w:rsidRPr="000B03C2" w:rsidRDefault="00E15C2A" w:rsidP="008646F6">
            <w:pPr>
              <w:rPr>
                <w:rFonts w:ascii="Century Gothic" w:hAnsi="Century Gothic" w:cs="Calibri"/>
                <w:bCs/>
                <w:sz w:val="28"/>
                <w:szCs w:val="28"/>
              </w:rPr>
            </w:pPr>
          </w:p>
          <w:p w14:paraId="25DFDC5C" w14:textId="24060BF0" w:rsidR="00E15C2A" w:rsidRPr="000B03C2" w:rsidRDefault="00E15C2A" w:rsidP="008646F6">
            <w:pPr>
              <w:rPr>
                <w:rFonts w:ascii="Century Gothic" w:hAnsi="Century Gothic" w:cs="Calibri"/>
                <w:bCs/>
                <w:sz w:val="28"/>
                <w:szCs w:val="28"/>
              </w:rPr>
            </w:pPr>
          </w:p>
        </w:tc>
        <w:tc>
          <w:tcPr>
            <w:tcW w:w="4133" w:type="dxa"/>
          </w:tcPr>
          <w:p w14:paraId="41478D10" w14:textId="77777777" w:rsidR="00E15C2A" w:rsidRPr="000B03C2" w:rsidRDefault="00E15C2A" w:rsidP="008646F6">
            <w:pPr>
              <w:rPr>
                <w:rFonts w:ascii="Century Gothic" w:hAnsi="Century Gothic" w:cs="Calibri"/>
                <w:bCs/>
                <w:sz w:val="28"/>
                <w:szCs w:val="28"/>
              </w:rPr>
            </w:pPr>
          </w:p>
        </w:tc>
      </w:tr>
      <w:tr w:rsidR="00E15C2A" w:rsidRPr="000B03C2" w14:paraId="548FA8B8" w14:textId="1CBD1584" w:rsidTr="00E15C2A">
        <w:tc>
          <w:tcPr>
            <w:tcW w:w="2137" w:type="dxa"/>
            <w:vAlign w:val="center"/>
          </w:tcPr>
          <w:p w14:paraId="0951C6A0" w14:textId="2D1AA4AF"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generosity</w:t>
            </w:r>
          </w:p>
        </w:tc>
        <w:tc>
          <w:tcPr>
            <w:tcW w:w="4627" w:type="dxa"/>
          </w:tcPr>
          <w:p w14:paraId="0619454D" w14:textId="77777777" w:rsidR="00E15C2A" w:rsidRPr="000B03C2" w:rsidRDefault="00E15C2A" w:rsidP="008646F6">
            <w:pPr>
              <w:rPr>
                <w:rFonts w:ascii="Century Gothic" w:hAnsi="Century Gothic" w:cs="Calibri"/>
                <w:bCs/>
                <w:sz w:val="28"/>
                <w:szCs w:val="28"/>
              </w:rPr>
            </w:pPr>
          </w:p>
          <w:p w14:paraId="213DA27F" w14:textId="2B6613FB" w:rsidR="00E15C2A" w:rsidRPr="000B03C2" w:rsidRDefault="00E15C2A" w:rsidP="008646F6">
            <w:pPr>
              <w:rPr>
                <w:rFonts w:ascii="Century Gothic" w:hAnsi="Century Gothic" w:cs="Calibri"/>
                <w:bCs/>
                <w:sz w:val="28"/>
                <w:szCs w:val="28"/>
              </w:rPr>
            </w:pPr>
          </w:p>
        </w:tc>
        <w:tc>
          <w:tcPr>
            <w:tcW w:w="4133" w:type="dxa"/>
          </w:tcPr>
          <w:p w14:paraId="1CEF2C9E" w14:textId="77777777" w:rsidR="00E15C2A" w:rsidRPr="000B03C2" w:rsidRDefault="00E15C2A" w:rsidP="008646F6">
            <w:pPr>
              <w:rPr>
                <w:rFonts w:ascii="Century Gothic" w:hAnsi="Century Gothic" w:cs="Calibri"/>
                <w:bCs/>
                <w:sz w:val="28"/>
                <w:szCs w:val="28"/>
              </w:rPr>
            </w:pPr>
          </w:p>
        </w:tc>
      </w:tr>
      <w:tr w:rsidR="00E15C2A" w:rsidRPr="000B03C2" w14:paraId="1F48B360" w14:textId="141C658D" w:rsidTr="00E15C2A">
        <w:tc>
          <w:tcPr>
            <w:tcW w:w="2137" w:type="dxa"/>
            <w:vAlign w:val="center"/>
          </w:tcPr>
          <w:p w14:paraId="264878BB" w14:textId="797E2D8E"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leadership</w:t>
            </w:r>
          </w:p>
        </w:tc>
        <w:tc>
          <w:tcPr>
            <w:tcW w:w="4627" w:type="dxa"/>
          </w:tcPr>
          <w:p w14:paraId="77DF4DAA" w14:textId="77777777" w:rsidR="00E15C2A" w:rsidRPr="000B03C2" w:rsidRDefault="00E15C2A" w:rsidP="008646F6">
            <w:pPr>
              <w:rPr>
                <w:rFonts w:ascii="Century Gothic" w:hAnsi="Century Gothic" w:cs="Calibri"/>
                <w:bCs/>
                <w:sz w:val="28"/>
                <w:szCs w:val="28"/>
              </w:rPr>
            </w:pPr>
          </w:p>
          <w:p w14:paraId="454C6843" w14:textId="12844888" w:rsidR="00E15C2A" w:rsidRPr="000B03C2" w:rsidRDefault="00E15C2A" w:rsidP="008646F6">
            <w:pPr>
              <w:rPr>
                <w:rFonts w:ascii="Century Gothic" w:hAnsi="Century Gothic" w:cs="Calibri"/>
                <w:bCs/>
                <w:sz w:val="28"/>
                <w:szCs w:val="28"/>
              </w:rPr>
            </w:pPr>
          </w:p>
        </w:tc>
        <w:tc>
          <w:tcPr>
            <w:tcW w:w="4133" w:type="dxa"/>
          </w:tcPr>
          <w:p w14:paraId="20707E35" w14:textId="77777777" w:rsidR="00E15C2A" w:rsidRPr="000B03C2" w:rsidRDefault="00E15C2A" w:rsidP="008646F6">
            <w:pPr>
              <w:rPr>
                <w:rFonts w:ascii="Century Gothic" w:hAnsi="Century Gothic" w:cs="Calibri"/>
                <w:bCs/>
                <w:sz w:val="28"/>
                <w:szCs w:val="28"/>
              </w:rPr>
            </w:pPr>
          </w:p>
        </w:tc>
      </w:tr>
      <w:tr w:rsidR="00E15C2A" w:rsidRPr="000B03C2" w14:paraId="07A49BF8" w14:textId="2D8D5BD2" w:rsidTr="00E15C2A">
        <w:tc>
          <w:tcPr>
            <w:tcW w:w="2137" w:type="dxa"/>
            <w:vAlign w:val="center"/>
          </w:tcPr>
          <w:p w14:paraId="431625F8" w14:textId="6D739F51"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curiosity</w:t>
            </w:r>
          </w:p>
        </w:tc>
        <w:tc>
          <w:tcPr>
            <w:tcW w:w="4627" w:type="dxa"/>
          </w:tcPr>
          <w:p w14:paraId="1848DBFB" w14:textId="77777777" w:rsidR="00E15C2A" w:rsidRPr="000B03C2" w:rsidRDefault="00E15C2A" w:rsidP="008646F6">
            <w:pPr>
              <w:rPr>
                <w:rFonts w:ascii="Century Gothic" w:hAnsi="Century Gothic" w:cs="Calibri"/>
                <w:bCs/>
                <w:sz w:val="28"/>
                <w:szCs w:val="28"/>
              </w:rPr>
            </w:pPr>
          </w:p>
          <w:p w14:paraId="43BB687F" w14:textId="4CB35ECE" w:rsidR="00E15C2A" w:rsidRPr="000B03C2" w:rsidRDefault="00E15C2A" w:rsidP="008646F6">
            <w:pPr>
              <w:rPr>
                <w:rFonts w:ascii="Century Gothic" w:hAnsi="Century Gothic" w:cs="Calibri"/>
                <w:bCs/>
                <w:sz w:val="28"/>
                <w:szCs w:val="28"/>
              </w:rPr>
            </w:pPr>
          </w:p>
        </w:tc>
        <w:tc>
          <w:tcPr>
            <w:tcW w:w="4133" w:type="dxa"/>
          </w:tcPr>
          <w:p w14:paraId="230859F0" w14:textId="77777777" w:rsidR="00E15C2A" w:rsidRPr="000B03C2" w:rsidRDefault="00E15C2A" w:rsidP="008646F6">
            <w:pPr>
              <w:rPr>
                <w:rFonts w:ascii="Century Gothic" w:hAnsi="Century Gothic" w:cs="Calibri"/>
                <w:bCs/>
                <w:sz w:val="28"/>
                <w:szCs w:val="28"/>
              </w:rPr>
            </w:pPr>
          </w:p>
        </w:tc>
      </w:tr>
      <w:tr w:rsidR="00E15C2A" w:rsidRPr="000B03C2" w14:paraId="097F4792" w14:textId="6ECDD5C7" w:rsidTr="00E15C2A">
        <w:tc>
          <w:tcPr>
            <w:tcW w:w="2137" w:type="dxa"/>
            <w:vAlign w:val="center"/>
          </w:tcPr>
          <w:p w14:paraId="510025AD" w14:textId="48BCCB49"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determination</w:t>
            </w:r>
          </w:p>
        </w:tc>
        <w:tc>
          <w:tcPr>
            <w:tcW w:w="4627" w:type="dxa"/>
          </w:tcPr>
          <w:p w14:paraId="359D37A5" w14:textId="77777777" w:rsidR="00E15C2A" w:rsidRPr="000B03C2" w:rsidRDefault="00E15C2A" w:rsidP="008646F6">
            <w:pPr>
              <w:rPr>
                <w:rFonts w:ascii="Century Gothic" w:hAnsi="Century Gothic" w:cs="Calibri"/>
                <w:bCs/>
                <w:sz w:val="28"/>
                <w:szCs w:val="28"/>
              </w:rPr>
            </w:pPr>
          </w:p>
          <w:p w14:paraId="0DB23A9D" w14:textId="3E2BE92D" w:rsidR="00E15C2A" w:rsidRPr="000B03C2" w:rsidRDefault="00E15C2A" w:rsidP="008646F6">
            <w:pPr>
              <w:rPr>
                <w:rFonts w:ascii="Century Gothic" w:hAnsi="Century Gothic" w:cs="Calibri"/>
                <w:bCs/>
                <w:sz w:val="28"/>
                <w:szCs w:val="28"/>
              </w:rPr>
            </w:pPr>
          </w:p>
        </w:tc>
        <w:tc>
          <w:tcPr>
            <w:tcW w:w="4133" w:type="dxa"/>
          </w:tcPr>
          <w:p w14:paraId="698F1E37" w14:textId="77777777" w:rsidR="00E15C2A" w:rsidRPr="000B03C2" w:rsidRDefault="00E15C2A" w:rsidP="008646F6">
            <w:pPr>
              <w:rPr>
                <w:rFonts w:ascii="Century Gothic" w:hAnsi="Century Gothic" w:cs="Calibri"/>
                <w:bCs/>
                <w:sz w:val="28"/>
                <w:szCs w:val="28"/>
              </w:rPr>
            </w:pPr>
          </w:p>
        </w:tc>
      </w:tr>
      <w:tr w:rsidR="00E15C2A" w:rsidRPr="000B03C2" w14:paraId="7BEF4AF4" w14:textId="717EE562" w:rsidTr="00E15C2A">
        <w:tc>
          <w:tcPr>
            <w:tcW w:w="2137" w:type="dxa"/>
            <w:vAlign w:val="center"/>
          </w:tcPr>
          <w:p w14:paraId="5ED5F4FC" w14:textId="71B560D4"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creativity</w:t>
            </w:r>
          </w:p>
        </w:tc>
        <w:tc>
          <w:tcPr>
            <w:tcW w:w="4627" w:type="dxa"/>
          </w:tcPr>
          <w:p w14:paraId="6B19528B" w14:textId="77777777" w:rsidR="00E15C2A" w:rsidRPr="000B03C2" w:rsidRDefault="00E15C2A" w:rsidP="008646F6">
            <w:pPr>
              <w:rPr>
                <w:rFonts w:ascii="Century Gothic" w:hAnsi="Century Gothic" w:cs="Calibri"/>
                <w:bCs/>
                <w:sz w:val="28"/>
                <w:szCs w:val="28"/>
              </w:rPr>
            </w:pPr>
          </w:p>
          <w:p w14:paraId="512462CE" w14:textId="56508C0A" w:rsidR="00E15C2A" w:rsidRPr="000B03C2" w:rsidRDefault="00E15C2A" w:rsidP="008646F6">
            <w:pPr>
              <w:rPr>
                <w:rFonts w:ascii="Century Gothic" w:hAnsi="Century Gothic" w:cs="Calibri"/>
                <w:bCs/>
                <w:sz w:val="28"/>
                <w:szCs w:val="28"/>
              </w:rPr>
            </w:pPr>
          </w:p>
        </w:tc>
        <w:tc>
          <w:tcPr>
            <w:tcW w:w="4133" w:type="dxa"/>
          </w:tcPr>
          <w:p w14:paraId="2C32D5CB" w14:textId="77777777" w:rsidR="00E15C2A" w:rsidRPr="000B03C2" w:rsidRDefault="00E15C2A" w:rsidP="008646F6">
            <w:pPr>
              <w:rPr>
                <w:rFonts w:ascii="Century Gothic" w:hAnsi="Century Gothic" w:cs="Calibri"/>
                <w:bCs/>
                <w:sz w:val="28"/>
                <w:szCs w:val="28"/>
              </w:rPr>
            </w:pPr>
          </w:p>
        </w:tc>
      </w:tr>
      <w:tr w:rsidR="00E15C2A" w:rsidRPr="000B03C2" w14:paraId="59D119DE" w14:textId="562034FA" w:rsidTr="00E15C2A">
        <w:tc>
          <w:tcPr>
            <w:tcW w:w="2137" w:type="dxa"/>
            <w:vAlign w:val="center"/>
          </w:tcPr>
          <w:p w14:paraId="5DDC1D60" w14:textId="0C345E96"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kindness</w:t>
            </w:r>
          </w:p>
        </w:tc>
        <w:tc>
          <w:tcPr>
            <w:tcW w:w="4627" w:type="dxa"/>
          </w:tcPr>
          <w:p w14:paraId="0EE65162" w14:textId="77777777" w:rsidR="00E15C2A" w:rsidRPr="000B03C2" w:rsidRDefault="00E15C2A" w:rsidP="008646F6">
            <w:pPr>
              <w:rPr>
                <w:rFonts w:ascii="Century Gothic" w:hAnsi="Century Gothic" w:cs="Calibri"/>
                <w:bCs/>
                <w:sz w:val="28"/>
                <w:szCs w:val="28"/>
              </w:rPr>
            </w:pPr>
          </w:p>
          <w:p w14:paraId="605FE495" w14:textId="501D4B80" w:rsidR="00E15C2A" w:rsidRPr="000B03C2" w:rsidRDefault="00E15C2A" w:rsidP="008646F6">
            <w:pPr>
              <w:rPr>
                <w:rFonts w:ascii="Century Gothic" w:hAnsi="Century Gothic" w:cs="Calibri"/>
                <w:bCs/>
                <w:sz w:val="28"/>
                <w:szCs w:val="28"/>
              </w:rPr>
            </w:pPr>
          </w:p>
        </w:tc>
        <w:tc>
          <w:tcPr>
            <w:tcW w:w="4133" w:type="dxa"/>
          </w:tcPr>
          <w:p w14:paraId="2C9D4CDD" w14:textId="77777777" w:rsidR="00E15C2A" w:rsidRPr="000B03C2" w:rsidRDefault="00E15C2A" w:rsidP="008646F6">
            <w:pPr>
              <w:rPr>
                <w:rFonts w:ascii="Century Gothic" w:hAnsi="Century Gothic" w:cs="Calibri"/>
                <w:bCs/>
                <w:sz w:val="28"/>
                <w:szCs w:val="28"/>
              </w:rPr>
            </w:pPr>
          </w:p>
        </w:tc>
      </w:tr>
      <w:tr w:rsidR="00E15C2A" w:rsidRPr="000B03C2" w14:paraId="3E98EA03" w14:textId="02F77C66" w:rsidTr="00E15C2A">
        <w:tc>
          <w:tcPr>
            <w:tcW w:w="2137" w:type="dxa"/>
            <w:vAlign w:val="center"/>
          </w:tcPr>
          <w:p w14:paraId="230F9379" w14:textId="41AF07DD"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loyalty</w:t>
            </w:r>
          </w:p>
        </w:tc>
        <w:tc>
          <w:tcPr>
            <w:tcW w:w="4627" w:type="dxa"/>
          </w:tcPr>
          <w:p w14:paraId="51DB8C68" w14:textId="77777777" w:rsidR="00E15C2A" w:rsidRPr="000B03C2" w:rsidRDefault="00E15C2A" w:rsidP="008646F6">
            <w:pPr>
              <w:rPr>
                <w:rFonts w:ascii="Century Gothic" w:hAnsi="Century Gothic" w:cs="Calibri"/>
                <w:bCs/>
                <w:sz w:val="28"/>
                <w:szCs w:val="28"/>
              </w:rPr>
            </w:pPr>
          </w:p>
          <w:p w14:paraId="2799492C" w14:textId="72CD87B1" w:rsidR="00E15C2A" w:rsidRPr="000B03C2" w:rsidRDefault="00E15C2A" w:rsidP="008646F6">
            <w:pPr>
              <w:rPr>
                <w:rFonts w:ascii="Century Gothic" w:hAnsi="Century Gothic" w:cs="Calibri"/>
                <w:bCs/>
                <w:sz w:val="28"/>
                <w:szCs w:val="28"/>
              </w:rPr>
            </w:pPr>
          </w:p>
        </w:tc>
        <w:tc>
          <w:tcPr>
            <w:tcW w:w="4133" w:type="dxa"/>
          </w:tcPr>
          <w:p w14:paraId="6B6C07DB" w14:textId="77777777" w:rsidR="00E15C2A" w:rsidRPr="000B03C2" w:rsidRDefault="00E15C2A" w:rsidP="008646F6">
            <w:pPr>
              <w:rPr>
                <w:rFonts w:ascii="Century Gothic" w:hAnsi="Century Gothic" w:cs="Calibri"/>
                <w:bCs/>
                <w:sz w:val="28"/>
                <w:szCs w:val="28"/>
              </w:rPr>
            </w:pPr>
          </w:p>
        </w:tc>
      </w:tr>
      <w:tr w:rsidR="00E15C2A" w:rsidRPr="000B03C2" w14:paraId="33312AD1" w14:textId="23CF4CBB" w:rsidTr="00E15C2A">
        <w:tc>
          <w:tcPr>
            <w:tcW w:w="2137" w:type="dxa"/>
            <w:vAlign w:val="center"/>
          </w:tcPr>
          <w:p w14:paraId="0077F760" w14:textId="3220E263"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patience</w:t>
            </w:r>
          </w:p>
        </w:tc>
        <w:tc>
          <w:tcPr>
            <w:tcW w:w="4627" w:type="dxa"/>
          </w:tcPr>
          <w:p w14:paraId="008354B4" w14:textId="77777777" w:rsidR="00E15C2A" w:rsidRPr="000B03C2" w:rsidRDefault="00E15C2A" w:rsidP="008646F6">
            <w:pPr>
              <w:rPr>
                <w:rFonts w:ascii="Century Gothic" w:hAnsi="Century Gothic" w:cs="Calibri"/>
                <w:bCs/>
                <w:sz w:val="28"/>
                <w:szCs w:val="28"/>
              </w:rPr>
            </w:pPr>
          </w:p>
          <w:p w14:paraId="1559DAF2" w14:textId="12E5448B" w:rsidR="00E15C2A" w:rsidRPr="000B03C2" w:rsidRDefault="00E15C2A" w:rsidP="008646F6">
            <w:pPr>
              <w:rPr>
                <w:rFonts w:ascii="Century Gothic" w:hAnsi="Century Gothic" w:cs="Calibri"/>
                <w:bCs/>
                <w:sz w:val="28"/>
                <w:szCs w:val="28"/>
              </w:rPr>
            </w:pPr>
          </w:p>
        </w:tc>
        <w:tc>
          <w:tcPr>
            <w:tcW w:w="4133" w:type="dxa"/>
          </w:tcPr>
          <w:p w14:paraId="62BF67D7" w14:textId="77777777" w:rsidR="00E15C2A" w:rsidRPr="000B03C2" w:rsidRDefault="00E15C2A" w:rsidP="008646F6">
            <w:pPr>
              <w:rPr>
                <w:rFonts w:ascii="Century Gothic" w:hAnsi="Century Gothic" w:cs="Calibri"/>
                <w:bCs/>
                <w:sz w:val="28"/>
                <w:szCs w:val="28"/>
              </w:rPr>
            </w:pPr>
          </w:p>
        </w:tc>
      </w:tr>
      <w:tr w:rsidR="00E15C2A" w:rsidRPr="000B03C2" w14:paraId="5D435E52" w14:textId="3B840088" w:rsidTr="00E15C2A">
        <w:tc>
          <w:tcPr>
            <w:tcW w:w="2137" w:type="dxa"/>
            <w:vAlign w:val="center"/>
          </w:tcPr>
          <w:p w14:paraId="2025110B" w14:textId="133BAA6E" w:rsidR="00E15C2A" w:rsidRPr="000B03C2" w:rsidRDefault="00E15C2A" w:rsidP="00943EDD">
            <w:pPr>
              <w:jc w:val="center"/>
              <w:rPr>
                <w:rFonts w:ascii="Century Gothic" w:hAnsi="Century Gothic" w:cs="Calibri"/>
                <w:bCs/>
                <w:sz w:val="28"/>
                <w:szCs w:val="28"/>
              </w:rPr>
            </w:pPr>
            <w:r w:rsidRPr="000B03C2">
              <w:rPr>
                <w:rFonts w:ascii="Century Gothic" w:hAnsi="Century Gothic" w:cs="Calibri"/>
                <w:bCs/>
                <w:sz w:val="28"/>
                <w:szCs w:val="28"/>
              </w:rPr>
              <w:t>teamwork</w:t>
            </w:r>
          </w:p>
        </w:tc>
        <w:tc>
          <w:tcPr>
            <w:tcW w:w="4627" w:type="dxa"/>
          </w:tcPr>
          <w:p w14:paraId="62B0F84C" w14:textId="77777777" w:rsidR="00E15C2A" w:rsidRPr="000B03C2" w:rsidRDefault="00E15C2A" w:rsidP="008646F6">
            <w:pPr>
              <w:rPr>
                <w:rFonts w:ascii="Century Gothic" w:hAnsi="Century Gothic" w:cs="Calibri"/>
                <w:bCs/>
                <w:sz w:val="28"/>
                <w:szCs w:val="28"/>
              </w:rPr>
            </w:pPr>
          </w:p>
          <w:p w14:paraId="490B9AED" w14:textId="49552673" w:rsidR="00E15C2A" w:rsidRPr="000B03C2" w:rsidRDefault="00E15C2A" w:rsidP="008646F6">
            <w:pPr>
              <w:rPr>
                <w:rFonts w:ascii="Century Gothic" w:hAnsi="Century Gothic" w:cs="Calibri"/>
                <w:bCs/>
                <w:sz w:val="28"/>
                <w:szCs w:val="28"/>
              </w:rPr>
            </w:pPr>
          </w:p>
        </w:tc>
        <w:tc>
          <w:tcPr>
            <w:tcW w:w="4133" w:type="dxa"/>
          </w:tcPr>
          <w:p w14:paraId="52153D31" w14:textId="77777777" w:rsidR="00E15C2A" w:rsidRPr="000B03C2" w:rsidRDefault="00E15C2A" w:rsidP="008646F6">
            <w:pPr>
              <w:rPr>
                <w:rFonts w:ascii="Century Gothic" w:hAnsi="Century Gothic" w:cs="Calibri"/>
                <w:bCs/>
                <w:sz w:val="28"/>
                <w:szCs w:val="28"/>
              </w:rPr>
            </w:pPr>
          </w:p>
        </w:tc>
      </w:tr>
      <w:tr w:rsidR="00E15C2A" w:rsidRPr="000B03C2" w14:paraId="2C82975C" w14:textId="258DC11B" w:rsidTr="00E15C2A">
        <w:tc>
          <w:tcPr>
            <w:tcW w:w="2137" w:type="dxa"/>
            <w:vAlign w:val="center"/>
          </w:tcPr>
          <w:p w14:paraId="150566D4" w14:textId="77777777" w:rsidR="00E15C2A" w:rsidRPr="000B03C2" w:rsidRDefault="00E15C2A" w:rsidP="00943EDD">
            <w:pPr>
              <w:jc w:val="center"/>
              <w:rPr>
                <w:rFonts w:ascii="Century Gothic" w:hAnsi="Century Gothic" w:cs="Calibri"/>
                <w:bCs/>
                <w:sz w:val="28"/>
                <w:szCs w:val="28"/>
              </w:rPr>
            </w:pPr>
          </w:p>
        </w:tc>
        <w:tc>
          <w:tcPr>
            <w:tcW w:w="4627" w:type="dxa"/>
          </w:tcPr>
          <w:p w14:paraId="3AED54A8" w14:textId="77777777" w:rsidR="00E15C2A" w:rsidRDefault="00E15C2A" w:rsidP="008646F6">
            <w:pPr>
              <w:rPr>
                <w:rFonts w:ascii="Century Gothic" w:hAnsi="Century Gothic" w:cs="Calibri"/>
                <w:bCs/>
                <w:sz w:val="28"/>
                <w:szCs w:val="28"/>
              </w:rPr>
            </w:pPr>
          </w:p>
          <w:p w14:paraId="0B468C57" w14:textId="6CD82416" w:rsidR="00E15C2A" w:rsidRPr="000B03C2" w:rsidRDefault="00E15C2A" w:rsidP="008646F6">
            <w:pPr>
              <w:rPr>
                <w:rFonts w:ascii="Century Gothic" w:hAnsi="Century Gothic" w:cs="Calibri"/>
                <w:bCs/>
                <w:sz w:val="28"/>
                <w:szCs w:val="28"/>
              </w:rPr>
            </w:pPr>
          </w:p>
        </w:tc>
        <w:tc>
          <w:tcPr>
            <w:tcW w:w="4133" w:type="dxa"/>
          </w:tcPr>
          <w:p w14:paraId="4A35E5BA" w14:textId="77777777" w:rsidR="00E15C2A" w:rsidRDefault="00E15C2A" w:rsidP="008646F6">
            <w:pPr>
              <w:rPr>
                <w:rFonts w:ascii="Century Gothic" w:hAnsi="Century Gothic" w:cs="Calibri"/>
                <w:bCs/>
                <w:sz w:val="28"/>
                <w:szCs w:val="28"/>
              </w:rPr>
            </w:pPr>
          </w:p>
        </w:tc>
      </w:tr>
      <w:tr w:rsidR="00E15C2A" w:rsidRPr="000B03C2" w14:paraId="5AC51699" w14:textId="790E0A92" w:rsidTr="00E15C2A">
        <w:tc>
          <w:tcPr>
            <w:tcW w:w="2137" w:type="dxa"/>
            <w:vAlign w:val="center"/>
          </w:tcPr>
          <w:p w14:paraId="18C66C59" w14:textId="77777777" w:rsidR="00E15C2A" w:rsidRPr="000B03C2" w:rsidRDefault="00E15C2A" w:rsidP="00943EDD">
            <w:pPr>
              <w:jc w:val="center"/>
              <w:rPr>
                <w:rFonts w:ascii="Century Gothic" w:hAnsi="Century Gothic" w:cs="Calibri"/>
                <w:bCs/>
                <w:sz w:val="28"/>
                <w:szCs w:val="28"/>
              </w:rPr>
            </w:pPr>
          </w:p>
        </w:tc>
        <w:tc>
          <w:tcPr>
            <w:tcW w:w="4627" w:type="dxa"/>
          </w:tcPr>
          <w:p w14:paraId="432F2AD7" w14:textId="77777777" w:rsidR="00E15C2A" w:rsidRDefault="00E15C2A" w:rsidP="008646F6">
            <w:pPr>
              <w:rPr>
                <w:rFonts w:ascii="Century Gothic" w:hAnsi="Century Gothic" w:cs="Calibri"/>
                <w:bCs/>
                <w:sz w:val="28"/>
                <w:szCs w:val="28"/>
              </w:rPr>
            </w:pPr>
          </w:p>
          <w:p w14:paraId="0F37625C" w14:textId="3DD583D4" w:rsidR="00E15C2A" w:rsidRPr="000B03C2" w:rsidRDefault="00E15C2A" w:rsidP="008646F6">
            <w:pPr>
              <w:rPr>
                <w:rFonts w:ascii="Century Gothic" w:hAnsi="Century Gothic" w:cs="Calibri"/>
                <w:bCs/>
                <w:sz w:val="28"/>
                <w:szCs w:val="28"/>
              </w:rPr>
            </w:pPr>
          </w:p>
        </w:tc>
        <w:tc>
          <w:tcPr>
            <w:tcW w:w="4133" w:type="dxa"/>
          </w:tcPr>
          <w:p w14:paraId="2AB885F1" w14:textId="77777777" w:rsidR="00E15C2A" w:rsidRDefault="00E15C2A" w:rsidP="008646F6">
            <w:pPr>
              <w:rPr>
                <w:rFonts w:ascii="Century Gothic" w:hAnsi="Century Gothic" w:cs="Calibri"/>
                <w:bCs/>
                <w:sz w:val="28"/>
                <w:szCs w:val="28"/>
              </w:rPr>
            </w:pPr>
          </w:p>
        </w:tc>
      </w:tr>
      <w:tr w:rsidR="00E15C2A" w:rsidRPr="000B03C2" w14:paraId="775E044E" w14:textId="4B6BED00" w:rsidTr="00E15C2A">
        <w:tc>
          <w:tcPr>
            <w:tcW w:w="2137" w:type="dxa"/>
            <w:vAlign w:val="center"/>
          </w:tcPr>
          <w:p w14:paraId="304B1D48" w14:textId="77777777" w:rsidR="00E15C2A" w:rsidRPr="000B03C2" w:rsidRDefault="00E15C2A" w:rsidP="00943EDD">
            <w:pPr>
              <w:jc w:val="center"/>
              <w:rPr>
                <w:rFonts w:ascii="Century Gothic" w:hAnsi="Century Gothic" w:cs="Calibri"/>
                <w:bCs/>
                <w:sz w:val="28"/>
                <w:szCs w:val="28"/>
              </w:rPr>
            </w:pPr>
          </w:p>
        </w:tc>
        <w:tc>
          <w:tcPr>
            <w:tcW w:w="4627" w:type="dxa"/>
          </w:tcPr>
          <w:p w14:paraId="139EB6E6" w14:textId="77777777" w:rsidR="00E15C2A" w:rsidRDefault="00E15C2A" w:rsidP="008646F6">
            <w:pPr>
              <w:rPr>
                <w:rFonts w:ascii="Century Gothic" w:hAnsi="Century Gothic" w:cs="Calibri"/>
                <w:bCs/>
                <w:sz w:val="28"/>
                <w:szCs w:val="28"/>
              </w:rPr>
            </w:pPr>
          </w:p>
          <w:p w14:paraId="4CAF2CFF" w14:textId="038B573F" w:rsidR="00E15C2A" w:rsidRPr="000B03C2" w:rsidRDefault="00E15C2A" w:rsidP="008646F6">
            <w:pPr>
              <w:rPr>
                <w:rFonts w:ascii="Century Gothic" w:hAnsi="Century Gothic" w:cs="Calibri"/>
                <w:bCs/>
                <w:sz w:val="28"/>
                <w:szCs w:val="28"/>
              </w:rPr>
            </w:pPr>
          </w:p>
        </w:tc>
        <w:tc>
          <w:tcPr>
            <w:tcW w:w="4133" w:type="dxa"/>
          </w:tcPr>
          <w:p w14:paraId="066FFFCE" w14:textId="77777777" w:rsidR="00E15C2A" w:rsidRDefault="00E15C2A" w:rsidP="008646F6">
            <w:pPr>
              <w:rPr>
                <w:rFonts w:ascii="Century Gothic" w:hAnsi="Century Gothic" w:cs="Calibri"/>
                <w:bCs/>
                <w:sz w:val="28"/>
                <w:szCs w:val="28"/>
              </w:rPr>
            </w:pPr>
          </w:p>
        </w:tc>
      </w:tr>
      <w:tr w:rsidR="00E15C2A" w:rsidRPr="000B03C2" w14:paraId="54EDE1AC" w14:textId="61DC24E0" w:rsidTr="00E15C2A">
        <w:tc>
          <w:tcPr>
            <w:tcW w:w="2137" w:type="dxa"/>
            <w:vAlign w:val="center"/>
          </w:tcPr>
          <w:p w14:paraId="5EBF3981" w14:textId="77777777" w:rsidR="00E15C2A" w:rsidRPr="000B03C2" w:rsidRDefault="00E15C2A" w:rsidP="00943EDD">
            <w:pPr>
              <w:jc w:val="center"/>
              <w:rPr>
                <w:rFonts w:ascii="Century Gothic" w:hAnsi="Century Gothic" w:cs="Calibri"/>
                <w:bCs/>
                <w:sz w:val="28"/>
                <w:szCs w:val="28"/>
              </w:rPr>
            </w:pPr>
          </w:p>
        </w:tc>
        <w:tc>
          <w:tcPr>
            <w:tcW w:w="4627" w:type="dxa"/>
          </w:tcPr>
          <w:p w14:paraId="64983EB9" w14:textId="77777777" w:rsidR="00E15C2A" w:rsidRDefault="00E15C2A" w:rsidP="008646F6">
            <w:pPr>
              <w:rPr>
                <w:rFonts w:ascii="Century Gothic" w:hAnsi="Century Gothic" w:cs="Calibri"/>
                <w:bCs/>
                <w:sz w:val="28"/>
                <w:szCs w:val="28"/>
              </w:rPr>
            </w:pPr>
          </w:p>
          <w:p w14:paraId="690DE3ED" w14:textId="44F776E0" w:rsidR="00E15C2A" w:rsidRDefault="00E15C2A" w:rsidP="008646F6">
            <w:pPr>
              <w:rPr>
                <w:rFonts w:ascii="Century Gothic" w:hAnsi="Century Gothic" w:cs="Calibri"/>
                <w:bCs/>
                <w:sz w:val="28"/>
                <w:szCs w:val="28"/>
              </w:rPr>
            </w:pPr>
          </w:p>
        </w:tc>
        <w:tc>
          <w:tcPr>
            <w:tcW w:w="4133" w:type="dxa"/>
          </w:tcPr>
          <w:p w14:paraId="557F9C23" w14:textId="77777777" w:rsidR="00E15C2A" w:rsidRDefault="00E15C2A" w:rsidP="008646F6">
            <w:pPr>
              <w:rPr>
                <w:rFonts w:ascii="Century Gothic" w:hAnsi="Century Gothic" w:cs="Calibri"/>
                <w:bCs/>
                <w:sz w:val="28"/>
                <w:szCs w:val="28"/>
              </w:rPr>
            </w:pPr>
          </w:p>
        </w:tc>
      </w:tr>
    </w:tbl>
    <w:p w14:paraId="6EEEF174" w14:textId="77777777" w:rsidR="00AC79CC" w:rsidRDefault="00AC79CC" w:rsidP="008646F6">
      <w:pPr>
        <w:jc w:val="center"/>
        <w:rPr>
          <w:rFonts w:ascii="Century Gothic" w:hAnsi="Century Gothic" w:cs="Calibri"/>
          <w:bCs/>
          <w:sz w:val="18"/>
          <w:szCs w:val="18"/>
        </w:rPr>
        <w:sectPr w:rsidR="00AC79CC" w:rsidSect="003B6829">
          <w:pgSz w:w="11899" w:h="16838"/>
          <w:pgMar w:top="851" w:right="425" w:bottom="992" w:left="567" w:header="720" w:footer="204" w:gutter="0"/>
          <w:cols w:space="720"/>
          <w:docGrid w:linePitch="272"/>
        </w:sectPr>
      </w:pPr>
    </w:p>
    <w:p w14:paraId="7F44C5CC" w14:textId="69FF2E7A" w:rsidR="00185F8D" w:rsidRPr="000B03C2" w:rsidRDefault="00A232E3" w:rsidP="008646F6">
      <w:pPr>
        <w:jc w:val="center"/>
        <w:rPr>
          <w:rFonts w:ascii="Century Gothic" w:hAnsi="Century Gothic" w:cs="Calibri"/>
          <w:b/>
          <w:sz w:val="24"/>
          <w:szCs w:val="24"/>
        </w:rPr>
      </w:pPr>
      <w:r w:rsidRPr="000B03C2">
        <w:rPr>
          <w:rFonts w:ascii="Century Gothic" w:hAnsi="Century Gothic" w:cs="Calibri"/>
          <w:b/>
          <w:sz w:val="28"/>
          <w:szCs w:val="28"/>
        </w:rPr>
        <w:lastRenderedPageBreak/>
        <w:t>My personal dictionary</w:t>
      </w:r>
      <w:bookmarkEnd w:id="10"/>
    </w:p>
    <w:tbl>
      <w:tblPr>
        <w:tblStyle w:val="TableGrid"/>
        <w:tblW w:w="0" w:type="auto"/>
        <w:tblLook w:val="04A0" w:firstRow="1" w:lastRow="0" w:firstColumn="1" w:lastColumn="0" w:noHBand="0" w:noVBand="1"/>
      </w:tblPr>
      <w:tblGrid>
        <w:gridCol w:w="1918"/>
        <w:gridCol w:w="2093"/>
        <w:gridCol w:w="5623"/>
        <w:gridCol w:w="2552"/>
        <w:gridCol w:w="2693"/>
      </w:tblGrid>
      <w:tr w:rsidR="001874A4" w:rsidRPr="000B03C2" w14:paraId="339BFEA3" w14:textId="25E778EE" w:rsidTr="00AC79CC">
        <w:tc>
          <w:tcPr>
            <w:tcW w:w="1918" w:type="dxa"/>
            <w:vAlign w:val="center"/>
          </w:tcPr>
          <w:p w14:paraId="1FDB7C59" w14:textId="0C94046E" w:rsidR="001874A4" w:rsidRPr="000B03C2" w:rsidRDefault="001874A4" w:rsidP="00AC79CC">
            <w:pPr>
              <w:jc w:val="center"/>
              <w:rPr>
                <w:rFonts w:ascii="Century Gothic" w:hAnsi="Century Gothic" w:cs="Calibri"/>
                <w:bCs/>
                <w:sz w:val="28"/>
                <w:szCs w:val="28"/>
              </w:rPr>
            </w:pPr>
            <w:r w:rsidRPr="000B03C2">
              <w:rPr>
                <w:rFonts w:ascii="Century Gothic" w:hAnsi="Century Gothic" w:cs="Calibri"/>
                <w:bCs/>
                <w:sz w:val="28"/>
                <w:szCs w:val="28"/>
              </w:rPr>
              <w:t>New word</w:t>
            </w:r>
          </w:p>
        </w:tc>
        <w:tc>
          <w:tcPr>
            <w:tcW w:w="2093" w:type="dxa"/>
            <w:vAlign w:val="center"/>
          </w:tcPr>
          <w:p w14:paraId="423E1AFA" w14:textId="28FEE6FC" w:rsidR="001874A4" w:rsidRPr="000B03C2" w:rsidRDefault="001874A4" w:rsidP="00AC79CC">
            <w:pPr>
              <w:jc w:val="center"/>
              <w:rPr>
                <w:rFonts w:ascii="Century Gothic" w:hAnsi="Century Gothic" w:cs="Calibri"/>
                <w:bCs/>
                <w:sz w:val="28"/>
                <w:szCs w:val="28"/>
              </w:rPr>
            </w:pPr>
            <w:r w:rsidRPr="000B03C2">
              <w:rPr>
                <w:rFonts w:ascii="Century Gothic" w:hAnsi="Century Gothic" w:cs="Calibri"/>
                <w:bCs/>
                <w:sz w:val="28"/>
                <w:szCs w:val="28"/>
              </w:rPr>
              <w:t>Home language</w:t>
            </w:r>
          </w:p>
        </w:tc>
        <w:tc>
          <w:tcPr>
            <w:tcW w:w="5623" w:type="dxa"/>
            <w:vAlign w:val="center"/>
          </w:tcPr>
          <w:p w14:paraId="639DCEF2" w14:textId="3E770378" w:rsidR="001874A4" w:rsidRPr="000B03C2" w:rsidRDefault="001874A4" w:rsidP="00AC79CC">
            <w:pPr>
              <w:jc w:val="center"/>
              <w:rPr>
                <w:rFonts w:ascii="Century Gothic" w:hAnsi="Century Gothic" w:cs="Calibri"/>
                <w:bCs/>
                <w:sz w:val="28"/>
                <w:szCs w:val="28"/>
              </w:rPr>
            </w:pPr>
            <w:r w:rsidRPr="000B03C2">
              <w:rPr>
                <w:rFonts w:ascii="Century Gothic" w:hAnsi="Century Gothic" w:cs="Calibri"/>
                <w:bCs/>
                <w:sz w:val="28"/>
                <w:szCs w:val="28"/>
              </w:rPr>
              <w:t>Explanation</w:t>
            </w:r>
          </w:p>
        </w:tc>
        <w:tc>
          <w:tcPr>
            <w:tcW w:w="2552" w:type="dxa"/>
            <w:vAlign w:val="center"/>
          </w:tcPr>
          <w:p w14:paraId="381909DC" w14:textId="7030F0B9" w:rsidR="001874A4" w:rsidRPr="000B03C2" w:rsidRDefault="001874A4" w:rsidP="00AC79CC">
            <w:pPr>
              <w:jc w:val="center"/>
              <w:rPr>
                <w:rFonts w:ascii="Century Gothic" w:hAnsi="Century Gothic" w:cs="Calibri"/>
                <w:bCs/>
                <w:sz w:val="28"/>
                <w:szCs w:val="28"/>
              </w:rPr>
            </w:pPr>
            <w:r w:rsidRPr="000B03C2">
              <w:rPr>
                <w:rFonts w:ascii="Century Gothic" w:hAnsi="Century Gothic" w:cs="Calibri"/>
                <w:bCs/>
                <w:sz w:val="28"/>
                <w:szCs w:val="28"/>
              </w:rPr>
              <w:t>Synonyms</w:t>
            </w:r>
          </w:p>
        </w:tc>
        <w:tc>
          <w:tcPr>
            <w:tcW w:w="2693" w:type="dxa"/>
            <w:vAlign w:val="center"/>
          </w:tcPr>
          <w:p w14:paraId="3C16F6E9" w14:textId="76C5B5AB" w:rsidR="001874A4" w:rsidRPr="000B03C2" w:rsidRDefault="001874A4" w:rsidP="00AC79CC">
            <w:pPr>
              <w:jc w:val="center"/>
              <w:rPr>
                <w:rFonts w:ascii="Century Gothic" w:hAnsi="Century Gothic" w:cs="Calibri"/>
                <w:bCs/>
                <w:sz w:val="28"/>
                <w:szCs w:val="28"/>
              </w:rPr>
            </w:pPr>
            <w:r>
              <w:rPr>
                <w:rFonts w:ascii="Century Gothic" w:hAnsi="Century Gothic" w:cs="Calibri"/>
                <w:bCs/>
                <w:sz w:val="28"/>
                <w:szCs w:val="28"/>
              </w:rPr>
              <w:t>Picture</w:t>
            </w:r>
          </w:p>
        </w:tc>
      </w:tr>
      <w:tr w:rsidR="001874A4" w:rsidRPr="00F04480" w14:paraId="33F08BF5" w14:textId="12739BED" w:rsidTr="00AC79CC">
        <w:trPr>
          <w:trHeight w:val="8427"/>
        </w:trPr>
        <w:tc>
          <w:tcPr>
            <w:tcW w:w="1918" w:type="dxa"/>
          </w:tcPr>
          <w:p w14:paraId="02847229" w14:textId="335995AC" w:rsidR="001874A4" w:rsidRPr="00F04480" w:rsidRDefault="001874A4" w:rsidP="00AC79CC">
            <w:pPr>
              <w:rPr>
                <w:rFonts w:ascii="Century Gothic" w:hAnsi="Century Gothic" w:cs="Calibri"/>
                <w:bCs/>
                <w:sz w:val="40"/>
                <w:szCs w:val="40"/>
              </w:rPr>
            </w:pPr>
          </w:p>
        </w:tc>
        <w:tc>
          <w:tcPr>
            <w:tcW w:w="2093" w:type="dxa"/>
          </w:tcPr>
          <w:p w14:paraId="2E1C3230" w14:textId="77777777" w:rsidR="001874A4" w:rsidRPr="00F04480" w:rsidRDefault="001874A4" w:rsidP="00A232E3">
            <w:pPr>
              <w:jc w:val="center"/>
              <w:rPr>
                <w:rFonts w:ascii="Century Gothic" w:hAnsi="Century Gothic" w:cs="Calibri"/>
                <w:bCs/>
                <w:sz w:val="40"/>
                <w:szCs w:val="40"/>
              </w:rPr>
            </w:pPr>
          </w:p>
        </w:tc>
        <w:tc>
          <w:tcPr>
            <w:tcW w:w="5623" w:type="dxa"/>
          </w:tcPr>
          <w:p w14:paraId="0ABE2420" w14:textId="77777777" w:rsidR="001874A4" w:rsidRPr="00F04480" w:rsidRDefault="001874A4" w:rsidP="00A232E3">
            <w:pPr>
              <w:jc w:val="center"/>
              <w:rPr>
                <w:rFonts w:ascii="Century Gothic" w:hAnsi="Century Gothic" w:cs="Calibri"/>
                <w:bCs/>
                <w:sz w:val="40"/>
                <w:szCs w:val="40"/>
              </w:rPr>
            </w:pPr>
          </w:p>
        </w:tc>
        <w:tc>
          <w:tcPr>
            <w:tcW w:w="2552" w:type="dxa"/>
          </w:tcPr>
          <w:p w14:paraId="3B7C8B16" w14:textId="77777777" w:rsidR="001874A4" w:rsidRPr="00F04480" w:rsidRDefault="001874A4" w:rsidP="00A232E3">
            <w:pPr>
              <w:jc w:val="center"/>
              <w:rPr>
                <w:rFonts w:ascii="Century Gothic" w:hAnsi="Century Gothic" w:cs="Calibri"/>
                <w:bCs/>
                <w:sz w:val="40"/>
                <w:szCs w:val="40"/>
              </w:rPr>
            </w:pPr>
          </w:p>
        </w:tc>
        <w:tc>
          <w:tcPr>
            <w:tcW w:w="2693" w:type="dxa"/>
          </w:tcPr>
          <w:p w14:paraId="7831976E" w14:textId="77777777" w:rsidR="001874A4" w:rsidRPr="00F04480" w:rsidRDefault="001874A4" w:rsidP="00A232E3">
            <w:pPr>
              <w:jc w:val="center"/>
              <w:rPr>
                <w:rFonts w:ascii="Century Gothic" w:hAnsi="Century Gothic" w:cs="Calibri"/>
                <w:bCs/>
                <w:sz w:val="40"/>
                <w:szCs w:val="40"/>
              </w:rPr>
            </w:pPr>
          </w:p>
        </w:tc>
      </w:tr>
    </w:tbl>
    <w:p w14:paraId="0262754E" w14:textId="77777777" w:rsidR="00AC79CC" w:rsidRDefault="00AC79CC" w:rsidP="00A232E3">
      <w:pPr>
        <w:jc w:val="center"/>
        <w:rPr>
          <w:rFonts w:ascii="Century Gothic" w:hAnsi="Century Gothic" w:cs="Calibri"/>
          <w:b/>
          <w:sz w:val="28"/>
          <w:szCs w:val="28"/>
        </w:rPr>
        <w:sectPr w:rsidR="00AC79CC" w:rsidSect="00AC79CC">
          <w:pgSz w:w="16838" w:h="11899" w:orient="landscape"/>
          <w:pgMar w:top="567" w:right="851" w:bottom="425" w:left="992" w:header="720" w:footer="204" w:gutter="0"/>
          <w:cols w:space="720"/>
          <w:docGrid w:linePitch="272"/>
        </w:sectPr>
      </w:pPr>
      <w:bookmarkStart w:id="11" w:name="Changingwordsintoadjectives"/>
    </w:p>
    <w:p w14:paraId="41E77EA4" w14:textId="607E57E7" w:rsidR="0041021A" w:rsidRPr="000B03C2" w:rsidRDefault="0041021A" w:rsidP="00A232E3">
      <w:pPr>
        <w:jc w:val="center"/>
        <w:rPr>
          <w:rFonts w:ascii="Century Gothic" w:hAnsi="Century Gothic" w:cs="Calibri"/>
          <w:b/>
          <w:sz w:val="28"/>
          <w:szCs w:val="28"/>
        </w:rPr>
      </w:pPr>
      <w:r w:rsidRPr="000B03C2">
        <w:rPr>
          <w:rFonts w:ascii="Century Gothic" w:hAnsi="Century Gothic" w:cs="Calibri"/>
          <w:b/>
          <w:sz w:val="28"/>
          <w:szCs w:val="28"/>
        </w:rPr>
        <w:lastRenderedPageBreak/>
        <w:t xml:space="preserve">Changing </w:t>
      </w:r>
      <w:r w:rsidR="001536F1">
        <w:rPr>
          <w:rFonts w:ascii="Century Gothic" w:hAnsi="Century Gothic" w:cs="Calibri"/>
          <w:b/>
          <w:sz w:val="28"/>
          <w:szCs w:val="28"/>
        </w:rPr>
        <w:t>noun</w:t>
      </w:r>
      <w:r w:rsidR="00225E73" w:rsidRPr="000B03C2">
        <w:rPr>
          <w:rFonts w:ascii="Century Gothic" w:hAnsi="Century Gothic" w:cs="Calibri"/>
          <w:b/>
          <w:sz w:val="28"/>
          <w:szCs w:val="28"/>
        </w:rPr>
        <w:t>s</w:t>
      </w:r>
      <w:r w:rsidRPr="000B03C2">
        <w:rPr>
          <w:rFonts w:ascii="Century Gothic" w:hAnsi="Century Gothic" w:cs="Calibri"/>
          <w:b/>
          <w:sz w:val="28"/>
          <w:szCs w:val="28"/>
        </w:rPr>
        <w:t xml:space="preserve"> </w:t>
      </w:r>
      <w:r w:rsidR="00225E73" w:rsidRPr="000B03C2">
        <w:rPr>
          <w:rFonts w:ascii="Century Gothic" w:hAnsi="Century Gothic" w:cs="Calibri"/>
          <w:b/>
          <w:sz w:val="28"/>
          <w:szCs w:val="28"/>
        </w:rPr>
        <w:t>in</w:t>
      </w:r>
      <w:r w:rsidRPr="000B03C2">
        <w:rPr>
          <w:rFonts w:ascii="Century Gothic" w:hAnsi="Century Gothic" w:cs="Calibri"/>
          <w:b/>
          <w:sz w:val="28"/>
          <w:szCs w:val="28"/>
        </w:rPr>
        <w:t xml:space="preserve">to </w:t>
      </w:r>
      <w:r w:rsidR="00225E73" w:rsidRPr="000B03C2">
        <w:rPr>
          <w:rFonts w:ascii="Century Gothic" w:hAnsi="Century Gothic" w:cs="Calibri"/>
          <w:b/>
          <w:sz w:val="28"/>
          <w:szCs w:val="28"/>
        </w:rPr>
        <w:t>a</w:t>
      </w:r>
      <w:r w:rsidRPr="000B03C2">
        <w:rPr>
          <w:rFonts w:ascii="Century Gothic" w:hAnsi="Century Gothic" w:cs="Calibri"/>
          <w:b/>
          <w:sz w:val="28"/>
          <w:szCs w:val="28"/>
        </w:rPr>
        <w:t>djectives</w:t>
      </w:r>
    </w:p>
    <w:p w14:paraId="3E996CF6" w14:textId="3D75CC91" w:rsidR="00A660E1" w:rsidRPr="000B03C2" w:rsidRDefault="00A660E1" w:rsidP="00A869A0">
      <w:pPr>
        <w:rPr>
          <w:rFonts w:ascii="Century Gothic" w:hAnsi="Century Gothic" w:cs="Calibri"/>
          <w:bCs/>
          <w:sz w:val="28"/>
          <w:szCs w:val="28"/>
        </w:rPr>
      </w:pPr>
      <w:r w:rsidRPr="000B03C2">
        <w:rPr>
          <w:rFonts w:ascii="Century Gothic" w:hAnsi="Century Gothic" w:cs="Calibri"/>
          <w:bCs/>
          <w:sz w:val="28"/>
          <w:szCs w:val="28"/>
        </w:rPr>
        <w:t>Transform the words into adjectives using the correct suffix.</w:t>
      </w:r>
    </w:p>
    <w:tbl>
      <w:tblPr>
        <w:tblStyle w:val="TableGrid"/>
        <w:tblW w:w="0" w:type="auto"/>
        <w:tblLook w:val="04A0" w:firstRow="1" w:lastRow="0" w:firstColumn="1" w:lastColumn="0" w:noHBand="0" w:noVBand="1"/>
      </w:tblPr>
      <w:tblGrid>
        <w:gridCol w:w="1410"/>
        <w:gridCol w:w="2271"/>
        <w:gridCol w:w="2268"/>
        <w:gridCol w:w="4948"/>
      </w:tblGrid>
      <w:tr w:rsidR="00EB0973" w:rsidRPr="000B03C2" w14:paraId="04FA7EB3" w14:textId="77777777" w:rsidTr="00DD1510">
        <w:tc>
          <w:tcPr>
            <w:tcW w:w="1410" w:type="dxa"/>
          </w:tcPr>
          <w:bookmarkEnd w:id="11"/>
          <w:p w14:paraId="3B477B00" w14:textId="1A409330" w:rsidR="00EB0973" w:rsidRPr="000B03C2" w:rsidRDefault="00EB0973" w:rsidP="00EB0973">
            <w:pPr>
              <w:jc w:val="center"/>
              <w:rPr>
                <w:rFonts w:ascii="Century Gothic" w:hAnsi="Century Gothic" w:cs="Calibri"/>
                <w:b/>
                <w:sz w:val="28"/>
                <w:szCs w:val="28"/>
              </w:rPr>
            </w:pPr>
            <w:r w:rsidRPr="000B03C2">
              <w:rPr>
                <w:rFonts w:ascii="Century Gothic" w:hAnsi="Century Gothic" w:cs="Calibri"/>
                <w:b/>
                <w:sz w:val="28"/>
                <w:szCs w:val="28"/>
              </w:rPr>
              <w:t>suffix</w:t>
            </w:r>
          </w:p>
        </w:tc>
        <w:tc>
          <w:tcPr>
            <w:tcW w:w="2271" w:type="dxa"/>
          </w:tcPr>
          <w:p w14:paraId="4046943A" w14:textId="0055557B" w:rsidR="00EB0973" w:rsidRPr="000B03C2" w:rsidRDefault="00EB0973" w:rsidP="00EB0973">
            <w:pPr>
              <w:jc w:val="center"/>
              <w:rPr>
                <w:rFonts w:ascii="Century Gothic" w:hAnsi="Century Gothic" w:cs="Calibri"/>
                <w:b/>
                <w:sz w:val="28"/>
                <w:szCs w:val="28"/>
              </w:rPr>
            </w:pPr>
            <w:r w:rsidRPr="000B03C2">
              <w:rPr>
                <w:rFonts w:ascii="Century Gothic" w:hAnsi="Century Gothic" w:cs="Calibri"/>
                <w:b/>
                <w:sz w:val="28"/>
                <w:szCs w:val="28"/>
              </w:rPr>
              <w:t>meaning</w:t>
            </w:r>
          </w:p>
        </w:tc>
        <w:tc>
          <w:tcPr>
            <w:tcW w:w="2268" w:type="dxa"/>
          </w:tcPr>
          <w:p w14:paraId="6EB15E1E" w14:textId="69505974" w:rsidR="00EB0973" w:rsidRPr="000B03C2" w:rsidRDefault="001536F1" w:rsidP="00EB0973">
            <w:pPr>
              <w:jc w:val="center"/>
              <w:rPr>
                <w:rFonts w:ascii="Century Gothic" w:hAnsi="Century Gothic" w:cs="Calibri"/>
                <w:b/>
                <w:sz w:val="28"/>
                <w:szCs w:val="28"/>
              </w:rPr>
            </w:pPr>
            <w:r>
              <w:rPr>
                <w:rFonts w:ascii="Century Gothic" w:hAnsi="Century Gothic" w:cs="Calibri"/>
                <w:b/>
                <w:sz w:val="28"/>
                <w:szCs w:val="28"/>
              </w:rPr>
              <w:t>n</w:t>
            </w:r>
            <w:r w:rsidRPr="001536F1">
              <w:rPr>
                <w:rFonts w:ascii="Century Gothic" w:hAnsi="Century Gothic" w:cs="Calibri"/>
                <w:b/>
                <w:bCs/>
                <w:sz w:val="28"/>
                <w:szCs w:val="28"/>
              </w:rPr>
              <w:t>oun</w:t>
            </w:r>
          </w:p>
        </w:tc>
        <w:tc>
          <w:tcPr>
            <w:tcW w:w="4948" w:type="dxa"/>
          </w:tcPr>
          <w:p w14:paraId="25749811" w14:textId="4BB0C366" w:rsidR="00EB0973" w:rsidRPr="000B03C2" w:rsidRDefault="00800A20" w:rsidP="00EB0973">
            <w:pPr>
              <w:jc w:val="center"/>
              <w:rPr>
                <w:rFonts w:ascii="Century Gothic" w:hAnsi="Century Gothic" w:cs="Calibri"/>
                <w:b/>
                <w:sz w:val="28"/>
                <w:szCs w:val="28"/>
              </w:rPr>
            </w:pPr>
            <w:r w:rsidRPr="000B03C2">
              <w:rPr>
                <w:rFonts w:ascii="Century Gothic" w:hAnsi="Century Gothic" w:cs="Calibri"/>
                <w:b/>
                <w:sz w:val="28"/>
                <w:szCs w:val="28"/>
              </w:rPr>
              <w:t>adjective</w:t>
            </w:r>
          </w:p>
        </w:tc>
      </w:tr>
      <w:tr w:rsidR="00A869A0" w:rsidRPr="000B03C2" w14:paraId="3929EFD1" w14:textId="77777777" w:rsidTr="00DD1510">
        <w:tc>
          <w:tcPr>
            <w:tcW w:w="1410" w:type="dxa"/>
            <w:vMerge w:val="restart"/>
          </w:tcPr>
          <w:p w14:paraId="18DB4730" w14:textId="0A9DE626" w:rsidR="00A869A0" w:rsidRPr="000B03C2" w:rsidRDefault="00D4026F"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w:t>
            </w:r>
            <w:proofErr w:type="spellStart"/>
            <w:r w:rsidR="00A869A0" w:rsidRPr="000B03C2">
              <w:rPr>
                <w:rFonts w:ascii="Century Gothic" w:hAnsi="Century Gothic" w:cs="Calibri"/>
                <w:bCs/>
                <w:sz w:val="28"/>
                <w:szCs w:val="28"/>
              </w:rPr>
              <w:t>ful</w:t>
            </w:r>
            <w:proofErr w:type="spellEnd"/>
          </w:p>
        </w:tc>
        <w:tc>
          <w:tcPr>
            <w:tcW w:w="2271" w:type="dxa"/>
            <w:vMerge w:val="restart"/>
          </w:tcPr>
          <w:p w14:paraId="2F46ABB8" w14:textId="7B492E5C" w:rsidR="00A869A0" w:rsidRPr="000B03C2" w:rsidRDefault="00E74B4B"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 xml:space="preserve">to be </w:t>
            </w:r>
            <w:r w:rsidR="00A869A0" w:rsidRPr="000B03C2">
              <w:rPr>
                <w:rFonts w:ascii="Century Gothic" w:hAnsi="Century Gothic" w:cs="Calibri"/>
                <w:bCs/>
                <w:sz w:val="28"/>
                <w:szCs w:val="28"/>
              </w:rPr>
              <w:t>full of</w:t>
            </w:r>
          </w:p>
        </w:tc>
        <w:tc>
          <w:tcPr>
            <w:tcW w:w="2268" w:type="dxa"/>
          </w:tcPr>
          <w:p w14:paraId="45367CEC" w14:textId="39917F94" w:rsidR="00A869A0" w:rsidRPr="000B03C2" w:rsidRDefault="00A869A0"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beauty</w:t>
            </w:r>
          </w:p>
        </w:tc>
        <w:tc>
          <w:tcPr>
            <w:tcW w:w="4948" w:type="dxa"/>
          </w:tcPr>
          <w:p w14:paraId="566343B9" w14:textId="6D6E6517" w:rsidR="00A869A0" w:rsidRPr="000B03C2" w:rsidRDefault="00A869A0" w:rsidP="00F04480">
            <w:pPr>
              <w:spacing w:line="276" w:lineRule="auto"/>
              <w:rPr>
                <w:rFonts w:ascii="Century Gothic" w:hAnsi="Century Gothic" w:cs="Calibri"/>
                <w:bCs/>
                <w:sz w:val="28"/>
                <w:szCs w:val="28"/>
              </w:rPr>
            </w:pPr>
          </w:p>
        </w:tc>
      </w:tr>
      <w:tr w:rsidR="00A869A0" w:rsidRPr="000B03C2" w14:paraId="62306C1F" w14:textId="77777777" w:rsidTr="00DD1510">
        <w:tc>
          <w:tcPr>
            <w:tcW w:w="1410" w:type="dxa"/>
            <w:vMerge/>
          </w:tcPr>
          <w:p w14:paraId="05B765AE" w14:textId="77777777" w:rsidR="00A869A0" w:rsidRPr="000B03C2" w:rsidRDefault="00A869A0" w:rsidP="00F04480">
            <w:pPr>
              <w:spacing w:line="276" w:lineRule="auto"/>
              <w:jc w:val="center"/>
              <w:rPr>
                <w:rFonts w:ascii="Century Gothic" w:hAnsi="Century Gothic" w:cs="Calibri"/>
                <w:bCs/>
                <w:sz w:val="28"/>
                <w:szCs w:val="28"/>
              </w:rPr>
            </w:pPr>
          </w:p>
        </w:tc>
        <w:tc>
          <w:tcPr>
            <w:tcW w:w="2271" w:type="dxa"/>
            <w:vMerge/>
          </w:tcPr>
          <w:p w14:paraId="67C47B5B" w14:textId="77777777" w:rsidR="00A869A0" w:rsidRPr="000B03C2" w:rsidRDefault="00A869A0" w:rsidP="00F04480">
            <w:pPr>
              <w:spacing w:line="276" w:lineRule="auto"/>
              <w:jc w:val="center"/>
              <w:rPr>
                <w:rFonts w:ascii="Century Gothic" w:hAnsi="Century Gothic" w:cs="Calibri"/>
                <w:bCs/>
                <w:sz w:val="28"/>
                <w:szCs w:val="28"/>
              </w:rPr>
            </w:pPr>
          </w:p>
        </w:tc>
        <w:tc>
          <w:tcPr>
            <w:tcW w:w="2268" w:type="dxa"/>
          </w:tcPr>
          <w:p w14:paraId="77BD4645" w14:textId="1DD81DCB" w:rsidR="00A869A0" w:rsidRPr="000B03C2" w:rsidRDefault="00A869A0"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joy</w:t>
            </w:r>
          </w:p>
        </w:tc>
        <w:tc>
          <w:tcPr>
            <w:tcW w:w="4948" w:type="dxa"/>
          </w:tcPr>
          <w:p w14:paraId="333DBAB4" w14:textId="0ABF7168" w:rsidR="00A869A0" w:rsidRPr="000B03C2" w:rsidRDefault="00A869A0" w:rsidP="00F04480">
            <w:pPr>
              <w:spacing w:line="276" w:lineRule="auto"/>
              <w:rPr>
                <w:rFonts w:ascii="Century Gothic" w:hAnsi="Century Gothic" w:cs="Calibri"/>
                <w:bCs/>
                <w:sz w:val="28"/>
                <w:szCs w:val="28"/>
              </w:rPr>
            </w:pPr>
          </w:p>
        </w:tc>
      </w:tr>
      <w:tr w:rsidR="00A869A0" w:rsidRPr="000B03C2" w14:paraId="6FC9EDC0" w14:textId="77777777" w:rsidTr="00DD1510">
        <w:tc>
          <w:tcPr>
            <w:tcW w:w="1410" w:type="dxa"/>
            <w:vMerge/>
          </w:tcPr>
          <w:p w14:paraId="107A6DBE" w14:textId="77777777" w:rsidR="00A869A0" w:rsidRPr="000B03C2" w:rsidRDefault="00A869A0" w:rsidP="00F04480">
            <w:pPr>
              <w:spacing w:line="276" w:lineRule="auto"/>
              <w:jc w:val="center"/>
              <w:rPr>
                <w:rFonts w:ascii="Century Gothic" w:hAnsi="Century Gothic" w:cs="Calibri"/>
                <w:bCs/>
                <w:sz w:val="28"/>
                <w:szCs w:val="28"/>
              </w:rPr>
            </w:pPr>
          </w:p>
        </w:tc>
        <w:tc>
          <w:tcPr>
            <w:tcW w:w="2271" w:type="dxa"/>
            <w:vMerge/>
          </w:tcPr>
          <w:p w14:paraId="43D0BC22" w14:textId="77777777" w:rsidR="00A869A0" w:rsidRPr="000B03C2" w:rsidRDefault="00A869A0" w:rsidP="00F04480">
            <w:pPr>
              <w:spacing w:line="276" w:lineRule="auto"/>
              <w:jc w:val="center"/>
              <w:rPr>
                <w:rFonts w:ascii="Century Gothic" w:hAnsi="Century Gothic" w:cs="Calibri"/>
                <w:bCs/>
                <w:sz w:val="28"/>
                <w:szCs w:val="28"/>
              </w:rPr>
            </w:pPr>
          </w:p>
        </w:tc>
        <w:tc>
          <w:tcPr>
            <w:tcW w:w="2268" w:type="dxa"/>
          </w:tcPr>
          <w:p w14:paraId="39CE4157" w14:textId="06FBC419" w:rsidR="00A869A0" w:rsidRPr="000B03C2" w:rsidRDefault="00A869A0"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play</w:t>
            </w:r>
          </w:p>
        </w:tc>
        <w:tc>
          <w:tcPr>
            <w:tcW w:w="4948" w:type="dxa"/>
          </w:tcPr>
          <w:p w14:paraId="38AD6A0B" w14:textId="239E4B67" w:rsidR="00A869A0" w:rsidRPr="000B03C2" w:rsidRDefault="00A869A0" w:rsidP="00F04480">
            <w:pPr>
              <w:spacing w:line="276" w:lineRule="auto"/>
              <w:rPr>
                <w:rFonts w:ascii="Century Gothic" w:hAnsi="Century Gothic" w:cs="Calibri"/>
                <w:bCs/>
                <w:sz w:val="28"/>
                <w:szCs w:val="28"/>
              </w:rPr>
            </w:pPr>
          </w:p>
        </w:tc>
      </w:tr>
      <w:tr w:rsidR="00A869A0" w:rsidRPr="000B03C2" w14:paraId="75A51351" w14:textId="77777777" w:rsidTr="00DD1510">
        <w:tc>
          <w:tcPr>
            <w:tcW w:w="1410" w:type="dxa"/>
            <w:vMerge w:val="restart"/>
          </w:tcPr>
          <w:p w14:paraId="1C5D0634" w14:textId="2E46E5EF" w:rsidR="00A869A0" w:rsidRPr="000B03C2" w:rsidRDefault="00D4026F"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w:t>
            </w:r>
            <w:proofErr w:type="spellStart"/>
            <w:r w:rsidR="00A869A0" w:rsidRPr="000B03C2">
              <w:rPr>
                <w:rFonts w:ascii="Century Gothic" w:hAnsi="Century Gothic" w:cs="Calibri"/>
                <w:bCs/>
                <w:sz w:val="28"/>
                <w:szCs w:val="28"/>
              </w:rPr>
              <w:t>ous</w:t>
            </w:r>
            <w:proofErr w:type="spellEnd"/>
            <w:r w:rsidR="00A869A0" w:rsidRPr="000B03C2">
              <w:rPr>
                <w:rFonts w:ascii="Century Gothic" w:hAnsi="Century Gothic" w:cs="Calibri"/>
                <w:bCs/>
                <w:sz w:val="28"/>
                <w:szCs w:val="28"/>
              </w:rPr>
              <w:t xml:space="preserve"> / </w:t>
            </w:r>
            <w:r w:rsidRPr="000B03C2">
              <w:rPr>
                <w:rFonts w:ascii="Century Gothic" w:hAnsi="Century Gothic" w:cs="Calibri"/>
                <w:bCs/>
                <w:sz w:val="28"/>
                <w:szCs w:val="28"/>
              </w:rPr>
              <w:t>-</w:t>
            </w:r>
            <w:proofErr w:type="spellStart"/>
            <w:r w:rsidR="00A869A0" w:rsidRPr="000B03C2">
              <w:rPr>
                <w:rFonts w:ascii="Century Gothic" w:hAnsi="Century Gothic" w:cs="Calibri"/>
                <w:bCs/>
                <w:sz w:val="28"/>
                <w:szCs w:val="28"/>
              </w:rPr>
              <w:t>ious</w:t>
            </w:r>
            <w:proofErr w:type="spellEnd"/>
          </w:p>
        </w:tc>
        <w:tc>
          <w:tcPr>
            <w:tcW w:w="2271" w:type="dxa"/>
            <w:vMerge w:val="restart"/>
          </w:tcPr>
          <w:p w14:paraId="37C3C7A4" w14:textId="719AFC91" w:rsidR="00A869A0" w:rsidRPr="000B03C2" w:rsidRDefault="00E74B4B"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 xml:space="preserve">to be </w:t>
            </w:r>
            <w:r w:rsidR="00A869A0" w:rsidRPr="000B03C2">
              <w:rPr>
                <w:rFonts w:ascii="Century Gothic" w:hAnsi="Century Gothic" w:cs="Calibri"/>
                <w:bCs/>
                <w:sz w:val="28"/>
                <w:szCs w:val="28"/>
              </w:rPr>
              <w:t>full of</w:t>
            </w:r>
          </w:p>
        </w:tc>
        <w:tc>
          <w:tcPr>
            <w:tcW w:w="2268" w:type="dxa"/>
          </w:tcPr>
          <w:p w14:paraId="6CCEB4BE" w14:textId="039EB446" w:rsidR="00A869A0" w:rsidRPr="000B03C2" w:rsidRDefault="00A869A0"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courage</w:t>
            </w:r>
          </w:p>
        </w:tc>
        <w:tc>
          <w:tcPr>
            <w:tcW w:w="4948" w:type="dxa"/>
          </w:tcPr>
          <w:p w14:paraId="50F8D8E1" w14:textId="77777777" w:rsidR="00A869A0" w:rsidRPr="000B03C2" w:rsidRDefault="00A869A0" w:rsidP="00F04480">
            <w:pPr>
              <w:spacing w:line="276" w:lineRule="auto"/>
              <w:rPr>
                <w:rFonts w:ascii="Century Gothic" w:hAnsi="Century Gothic" w:cs="Calibri"/>
                <w:bCs/>
                <w:sz w:val="28"/>
                <w:szCs w:val="28"/>
              </w:rPr>
            </w:pPr>
          </w:p>
        </w:tc>
      </w:tr>
      <w:tr w:rsidR="00A869A0" w:rsidRPr="000B03C2" w14:paraId="2ACDC9E2" w14:textId="77777777" w:rsidTr="00DD1510">
        <w:tc>
          <w:tcPr>
            <w:tcW w:w="1410" w:type="dxa"/>
            <w:vMerge/>
          </w:tcPr>
          <w:p w14:paraId="1193ED72" w14:textId="77777777" w:rsidR="00A869A0" w:rsidRPr="000B03C2" w:rsidRDefault="00A869A0" w:rsidP="00F04480">
            <w:pPr>
              <w:spacing w:line="276" w:lineRule="auto"/>
              <w:jc w:val="center"/>
              <w:rPr>
                <w:rFonts w:ascii="Century Gothic" w:hAnsi="Century Gothic" w:cs="Calibri"/>
                <w:bCs/>
                <w:sz w:val="28"/>
                <w:szCs w:val="28"/>
              </w:rPr>
            </w:pPr>
          </w:p>
        </w:tc>
        <w:tc>
          <w:tcPr>
            <w:tcW w:w="2271" w:type="dxa"/>
            <w:vMerge/>
          </w:tcPr>
          <w:p w14:paraId="7308D7D9" w14:textId="77777777" w:rsidR="00A869A0" w:rsidRPr="000B03C2" w:rsidRDefault="00A869A0" w:rsidP="00F04480">
            <w:pPr>
              <w:spacing w:line="276" w:lineRule="auto"/>
              <w:jc w:val="center"/>
              <w:rPr>
                <w:rFonts w:ascii="Century Gothic" w:hAnsi="Century Gothic" w:cs="Calibri"/>
                <w:bCs/>
                <w:sz w:val="28"/>
                <w:szCs w:val="28"/>
              </w:rPr>
            </w:pPr>
          </w:p>
        </w:tc>
        <w:tc>
          <w:tcPr>
            <w:tcW w:w="2268" w:type="dxa"/>
          </w:tcPr>
          <w:p w14:paraId="354D8AD5" w14:textId="0C95F319" w:rsidR="00A869A0" w:rsidRPr="000B03C2" w:rsidRDefault="00A869A0"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grace</w:t>
            </w:r>
          </w:p>
        </w:tc>
        <w:tc>
          <w:tcPr>
            <w:tcW w:w="4948" w:type="dxa"/>
          </w:tcPr>
          <w:p w14:paraId="7AD3CF8A" w14:textId="77777777" w:rsidR="00A869A0" w:rsidRPr="000B03C2" w:rsidRDefault="00A869A0" w:rsidP="00F04480">
            <w:pPr>
              <w:spacing w:line="276" w:lineRule="auto"/>
              <w:rPr>
                <w:rFonts w:ascii="Century Gothic" w:hAnsi="Century Gothic" w:cs="Calibri"/>
                <w:bCs/>
                <w:sz w:val="28"/>
                <w:szCs w:val="28"/>
              </w:rPr>
            </w:pPr>
          </w:p>
        </w:tc>
      </w:tr>
      <w:tr w:rsidR="00A869A0" w:rsidRPr="000B03C2" w14:paraId="750970DA" w14:textId="77777777" w:rsidTr="00DD1510">
        <w:tc>
          <w:tcPr>
            <w:tcW w:w="1410" w:type="dxa"/>
            <w:vMerge/>
          </w:tcPr>
          <w:p w14:paraId="0AA455DC" w14:textId="77777777" w:rsidR="00A869A0" w:rsidRPr="000B03C2" w:rsidRDefault="00A869A0" w:rsidP="00F04480">
            <w:pPr>
              <w:spacing w:line="276" w:lineRule="auto"/>
              <w:jc w:val="center"/>
              <w:rPr>
                <w:rFonts w:ascii="Century Gothic" w:hAnsi="Century Gothic" w:cs="Calibri"/>
                <w:bCs/>
                <w:sz w:val="28"/>
                <w:szCs w:val="28"/>
              </w:rPr>
            </w:pPr>
          </w:p>
        </w:tc>
        <w:tc>
          <w:tcPr>
            <w:tcW w:w="2271" w:type="dxa"/>
            <w:vMerge/>
          </w:tcPr>
          <w:p w14:paraId="5D7E8341" w14:textId="77777777" w:rsidR="00A869A0" w:rsidRPr="000B03C2" w:rsidRDefault="00A869A0" w:rsidP="00F04480">
            <w:pPr>
              <w:spacing w:line="276" w:lineRule="auto"/>
              <w:jc w:val="center"/>
              <w:rPr>
                <w:rFonts w:ascii="Century Gothic" w:hAnsi="Century Gothic" w:cs="Calibri"/>
                <w:bCs/>
                <w:sz w:val="28"/>
                <w:szCs w:val="28"/>
              </w:rPr>
            </w:pPr>
          </w:p>
        </w:tc>
        <w:tc>
          <w:tcPr>
            <w:tcW w:w="2268" w:type="dxa"/>
          </w:tcPr>
          <w:p w14:paraId="597E4681" w14:textId="0D2AB30D" w:rsidR="00A869A0" w:rsidRPr="000B03C2" w:rsidRDefault="00A869A0"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humour</w:t>
            </w:r>
          </w:p>
        </w:tc>
        <w:tc>
          <w:tcPr>
            <w:tcW w:w="4948" w:type="dxa"/>
          </w:tcPr>
          <w:p w14:paraId="5C63A04C" w14:textId="77777777" w:rsidR="00A869A0" w:rsidRPr="000B03C2" w:rsidRDefault="00A869A0" w:rsidP="00F04480">
            <w:pPr>
              <w:spacing w:line="276" w:lineRule="auto"/>
              <w:rPr>
                <w:rFonts w:ascii="Century Gothic" w:hAnsi="Century Gothic" w:cs="Calibri"/>
                <w:bCs/>
                <w:sz w:val="28"/>
                <w:szCs w:val="28"/>
              </w:rPr>
            </w:pPr>
          </w:p>
        </w:tc>
      </w:tr>
      <w:tr w:rsidR="00A869A0" w:rsidRPr="000B03C2" w14:paraId="77F491E8" w14:textId="77777777" w:rsidTr="00DD1510">
        <w:tc>
          <w:tcPr>
            <w:tcW w:w="1410" w:type="dxa"/>
            <w:vMerge/>
          </w:tcPr>
          <w:p w14:paraId="18E1F613" w14:textId="79E59783" w:rsidR="00A869A0" w:rsidRPr="000B03C2" w:rsidRDefault="00A869A0" w:rsidP="00F04480">
            <w:pPr>
              <w:spacing w:line="276" w:lineRule="auto"/>
              <w:jc w:val="center"/>
              <w:rPr>
                <w:rFonts w:ascii="Century Gothic" w:hAnsi="Century Gothic" w:cs="Calibri"/>
                <w:bCs/>
                <w:sz w:val="28"/>
                <w:szCs w:val="28"/>
              </w:rPr>
            </w:pPr>
          </w:p>
        </w:tc>
        <w:tc>
          <w:tcPr>
            <w:tcW w:w="2271" w:type="dxa"/>
            <w:vMerge/>
          </w:tcPr>
          <w:p w14:paraId="2FAA05E1" w14:textId="35899353" w:rsidR="00A869A0" w:rsidRPr="000B03C2" w:rsidRDefault="00A869A0" w:rsidP="00F04480">
            <w:pPr>
              <w:spacing w:line="276" w:lineRule="auto"/>
              <w:jc w:val="center"/>
              <w:rPr>
                <w:rFonts w:ascii="Century Gothic" w:hAnsi="Century Gothic" w:cs="Calibri"/>
                <w:bCs/>
                <w:sz w:val="28"/>
                <w:szCs w:val="28"/>
              </w:rPr>
            </w:pPr>
          </w:p>
        </w:tc>
        <w:tc>
          <w:tcPr>
            <w:tcW w:w="2268" w:type="dxa"/>
          </w:tcPr>
          <w:p w14:paraId="28B04D73" w14:textId="620D92FC" w:rsidR="00A869A0" w:rsidRPr="000B03C2" w:rsidRDefault="00751A0A"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generosity</w:t>
            </w:r>
          </w:p>
        </w:tc>
        <w:tc>
          <w:tcPr>
            <w:tcW w:w="4948" w:type="dxa"/>
          </w:tcPr>
          <w:p w14:paraId="0E97FDE9" w14:textId="77777777" w:rsidR="00A869A0" w:rsidRPr="000B03C2" w:rsidRDefault="00A869A0" w:rsidP="00F04480">
            <w:pPr>
              <w:spacing w:line="276" w:lineRule="auto"/>
              <w:jc w:val="center"/>
              <w:rPr>
                <w:rFonts w:ascii="Century Gothic" w:hAnsi="Century Gothic" w:cs="Calibri"/>
                <w:bCs/>
                <w:sz w:val="28"/>
                <w:szCs w:val="28"/>
              </w:rPr>
            </w:pPr>
          </w:p>
        </w:tc>
      </w:tr>
      <w:tr w:rsidR="00D4026F" w:rsidRPr="000B03C2" w14:paraId="62715D65" w14:textId="77777777" w:rsidTr="00DD1510">
        <w:tc>
          <w:tcPr>
            <w:tcW w:w="1410" w:type="dxa"/>
            <w:vMerge w:val="restart"/>
          </w:tcPr>
          <w:p w14:paraId="7C8E6F4F" w14:textId="70EFCB07" w:rsidR="00D4026F" w:rsidRPr="000B03C2" w:rsidRDefault="00D4026F"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-less</w:t>
            </w:r>
          </w:p>
        </w:tc>
        <w:tc>
          <w:tcPr>
            <w:tcW w:w="2271" w:type="dxa"/>
            <w:vMerge w:val="restart"/>
          </w:tcPr>
          <w:p w14:paraId="7F51179E" w14:textId="218ABBB9" w:rsidR="00D4026F" w:rsidRPr="000B03C2" w:rsidRDefault="00E74B4B"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 xml:space="preserve">to be </w:t>
            </w:r>
            <w:r w:rsidR="00D4026F" w:rsidRPr="000B03C2">
              <w:rPr>
                <w:rFonts w:ascii="Century Gothic" w:hAnsi="Century Gothic" w:cs="Calibri"/>
                <w:bCs/>
                <w:sz w:val="28"/>
                <w:szCs w:val="28"/>
              </w:rPr>
              <w:t>without</w:t>
            </w:r>
          </w:p>
        </w:tc>
        <w:tc>
          <w:tcPr>
            <w:tcW w:w="2268" w:type="dxa"/>
          </w:tcPr>
          <w:p w14:paraId="6503F438" w14:textId="6B63288A" w:rsidR="00D4026F" w:rsidRPr="000B03C2" w:rsidRDefault="00D4026F"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fear</w:t>
            </w:r>
          </w:p>
        </w:tc>
        <w:tc>
          <w:tcPr>
            <w:tcW w:w="4948" w:type="dxa"/>
          </w:tcPr>
          <w:p w14:paraId="63BCF0DE" w14:textId="77777777" w:rsidR="00D4026F" w:rsidRPr="000B03C2" w:rsidRDefault="00D4026F" w:rsidP="00F04480">
            <w:pPr>
              <w:spacing w:line="276" w:lineRule="auto"/>
              <w:jc w:val="center"/>
              <w:rPr>
                <w:rFonts w:ascii="Century Gothic" w:hAnsi="Century Gothic" w:cs="Calibri"/>
                <w:bCs/>
                <w:sz w:val="28"/>
                <w:szCs w:val="28"/>
              </w:rPr>
            </w:pPr>
          </w:p>
        </w:tc>
      </w:tr>
      <w:tr w:rsidR="00D4026F" w:rsidRPr="000B03C2" w14:paraId="3D36208B" w14:textId="77777777" w:rsidTr="00DD1510">
        <w:tc>
          <w:tcPr>
            <w:tcW w:w="1410" w:type="dxa"/>
            <w:vMerge/>
          </w:tcPr>
          <w:p w14:paraId="5EB253CE" w14:textId="77777777" w:rsidR="00D4026F" w:rsidRPr="000B03C2" w:rsidRDefault="00D4026F" w:rsidP="00F04480">
            <w:pPr>
              <w:spacing w:line="276" w:lineRule="auto"/>
              <w:jc w:val="center"/>
              <w:rPr>
                <w:rFonts w:ascii="Century Gothic" w:hAnsi="Century Gothic" w:cs="Calibri"/>
                <w:bCs/>
                <w:sz w:val="28"/>
                <w:szCs w:val="28"/>
              </w:rPr>
            </w:pPr>
          </w:p>
        </w:tc>
        <w:tc>
          <w:tcPr>
            <w:tcW w:w="2271" w:type="dxa"/>
            <w:vMerge/>
          </w:tcPr>
          <w:p w14:paraId="7A45EB10" w14:textId="77777777" w:rsidR="00D4026F" w:rsidRPr="000B03C2" w:rsidRDefault="00D4026F" w:rsidP="00F04480">
            <w:pPr>
              <w:spacing w:line="276" w:lineRule="auto"/>
              <w:jc w:val="center"/>
              <w:rPr>
                <w:rFonts w:ascii="Century Gothic" w:hAnsi="Century Gothic" w:cs="Calibri"/>
                <w:bCs/>
                <w:sz w:val="28"/>
                <w:szCs w:val="28"/>
              </w:rPr>
            </w:pPr>
          </w:p>
        </w:tc>
        <w:tc>
          <w:tcPr>
            <w:tcW w:w="2268" w:type="dxa"/>
          </w:tcPr>
          <w:p w14:paraId="6757ADDC" w14:textId="34EFACFE" w:rsidR="00D4026F" w:rsidRPr="000B03C2" w:rsidRDefault="00751A0A"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fault</w:t>
            </w:r>
          </w:p>
        </w:tc>
        <w:tc>
          <w:tcPr>
            <w:tcW w:w="4948" w:type="dxa"/>
          </w:tcPr>
          <w:p w14:paraId="29B5C43D" w14:textId="77777777" w:rsidR="00D4026F" w:rsidRPr="000B03C2" w:rsidRDefault="00D4026F" w:rsidP="00F04480">
            <w:pPr>
              <w:spacing w:line="276" w:lineRule="auto"/>
              <w:jc w:val="center"/>
              <w:rPr>
                <w:rFonts w:ascii="Century Gothic" w:hAnsi="Century Gothic" w:cs="Calibri"/>
                <w:bCs/>
                <w:sz w:val="28"/>
                <w:szCs w:val="28"/>
              </w:rPr>
            </w:pPr>
          </w:p>
        </w:tc>
      </w:tr>
      <w:tr w:rsidR="00FE3CA5" w:rsidRPr="000B03C2" w14:paraId="13597893" w14:textId="77777777" w:rsidTr="00DD1510">
        <w:tc>
          <w:tcPr>
            <w:tcW w:w="1410" w:type="dxa"/>
            <w:vMerge w:val="restart"/>
          </w:tcPr>
          <w:p w14:paraId="3218E959" w14:textId="3A4CB724" w:rsidR="00FE3CA5" w:rsidRPr="000B03C2" w:rsidRDefault="00FE3CA5"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-y</w:t>
            </w:r>
          </w:p>
        </w:tc>
        <w:tc>
          <w:tcPr>
            <w:tcW w:w="2271" w:type="dxa"/>
            <w:vMerge w:val="restart"/>
          </w:tcPr>
          <w:p w14:paraId="00BCC644" w14:textId="54BE13A0" w:rsidR="00FE3CA5" w:rsidRPr="000B03C2" w:rsidRDefault="00FE3CA5"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to be characterised as</w:t>
            </w:r>
          </w:p>
        </w:tc>
        <w:tc>
          <w:tcPr>
            <w:tcW w:w="2268" w:type="dxa"/>
          </w:tcPr>
          <w:p w14:paraId="650EC464" w14:textId="25FA418C" w:rsidR="00FE3CA5" w:rsidRPr="000B03C2" w:rsidRDefault="00FE3CA5"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honest</w:t>
            </w:r>
          </w:p>
        </w:tc>
        <w:tc>
          <w:tcPr>
            <w:tcW w:w="4948" w:type="dxa"/>
          </w:tcPr>
          <w:p w14:paraId="0291182F" w14:textId="77777777" w:rsidR="00FE3CA5" w:rsidRPr="000B03C2" w:rsidRDefault="00FE3CA5" w:rsidP="00F04480">
            <w:pPr>
              <w:spacing w:line="276" w:lineRule="auto"/>
              <w:jc w:val="center"/>
              <w:rPr>
                <w:rFonts w:ascii="Century Gothic" w:hAnsi="Century Gothic" w:cs="Calibri"/>
                <w:bCs/>
                <w:sz w:val="28"/>
                <w:szCs w:val="28"/>
              </w:rPr>
            </w:pPr>
          </w:p>
        </w:tc>
      </w:tr>
      <w:tr w:rsidR="00FE3CA5" w:rsidRPr="000B03C2" w14:paraId="72617E43" w14:textId="77777777" w:rsidTr="00DD1510">
        <w:tc>
          <w:tcPr>
            <w:tcW w:w="1410" w:type="dxa"/>
            <w:vMerge/>
          </w:tcPr>
          <w:p w14:paraId="6A736D67" w14:textId="529275A4" w:rsidR="00FE3CA5" w:rsidRPr="000B03C2" w:rsidRDefault="00FE3CA5" w:rsidP="00F04480">
            <w:pPr>
              <w:spacing w:line="276" w:lineRule="auto"/>
              <w:jc w:val="center"/>
              <w:rPr>
                <w:rFonts w:ascii="Century Gothic" w:hAnsi="Century Gothic" w:cs="Calibri"/>
                <w:bCs/>
                <w:sz w:val="28"/>
                <w:szCs w:val="28"/>
              </w:rPr>
            </w:pPr>
          </w:p>
        </w:tc>
        <w:tc>
          <w:tcPr>
            <w:tcW w:w="2271" w:type="dxa"/>
            <w:vMerge/>
          </w:tcPr>
          <w:p w14:paraId="6938FCA1" w14:textId="77777777" w:rsidR="00FE3CA5" w:rsidRPr="000B03C2" w:rsidRDefault="00FE3CA5" w:rsidP="00F04480">
            <w:pPr>
              <w:spacing w:line="276" w:lineRule="auto"/>
              <w:jc w:val="center"/>
              <w:rPr>
                <w:rFonts w:ascii="Century Gothic" w:hAnsi="Century Gothic" w:cs="Calibri"/>
                <w:bCs/>
                <w:sz w:val="28"/>
                <w:szCs w:val="28"/>
              </w:rPr>
            </w:pPr>
          </w:p>
        </w:tc>
        <w:tc>
          <w:tcPr>
            <w:tcW w:w="2268" w:type="dxa"/>
          </w:tcPr>
          <w:p w14:paraId="4A40A220" w14:textId="7E973A20" w:rsidR="00FE3CA5" w:rsidRPr="000B03C2" w:rsidRDefault="00FE3CA5"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sport</w:t>
            </w:r>
          </w:p>
        </w:tc>
        <w:tc>
          <w:tcPr>
            <w:tcW w:w="4948" w:type="dxa"/>
          </w:tcPr>
          <w:p w14:paraId="2C988636" w14:textId="77777777" w:rsidR="00FE3CA5" w:rsidRPr="000B03C2" w:rsidRDefault="00FE3CA5" w:rsidP="00F04480">
            <w:pPr>
              <w:spacing w:line="276" w:lineRule="auto"/>
              <w:jc w:val="center"/>
              <w:rPr>
                <w:rFonts w:ascii="Century Gothic" w:hAnsi="Century Gothic" w:cs="Calibri"/>
                <w:bCs/>
                <w:sz w:val="28"/>
                <w:szCs w:val="28"/>
              </w:rPr>
            </w:pPr>
          </w:p>
        </w:tc>
      </w:tr>
      <w:tr w:rsidR="00FE3CA5" w:rsidRPr="000B03C2" w14:paraId="354FA94F" w14:textId="77777777" w:rsidTr="00DD1510">
        <w:tc>
          <w:tcPr>
            <w:tcW w:w="1410" w:type="dxa"/>
            <w:vMerge/>
          </w:tcPr>
          <w:p w14:paraId="35FDD201" w14:textId="77777777" w:rsidR="00FE3CA5" w:rsidRPr="000B03C2" w:rsidRDefault="00FE3CA5" w:rsidP="00F04480">
            <w:pPr>
              <w:spacing w:line="276" w:lineRule="auto"/>
              <w:jc w:val="center"/>
              <w:rPr>
                <w:rFonts w:ascii="Century Gothic" w:hAnsi="Century Gothic" w:cs="Calibri"/>
                <w:bCs/>
                <w:sz w:val="28"/>
                <w:szCs w:val="28"/>
              </w:rPr>
            </w:pPr>
          </w:p>
        </w:tc>
        <w:tc>
          <w:tcPr>
            <w:tcW w:w="2271" w:type="dxa"/>
            <w:vMerge/>
          </w:tcPr>
          <w:p w14:paraId="656E3C6A" w14:textId="77777777" w:rsidR="00FE3CA5" w:rsidRPr="000B03C2" w:rsidRDefault="00FE3CA5" w:rsidP="00F04480">
            <w:pPr>
              <w:spacing w:line="276" w:lineRule="auto"/>
              <w:jc w:val="center"/>
              <w:rPr>
                <w:rFonts w:ascii="Century Gothic" w:hAnsi="Century Gothic" w:cs="Calibri"/>
                <w:bCs/>
                <w:sz w:val="28"/>
                <w:szCs w:val="28"/>
              </w:rPr>
            </w:pPr>
          </w:p>
        </w:tc>
        <w:tc>
          <w:tcPr>
            <w:tcW w:w="2268" w:type="dxa"/>
          </w:tcPr>
          <w:p w14:paraId="5110965C" w14:textId="4C72AE18" w:rsidR="00FE3CA5" w:rsidRPr="000B03C2" w:rsidRDefault="00615F56"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dream</w:t>
            </w:r>
          </w:p>
        </w:tc>
        <w:tc>
          <w:tcPr>
            <w:tcW w:w="4948" w:type="dxa"/>
          </w:tcPr>
          <w:p w14:paraId="046517D3" w14:textId="77777777" w:rsidR="00FE3CA5" w:rsidRPr="000B03C2" w:rsidRDefault="00FE3CA5" w:rsidP="00F04480">
            <w:pPr>
              <w:spacing w:line="276" w:lineRule="auto"/>
              <w:jc w:val="center"/>
              <w:rPr>
                <w:rFonts w:ascii="Century Gothic" w:hAnsi="Century Gothic" w:cs="Calibri"/>
                <w:bCs/>
                <w:sz w:val="28"/>
                <w:szCs w:val="28"/>
              </w:rPr>
            </w:pPr>
          </w:p>
        </w:tc>
      </w:tr>
      <w:tr w:rsidR="0013756A" w:rsidRPr="000B03C2" w14:paraId="43B308F8" w14:textId="77777777" w:rsidTr="00DD1510">
        <w:tc>
          <w:tcPr>
            <w:tcW w:w="1410" w:type="dxa"/>
            <w:vMerge w:val="restart"/>
          </w:tcPr>
          <w:p w14:paraId="2135B678" w14:textId="2C1AB3A0" w:rsidR="0013756A" w:rsidRPr="000B03C2" w:rsidRDefault="0013756A"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w:t>
            </w:r>
            <w:proofErr w:type="spellStart"/>
            <w:r w:rsidRPr="000B03C2">
              <w:rPr>
                <w:rFonts w:ascii="Century Gothic" w:hAnsi="Century Gothic" w:cs="Calibri"/>
                <w:bCs/>
                <w:sz w:val="28"/>
                <w:szCs w:val="28"/>
              </w:rPr>
              <w:t>ic</w:t>
            </w:r>
            <w:proofErr w:type="spellEnd"/>
          </w:p>
        </w:tc>
        <w:tc>
          <w:tcPr>
            <w:tcW w:w="2271" w:type="dxa"/>
            <w:vMerge w:val="restart"/>
          </w:tcPr>
          <w:p w14:paraId="24A5E340" w14:textId="3AB50C76" w:rsidR="0013756A" w:rsidRPr="000B03C2" w:rsidRDefault="00615F56"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 xml:space="preserve">to </w:t>
            </w:r>
            <w:r w:rsidR="00B126DC" w:rsidRPr="000B03C2">
              <w:rPr>
                <w:rFonts w:ascii="Century Gothic" w:hAnsi="Century Gothic" w:cs="Calibri"/>
                <w:bCs/>
                <w:sz w:val="28"/>
                <w:szCs w:val="28"/>
              </w:rPr>
              <w:t>have the character of</w:t>
            </w:r>
          </w:p>
        </w:tc>
        <w:tc>
          <w:tcPr>
            <w:tcW w:w="2268" w:type="dxa"/>
          </w:tcPr>
          <w:p w14:paraId="0B0BD6EF" w14:textId="1300E161" w:rsidR="0013756A" w:rsidRPr="000B03C2" w:rsidRDefault="0013756A"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artist</w:t>
            </w:r>
          </w:p>
        </w:tc>
        <w:tc>
          <w:tcPr>
            <w:tcW w:w="4948" w:type="dxa"/>
          </w:tcPr>
          <w:p w14:paraId="604149A4" w14:textId="77777777" w:rsidR="0013756A" w:rsidRPr="000B03C2" w:rsidRDefault="0013756A" w:rsidP="00F04480">
            <w:pPr>
              <w:spacing w:line="276" w:lineRule="auto"/>
              <w:jc w:val="center"/>
              <w:rPr>
                <w:rFonts w:ascii="Century Gothic" w:hAnsi="Century Gothic" w:cs="Calibri"/>
                <w:bCs/>
                <w:sz w:val="28"/>
                <w:szCs w:val="28"/>
              </w:rPr>
            </w:pPr>
          </w:p>
        </w:tc>
      </w:tr>
      <w:tr w:rsidR="0013756A" w:rsidRPr="000B03C2" w14:paraId="07224A8B" w14:textId="77777777" w:rsidTr="00DD1510">
        <w:tc>
          <w:tcPr>
            <w:tcW w:w="1410" w:type="dxa"/>
            <w:vMerge/>
          </w:tcPr>
          <w:p w14:paraId="707E616F" w14:textId="77777777" w:rsidR="0013756A" w:rsidRPr="000B03C2" w:rsidRDefault="0013756A" w:rsidP="00F04480">
            <w:pPr>
              <w:spacing w:line="276" w:lineRule="auto"/>
              <w:jc w:val="center"/>
              <w:rPr>
                <w:rFonts w:ascii="Century Gothic" w:hAnsi="Century Gothic" w:cs="Calibri"/>
                <w:bCs/>
                <w:sz w:val="28"/>
                <w:szCs w:val="28"/>
              </w:rPr>
            </w:pPr>
          </w:p>
        </w:tc>
        <w:tc>
          <w:tcPr>
            <w:tcW w:w="2271" w:type="dxa"/>
            <w:vMerge/>
          </w:tcPr>
          <w:p w14:paraId="3B6CE539" w14:textId="77777777" w:rsidR="0013756A" w:rsidRPr="000B03C2" w:rsidRDefault="0013756A" w:rsidP="00F04480">
            <w:pPr>
              <w:spacing w:line="276" w:lineRule="auto"/>
              <w:jc w:val="center"/>
              <w:rPr>
                <w:rFonts w:ascii="Century Gothic" w:hAnsi="Century Gothic" w:cs="Calibri"/>
                <w:bCs/>
                <w:sz w:val="28"/>
                <w:szCs w:val="28"/>
              </w:rPr>
            </w:pPr>
          </w:p>
        </w:tc>
        <w:tc>
          <w:tcPr>
            <w:tcW w:w="2268" w:type="dxa"/>
          </w:tcPr>
          <w:p w14:paraId="5BA285F6" w14:textId="791542CA" w:rsidR="0013756A" w:rsidRPr="000B03C2" w:rsidRDefault="0013756A"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poet</w:t>
            </w:r>
          </w:p>
        </w:tc>
        <w:tc>
          <w:tcPr>
            <w:tcW w:w="4948" w:type="dxa"/>
          </w:tcPr>
          <w:p w14:paraId="04FA086F" w14:textId="77777777" w:rsidR="0013756A" w:rsidRPr="000B03C2" w:rsidRDefault="0013756A" w:rsidP="00F04480">
            <w:pPr>
              <w:spacing w:line="276" w:lineRule="auto"/>
              <w:jc w:val="center"/>
              <w:rPr>
                <w:rFonts w:ascii="Century Gothic" w:hAnsi="Century Gothic" w:cs="Calibri"/>
                <w:bCs/>
                <w:sz w:val="28"/>
                <w:szCs w:val="28"/>
              </w:rPr>
            </w:pPr>
          </w:p>
        </w:tc>
      </w:tr>
      <w:tr w:rsidR="0013756A" w:rsidRPr="000B03C2" w14:paraId="2A282E14" w14:textId="77777777" w:rsidTr="00DD1510">
        <w:tc>
          <w:tcPr>
            <w:tcW w:w="1410" w:type="dxa"/>
            <w:vMerge/>
          </w:tcPr>
          <w:p w14:paraId="7EFA2A2A" w14:textId="77777777" w:rsidR="0013756A" w:rsidRPr="000B03C2" w:rsidRDefault="0013756A" w:rsidP="00F04480">
            <w:pPr>
              <w:spacing w:line="276" w:lineRule="auto"/>
              <w:jc w:val="center"/>
              <w:rPr>
                <w:rFonts w:ascii="Century Gothic" w:hAnsi="Century Gothic" w:cs="Calibri"/>
                <w:bCs/>
                <w:sz w:val="28"/>
                <w:szCs w:val="28"/>
              </w:rPr>
            </w:pPr>
          </w:p>
        </w:tc>
        <w:tc>
          <w:tcPr>
            <w:tcW w:w="2271" w:type="dxa"/>
            <w:vMerge/>
          </w:tcPr>
          <w:p w14:paraId="5E30873D" w14:textId="77777777" w:rsidR="0013756A" w:rsidRPr="000B03C2" w:rsidRDefault="0013756A" w:rsidP="00F04480">
            <w:pPr>
              <w:spacing w:line="276" w:lineRule="auto"/>
              <w:jc w:val="center"/>
              <w:rPr>
                <w:rFonts w:ascii="Century Gothic" w:hAnsi="Century Gothic" w:cs="Calibri"/>
                <w:bCs/>
                <w:sz w:val="28"/>
                <w:szCs w:val="28"/>
              </w:rPr>
            </w:pPr>
          </w:p>
        </w:tc>
        <w:tc>
          <w:tcPr>
            <w:tcW w:w="2268" w:type="dxa"/>
          </w:tcPr>
          <w:p w14:paraId="06C12447" w14:textId="4ED1A827" w:rsidR="0013756A" w:rsidRPr="000B03C2" w:rsidRDefault="0013756A"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hero</w:t>
            </w:r>
          </w:p>
        </w:tc>
        <w:tc>
          <w:tcPr>
            <w:tcW w:w="4948" w:type="dxa"/>
          </w:tcPr>
          <w:p w14:paraId="3A996799" w14:textId="77777777" w:rsidR="0013756A" w:rsidRPr="000B03C2" w:rsidRDefault="0013756A" w:rsidP="00F04480">
            <w:pPr>
              <w:spacing w:line="276" w:lineRule="auto"/>
              <w:jc w:val="center"/>
              <w:rPr>
                <w:rFonts w:ascii="Century Gothic" w:hAnsi="Century Gothic" w:cs="Calibri"/>
                <w:bCs/>
                <w:sz w:val="28"/>
                <w:szCs w:val="28"/>
              </w:rPr>
            </w:pPr>
          </w:p>
        </w:tc>
      </w:tr>
      <w:tr w:rsidR="00B126DC" w:rsidRPr="000B03C2" w14:paraId="3ED212E9" w14:textId="77777777" w:rsidTr="00DD1510">
        <w:tc>
          <w:tcPr>
            <w:tcW w:w="1410" w:type="dxa"/>
            <w:vMerge w:val="restart"/>
          </w:tcPr>
          <w:p w14:paraId="315343D9" w14:textId="5D13A25D" w:rsidR="00B126DC" w:rsidRPr="000B03C2" w:rsidRDefault="00B126DC"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-ive</w:t>
            </w:r>
          </w:p>
        </w:tc>
        <w:tc>
          <w:tcPr>
            <w:tcW w:w="2271" w:type="dxa"/>
            <w:vMerge w:val="restart"/>
          </w:tcPr>
          <w:p w14:paraId="625EB9B7" w14:textId="52E799ED" w:rsidR="00B126DC" w:rsidRPr="000B03C2" w:rsidRDefault="00B126DC" w:rsidP="00F04480">
            <w:pPr>
              <w:spacing w:line="276" w:lineRule="auto"/>
              <w:jc w:val="center"/>
              <w:rPr>
                <w:rFonts w:ascii="Century Gothic" w:hAnsi="Century Gothic" w:cs="Calibri"/>
                <w:bCs/>
                <w:sz w:val="28"/>
                <w:szCs w:val="28"/>
              </w:rPr>
            </w:pPr>
            <w:r w:rsidRPr="000B03C2">
              <w:rPr>
                <w:rFonts w:ascii="Century Gothic" w:hAnsi="Century Gothic" w:cs="Calibri"/>
                <w:bCs/>
                <w:sz w:val="28"/>
                <w:szCs w:val="28"/>
              </w:rPr>
              <w:t>to tend to do something</w:t>
            </w:r>
          </w:p>
        </w:tc>
        <w:tc>
          <w:tcPr>
            <w:tcW w:w="2268" w:type="dxa"/>
          </w:tcPr>
          <w:p w14:paraId="6707922C" w14:textId="5F120748" w:rsidR="00B126DC" w:rsidRPr="000B03C2" w:rsidRDefault="00B126DC"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creativity</w:t>
            </w:r>
          </w:p>
        </w:tc>
        <w:tc>
          <w:tcPr>
            <w:tcW w:w="4948" w:type="dxa"/>
          </w:tcPr>
          <w:p w14:paraId="287F8305" w14:textId="77777777" w:rsidR="00B126DC" w:rsidRPr="000B03C2" w:rsidRDefault="00B126DC" w:rsidP="00F04480">
            <w:pPr>
              <w:spacing w:line="276" w:lineRule="auto"/>
              <w:jc w:val="center"/>
              <w:rPr>
                <w:rFonts w:ascii="Century Gothic" w:hAnsi="Century Gothic" w:cs="Calibri"/>
                <w:bCs/>
                <w:sz w:val="28"/>
                <w:szCs w:val="28"/>
              </w:rPr>
            </w:pPr>
          </w:p>
        </w:tc>
      </w:tr>
      <w:tr w:rsidR="00B126DC" w:rsidRPr="000B03C2" w14:paraId="3AFA921A" w14:textId="77777777" w:rsidTr="00DD1510">
        <w:tc>
          <w:tcPr>
            <w:tcW w:w="1410" w:type="dxa"/>
            <w:vMerge/>
          </w:tcPr>
          <w:p w14:paraId="400745A1" w14:textId="77777777" w:rsidR="00B126DC" w:rsidRPr="000B03C2" w:rsidRDefault="00B126DC" w:rsidP="00F04480">
            <w:pPr>
              <w:spacing w:line="276" w:lineRule="auto"/>
              <w:jc w:val="center"/>
              <w:rPr>
                <w:rFonts w:ascii="Century Gothic" w:hAnsi="Century Gothic" w:cs="Calibri"/>
                <w:bCs/>
                <w:sz w:val="28"/>
                <w:szCs w:val="28"/>
              </w:rPr>
            </w:pPr>
          </w:p>
        </w:tc>
        <w:tc>
          <w:tcPr>
            <w:tcW w:w="2271" w:type="dxa"/>
            <w:vMerge/>
          </w:tcPr>
          <w:p w14:paraId="7207107F" w14:textId="77777777" w:rsidR="00B126DC" w:rsidRPr="000B03C2" w:rsidRDefault="00B126DC" w:rsidP="00F04480">
            <w:pPr>
              <w:spacing w:line="276" w:lineRule="auto"/>
              <w:jc w:val="center"/>
              <w:rPr>
                <w:rFonts w:ascii="Century Gothic" w:hAnsi="Century Gothic" w:cs="Calibri"/>
                <w:bCs/>
                <w:sz w:val="28"/>
                <w:szCs w:val="28"/>
              </w:rPr>
            </w:pPr>
          </w:p>
        </w:tc>
        <w:tc>
          <w:tcPr>
            <w:tcW w:w="2268" w:type="dxa"/>
          </w:tcPr>
          <w:p w14:paraId="1410BE44" w14:textId="2EC66A29" w:rsidR="00B126DC" w:rsidRPr="000B03C2" w:rsidRDefault="00B126DC"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expression</w:t>
            </w:r>
          </w:p>
        </w:tc>
        <w:tc>
          <w:tcPr>
            <w:tcW w:w="4948" w:type="dxa"/>
          </w:tcPr>
          <w:p w14:paraId="6160005B" w14:textId="77777777" w:rsidR="00B126DC" w:rsidRPr="000B03C2" w:rsidRDefault="00B126DC" w:rsidP="00F04480">
            <w:pPr>
              <w:spacing w:line="276" w:lineRule="auto"/>
              <w:jc w:val="center"/>
              <w:rPr>
                <w:rFonts w:ascii="Century Gothic" w:hAnsi="Century Gothic" w:cs="Calibri"/>
                <w:bCs/>
                <w:sz w:val="28"/>
                <w:szCs w:val="28"/>
              </w:rPr>
            </w:pPr>
          </w:p>
        </w:tc>
      </w:tr>
      <w:tr w:rsidR="00B126DC" w:rsidRPr="000B03C2" w14:paraId="3106279D" w14:textId="77777777" w:rsidTr="00DD1510">
        <w:tc>
          <w:tcPr>
            <w:tcW w:w="1410" w:type="dxa"/>
            <w:vMerge/>
          </w:tcPr>
          <w:p w14:paraId="7D4648D3" w14:textId="77777777" w:rsidR="00B126DC" w:rsidRPr="000B03C2" w:rsidRDefault="00B126DC" w:rsidP="00F04480">
            <w:pPr>
              <w:spacing w:line="276" w:lineRule="auto"/>
              <w:jc w:val="center"/>
              <w:rPr>
                <w:rFonts w:ascii="Century Gothic" w:hAnsi="Century Gothic" w:cs="Calibri"/>
                <w:bCs/>
                <w:sz w:val="28"/>
                <w:szCs w:val="28"/>
              </w:rPr>
            </w:pPr>
          </w:p>
        </w:tc>
        <w:tc>
          <w:tcPr>
            <w:tcW w:w="2271" w:type="dxa"/>
            <w:vMerge/>
          </w:tcPr>
          <w:p w14:paraId="0C64C031" w14:textId="77777777" w:rsidR="00B126DC" w:rsidRPr="000B03C2" w:rsidRDefault="00B126DC" w:rsidP="00F04480">
            <w:pPr>
              <w:spacing w:line="276" w:lineRule="auto"/>
              <w:jc w:val="center"/>
              <w:rPr>
                <w:rFonts w:ascii="Century Gothic" w:hAnsi="Century Gothic" w:cs="Calibri"/>
                <w:bCs/>
                <w:sz w:val="28"/>
                <w:szCs w:val="28"/>
              </w:rPr>
            </w:pPr>
          </w:p>
        </w:tc>
        <w:tc>
          <w:tcPr>
            <w:tcW w:w="2268" w:type="dxa"/>
          </w:tcPr>
          <w:p w14:paraId="102DBCE5" w14:textId="27F2F067" w:rsidR="00B126DC" w:rsidRPr="000B03C2" w:rsidRDefault="00AB148A" w:rsidP="000B03C2">
            <w:pPr>
              <w:spacing w:line="360" w:lineRule="auto"/>
              <w:jc w:val="center"/>
              <w:rPr>
                <w:rFonts w:ascii="Century Gothic" w:hAnsi="Century Gothic" w:cs="Calibri"/>
                <w:bCs/>
                <w:sz w:val="28"/>
                <w:szCs w:val="28"/>
              </w:rPr>
            </w:pPr>
            <w:r w:rsidRPr="000B03C2">
              <w:rPr>
                <w:rFonts w:ascii="Century Gothic" w:hAnsi="Century Gothic" w:cs="Calibri"/>
                <w:bCs/>
                <w:sz w:val="28"/>
                <w:szCs w:val="28"/>
              </w:rPr>
              <w:t>act</w:t>
            </w:r>
            <w:r w:rsidR="00A36688" w:rsidRPr="000B03C2">
              <w:rPr>
                <w:rFonts w:ascii="Century Gothic" w:hAnsi="Century Gothic" w:cs="Calibri"/>
                <w:bCs/>
                <w:sz w:val="28"/>
                <w:szCs w:val="28"/>
              </w:rPr>
              <w:t>ivity</w:t>
            </w:r>
          </w:p>
        </w:tc>
        <w:tc>
          <w:tcPr>
            <w:tcW w:w="4948" w:type="dxa"/>
          </w:tcPr>
          <w:p w14:paraId="45B44D4C" w14:textId="77777777" w:rsidR="00B126DC" w:rsidRPr="000B03C2" w:rsidRDefault="00B126DC" w:rsidP="00F04480">
            <w:pPr>
              <w:spacing w:line="276" w:lineRule="auto"/>
              <w:jc w:val="center"/>
              <w:rPr>
                <w:rFonts w:ascii="Century Gothic" w:hAnsi="Century Gothic" w:cs="Calibri"/>
                <w:bCs/>
                <w:sz w:val="28"/>
                <w:szCs w:val="28"/>
              </w:rPr>
            </w:pPr>
          </w:p>
        </w:tc>
      </w:tr>
    </w:tbl>
    <w:p w14:paraId="33B16709" w14:textId="2BD942AD" w:rsidR="00C61923" w:rsidRPr="00794080" w:rsidRDefault="00C61923" w:rsidP="00C61923">
      <w:pPr>
        <w:rPr>
          <w:rFonts w:ascii="Century Gothic" w:hAnsi="Century Gothic" w:cs="Calibri"/>
          <w:b/>
          <w:sz w:val="32"/>
          <w:szCs w:val="32"/>
        </w:rPr>
      </w:pPr>
    </w:p>
    <w:p w14:paraId="6C217A0D" w14:textId="027AFC60" w:rsidR="007453A2" w:rsidRPr="007453A2" w:rsidRDefault="0041021A" w:rsidP="00A232E3">
      <w:pPr>
        <w:jc w:val="center"/>
        <w:rPr>
          <w:rFonts w:ascii="Century Gothic" w:hAnsi="Century Gothic" w:cs="Calibri"/>
          <w:b/>
          <w:sz w:val="28"/>
          <w:szCs w:val="28"/>
        </w:rPr>
      </w:pPr>
      <w:r w:rsidRPr="00986024">
        <w:rPr>
          <w:rFonts w:ascii="Century Gothic" w:hAnsi="Century Gothic" w:cs="Calibri"/>
          <w:b/>
          <w:sz w:val="36"/>
          <w:szCs w:val="36"/>
        </w:rPr>
        <w:br w:type="column"/>
      </w:r>
      <w:bookmarkStart w:id="12" w:name="Writingaletter"/>
      <w:r w:rsidR="007453A2" w:rsidRPr="007453A2">
        <w:rPr>
          <w:rFonts w:ascii="Century Gothic" w:hAnsi="Century Gothic" w:cs="Calibri"/>
          <w:b/>
          <w:sz w:val="28"/>
          <w:szCs w:val="28"/>
        </w:rPr>
        <w:lastRenderedPageBreak/>
        <w:t>Writing a letter</w:t>
      </w:r>
      <w:r w:rsidR="00F70BAA">
        <w:rPr>
          <w:rFonts w:ascii="Century Gothic" w:hAnsi="Century Gothic" w:cs="Calibri"/>
          <w:b/>
          <w:sz w:val="28"/>
          <w:szCs w:val="28"/>
        </w:rPr>
        <w:t xml:space="preserve">: </w:t>
      </w:r>
      <w:r w:rsidR="007F00B1">
        <w:rPr>
          <w:rFonts w:ascii="Century Gothic" w:hAnsi="Century Gothic" w:cs="Calibri"/>
          <w:b/>
          <w:sz w:val="28"/>
          <w:szCs w:val="28"/>
        </w:rPr>
        <w:t>S</w:t>
      </w:r>
      <w:r w:rsidR="00F70BAA">
        <w:rPr>
          <w:rFonts w:ascii="Century Gothic" w:hAnsi="Century Gothic" w:cs="Calibri"/>
          <w:b/>
          <w:sz w:val="28"/>
          <w:szCs w:val="28"/>
        </w:rPr>
        <w:t>entence starters</w:t>
      </w:r>
      <w:bookmarkEnd w:id="12"/>
    </w:p>
    <w:tbl>
      <w:tblPr>
        <w:tblStyle w:val="TableGrid"/>
        <w:tblW w:w="0" w:type="auto"/>
        <w:tblLook w:val="04A0" w:firstRow="1" w:lastRow="0" w:firstColumn="1" w:lastColumn="0" w:noHBand="0" w:noVBand="1"/>
      </w:tblPr>
      <w:tblGrid>
        <w:gridCol w:w="3397"/>
        <w:gridCol w:w="7500"/>
      </w:tblGrid>
      <w:tr w:rsidR="00905D55" w:rsidRPr="00702D8B" w14:paraId="16686568" w14:textId="77777777" w:rsidTr="009B5D48">
        <w:trPr>
          <w:trHeight w:val="441"/>
        </w:trPr>
        <w:tc>
          <w:tcPr>
            <w:tcW w:w="3397" w:type="dxa"/>
          </w:tcPr>
          <w:p w14:paraId="6F184626" w14:textId="67577C8E" w:rsidR="00905D55" w:rsidRPr="00180A2A" w:rsidRDefault="00F70BAA" w:rsidP="00FD356C">
            <w:pPr>
              <w:spacing w:line="360" w:lineRule="auto"/>
              <w:jc w:val="center"/>
              <w:rPr>
                <w:rFonts w:ascii="Century Gothic" w:hAnsi="Century Gothic" w:cstheme="minorHAnsi"/>
                <w:b/>
                <w:sz w:val="28"/>
                <w:szCs w:val="28"/>
              </w:rPr>
            </w:pPr>
            <w:r>
              <w:rPr>
                <w:rFonts w:ascii="Century Gothic" w:hAnsi="Century Gothic" w:cstheme="minorHAnsi"/>
                <w:b/>
                <w:sz w:val="28"/>
                <w:szCs w:val="28"/>
              </w:rPr>
              <w:t>Greeting</w:t>
            </w:r>
          </w:p>
        </w:tc>
        <w:tc>
          <w:tcPr>
            <w:tcW w:w="7500" w:type="dxa"/>
          </w:tcPr>
          <w:p w14:paraId="11481C0A" w14:textId="1D4CDAEF" w:rsidR="00905D55" w:rsidRDefault="00F70BAA" w:rsidP="00905D55">
            <w:pPr>
              <w:spacing w:line="360" w:lineRule="auto"/>
              <w:rPr>
                <w:rFonts w:ascii="Century Gothic" w:hAnsi="Century Gothic" w:cstheme="minorHAnsi"/>
                <w:bCs/>
                <w:sz w:val="28"/>
                <w:szCs w:val="28"/>
              </w:rPr>
            </w:pPr>
            <w:r>
              <w:rPr>
                <w:rFonts w:ascii="Century Gothic" w:hAnsi="Century Gothic" w:cstheme="minorHAnsi"/>
                <w:bCs/>
                <w:sz w:val="28"/>
                <w:szCs w:val="28"/>
              </w:rPr>
              <w:t>Dear... (name of person)</w:t>
            </w:r>
          </w:p>
        </w:tc>
      </w:tr>
      <w:tr w:rsidR="00FF0A54" w:rsidRPr="00702D8B" w14:paraId="6AC28D6A" w14:textId="77777777" w:rsidTr="009B5D48">
        <w:trPr>
          <w:trHeight w:val="1215"/>
        </w:trPr>
        <w:tc>
          <w:tcPr>
            <w:tcW w:w="3397" w:type="dxa"/>
          </w:tcPr>
          <w:p w14:paraId="01D0F02D" w14:textId="77777777" w:rsidR="00FF0A54" w:rsidRPr="00180A2A" w:rsidRDefault="00180A2A" w:rsidP="00FD356C">
            <w:pPr>
              <w:spacing w:line="360" w:lineRule="auto"/>
              <w:jc w:val="center"/>
              <w:rPr>
                <w:rFonts w:ascii="Century Gothic" w:hAnsi="Century Gothic" w:cstheme="minorHAnsi"/>
                <w:b/>
                <w:sz w:val="28"/>
                <w:szCs w:val="28"/>
              </w:rPr>
            </w:pPr>
            <w:r w:rsidRPr="00180A2A">
              <w:rPr>
                <w:rFonts w:ascii="Century Gothic" w:hAnsi="Century Gothic" w:cstheme="minorHAnsi"/>
                <w:b/>
                <w:sz w:val="28"/>
                <w:szCs w:val="28"/>
              </w:rPr>
              <w:t>Introduction</w:t>
            </w:r>
          </w:p>
          <w:p w14:paraId="2A8E6699" w14:textId="05B9A5F0" w:rsidR="00180A2A" w:rsidRPr="00702D8B" w:rsidRDefault="00905D55" w:rsidP="00FD356C">
            <w:pPr>
              <w:spacing w:line="360" w:lineRule="auto"/>
              <w:jc w:val="center"/>
              <w:rPr>
                <w:rFonts w:ascii="Century Gothic" w:hAnsi="Century Gothic" w:cstheme="minorHAnsi"/>
                <w:bCs/>
                <w:sz w:val="28"/>
                <w:szCs w:val="28"/>
              </w:rPr>
            </w:pPr>
            <w:r>
              <w:rPr>
                <w:rFonts w:ascii="Century Gothic" w:hAnsi="Century Gothic" w:cstheme="minorHAnsi"/>
                <w:bCs/>
                <w:sz w:val="28"/>
                <w:szCs w:val="28"/>
              </w:rPr>
              <w:t>(</w:t>
            </w:r>
            <w:r w:rsidR="00180A2A">
              <w:rPr>
                <w:rFonts w:ascii="Century Gothic" w:hAnsi="Century Gothic" w:cstheme="minorHAnsi"/>
                <w:bCs/>
                <w:sz w:val="28"/>
                <w:szCs w:val="28"/>
              </w:rPr>
              <w:t>Who are you?</w:t>
            </w:r>
            <w:r>
              <w:rPr>
                <w:rFonts w:ascii="Century Gothic" w:hAnsi="Century Gothic" w:cstheme="minorHAnsi"/>
                <w:bCs/>
                <w:sz w:val="28"/>
                <w:szCs w:val="28"/>
              </w:rPr>
              <w:t>)</w:t>
            </w:r>
          </w:p>
        </w:tc>
        <w:tc>
          <w:tcPr>
            <w:tcW w:w="7500" w:type="dxa"/>
          </w:tcPr>
          <w:p w14:paraId="3F4C68EB" w14:textId="0EFC411B" w:rsidR="00FF0A54" w:rsidRDefault="00F70BAA" w:rsidP="00905D55">
            <w:pPr>
              <w:spacing w:line="360" w:lineRule="auto"/>
              <w:rPr>
                <w:rFonts w:ascii="Century Gothic" w:hAnsi="Century Gothic" w:cstheme="minorHAnsi"/>
                <w:bCs/>
                <w:sz w:val="28"/>
                <w:szCs w:val="28"/>
              </w:rPr>
            </w:pPr>
            <w:r>
              <w:rPr>
                <w:rFonts w:ascii="Century Gothic" w:hAnsi="Century Gothic" w:cstheme="minorHAnsi"/>
                <w:bCs/>
                <w:sz w:val="28"/>
                <w:szCs w:val="28"/>
              </w:rPr>
              <w:t>My</w:t>
            </w:r>
            <w:r w:rsidR="00905D55">
              <w:rPr>
                <w:rFonts w:ascii="Century Gothic" w:hAnsi="Century Gothic" w:cstheme="minorHAnsi"/>
                <w:bCs/>
                <w:sz w:val="28"/>
                <w:szCs w:val="28"/>
              </w:rPr>
              <w:t xml:space="preserve"> name is...</w:t>
            </w:r>
          </w:p>
          <w:p w14:paraId="56A8217B" w14:textId="77777777" w:rsidR="00905D55" w:rsidRDefault="00905D55" w:rsidP="00905D55">
            <w:pPr>
              <w:spacing w:line="360" w:lineRule="auto"/>
              <w:rPr>
                <w:rFonts w:ascii="Century Gothic" w:hAnsi="Century Gothic" w:cstheme="minorHAnsi"/>
                <w:bCs/>
                <w:sz w:val="28"/>
                <w:szCs w:val="28"/>
              </w:rPr>
            </w:pPr>
            <w:r>
              <w:rPr>
                <w:rFonts w:ascii="Century Gothic" w:hAnsi="Century Gothic" w:cstheme="minorHAnsi"/>
                <w:bCs/>
                <w:sz w:val="28"/>
                <w:szCs w:val="28"/>
              </w:rPr>
              <w:t>I am from...</w:t>
            </w:r>
          </w:p>
          <w:p w14:paraId="3402CEC1" w14:textId="090967F3" w:rsidR="00F70BAA" w:rsidRPr="00702D8B" w:rsidRDefault="00F70BAA" w:rsidP="00905D55">
            <w:pPr>
              <w:spacing w:line="360" w:lineRule="auto"/>
              <w:rPr>
                <w:rFonts w:ascii="Century Gothic" w:hAnsi="Century Gothic" w:cstheme="minorHAnsi"/>
                <w:bCs/>
                <w:sz w:val="28"/>
                <w:szCs w:val="28"/>
              </w:rPr>
            </w:pPr>
            <w:r>
              <w:rPr>
                <w:rFonts w:ascii="Century Gothic" w:hAnsi="Century Gothic" w:cstheme="minorHAnsi"/>
                <w:bCs/>
                <w:sz w:val="28"/>
                <w:szCs w:val="28"/>
              </w:rPr>
              <w:t>We are learning about...</w:t>
            </w:r>
          </w:p>
        </w:tc>
      </w:tr>
      <w:tr w:rsidR="00FF0A54" w:rsidRPr="00702D8B" w14:paraId="3466D21F" w14:textId="77777777" w:rsidTr="009B5D48">
        <w:trPr>
          <w:trHeight w:val="1852"/>
        </w:trPr>
        <w:tc>
          <w:tcPr>
            <w:tcW w:w="3397" w:type="dxa"/>
          </w:tcPr>
          <w:p w14:paraId="6373E4A9" w14:textId="3ED14864" w:rsidR="00FF0A54" w:rsidRPr="00180A2A" w:rsidRDefault="00180A2A" w:rsidP="00FD356C">
            <w:pPr>
              <w:spacing w:line="360" w:lineRule="auto"/>
              <w:jc w:val="center"/>
              <w:rPr>
                <w:rFonts w:ascii="Century Gothic" w:hAnsi="Century Gothic" w:cstheme="minorHAnsi"/>
                <w:b/>
                <w:sz w:val="28"/>
                <w:szCs w:val="28"/>
              </w:rPr>
            </w:pPr>
            <w:r w:rsidRPr="00180A2A">
              <w:rPr>
                <w:rFonts w:ascii="Century Gothic" w:hAnsi="Century Gothic" w:cstheme="minorHAnsi"/>
                <w:b/>
                <w:sz w:val="28"/>
                <w:szCs w:val="28"/>
              </w:rPr>
              <w:t>Request</w:t>
            </w:r>
          </w:p>
          <w:p w14:paraId="70182007" w14:textId="35B078FB" w:rsidR="00FF0A54" w:rsidRPr="00702D8B" w:rsidRDefault="00905D55" w:rsidP="00905D55">
            <w:pPr>
              <w:spacing w:line="360" w:lineRule="auto"/>
              <w:jc w:val="center"/>
              <w:rPr>
                <w:rFonts w:ascii="Century Gothic" w:hAnsi="Century Gothic" w:cstheme="minorHAnsi"/>
                <w:bCs/>
                <w:sz w:val="28"/>
                <w:szCs w:val="28"/>
              </w:rPr>
            </w:pPr>
            <w:r w:rsidRPr="005E216E">
              <w:rPr>
                <w:rFonts w:ascii="Century Gothic" w:hAnsi="Century Gothic" w:cstheme="minorHAnsi"/>
                <w:bCs/>
                <w:sz w:val="28"/>
                <w:szCs w:val="28"/>
              </w:rPr>
              <w:t>(</w:t>
            </w:r>
            <w:r w:rsidR="00180A2A" w:rsidRPr="005E216E">
              <w:rPr>
                <w:rFonts w:ascii="Century Gothic" w:hAnsi="Century Gothic" w:cstheme="minorHAnsi"/>
                <w:bCs/>
                <w:sz w:val="28"/>
                <w:szCs w:val="28"/>
              </w:rPr>
              <w:t>What are you asking?</w:t>
            </w:r>
            <w:r w:rsidRPr="005E216E">
              <w:rPr>
                <w:rFonts w:ascii="Century Gothic" w:hAnsi="Century Gothic" w:cstheme="minorHAnsi"/>
                <w:bCs/>
                <w:sz w:val="28"/>
                <w:szCs w:val="28"/>
              </w:rPr>
              <w:t>)</w:t>
            </w:r>
          </w:p>
        </w:tc>
        <w:tc>
          <w:tcPr>
            <w:tcW w:w="7500" w:type="dxa"/>
          </w:tcPr>
          <w:p w14:paraId="19675E8C" w14:textId="77777777" w:rsidR="00FF0A54" w:rsidRDefault="00F70BAA" w:rsidP="00905D55">
            <w:pPr>
              <w:spacing w:line="360" w:lineRule="auto"/>
              <w:rPr>
                <w:rFonts w:ascii="Century Gothic" w:hAnsi="Century Gothic" w:cstheme="minorHAnsi"/>
                <w:bCs/>
                <w:sz w:val="28"/>
                <w:szCs w:val="28"/>
              </w:rPr>
            </w:pPr>
            <w:r>
              <w:rPr>
                <w:rFonts w:ascii="Century Gothic" w:hAnsi="Century Gothic" w:cstheme="minorHAnsi"/>
                <w:bCs/>
                <w:sz w:val="28"/>
                <w:szCs w:val="28"/>
              </w:rPr>
              <w:t>I am writing to you to ask for...</w:t>
            </w:r>
          </w:p>
          <w:p w14:paraId="1576D1B2" w14:textId="77777777" w:rsidR="00F70BAA" w:rsidRDefault="00F70BAA" w:rsidP="00905D55">
            <w:pPr>
              <w:spacing w:line="360" w:lineRule="auto"/>
              <w:rPr>
                <w:rFonts w:ascii="Century Gothic" w:hAnsi="Century Gothic" w:cstheme="minorHAnsi"/>
                <w:bCs/>
                <w:sz w:val="28"/>
                <w:szCs w:val="28"/>
              </w:rPr>
            </w:pPr>
            <w:r>
              <w:rPr>
                <w:rFonts w:ascii="Century Gothic" w:hAnsi="Century Gothic" w:cstheme="minorHAnsi"/>
                <w:bCs/>
                <w:sz w:val="28"/>
                <w:szCs w:val="28"/>
              </w:rPr>
              <w:t>I was wondering...</w:t>
            </w:r>
          </w:p>
          <w:p w14:paraId="68919750" w14:textId="1BCA2B3B" w:rsidR="00F70BAA" w:rsidRPr="00702D8B" w:rsidRDefault="00F70BAA" w:rsidP="00905D55">
            <w:pPr>
              <w:spacing w:line="360" w:lineRule="auto"/>
              <w:rPr>
                <w:rFonts w:ascii="Century Gothic" w:hAnsi="Century Gothic" w:cstheme="minorHAnsi"/>
                <w:bCs/>
                <w:sz w:val="28"/>
                <w:szCs w:val="28"/>
              </w:rPr>
            </w:pPr>
            <w:r>
              <w:rPr>
                <w:rFonts w:ascii="Century Gothic" w:hAnsi="Century Gothic" w:cstheme="minorHAnsi"/>
                <w:bCs/>
                <w:sz w:val="28"/>
                <w:szCs w:val="28"/>
              </w:rPr>
              <w:t>I am hoping...</w:t>
            </w:r>
          </w:p>
        </w:tc>
      </w:tr>
      <w:tr w:rsidR="00FF0A54" w:rsidRPr="00702D8B" w14:paraId="34493DF5" w14:textId="77777777" w:rsidTr="009B5D48">
        <w:trPr>
          <w:trHeight w:val="1274"/>
        </w:trPr>
        <w:tc>
          <w:tcPr>
            <w:tcW w:w="3397" w:type="dxa"/>
          </w:tcPr>
          <w:p w14:paraId="446CA33B" w14:textId="7D6F9B15" w:rsidR="00FF0A54" w:rsidRPr="009B5D48" w:rsidRDefault="00905D55" w:rsidP="009B5D48">
            <w:pPr>
              <w:spacing w:line="360" w:lineRule="auto"/>
              <w:jc w:val="center"/>
              <w:rPr>
                <w:rFonts w:ascii="Century Gothic" w:hAnsi="Century Gothic" w:cstheme="minorHAnsi"/>
                <w:b/>
                <w:sz w:val="28"/>
                <w:szCs w:val="28"/>
              </w:rPr>
            </w:pPr>
            <w:r>
              <w:rPr>
                <w:rFonts w:ascii="Century Gothic" w:hAnsi="Century Gothic" w:cstheme="minorHAnsi"/>
                <w:b/>
                <w:sz w:val="28"/>
                <w:szCs w:val="28"/>
              </w:rPr>
              <w:t>Conclusion</w:t>
            </w:r>
          </w:p>
        </w:tc>
        <w:tc>
          <w:tcPr>
            <w:tcW w:w="7500" w:type="dxa"/>
          </w:tcPr>
          <w:p w14:paraId="3CE975D0" w14:textId="45B0E47C" w:rsidR="00FF0A54" w:rsidRDefault="006753C7" w:rsidP="006753C7">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Thank you for </w:t>
            </w:r>
            <w:r w:rsidR="00433DD9">
              <w:rPr>
                <w:rFonts w:ascii="Century Gothic" w:hAnsi="Century Gothic" w:cstheme="minorHAnsi"/>
                <w:bCs/>
                <w:sz w:val="28"/>
                <w:szCs w:val="28"/>
              </w:rPr>
              <w:t>your time.</w:t>
            </w:r>
          </w:p>
          <w:p w14:paraId="16BEE44E" w14:textId="7D0A1422" w:rsidR="00433DD9" w:rsidRPr="00702D8B" w:rsidRDefault="00433DD9" w:rsidP="006753C7">
            <w:pPr>
              <w:spacing w:line="360" w:lineRule="auto"/>
              <w:rPr>
                <w:rFonts w:ascii="Century Gothic" w:hAnsi="Century Gothic" w:cstheme="minorHAnsi"/>
                <w:bCs/>
                <w:sz w:val="28"/>
                <w:szCs w:val="28"/>
              </w:rPr>
            </w:pPr>
            <w:r>
              <w:rPr>
                <w:rFonts w:ascii="Century Gothic" w:hAnsi="Century Gothic" w:cstheme="minorHAnsi"/>
                <w:bCs/>
                <w:sz w:val="28"/>
                <w:szCs w:val="28"/>
              </w:rPr>
              <w:t>I look forward to hearing from you.</w:t>
            </w:r>
          </w:p>
        </w:tc>
      </w:tr>
      <w:tr w:rsidR="006753C7" w:rsidRPr="00702D8B" w14:paraId="01227E2D" w14:textId="77777777" w:rsidTr="009B5D48">
        <w:trPr>
          <w:trHeight w:val="1274"/>
        </w:trPr>
        <w:tc>
          <w:tcPr>
            <w:tcW w:w="3397" w:type="dxa"/>
          </w:tcPr>
          <w:p w14:paraId="4A99273D" w14:textId="77777777" w:rsidR="006753C7" w:rsidRDefault="006753C7" w:rsidP="00FD356C">
            <w:pPr>
              <w:spacing w:line="360" w:lineRule="auto"/>
              <w:jc w:val="center"/>
              <w:rPr>
                <w:rFonts w:ascii="Century Gothic" w:hAnsi="Century Gothic" w:cstheme="minorHAnsi"/>
                <w:b/>
                <w:sz w:val="28"/>
                <w:szCs w:val="28"/>
              </w:rPr>
            </w:pPr>
            <w:r>
              <w:rPr>
                <w:rFonts w:ascii="Century Gothic" w:hAnsi="Century Gothic" w:cstheme="minorHAnsi"/>
                <w:b/>
                <w:sz w:val="28"/>
                <w:szCs w:val="28"/>
              </w:rPr>
              <w:t>Salutation</w:t>
            </w:r>
          </w:p>
          <w:p w14:paraId="45805677" w14:textId="5408B326" w:rsidR="009B5D48" w:rsidRPr="009B5D48" w:rsidRDefault="009B5D48" w:rsidP="00FD356C">
            <w:pPr>
              <w:spacing w:line="360" w:lineRule="auto"/>
              <w:jc w:val="center"/>
              <w:rPr>
                <w:rFonts w:ascii="Century Gothic" w:hAnsi="Century Gothic" w:cstheme="minorHAnsi"/>
                <w:bCs/>
                <w:sz w:val="28"/>
                <w:szCs w:val="28"/>
              </w:rPr>
            </w:pPr>
            <w:r>
              <w:rPr>
                <w:rFonts w:ascii="Century Gothic" w:hAnsi="Century Gothic" w:cstheme="minorHAnsi"/>
                <w:bCs/>
                <w:sz w:val="28"/>
                <w:szCs w:val="28"/>
              </w:rPr>
              <w:t>(signing off)</w:t>
            </w:r>
          </w:p>
        </w:tc>
        <w:tc>
          <w:tcPr>
            <w:tcW w:w="7500" w:type="dxa"/>
          </w:tcPr>
          <w:p w14:paraId="37D46620" w14:textId="3462A45E" w:rsidR="005E216E" w:rsidRDefault="005E216E" w:rsidP="006753C7">
            <w:pPr>
              <w:spacing w:line="360" w:lineRule="auto"/>
              <w:rPr>
                <w:rFonts w:ascii="Century Gothic" w:hAnsi="Century Gothic" w:cstheme="minorHAnsi"/>
                <w:bCs/>
                <w:sz w:val="28"/>
                <w:szCs w:val="28"/>
              </w:rPr>
            </w:pPr>
            <w:r>
              <w:rPr>
                <w:rFonts w:ascii="Century Gothic" w:hAnsi="Century Gothic" w:cstheme="minorHAnsi"/>
                <w:bCs/>
                <w:sz w:val="28"/>
                <w:szCs w:val="28"/>
              </w:rPr>
              <w:t>From,</w:t>
            </w:r>
          </w:p>
          <w:p w14:paraId="47486917" w14:textId="4DB1FD1E" w:rsidR="005E216E" w:rsidRDefault="005E216E" w:rsidP="006753C7">
            <w:pPr>
              <w:spacing w:line="360" w:lineRule="auto"/>
              <w:rPr>
                <w:rFonts w:ascii="Century Gothic" w:hAnsi="Century Gothic" w:cstheme="minorHAnsi"/>
                <w:bCs/>
                <w:sz w:val="28"/>
                <w:szCs w:val="28"/>
              </w:rPr>
            </w:pPr>
            <w:r>
              <w:rPr>
                <w:rFonts w:ascii="Century Gothic" w:hAnsi="Century Gothic" w:cstheme="minorHAnsi"/>
                <w:bCs/>
                <w:sz w:val="28"/>
                <w:szCs w:val="28"/>
              </w:rPr>
              <w:t>Regards,</w:t>
            </w:r>
          </w:p>
          <w:p w14:paraId="595F44EA" w14:textId="60FF28FD" w:rsidR="006753C7" w:rsidRDefault="006753C7" w:rsidP="006753C7">
            <w:pPr>
              <w:spacing w:line="360" w:lineRule="auto"/>
              <w:rPr>
                <w:rFonts w:ascii="Century Gothic" w:hAnsi="Century Gothic" w:cstheme="minorHAnsi"/>
                <w:bCs/>
                <w:sz w:val="28"/>
                <w:szCs w:val="28"/>
              </w:rPr>
            </w:pPr>
            <w:r>
              <w:rPr>
                <w:rFonts w:ascii="Century Gothic" w:hAnsi="Century Gothic" w:cstheme="minorHAnsi"/>
                <w:bCs/>
                <w:sz w:val="28"/>
                <w:szCs w:val="28"/>
              </w:rPr>
              <w:t>Kind regards</w:t>
            </w:r>
            <w:r w:rsidR="00DD42CE">
              <w:rPr>
                <w:rFonts w:ascii="Century Gothic" w:hAnsi="Century Gothic" w:cstheme="minorHAnsi"/>
                <w:bCs/>
                <w:sz w:val="28"/>
                <w:szCs w:val="28"/>
              </w:rPr>
              <w:t>,</w:t>
            </w:r>
          </w:p>
          <w:p w14:paraId="116FA7D4" w14:textId="77777777" w:rsidR="00DD42CE" w:rsidRDefault="005E216E" w:rsidP="006753C7">
            <w:pPr>
              <w:spacing w:line="360" w:lineRule="auto"/>
              <w:rPr>
                <w:rFonts w:ascii="Century Gothic" w:hAnsi="Century Gothic" w:cstheme="minorHAnsi"/>
                <w:bCs/>
                <w:sz w:val="28"/>
                <w:szCs w:val="28"/>
              </w:rPr>
            </w:pPr>
            <w:r>
              <w:rPr>
                <w:rFonts w:ascii="Century Gothic" w:hAnsi="Century Gothic" w:cstheme="minorHAnsi"/>
                <w:bCs/>
                <w:sz w:val="28"/>
                <w:szCs w:val="28"/>
              </w:rPr>
              <w:t>Warm regards,</w:t>
            </w:r>
          </w:p>
          <w:p w14:paraId="6781FF0D" w14:textId="54266BB7" w:rsidR="005E216E" w:rsidRDefault="005E216E" w:rsidP="006753C7">
            <w:pPr>
              <w:spacing w:line="360" w:lineRule="auto"/>
              <w:rPr>
                <w:rFonts w:ascii="Century Gothic" w:hAnsi="Century Gothic" w:cstheme="minorHAnsi"/>
                <w:bCs/>
                <w:sz w:val="28"/>
                <w:szCs w:val="28"/>
              </w:rPr>
            </w:pPr>
            <w:r>
              <w:rPr>
                <w:rFonts w:ascii="Century Gothic" w:hAnsi="Century Gothic" w:cstheme="minorHAnsi"/>
                <w:bCs/>
                <w:sz w:val="28"/>
                <w:szCs w:val="28"/>
              </w:rPr>
              <w:t>With thanks,</w:t>
            </w:r>
          </w:p>
        </w:tc>
      </w:tr>
    </w:tbl>
    <w:p w14:paraId="17E7E674" w14:textId="77777777" w:rsidR="007453A2" w:rsidRPr="007453A2" w:rsidRDefault="007453A2" w:rsidP="007453A2">
      <w:pPr>
        <w:rPr>
          <w:rFonts w:ascii="Century Gothic" w:hAnsi="Century Gothic" w:cs="Calibri"/>
          <w:bCs/>
          <w:sz w:val="36"/>
          <w:szCs w:val="36"/>
        </w:rPr>
      </w:pPr>
    </w:p>
    <w:p w14:paraId="43F1E0BC" w14:textId="312ED155" w:rsidR="00A232E3" w:rsidRPr="00A36D1B" w:rsidRDefault="007453A2" w:rsidP="00A232E3">
      <w:pPr>
        <w:jc w:val="center"/>
        <w:rPr>
          <w:rFonts w:ascii="Century Gothic" w:hAnsi="Century Gothic" w:cs="Calibri"/>
          <w:b/>
          <w:sz w:val="28"/>
          <w:szCs w:val="28"/>
        </w:rPr>
      </w:pPr>
      <w:r>
        <w:rPr>
          <w:rFonts w:ascii="Century Gothic" w:hAnsi="Century Gothic" w:cs="Calibri"/>
          <w:b/>
          <w:sz w:val="36"/>
          <w:szCs w:val="36"/>
        </w:rPr>
        <w:br w:type="column"/>
      </w:r>
      <w:bookmarkStart w:id="13" w:name="Thestoryofthehealingfoundation"/>
      <w:r w:rsidR="00CB19A7" w:rsidRPr="00A36D1B">
        <w:rPr>
          <w:rFonts w:ascii="Century Gothic" w:hAnsi="Century Gothic" w:cs="Calibri"/>
          <w:b/>
          <w:sz w:val="28"/>
          <w:szCs w:val="28"/>
        </w:rPr>
        <w:lastRenderedPageBreak/>
        <w:t>The story of the Healing Foundation</w:t>
      </w:r>
      <w:bookmarkEnd w:id="13"/>
    </w:p>
    <w:p w14:paraId="4A08F402" w14:textId="68761EC7" w:rsidR="002567A0" w:rsidRPr="00A36D1B" w:rsidRDefault="002567A0" w:rsidP="002567A0">
      <w:pPr>
        <w:rPr>
          <w:rFonts w:ascii="Century Gothic" w:hAnsi="Century Gothic" w:cs="Calibri"/>
          <w:bCs/>
          <w:sz w:val="28"/>
          <w:szCs w:val="28"/>
        </w:rPr>
      </w:pPr>
      <w:r w:rsidRPr="00A36D1B">
        <w:rPr>
          <w:rFonts w:ascii="Century Gothic" w:hAnsi="Century Gothic" w:cs="Calibri"/>
          <w:bCs/>
          <w:sz w:val="28"/>
          <w:szCs w:val="28"/>
        </w:rPr>
        <w:t xml:space="preserve">Put your hand up when </w:t>
      </w:r>
      <w:r w:rsidR="00D71D16" w:rsidRPr="00A36D1B">
        <w:rPr>
          <w:rFonts w:ascii="Century Gothic" w:hAnsi="Century Gothic" w:cs="Calibri"/>
          <w:bCs/>
          <w:sz w:val="28"/>
          <w:szCs w:val="28"/>
        </w:rPr>
        <w:t>you hear the answer to these questions.</w:t>
      </w:r>
    </w:p>
    <w:p w14:paraId="555AF2A5" w14:textId="50CC55EB" w:rsidR="00CB19A7" w:rsidRPr="00A36D1B" w:rsidRDefault="007669BE" w:rsidP="004B4E96">
      <w:pPr>
        <w:pStyle w:val="ListParagraph"/>
        <w:numPr>
          <w:ilvl w:val="0"/>
          <w:numId w:val="14"/>
        </w:numPr>
        <w:spacing w:line="360" w:lineRule="auto"/>
        <w:rPr>
          <w:rFonts w:ascii="Century Gothic" w:hAnsi="Century Gothic" w:cs="Calibri"/>
          <w:bCs/>
          <w:sz w:val="28"/>
          <w:szCs w:val="28"/>
        </w:rPr>
      </w:pPr>
      <w:r w:rsidRPr="00A36D1B">
        <w:rPr>
          <w:rFonts w:ascii="Century Gothic" w:hAnsi="Century Gothic" w:cs="Calibri"/>
          <w:bCs/>
          <w:sz w:val="28"/>
          <w:szCs w:val="28"/>
        </w:rPr>
        <w:t>When</w:t>
      </w:r>
      <w:r w:rsidR="00E71773" w:rsidRPr="00A36D1B">
        <w:rPr>
          <w:rFonts w:ascii="Century Gothic" w:hAnsi="Century Gothic" w:cs="Calibri"/>
          <w:bCs/>
          <w:sz w:val="28"/>
          <w:szCs w:val="28"/>
        </w:rPr>
        <w:t xml:space="preserve"> does the story of healing</w:t>
      </w:r>
      <w:r w:rsidRPr="00A36D1B">
        <w:rPr>
          <w:rFonts w:ascii="Century Gothic" w:hAnsi="Century Gothic" w:cs="Calibri"/>
          <w:bCs/>
          <w:sz w:val="28"/>
          <w:szCs w:val="28"/>
        </w:rPr>
        <w:t xml:space="preserve"> begin?</w:t>
      </w:r>
    </w:p>
    <w:p w14:paraId="0747F1DD" w14:textId="3A11350B" w:rsidR="00934D63" w:rsidRPr="00A36D1B" w:rsidRDefault="00934D63" w:rsidP="00934D63">
      <w:pPr>
        <w:spacing w:line="360" w:lineRule="auto"/>
        <w:rPr>
          <w:rFonts w:ascii="Century Gothic" w:hAnsi="Century Gothic" w:cs="Calibri"/>
          <w:bCs/>
          <w:sz w:val="28"/>
          <w:szCs w:val="28"/>
        </w:rPr>
      </w:pPr>
      <w:r w:rsidRPr="00A36D1B">
        <w:rPr>
          <w:rFonts w:ascii="Century Gothic" w:hAnsi="Century Gothic" w:cs="Calibri"/>
          <w:bCs/>
          <w:sz w:val="28"/>
          <w:szCs w:val="28"/>
        </w:rPr>
        <w:t>______________________________________________</w:t>
      </w:r>
      <w:r w:rsidR="00C3770B" w:rsidRPr="00A36D1B">
        <w:rPr>
          <w:rFonts w:ascii="Century Gothic" w:hAnsi="Century Gothic" w:cs="Calibri"/>
          <w:bCs/>
          <w:sz w:val="28"/>
          <w:szCs w:val="28"/>
        </w:rPr>
        <w:t>_________</w:t>
      </w:r>
      <w:r w:rsidR="0079215D" w:rsidRPr="00A36D1B">
        <w:rPr>
          <w:rFonts w:ascii="Century Gothic" w:hAnsi="Century Gothic" w:cs="Calibri"/>
          <w:bCs/>
          <w:sz w:val="28"/>
          <w:szCs w:val="28"/>
        </w:rPr>
        <w:t>_____________</w:t>
      </w:r>
      <w:r w:rsidR="00A36D1B">
        <w:rPr>
          <w:rFonts w:ascii="Century Gothic" w:hAnsi="Century Gothic" w:cs="Calibri"/>
          <w:bCs/>
          <w:sz w:val="28"/>
          <w:szCs w:val="28"/>
        </w:rPr>
        <w:t>_________</w:t>
      </w:r>
    </w:p>
    <w:p w14:paraId="1C448BF2" w14:textId="281B08D1" w:rsidR="007669BE" w:rsidRPr="00A36D1B" w:rsidRDefault="001B4E62" w:rsidP="004B4E96">
      <w:pPr>
        <w:pStyle w:val="ListParagraph"/>
        <w:numPr>
          <w:ilvl w:val="0"/>
          <w:numId w:val="14"/>
        </w:numPr>
        <w:spacing w:line="360" w:lineRule="auto"/>
        <w:rPr>
          <w:rFonts w:ascii="Century Gothic" w:hAnsi="Century Gothic" w:cs="Calibri"/>
          <w:bCs/>
          <w:sz w:val="28"/>
          <w:szCs w:val="28"/>
        </w:rPr>
      </w:pPr>
      <w:r w:rsidRPr="00A36D1B">
        <w:rPr>
          <w:rFonts w:ascii="Century Gothic" w:hAnsi="Century Gothic" w:cs="Calibri"/>
          <w:bCs/>
          <w:sz w:val="28"/>
          <w:szCs w:val="28"/>
        </w:rPr>
        <w:t>Who are the first people?</w:t>
      </w:r>
    </w:p>
    <w:p w14:paraId="3296C3E4" w14:textId="1D966ACA" w:rsidR="00934D63" w:rsidRPr="00A36D1B" w:rsidRDefault="00934D63" w:rsidP="00934D63">
      <w:pPr>
        <w:spacing w:line="360" w:lineRule="auto"/>
        <w:rPr>
          <w:rFonts w:ascii="Century Gothic" w:hAnsi="Century Gothic" w:cs="Calibri"/>
          <w:bCs/>
          <w:sz w:val="28"/>
          <w:szCs w:val="28"/>
        </w:rPr>
      </w:pPr>
      <w:r w:rsidRPr="00A36D1B">
        <w:rPr>
          <w:rFonts w:ascii="Century Gothic" w:hAnsi="Century Gothic" w:cs="Calibri"/>
          <w:bCs/>
          <w:sz w:val="28"/>
          <w:szCs w:val="28"/>
        </w:rPr>
        <w:t>______________________________________________</w:t>
      </w:r>
      <w:r w:rsidR="00C3770B" w:rsidRPr="00A36D1B">
        <w:rPr>
          <w:rFonts w:ascii="Century Gothic" w:hAnsi="Century Gothic" w:cs="Calibri"/>
          <w:bCs/>
          <w:sz w:val="28"/>
          <w:szCs w:val="28"/>
        </w:rPr>
        <w:t>_________</w:t>
      </w:r>
      <w:r w:rsidR="0079215D" w:rsidRPr="00A36D1B">
        <w:rPr>
          <w:rFonts w:ascii="Century Gothic" w:hAnsi="Century Gothic" w:cs="Calibri"/>
          <w:bCs/>
          <w:sz w:val="28"/>
          <w:szCs w:val="28"/>
        </w:rPr>
        <w:t>_____________</w:t>
      </w:r>
      <w:r w:rsidR="000B03C2">
        <w:rPr>
          <w:rFonts w:ascii="Century Gothic" w:hAnsi="Century Gothic" w:cs="Calibri"/>
          <w:bCs/>
          <w:sz w:val="28"/>
          <w:szCs w:val="28"/>
        </w:rPr>
        <w:t>_________</w:t>
      </w:r>
    </w:p>
    <w:p w14:paraId="70941093" w14:textId="0DF918D6" w:rsidR="001B4E62" w:rsidRPr="00A36D1B" w:rsidRDefault="002A51FD" w:rsidP="004B4E96">
      <w:pPr>
        <w:pStyle w:val="ListParagraph"/>
        <w:numPr>
          <w:ilvl w:val="0"/>
          <w:numId w:val="14"/>
        </w:numPr>
        <w:spacing w:line="360" w:lineRule="auto"/>
        <w:rPr>
          <w:rFonts w:ascii="Century Gothic" w:hAnsi="Century Gothic" w:cs="Calibri"/>
          <w:bCs/>
          <w:sz w:val="28"/>
          <w:szCs w:val="28"/>
        </w:rPr>
      </w:pPr>
      <w:r w:rsidRPr="00A36D1B">
        <w:rPr>
          <w:rFonts w:ascii="Century Gothic" w:hAnsi="Century Gothic" w:cs="Calibri"/>
          <w:bCs/>
          <w:sz w:val="28"/>
          <w:szCs w:val="28"/>
        </w:rPr>
        <w:t>When did the tall ships come?</w:t>
      </w:r>
    </w:p>
    <w:p w14:paraId="22BB1E78" w14:textId="2E8B893F" w:rsidR="00934D63" w:rsidRPr="00A36D1B" w:rsidRDefault="00934D63" w:rsidP="00934D63">
      <w:pPr>
        <w:spacing w:line="360" w:lineRule="auto"/>
        <w:rPr>
          <w:rFonts w:ascii="Century Gothic" w:hAnsi="Century Gothic" w:cs="Calibri"/>
          <w:bCs/>
          <w:sz w:val="28"/>
          <w:szCs w:val="28"/>
        </w:rPr>
      </w:pPr>
      <w:r w:rsidRPr="00A36D1B">
        <w:rPr>
          <w:rFonts w:ascii="Century Gothic" w:hAnsi="Century Gothic" w:cs="Calibri"/>
          <w:bCs/>
          <w:sz w:val="28"/>
          <w:szCs w:val="28"/>
        </w:rPr>
        <w:t>______________________________________________</w:t>
      </w:r>
      <w:r w:rsidR="00C3770B" w:rsidRPr="00A36D1B">
        <w:rPr>
          <w:rFonts w:ascii="Century Gothic" w:hAnsi="Century Gothic" w:cs="Calibri"/>
          <w:bCs/>
          <w:sz w:val="28"/>
          <w:szCs w:val="28"/>
        </w:rPr>
        <w:t>_________</w:t>
      </w:r>
      <w:r w:rsidR="0079215D" w:rsidRPr="00A36D1B">
        <w:rPr>
          <w:rFonts w:ascii="Century Gothic" w:hAnsi="Century Gothic" w:cs="Calibri"/>
          <w:bCs/>
          <w:sz w:val="28"/>
          <w:szCs w:val="28"/>
        </w:rPr>
        <w:t>_____________</w:t>
      </w:r>
      <w:r w:rsidR="000B03C2">
        <w:rPr>
          <w:rFonts w:ascii="Century Gothic" w:hAnsi="Century Gothic" w:cs="Calibri"/>
          <w:bCs/>
          <w:sz w:val="28"/>
          <w:szCs w:val="28"/>
        </w:rPr>
        <w:t>_________</w:t>
      </w:r>
    </w:p>
    <w:p w14:paraId="340A4708" w14:textId="7A791A00" w:rsidR="000372CA" w:rsidRPr="00A36D1B" w:rsidRDefault="005A08CC" w:rsidP="004B4E96">
      <w:pPr>
        <w:pStyle w:val="ListParagraph"/>
        <w:numPr>
          <w:ilvl w:val="0"/>
          <w:numId w:val="14"/>
        </w:numPr>
        <w:spacing w:line="360" w:lineRule="auto"/>
        <w:rPr>
          <w:rFonts w:ascii="Century Gothic" w:hAnsi="Century Gothic" w:cs="Calibri"/>
          <w:bCs/>
          <w:sz w:val="28"/>
          <w:szCs w:val="28"/>
        </w:rPr>
      </w:pPr>
      <w:r w:rsidRPr="00A36D1B">
        <w:rPr>
          <w:rFonts w:ascii="Century Gothic" w:hAnsi="Century Gothic" w:cs="Calibri"/>
          <w:bCs/>
          <w:sz w:val="28"/>
          <w:szCs w:val="28"/>
        </w:rPr>
        <w:t xml:space="preserve">How </w:t>
      </w:r>
      <w:r w:rsidR="00C61AEE" w:rsidRPr="00A36D1B">
        <w:rPr>
          <w:rFonts w:ascii="Century Gothic" w:hAnsi="Century Gothic" w:cs="Calibri"/>
          <w:bCs/>
          <w:sz w:val="28"/>
          <w:szCs w:val="28"/>
        </w:rPr>
        <w:t>was the new colony created</w:t>
      </w:r>
      <w:r w:rsidR="000372CA" w:rsidRPr="00A36D1B">
        <w:rPr>
          <w:rFonts w:ascii="Century Gothic" w:hAnsi="Century Gothic" w:cs="Calibri"/>
          <w:bCs/>
          <w:sz w:val="28"/>
          <w:szCs w:val="28"/>
        </w:rPr>
        <w:t>?</w:t>
      </w:r>
    </w:p>
    <w:p w14:paraId="4CD13F67" w14:textId="3A1D02C4" w:rsidR="00934D63" w:rsidRPr="00A36D1B" w:rsidRDefault="00934D63" w:rsidP="00934D63">
      <w:pPr>
        <w:spacing w:line="360" w:lineRule="auto"/>
        <w:rPr>
          <w:rFonts w:ascii="Century Gothic" w:hAnsi="Century Gothic" w:cs="Calibri"/>
          <w:bCs/>
          <w:sz w:val="28"/>
          <w:szCs w:val="28"/>
        </w:rPr>
      </w:pPr>
      <w:r w:rsidRPr="00A36D1B">
        <w:rPr>
          <w:rFonts w:ascii="Century Gothic" w:hAnsi="Century Gothic" w:cs="Calibri"/>
          <w:bCs/>
          <w:sz w:val="28"/>
          <w:szCs w:val="28"/>
        </w:rPr>
        <w:t>______________________________________________</w:t>
      </w:r>
      <w:r w:rsidR="00C3770B" w:rsidRPr="00A36D1B">
        <w:rPr>
          <w:rFonts w:ascii="Century Gothic" w:hAnsi="Century Gothic" w:cs="Calibri"/>
          <w:bCs/>
          <w:sz w:val="28"/>
          <w:szCs w:val="28"/>
        </w:rPr>
        <w:t>_________</w:t>
      </w:r>
      <w:r w:rsidR="0079215D" w:rsidRPr="00A36D1B">
        <w:rPr>
          <w:rFonts w:ascii="Century Gothic" w:hAnsi="Century Gothic" w:cs="Calibri"/>
          <w:bCs/>
          <w:sz w:val="28"/>
          <w:szCs w:val="28"/>
        </w:rPr>
        <w:t>_____________</w:t>
      </w:r>
      <w:r w:rsidR="000B03C2">
        <w:rPr>
          <w:rFonts w:ascii="Century Gothic" w:hAnsi="Century Gothic" w:cs="Calibri"/>
          <w:bCs/>
          <w:sz w:val="28"/>
          <w:szCs w:val="28"/>
        </w:rPr>
        <w:t>_________</w:t>
      </w:r>
    </w:p>
    <w:p w14:paraId="3ACE32D0" w14:textId="0BB9B47B" w:rsidR="00D4450B" w:rsidRPr="00A36D1B" w:rsidRDefault="007E3496" w:rsidP="004B4E96">
      <w:pPr>
        <w:pStyle w:val="ListParagraph"/>
        <w:numPr>
          <w:ilvl w:val="0"/>
          <w:numId w:val="14"/>
        </w:numPr>
        <w:spacing w:line="360" w:lineRule="auto"/>
        <w:rPr>
          <w:rFonts w:ascii="Century Gothic" w:hAnsi="Century Gothic" w:cs="Calibri"/>
          <w:bCs/>
          <w:sz w:val="28"/>
          <w:szCs w:val="28"/>
        </w:rPr>
      </w:pPr>
      <w:r w:rsidRPr="00A36D1B">
        <w:rPr>
          <w:rFonts w:ascii="Century Gothic" w:hAnsi="Century Gothic" w:cs="Calibri"/>
          <w:bCs/>
          <w:sz w:val="28"/>
          <w:szCs w:val="28"/>
        </w:rPr>
        <w:t>W</w:t>
      </w:r>
      <w:r w:rsidR="0031249B" w:rsidRPr="00A36D1B">
        <w:rPr>
          <w:rFonts w:ascii="Century Gothic" w:hAnsi="Century Gothic" w:cs="Calibri"/>
          <w:bCs/>
          <w:sz w:val="28"/>
          <w:szCs w:val="28"/>
        </w:rPr>
        <w:t>ho are the Stolen Generations</w:t>
      </w:r>
      <w:r w:rsidRPr="00A36D1B">
        <w:rPr>
          <w:rFonts w:ascii="Century Gothic" w:hAnsi="Century Gothic" w:cs="Calibri"/>
          <w:bCs/>
          <w:sz w:val="28"/>
          <w:szCs w:val="28"/>
        </w:rPr>
        <w:t>?</w:t>
      </w:r>
    </w:p>
    <w:p w14:paraId="25DB9FC5" w14:textId="05FFDA9F" w:rsidR="00934D63" w:rsidRPr="00A36D1B" w:rsidRDefault="00934D63" w:rsidP="00934D63">
      <w:pPr>
        <w:spacing w:line="360" w:lineRule="auto"/>
        <w:rPr>
          <w:rFonts w:ascii="Century Gothic" w:hAnsi="Century Gothic" w:cs="Calibri"/>
          <w:bCs/>
          <w:sz w:val="28"/>
          <w:szCs w:val="28"/>
        </w:rPr>
      </w:pPr>
      <w:r w:rsidRPr="00A36D1B">
        <w:rPr>
          <w:rFonts w:ascii="Century Gothic" w:hAnsi="Century Gothic" w:cs="Calibri"/>
          <w:bCs/>
          <w:sz w:val="28"/>
          <w:szCs w:val="28"/>
        </w:rPr>
        <w:t>______________________________________________</w:t>
      </w:r>
      <w:r w:rsidR="00C3770B" w:rsidRPr="00A36D1B">
        <w:rPr>
          <w:rFonts w:ascii="Century Gothic" w:hAnsi="Century Gothic" w:cs="Calibri"/>
          <w:bCs/>
          <w:sz w:val="28"/>
          <w:szCs w:val="28"/>
        </w:rPr>
        <w:t>_________</w:t>
      </w:r>
      <w:r w:rsidR="0079215D" w:rsidRPr="00A36D1B">
        <w:rPr>
          <w:rFonts w:ascii="Century Gothic" w:hAnsi="Century Gothic" w:cs="Calibri"/>
          <w:bCs/>
          <w:sz w:val="28"/>
          <w:szCs w:val="28"/>
        </w:rPr>
        <w:t>_____________</w:t>
      </w:r>
      <w:r w:rsidR="000B03C2">
        <w:rPr>
          <w:rFonts w:ascii="Century Gothic" w:hAnsi="Century Gothic" w:cs="Calibri"/>
          <w:bCs/>
          <w:sz w:val="28"/>
          <w:szCs w:val="28"/>
        </w:rPr>
        <w:t>_________</w:t>
      </w:r>
    </w:p>
    <w:p w14:paraId="148A732E" w14:textId="7DB334AB" w:rsidR="0040470E" w:rsidRPr="00A36D1B" w:rsidRDefault="00B022DE" w:rsidP="004B4E96">
      <w:pPr>
        <w:pStyle w:val="ListParagraph"/>
        <w:numPr>
          <w:ilvl w:val="0"/>
          <w:numId w:val="14"/>
        </w:numPr>
        <w:spacing w:line="360" w:lineRule="auto"/>
        <w:rPr>
          <w:rFonts w:ascii="Century Gothic" w:hAnsi="Century Gothic" w:cs="Calibri"/>
          <w:bCs/>
          <w:sz w:val="28"/>
          <w:szCs w:val="28"/>
        </w:rPr>
      </w:pPr>
      <w:r w:rsidRPr="00A36D1B">
        <w:rPr>
          <w:rFonts w:ascii="Century Gothic" w:hAnsi="Century Gothic" w:cs="Calibri"/>
          <w:bCs/>
          <w:sz w:val="28"/>
          <w:szCs w:val="28"/>
        </w:rPr>
        <w:t xml:space="preserve">What is </w:t>
      </w:r>
      <w:r w:rsidR="00407CC9">
        <w:rPr>
          <w:rFonts w:ascii="Century Gothic" w:hAnsi="Century Gothic" w:cs="Calibri"/>
          <w:bCs/>
          <w:sz w:val="28"/>
          <w:szCs w:val="28"/>
        </w:rPr>
        <w:t>the word for events from the past that have an impact on present day</w:t>
      </w:r>
      <w:r w:rsidR="00BB21D6">
        <w:rPr>
          <w:rFonts w:ascii="Century Gothic" w:hAnsi="Century Gothic" w:cs="Calibri"/>
          <w:bCs/>
          <w:sz w:val="28"/>
          <w:szCs w:val="28"/>
        </w:rPr>
        <w:t>?</w:t>
      </w:r>
    </w:p>
    <w:p w14:paraId="718B6AD2" w14:textId="4372A8D4" w:rsidR="00934D63" w:rsidRDefault="00934D63" w:rsidP="00934D63">
      <w:pPr>
        <w:spacing w:line="360" w:lineRule="auto"/>
        <w:rPr>
          <w:rFonts w:ascii="Century Gothic" w:hAnsi="Century Gothic" w:cs="Calibri"/>
          <w:bCs/>
          <w:sz w:val="28"/>
          <w:szCs w:val="28"/>
        </w:rPr>
      </w:pPr>
      <w:r w:rsidRPr="00A36D1B">
        <w:rPr>
          <w:rFonts w:ascii="Century Gothic" w:hAnsi="Century Gothic" w:cs="Calibri"/>
          <w:bCs/>
          <w:sz w:val="28"/>
          <w:szCs w:val="28"/>
        </w:rPr>
        <w:t>______________________________________________</w:t>
      </w:r>
      <w:r w:rsidR="00C3770B" w:rsidRPr="00A36D1B">
        <w:rPr>
          <w:rFonts w:ascii="Century Gothic" w:hAnsi="Century Gothic" w:cs="Calibri"/>
          <w:bCs/>
          <w:sz w:val="28"/>
          <w:szCs w:val="28"/>
        </w:rPr>
        <w:t>_________</w:t>
      </w:r>
      <w:r w:rsidR="0079215D" w:rsidRPr="00A36D1B">
        <w:rPr>
          <w:rFonts w:ascii="Century Gothic" w:hAnsi="Century Gothic" w:cs="Calibri"/>
          <w:bCs/>
          <w:sz w:val="28"/>
          <w:szCs w:val="28"/>
        </w:rPr>
        <w:t>_____________</w:t>
      </w:r>
      <w:r w:rsidR="000B03C2">
        <w:rPr>
          <w:rFonts w:ascii="Century Gothic" w:hAnsi="Century Gothic" w:cs="Calibri"/>
          <w:bCs/>
          <w:sz w:val="28"/>
          <w:szCs w:val="28"/>
        </w:rPr>
        <w:t>_________</w:t>
      </w:r>
    </w:p>
    <w:p w14:paraId="67D93380" w14:textId="0468B1D0" w:rsidR="00BB21D6" w:rsidRDefault="00BB21D6" w:rsidP="00BB21D6">
      <w:pPr>
        <w:pStyle w:val="ListParagraph"/>
        <w:numPr>
          <w:ilvl w:val="0"/>
          <w:numId w:val="14"/>
        </w:numPr>
        <w:spacing w:line="360" w:lineRule="auto"/>
        <w:rPr>
          <w:rFonts w:ascii="Century Gothic" w:hAnsi="Century Gothic" w:cs="Calibri"/>
          <w:bCs/>
          <w:sz w:val="28"/>
          <w:szCs w:val="28"/>
        </w:rPr>
      </w:pPr>
      <w:r>
        <w:rPr>
          <w:rFonts w:ascii="Century Gothic" w:hAnsi="Century Gothic" w:cs="Calibri"/>
          <w:bCs/>
          <w:sz w:val="28"/>
          <w:szCs w:val="28"/>
        </w:rPr>
        <w:t>Intergenerational trauma has created gaps in Australian society. What are these gaps?</w:t>
      </w:r>
    </w:p>
    <w:p w14:paraId="5DF61338" w14:textId="01159D97" w:rsidR="00BB21D6" w:rsidRDefault="00BB21D6" w:rsidP="00BB21D6">
      <w:pPr>
        <w:spacing w:line="360" w:lineRule="auto"/>
        <w:rPr>
          <w:rFonts w:ascii="Century Gothic" w:hAnsi="Century Gothic" w:cs="Calibri"/>
          <w:bCs/>
          <w:sz w:val="28"/>
          <w:szCs w:val="28"/>
        </w:rPr>
      </w:pPr>
      <w:r w:rsidRPr="00BB21D6">
        <w:rPr>
          <w:rFonts w:ascii="Century Gothic" w:hAnsi="Century Gothic" w:cs="Calibri"/>
          <w:bCs/>
          <w:sz w:val="28"/>
          <w:szCs w:val="28"/>
        </w:rPr>
        <w:t>_____________________________________________________________________________</w:t>
      </w:r>
    </w:p>
    <w:p w14:paraId="354B5C5C" w14:textId="15A90C10" w:rsidR="00BB21D6" w:rsidRPr="00BB21D6" w:rsidRDefault="00BB21D6" w:rsidP="00BB21D6">
      <w:pPr>
        <w:pStyle w:val="ListParagraph"/>
        <w:numPr>
          <w:ilvl w:val="0"/>
          <w:numId w:val="14"/>
        </w:numPr>
        <w:spacing w:line="360" w:lineRule="auto"/>
        <w:rPr>
          <w:rFonts w:ascii="Century Gothic" w:hAnsi="Century Gothic" w:cs="Calibri"/>
          <w:bCs/>
          <w:sz w:val="28"/>
          <w:szCs w:val="28"/>
        </w:rPr>
      </w:pPr>
      <w:r>
        <w:rPr>
          <w:rFonts w:ascii="Century Gothic" w:hAnsi="Century Gothic" w:cs="Calibri"/>
          <w:bCs/>
          <w:sz w:val="28"/>
          <w:szCs w:val="28"/>
        </w:rPr>
        <w:t>How can we start to close these gaps?</w:t>
      </w:r>
    </w:p>
    <w:p w14:paraId="73AF0938" w14:textId="77777777" w:rsidR="00BB21D6" w:rsidRPr="00BB21D6" w:rsidRDefault="00BB21D6" w:rsidP="00BB21D6">
      <w:pPr>
        <w:spacing w:line="360" w:lineRule="auto"/>
        <w:rPr>
          <w:rFonts w:ascii="Century Gothic" w:hAnsi="Century Gothic" w:cs="Calibri"/>
          <w:bCs/>
          <w:sz w:val="28"/>
          <w:szCs w:val="28"/>
        </w:rPr>
      </w:pPr>
      <w:r w:rsidRPr="00BB21D6">
        <w:rPr>
          <w:rFonts w:ascii="Century Gothic" w:hAnsi="Century Gothic" w:cs="Calibri"/>
          <w:bCs/>
          <w:sz w:val="28"/>
          <w:szCs w:val="28"/>
        </w:rPr>
        <w:t>_____________________________________________________________________________</w:t>
      </w:r>
    </w:p>
    <w:p w14:paraId="49CB57B6" w14:textId="77777777" w:rsidR="00BB21D6" w:rsidRPr="00BB21D6" w:rsidRDefault="00BB21D6" w:rsidP="00BB21D6">
      <w:pPr>
        <w:spacing w:line="360" w:lineRule="auto"/>
        <w:ind w:left="360"/>
        <w:rPr>
          <w:rFonts w:ascii="Century Gothic" w:hAnsi="Century Gothic" w:cs="Calibri"/>
          <w:bCs/>
          <w:sz w:val="28"/>
          <w:szCs w:val="28"/>
        </w:rPr>
      </w:pPr>
    </w:p>
    <w:p w14:paraId="0351BE5F" w14:textId="22A34299" w:rsidR="00F64523" w:rsidRPr="00794080" w:rsidRDefault="00D9032A" w:rsidP="00F64523">
      <w:pPr>
        <w:rPr>
          <w:rFonts w:ascii="Century Gothic" w:hAnsi="Century Gothic" w:cs="Calibri"/>
          <w:bCs/>
          <w:sz w:val="32"/>
          <w:szCs w:val="32"/>
        </w:rPr>
      </w:pPr>
      <w:r w:rsidRPr="00986024">
        <w:rPr>
          <w:rFonts w:ascii="Century Gothic" w:hAnsi="Century Gothic" w:cs="Calibri"/>
          <w:bCs/>
          <w:sz w:val="28"/>
          <w:szCs w:val="28"/>
        </w:rPr>
        <w:br w:type="column"/>
      </w:r>
      <w:bookmarkStart w:id="14" w:name="clozepassages"/>
      <w:r w:rsidR="00D05C11" w:rsidRPr="00794080">
        <w:rPr>
          <w:rFonts w:ascii="Century Gothic" w:hAnsi="Century Gothic" w:cs="Calibri"/>
          <w:bCs/>
          <w:sz w:val="32"/>
          <w:szCs w:val="32"/>
        </w:rPr>
        <w:lastRenderedPageBreak/>
        <w:t>Listen</w:t>
      </w:r>
      <w:bookmarkEnd w:id="14"/>
      <w:r w:rsidR="00D05C11" w:rsidRPr="00794080">
        <w:rPr>
          <w:rFonts w:ascii="Century Gothic" w:hAnsi="Century Gothic" w:cs="Calibri"/>
          <w:bCs/>
          <w:sz w:val="32"/>
          <w:szCs w:val="32"/>
        </w:rPr>
        <w:t xml:space="preserve"> carefully to the video and f</w:t>
      </w:r>
      <w:r w:rsidR="00F64523" w:rsidRPr="00794080">
        <w:rPr>
          <w:rFonts w:ascii="Century Gothic" w:hAnsi="Century Gothic" w:cs="Calibri"/>
          <w:bCs/>
          <w:sz w:val="32"/>
          <w:szCs w:val="32"/>
        </w:rPr>
        <w:t>ill the gaps in these sentences</w:t>
      </w:r>
      <w:r w:rsidR="00D71D16" w:rsidRPr="00794080">
        <w:rPr>
          <w:rFonts w:ascii="Century Gothic" w:hAnsi="Century Gothic" w:cs="Calibri"/>
          <w:bCs/>
          <w:sz w:val="32"/>
          <w:szCs w:val="32"/>
        </w:rPr>
        <w:t>.</w:t>
      </w:r>
    </w:p>
    <w:tbl>
      <w:tblPr>
        <w:tblStyle w:val="TableGrid"/>
        <w:tblW w:w="10910" w:type="dxa"/>
        <w:tblLook w:val="04A0" w:firstRow="1" w:lastRow="0" w:firstColumn="1" w:lastColumn="0" w:noHBand="0" w:noVBand="1"/>
      </w:tblPr>
      <w:tblGrid>
        <w:gridCol w:w="10910"/>
      </w:tblGrid>
      <w:tr w:rsidR="001D0B48" w:rsidRPr="00794080" w14:paraId="5C47B8E6" w14:textId="77777777" w:rsidTr="001D0B48">
        <w:tc>
          <w:tcPr>
            <w:tcW w:w="10910" w:type="dxa"/>
          </w:tcPr>
          <w:p w14:paraId="7FF45AAE" w14:textId="51F12658" w:rsidR="001D0B48" w:rsidRPr="00794080" w:rsidRDefault="001D0B48" w:rsidP="00794080">
            <w:pPr>
              <w:spacing w:before="240" w:line="480" w:lineRule="auto"/>
              <w:rPr>
                <w:rFonts w:ascii="Century Gothic" w:hAnsi="Century Gothic" w:cs="Calibri"/>
                <w:bCs/>
                <w:szCs w:val="32"/>
              </w:rPr>
            </w:pPr>
            <w:r w:rsidRPr="00794080">
              <w:rPr>
                <w:rFonts w:ascii="Century Gothic" w:hAnsi="Century Gothic" w:cs="Calibri"/>
                <w:bCs/>
                <w:szCs w:val="32"/>
              </w:rPr>
              <w:t>It’s a story of a nation and Australia’s ____________, the first Australians, a _____________ people, a nation of ________ _________, many languages, cultures and traditions _________ by spirit and body to their _________________ __________________________.</w:t>
            </w:r>
          </w:p>
        </w:tc>
      </w:tr>
      <w:tr w:rsidR="001D0B48" w:rsidRPr="00794080" w14:paraId="3D6494CF" w14:textId="77777777" w:rsidTr="001D0B48">
        <w:tc>
          <w:tcPr>
            <w:tcW w:w="10910" w:type="dxa"/>
          </w:tcPr>
          <w:p w14:paraId="3314BB5C" w14:textId="3ED642DB" w:rsidR="001D0B48" w:rsidRPr="00794080" w:rsidRDefault="001D0B48" w:rsidP="00794080">
            <w:pPr>
              <w:spacing w:before="240" w:line="480" w:lineRule="auto"/>
              <w:rPr>
                <w:rFonts w:ascii="Century Gothic" w:hAnsi="Century Gothic" w:cs="Calibri"/>
                <w:bCs/>
                <w:szCs w:val="32"/>
              </w:rPr>
            </w:pPr>
            <w:r w:rsidRPr="00794080">
              <w:rPr>
                <w:rFonts w:ascii="Century Gothic" w:hAnsi="Century Gothic" w:cs="Calibri"/>
                <w:bCs/>
                <w:szCs w:val="32"/>
              </w:rPr>
              <w:t xml:space="preserve">Colonisation is to send settlers to a place and establish </w:t>
            </w:r>
            <w:r w:rsidR="00D05C11" w:rsidRPr="00794080">
              <w:rPr>
                <w:rFonts w:ascii="Century Gothic" w:hAnsi="Century Gothic" w:cs="Calibri"/>
                <w:bCs/>
                <w:szCs w:val="32"/>
              </w:rPr>
              <w:t>_________ __________</w:t>
            </w:r>
            <w:r w:rsidRPr="00794080">
              <w:rPr>
                <w:rFonts w:ascii="Century Gothic" w:hAnsi="Century Gothic" w:cs="Calibri"/>
                <w:bCs/>
                <w:szCs w:val="32"/>
              </w:rPr>
              <w:t xml:space="preserve"> over it by the </w:t>
            </w:r>
            <w:r w:rsidR="00D05C11" w:rsidRPr="00794080">
              <w:rPr>
                <w:rFonts w:ascii="Century Gothic" w:hAnsi="Century Gothic" w:cs="Calibri"/>
                <w:bCs/>
                <w:szCs w:val="32"/>
              </w:rPr>
              <w:t>____________</w:t>
            </w:r>
            <w:r w:rsidRPr="00794080">
              <w:rPr>
                <w:rFonts w:ascii="Century Gothic" w:hAnsi="Century Gothic" w:cs="Calibri"/>
                <w:bCs/>
                <w:szCs w:val="32"/>
              </w:rPr>
              <w:t xml:space="preserve">, </w:t>
            </w:r>
            <w:r w:rsidR="00D05C11" w:rsidRPr="00794080">
              <w:rPr>
                <w:rFonts w:ascii="Century Gothic" w:hAnsi="Century Gothic" w:cs="Calibri"/>
                <w:bCs/>
                <w:szCs w:val="32"/>
              </w:rPr>
              <w:t>___________</w:t>
            </w:r>
            <w:r w:rsidRPr="00794080">
              <w:rPr>
                <w:rFonts w:ascii="Century Gothic" w:hAnsi="Century Gothic" w:cs="Calibri"/>
                <w:bCs/>
                <w:szCs w:val="32"/>
              </w:rPr>
              <w:t xml:space="preserve"> and eventual </w:t>
            </w:r>
            <w:r w:rsidR="00D05C11" w:rsidRPr="00794080">
              <w:rPr>
                <w:rFonts w:ascii="Century Gothic" w:hAnsi="Century Gothic" w:cs="Calibri"/>
                <w:bCs/>
                <w:szCs w:val="32"/>
              </w:rPr>
              <w:t>______________</w:t>
            </w:r>
            <w:r w:rsidRPr="00794080">
              <w:rPr>
                <w:rFonts w:ascii="Century Gothic" w:hAnsi="Century Gothic" w:cs="Calibri"/>
                <w:bCs/>
                <w:szCs w:val="32"/>
              </w:rPr>
              <w:t xml:space="preserve"> of any pre-existing</w:t>
            </w:r>
            <w:r w:rsidR="00934D63" w:rsidRPr="00794080">
              <w:rPr>
                <w:rFonts w:ascii="Century Gothic" w:hAnsi="Century Gothic" w:cs="Calibri"/>
                <w:bCs/>
                <w:szCs w:val="32"/>
              </w:rPr>
              <w:t xml:space="preserve"> ________</w:t>
            </w:r>
            <w:r w:rsidRPr="00794080">
              <w:rPr>
                <w:rFonts w:ascii="Century Gothic" w:hAnsi="Century Gothic" w:cs="Calibri"/>
                <w:bCs/>
                <w:szCs w:val="32"/>
              </w:rPr>
              <w:t xml:space="preserve"> laws, practices and </w:t>
            </w:r>
            <w:r w:rsidR="00934D63" w:rsidRPr="00794080">
              <w:rPr>
                <w:rFonts w:ascii="Century Gothic" w:hAnsi="Century Gothic" w:cs="Calibri"/>
                <w:bCs/>
                <w:szCs w:val="32"/>
              </w:rPr>
              <w:t>___________</w:t>
            </w:r>
            <w:r w:rsidRPr="00794080">
              <w:rPr>
                <w:rFonts w:ascii="Century Gothic" w:hAnsi="Century Gothic" w:cs="Calibri"/>
                <w:bCs/>
                <w:szCs w:val="32"/>
              </w:rPr>
              <w:t xml:space="preserve"> into the new colonising nations.</w:t>
            </w:r>
          </w:p>
        </w:tc>
      </w:tr>
      <w:tr w:rsidR="001D0B48" w:rsidRPr="00794080" w14:paraId="3CC415CE" w14:textId="77777777" w:rsidTr="001D0B48">
        <w:tc>
          <w:tcPr>
            <w:tcW w:w="10910" w:type="dxa"/>
          </w:tcPr>
          <w:p w14:paraId="5E1DEAC3" w14:textId="0E502474" w:rsidR="001D0B48" w:rsidRPr="00794080" w:rsidRDefault="00AB3B68" w:rsidP="00794080">
            <w:pPr>
              <w:spacing w:before="240" w:line="480" w:lineRule="auto"/>
              <w:rPr>
                <w:rFonts w:ascii="Century Gothic" w:hAnsi="Century Gothic" w:cs="Calibri"/>
                <w:bCs/>
                <w:szCs w:val="32"/>
              </w:rPr>
            </w:pPr>
            <w:r w:rsidRPr="00794080">
              <w:rPr>
                <w:rFonts w:ascii="Century Gothic" w:hAnsi="Century Gothic" w:cs="Calibri"/>
                <w:bCs/>
                <w:szCs w:val="32"/>
              </w:rPr>
              <w:t xml:space="preserve">To create this </w:t>
            </w:r>
            <w:r w:rsidR="00D9032A" w:rsidRPr="00794080">
              <w:rPr>
                <w:rFonts w:ascii="Century Gothic" w:hAnsi="Century Gothic" w:cs="Calibri"/>
                <w:bCs/>
                <w:szCs w:val="32"/>
              </w:rPr>
              <w:t>___________</w:t>
            </w:r>
            <w:r w:rsidRPr="00794080">
              <w:rPr>
                <w:rFonts w:ascii="Century Gothic" w:hAnsi="Century Gothic" w:cs="Calibri"/>
                <w:bCs/>
                <w:szCs w:val="32"/>
              </w:rPr>
              <w:t xml:space="preserve">, </w:t>
            </w:r>
            <w:r w:rsidR="00C252EA" w:rsidRPr="00794080">
              <w:rPr>
                <w:rFonts w:ascii="Century Gothic" w:hAnsi="Century Gothic" w:cs="Calibri"/>
                <w:bCs/>
                <w:szCs w:val="32"/>
              </w:rPr>
              <w:t xml:space="preserve">lands were </w:t>
            </w:r>
            <w:r w:rsidR="00934D63" w:rsidRPr="00794080">
              <w:rPr>
                <w:rFonts w:ascii="Century Gothic" w:hAnsi="Century Gothic" w:cs="Calibri"/>
                <w:bCs/>
                <w:szCs w:val="32"/>
              </w:rPr>
              <w:t>________</w:t>
            </w:r>
            <w:r w:rsidR="00C252EA" w:rsidRPr="00794080">
              <w:rPr>
                <w:rFonts w:ascii="Century Gothic" w:hAnsi="Century Gothic" w:cs="Calibri"/>
                <w:bCs/>
                <w:szCs w:val="32"/>
              </w:rPr>
              <w:t xml:space="preserve">, </w:t>
            </w:r>
            <w:r w:rsidR="006A75D2" w:rsidRPr="00794080">
              <w:rPr>
                <w:rFonts w:ascii="Century Gothic" w:hAnsi="Century Gothic" w:cs="Calibri"/>
                <w:bCs/>
                <w:szCs w:val="32"/>
              </w:rPr>
              <w:t xml:space="preserve">stations were </w:t>
            </w:r>
            <w:r w:rsidR="00934D63" w:rsidRPr="00794080">
              <w:rPr>
                <w:rFonts w:ascii="Century Gothic" w:hAnsi="Century Gothic" w:cs="Calibri"/>
                <w:bCs/>
                <w:szCs w:val="32"/>
              </w:rPr>
              <w:t>______</w:t>
            </w:r>
            <w:r w:rsidR="006A75D2" w:rsidRPr="00794080">
              <w:rPr>
                <w:rFonts w:ascii="Century Gothic" w:hAnsi="Century Gothic" w:cs="Calibri"/>
                <w:bCs/>
                <w:szCs w:val="32"/>
              </w:rPr>
              <w:t xml:space="preserve">, </w:t>
            </w:r>
            <w:r w:rsidR="00A15FDE" w:rsidRPr="00794080">
              <w:rPr>
                <w:rFonts w:ascii="Century Gothic" w:hAnsi="Century Gothic" w:cs="Calibri"/>
                <w:bCs/>
                <w:szCs w:val="32"/>
              </w:rPr>
              <w:t xml:space="preserve">and </w:t>
            </w:r>
            <w:r w:rsidR="00934D63" w:rsidRPr="00794080">
              <w:rPr>
                <w:rFonts w:ascii="Century Gothic" w:hAnsi="Century Gothic" w:cs="Calibri"/>
                <w:bCs/>
                <w:szCs w:val="32"/>
              </w:rPr>
              <w:t>_______________________________</w:t>
            </w:r>
            <w:r w:rsidR="00A15FDE" w:rsidRPr="00794080">
              <w:rPr>
                <w:rFonts w:ascii="Century Gothic" w:hAnsi="Century Gothic" w:cs="Calibri"/>
                <w:bCs/>
                <w:szCs w:val="32"/>
              </w:rPr>
              <w:t xml:space="preserve"> were </w:t>
            </w:r>
            <w:r w:rsidR="00934D63" w:rsidRPr="00794080">
              <w:rPr>
                <w:rFonts w:ascii="Century Gothic" w:hAnsi="Century Gothic" w:cs="Calibri"/>
                <w:bCs/>
                <w:szCs w:val="32"/>
              </w:rPr>
              <w:t>______________</w:t>
            </w:r>
            <w:r w:rsidR="00A15FDE" w:rsidRPr="00794080">
              <w:rPr>
                <w:rFonts w:ascii="Century Gothic" w:hAnsi="Century Gothic" w:cs="Calibri"/>
                <w:bCs/>
                <w:szCs w:val="32"/>
              </w:rPr>
              <w:t>.</w:t>
            </w:r>
            <w:r w:rsidR="00995DAD" w:rsidRPr="00794080">
              <w:rPr>
                <w:rFonts w:ascii="Century Gothic" w:hAnsi="Century Gothic" w:cs="Calibri"/>
                <w:bCs/>
                <w:szCs w:val="32"/>
              </w:rPr>
              <w:t xml:space="preserve"> In many cases across the country, these </w:t>
            </w:r>
            <w:r w:rsidR="00AD3C06" w:rsidRPr="00794080">
              <w:rPr>
                <w:rFonts w:ascii="Century Gothic" w:hAnsi="Century Gothic" w:cs="Calibri"/>
                <w:bCs/>
                <w:szCs w:val="32"/>
              </w:rPr>
              <w:t xml:space="preserve">acts heartbreakingly </w:t>
            </w:r>
            <w:r w:rsidR="00934D63" w:rsidRPr="00794080">
              <w:rPr>
                <w:rFonts w:ascii="Century Gothic" w:hAnsi="Century Gothic" w:cs="Calibri"/>
                <w:bCs/>
                <w:szCs w:val="32"/>
              </w:rPr>
              <w:t>_________</w:t>
            </w:r>
            <w:r w:rsidR="00AD3C06" w:rsidRPr="00794080">
              <w:rPr>
                <w:rFonts w:ascii="Century Gothic" w:hAnsi="Century Gothic" w:cs="Calibri"/>
                <w:bCs/>
                <w:szCs w:val="32"/>
              </w:rPr>
              <w:t xml:space="preserve"> families</w:t>
            </w:r>
            <w:r w:rsidR="00A54D93" w:rsidRPr="00794080">
              <w:rPr>
                <w:rFonts w:ascii="Century Gothic" w:hAnsi="Century Gothic" w:cs="Calibri"/>
                <w:bCs/>
                <w:szCs w:val="32"/>
              </w:rPr>
              <w:t xml:space="preserve">, </w:t>
            </w:r>
            <w:r w:rsidR="00934D63" w:rsidRPr="00794080">
              <w:rPr>
                <w:rFonts w:ascii="Century Gothic" w:hAnsi="Century Gothic" w:cs="Calibri"/>
                <w:bCs/>
                <w:szCs w:val="32"/>
              </w:rPr>
              <w:t>_________</w:t>
            </w:r>
            <w:r w:rsidR="00A54D93" w:rsidRPr="00794080">
              <w:rPr>
                <w:rFonts w:ascii="Century Gothic" w:hAnsi="Century Gothic" w:cs="Calibri"/>
                <w:bCs/>
                <w:szCs w:val="32"/>
              </w:rPr>
              <w:t xml:space="preserve"> people from their traditional </w:t>
            </w:r>
            <w:r w:rsidR="00934D63" w:rsidRPr="00794080">
              <w:rPr>
                <w:rFonts w:ascii="Century Gothic" w:hAnsi="Century Gothic" w:cs="Calibri"/>
                <w:bCs/>
                <w:szCs w:val="32"/>
              </w:rPr>
              <w:t>_______</w:t>
            </w:r>
            <w:r w:rsidR="00773E89" w:rsidRPr="00794080">
              <w:rPr>
                <w:rFonts w:ascii="Century Gothic" w:hAnsi="Century Gothic" w:cs="Calibri"/>
                <w:bCs/>
                <w:szCs w:val="32"/>
              </w:rPr>
              <w:t xml:space="preserve"> and cultural </w:t>
            </w:r>
            <w:r w:rsidR="00934D63" w:rsidRPr="00794080">
              <w:rPr>
                <w:rFonts w:ascii="Century Gothic" w:hAnsi="Century Gothic" w:cs="Calibri"/>
                <w:bCs/>
                <w:szCs w:val="32"/>
              </w:rPr>
              <w:t>______________</w:t>
            </w:r>
            <w:r w:rsidR="00A83462" w:rsidRPr="00794080">
              <w:rPr>
                <w:rFonts w:ascii="Century Gothic" w:hAnsi="Century Gothic" w:cs="Calibri"/>
                <w:bCs/>
                <w:szCs w:val="32"/>
              </w:rPr>
              <w:t xml:space="preserve">, </w:t>
            </w:r>
            <w:r w:rsidR="00934D63" w:rsidRPr="00794080">
              <w:rPr>
                <w:rFonts w:ascii="Century Gothic" w:hAnsi="Century Gothic" w:cs="Calibri"/>
                <w:bCs/>
                <w:szCs w:val="32"/>
              </w:rPr>
              <w:t>______________</w:t>
            </w:r>
            <w:r w:rsidR="00A83462" w:rsidRPr="00794080">
              <w:rPr>
                <w:rFonts w:ascii="Century Gothic" w:hAnsi="Century Gothic" w:cs="Calibri"/>
                <w:bCs/>
                <w:szCs w:val="32"/>
              </w:rPr>
              <w:t xml:space="preserve"> people from their very </w:t>
            </w:r>
            <w:r w:rsidR="00934D63" w:rsidRPr="00794080">
              <w:rPr>
                <w:rFonts w:ascii="Century Gothic" w:hAnsi="Century Gothic" w:cs="Calibri"/>
                <w:bCs/>
                <w:szCs w:val="32"/>
              </w:rPr>
              <w:t>__________</w:t>
            </w:r>
            <w:r w:rsidR="00A83462" w:rsidRPr="00794080">
              <w:rPr>
                <w:rFonts w:ascii="Century Gothic" w:hAnsi="Century Gothic" w:cs="Calibri"/>
                <w:bCs/>
                <w:szCs w:val="32"/>
              </w:rPr>
              <w:t xml:space="preserve"> and </w:t>
            </w:r>
            <w:r w:rsidR="00934D63" w:rsidRPr="00794080">
              <w:rPr>
                <w:rFonts w:ascii="Century Gothic" w:hAnsi="Century Gothic" w:cs="Calibri"/>
                <w:bCs/>
                <w:szCs w:val="32"/>
              </w:rPr>
              <w:t>___________</w:t>
            </w:r>
            <w:r w:rsidR="00A528F9" w:rsidRPr="00794080">
              <w:rPr>
                <w:rFonts w:ascii="Century Gothic" w:hAnsi="Century Gothic" w:cs="Calibri"/>
                <w:bCs/>
                <w:szCs w:val="32"/>
              </w:rPr>
              <w:t>.</w:t>
            </w:r>
          </w:p>
        </w:tc>
      </w:tr>
    </w:tbl>
    <w:p w14:paraId="77197F97" w14:textId="0346CB1D" w:rsidR="00A963D0" w:rsidRDefault="00A963D0" w:rsidP="00320003">
      <w:pPr>
        <w:jc w:val="center"/>
        <w:rPr>
          <w:rFonts w:ascii="Century Gothic" w:hAnsi="Century Gothic" w:cs="Calibri"/>
          <w:b/>
          <w:sz w:val="36"/>
          <w:szCs w:val="36"/>
        </w:rPr>
      </w:pPr>
      <w:bookmarkStart w:id="15" w:name="Usinglanguagepositiveandnegative"/>
    </w:p>
    <w:p w14:paraId="4DEAD02E" w14:textId="77777777" w:rsidR="0092248A" w:rsidRDefault="0092248A" w:rsidP="00320003">
      <w:pPr>
        <w:jc w:val="center"/>
        <w:rPr>
          <w:rFonts w:ascii="Century Gothic" w:hAnsi="Century Gothic" w:cs="Calibri"/>
          <w:b/>
          <w:sz w:val="36"/>
          <w:szCs w:val="36"/>
        </w:rPr>
      </w:pPr>
    </w:p>
    <w:p w14:paraId="1B9A34C5" w14:textId="6F24A9FF" w:rsidR="002E33DA" w:rsidRPr="005D2C49" w:rsidRDefault="005D2C49" w:rsidP="005D2C49">
      <w:pPr>
        <w:rPr>
          <w:rFonts w:ascii="Georgia" w:hAnsi="Georgia" w:cs="Calibri"/>
          <w:b/>
        </w:rPr>
        <w:sectPr w:rsidR="002E33DA" w:rsidRPr="005D2C49" w:rsidSect="00AC79CC">
          <w:pgSz w:w="11899" w:h="16838"/>
          <w:pgMar w:top="851" w:right="425" w:bottom="992" w:left="567" w:header="720" w:footer="204" w:gutter="0"/>
          <w:cols w:space="720"/>
          <w:docGrid w:linePitch="272"/>
        </w:sectPr>
      </w:pPr>
      <w:r w:rsidRPr="005D2C49">
        <w:rPr>
          <w:rFonts w:ascii="Georgia" w:hAnsi="Georgia" w:cs="Calibri"/>
          <w:color w:val="201F1E"/>
          <w:shd w:val="clear" w:color="auto" w:fill="FFFFFF"/>
        </w:rPr>
        <w:t>Adapted from </w:t>
      </w:r>
      <w:r w:rsidRPr="005D2C49">
        <w:rPr>
          <w:rFonts w:ascii="Georgia" w:hAnsi="Georgia" w:cs="Calibri"/>
          <w:i/>
          <w:iCs/>
          <w:color w:val="201F1E"/>
          <w:shd w:val="clear" w:color="auto" w:fill="FFFFFF"/>
        </w:rPr>
        <w:t>The Story of the Healing Foundation Reproduced</w:t>
      </w:r>
      <w:r w:rsidRPr="005D2C49">
        <w:rPr>
          <w:rFonts w:ascii="Georgia" w:hAnsi="Georgia" w:cs="Calibri"/>
          <w:color w:val="201F1E"/>
          <w:shd w:val="clear" w:color="auto" w:fill="FFFFFF"/>
        </w:rPr>
        <w:t> and reproduced and made available for copying and communication by Department of Education and Training VIC permission from The Healing Foundation, (2013). </w:t>
      </w:r>
      <w:r w:rsidRPr="005D2C49">
        <w:rPr>
          <w:rFonts w:ascii="Georgia" w:hAnsi="Georgia" w:cs="Calibri"/>
          <w:i/>
          <w:iCs/>
          <w:color w:val="201F1E"/>
          <w:shd w:val="clear" w:color="auto" w:fill="FFFFFF"/>
        </w:rPr>
        <w:t>The Story of the Healing Foundation,</w:t>
      </w:r>
      <w:r w:rsidRPr="005D2C49">
        <w:rPr>
          <w:rFonts w:ascii="Georgia" w:hAnsi="Georgia" w:cs="Calibri"/>
          <w:color w:val="201F1E"/>
          <w:shd w:val="clear" w:color="auto" w:fill="FFFFFF"/>
        </w:rPr>
        <w:t> [online] YouTube. Available at: </w:t>
      </w:r>
      <w:hyperlink r:id="rId226" w:tgtFrame="_blank" w:tooltip="Original URL: https://youtu.be/zDN7R6qRpUg. Click or tap if you trust this link." w:history="1">
        <w:r w:rsidRPr="005D2C49">
          <w:rPr>
            <w:rStyle w:val="Hyperlink"/>
            <w:rFonts w:ascii="Georgia" w:hAnsi="Georgia" w:cs="Calibri"/>
            <w:bdr w:val="none" w:sz="0" w:space="0" w:color="auto" w:frame="1"/>
            <w:shd w:val="clear" w:color="auto" w:fill="FFFFFF"/>
          </w:rPr>
          <w:t>https://youtu.be/zDN7R6qRpUg</w:t>
        </w:r>
      </w:hyperlink>
      <w:r w:rsidRPr="005D2C49">
        <w:rPr>
          <w:rFonts w:ascii="Georgia" w:hAnsi="Georgia" w:cs="Calibri"/>
          <w:color w:val="201F1E"/>
          <w:shd w:val="clear" w:color="auto" w:fill="FFFFFF"/>
        </w:rPr>
        <w:t> [Accessed 17 August 2021].</w:t>
      </w:r>
    </w:p>
    <w:p w14:paraId="1B60C063" w14:textId="5EC7000B" w:rsidR="00341C8E" w:rsidRPr="00A36D1B" w:rsidRDefault="00320003" w:rsidP="00320003">
      <w:pPr>
        <w:jc w:val="center"/>
        <w:rPr>
          <w:rFonts w:ascii="Century Gothic" w:hAnsi="Century Gothic" w:cs="Calibri"/>
          <w:b/>
          <w:sz w:val="28"/>
          <w:szCs w:val="28"/>
        </w:rPr>
      </w:pPr>
      <w:r w:rsidRPr="00A36D1B">
        <w:rPr>
          <w:rFonts w:ascii="Century Gothic" w:hAnsi="Century Gothic" w:cs="Calibri"/>
          <w:b/>
          <w:sz w:val="28"/>
          <w:szCs w:val="28"/>
        </w:rPr>
        <w:lastRenderedPageBreak/>
        <w:t xml:space="preserve">Using </w:t>
      </w:r>
      <w:r w:rsidR="007F00B1">
        <w:rPr>
          <w:rFonts w:ascii="Century Gothic" w:hAnsi="Century Gothic" w:cs="Calibri"/>
          <w:b/>
          <w:sz w:val="28"/>
          <w:szCs w:val="28"/>
        </w:rPr>
        <w:t>p</w:t>
      </w:r>
      <w:r w:rsidR="00C93891">
        <w:rPr>
          <w:rFonts w:ascii="Century Gothic" w:hAnsi="Century Gothic" w:cs="Calibri"/>
          <w:b/>
          <w:sz w:val="28"/>
          <w:szCs w:val="28"/>
        </w:rPr>
        <w:t>ersuasive</w:t>
      </w:r>
      <w:r w:rsidR="00F23818" w:rsidRPr="00A36D1B">
        <w:rPr>
          <w:rFonts w:ascii="Century Gothic" w:hAnsi="Century Gothic" w:cs="Calibri"/>
          <w:b/>
          <w:sz w:val="28"/>
          <w:szCs w:val="28"/>
        </w:rPr>
        <w:t xml:space="preserve"> </w:t>
      </w:r>
      <w:r w:rsidR="007F00B1">
        <w:rPr>
          <w:rFonts w:ascii="Century Gothic" w:hAnsi="Century Gothic" w:cs="Calibri"/>
          <w:b/>
          <w:sz w:val="28"/>
          <w:szCs w:val="28"/>
        </w:rPr>
        <w:t>l</w:t>
      </w:r>
      <w:r w:rsidRPr="00A36D1B">
        <w:rPr>
          <w:rFonts w:ascii="Century Gothic" w:hAnsi="Century Gothic" w:cs="Calibri"/>
          <w:b/>
          <w:sz w:val="28"/>
          <w:szCs w:val="28"/>
        </w:rPr>
        <w:t xml:space="preserve">anguage: Positive and </w:t>
      </w:r>
      <w:r w:rsidR="007F00B1">
        <w:rPr>
          <w:rFonts w:ascii="Century Gothic" w:hAnsi="Century Gothic" w:cs="Calibri"/>
          <w:b/>
          <w:sz w:val="28"/>
          <w:szCs w:val="28"/>
        </w:rPr>
        <w:t>n</w:t>
      </w:r>
      <w:r w:rsidRPr="00A36D1B">
        <w:rPr>
          <w:rFonts w:ascii="Century Gothic" w:hAnsi="Century Gothic" w:cs="Calibri"/>
          <w:b/>
          <w:sz w:val="28"/>
          <w:szCs w:val="28"/>
        </w:rPr>
        <w:t>egative</w:t>
      </w:r>
    </w:p>
    <w:p w14:paraId="2442EE97" w14:textId="0BF84B7B" w:rsidR="00A963D0" w:rsidRPr="00A36D1B" w:rsidRDefault="00A963D0" w:rsidP="00A963D0">
      <w:pPr>
        <w:rPr>
          <w:rFonts w:ascii="Century Gothic" w:hAnsi="Century Gothic" w:cs="Calibri"/>
          <w:bCs/>
          <w:sz w:val="28"/>
          <w:szCs w:val="28"/>
        </w:rPr>
      </w:pPr>
      <w:r w:rsidRPr="00A36D1B">
        <w:rPr>
          <w:rFonts w:ascii="Century Gothic" w:hAnsi="Century Gothic" w:cs="Calibri"/>
          <w:bCs/>
          <w:sz w:val="28"/>
          <w:szCs w:val="28"/>
        </w:rPr>
        <w:t xml:space="preserve">Place the words </w:t>
      </w:r>
      <w:r w:rsidR="00D11832" w:rsidRPr="00A36D1B">
        <w:rPr>
          <w:rFonts w:ascii="Century Gothic" w:hAnsi="Century Gothic" w:cs="Calibri"/>
          <w:bCs/>
          <w:sz w:val="28"/>
          <w:szCs w:val="28"/>
        </w:rPr>
        <w:t>into either positive or negative. Add your own words.</w:t>
      </w:r>
    </w:p>
    <w:tbl>
      <w:tblPr>
        <w:tblStyle w:val="TableGrid"/>
        <w:tblW w:w="0" w:type="auto"/>
        <w:tblLook w:val="04A0" w:firstRow="1" w:lastRow="0" w:firstColumn="1" w:lastColumn="0" w:noHBand="0" w:noVBand="1"/>
      </w:tblPr>
      <w:tblGrid>
        <w:gridCol w:w="6022"/>
        <w:gridCol w:w="6022"/>
        <w:gridCol w:w="2941"/>
      </w:tblGrid>
      <w:tr w:rsidR="00A963D0" w:rsidRPr="00A36D1B" w14:paraId="0169BAD0" w14:textId="0F932129" w:rsidTr="00A963D0">
        <w:tc>
          <w:tcPr>
            <w:tcW w:w="6022" w:type="dxa"/>
          </w:tcPr>
          <w:bookmarkEnd w:id="15"/>
          <w:p w14:paraId="09590660" w14:textId="0F3C0B1C" w:rsidR="00A963D0" w:rsidRPr="00A36D1B" w:rsidRDefault="00A963D0" w:rsidP="00320003">
            <w:pPr>
              <w:jc w:val="center"/>
              <w:rPr>
                <w:rFonts w:ascii="Century Gothic" w:hAnsi="Century Gothic" w:cs="Calibri"/>
                <w:b/>
                <w:sz w:val="28"/>
                <w:szCs w:val="28"/>
              </w:rPr>
            </w:pPr>
            <w:r w:rsidRPr="00A36D1B">
              <w:rPr>
                <w:rFonts w:ascii="Century Gothic" w:hAnsi="Century Gothic" w:cs="Calibri"/>
                <w:b/>
                <w:sz w:val="28"/>
                <w:szCs w:val="28"/>
              </w:rPr>
              <w:t>Positive</w:t>
            </w:r>
            <w:r w:rsidR="00D11832" w:rsidRPr="00A36D1B">
              <w:rPr>
                <w:rFonts w:ascii="Century Gothic" w:hAnsi="Century Gothic" w:cs="Calibri"/>
                <w:b/>
                <w:sz w:val="28"/>
                <w:szCs w:val="28"/>
              </w:rPr>
              <w:t xml:space="preserve"> </w:t>
            </w:r>
            <w:r w:rsidR="00D11832" w:rsidRPr="00A36D1B">
              <w:rPr>
                <w:rFonts w:ascii="Century Gothic" w:eastAsia="Wingdings" w:hAnsi="Century Gothic" w:cs="Calibri"/>
                <w:b/>
                <w:sz w:val="44"/>
                <w:szCs w:val="44"/>
              </w:rPr>
              <w:sym w:font="Wingdings" w:char="F043"/>
            </w:r>
          </w:p>
        </w:tc>
        <w:tc>
          <w:tcPr>
            <w:tcW w:w="6022" w:type="dxa"/>
          </w:tcPr>
          <w:p w14:paraId="37563631" w14:textId="0D82D8AA" w:rsidR="00A963D0" w:rsidRPr="00A36D1B" w:rsidRDefault="00A963D0" w:rsidP="00320003">
            <w:pPr>
              <w:jc w:val="center"/>
              <w:rPr>
                <w:rFonts w:ascii="Century Gothic" w:hAnsi="Century Gothic" w:cs="Calibri"/>
                <w:b/>
                <w:sz w:val="28"/>
                <w:szCs w:val="28"/>
              </w:rPr>
            </w:pPr>
            <w:r w:rsidRPr="00A36D1B">
              <w:rPr>
                <w:rFonts w:ascii="Century Gothic" w:hAnsi="Century Gothic" w:cs="Calibri"/>
                <w:b/>
                <w:sz w:val="28"/>
                <w:szCs w:val="28"/>
              </w:rPr>
              <w:t>Negative</w:t>
            </w:r>
            <w:r w:rsidR="00D11832" w:rsidRPr="00A36D1B">
              <w:rPr>
                <w:rFonts w:ascii="Century Gothic" w:hAnsi="Century Gothic" w:cs="Calibri"/>
                <w:b/>
                <w:sz w:val="28"/>
                <w:szCs w:val="28"/>
              </w:rPr>
              <w:t xml:space="preserve"> </w:t>
            </w:r>
            <w:r w:rsidR="00D11832" w:rsidRPr="00A36D1B">
              <w:rPr>
                <w:rFonts w:ascii="Century Gothic" w:eastAsia="Wingdings" w:hAnsi="Century Gothic" w:cs="Calibri"/>
                <w:b/>
                <w:sz w:val="44"/>
                <w:szCs w:val="44"/>
              </w:rPr>
              <w:sym w:font="Wingdings" w:char="F044"/>
            </w:r>
          </w:p>
        </w:tc>
        <w:tc>
          <w:tcPr>
            <w:tcW w:w="2941" w:type="dxa"/>
            <w:vMerge w:val="restart"/>
          </w:tcPr>
          <w:p w14:paraId="0A25C560" w14:textId="6494A5EE" w:rsidR="006A7498" w:rsidRPr="00A36D1B" w:rsidRDefault="006A7498" w:rsidP="00D11832">
            <w:pPr>
              <w:jc w:val="center"/>
              <w:rPr>
                <w:rFonts w:ascii="Century Gothic" w:hAnsi="Century Gothic" w:cs="Calibri"/>
                <w:bCs/>
                <w:sz w:val="28"/>
                <w:szCs w:val="28"/>
              </w:rPr>
            </w:pPr>
            <w:r w:rsidRPr="00A36D1B">
              <w:rPr>
                <w:rFonts w:ascii="Century Gothic" w:hAnsi="Century Gothic" w:cs="Calibri"/>
                <w:bCs/>
                <w:sz w:val="28"/>
                <w:szCs w:val="28"/>
              </w:rPr>
              <w:t>disease</w:t>
            </w:r>
          </w:p>
          <w:p w14:paraId="3AE59B60" w14:textId="32E15926" w:rsidR="00FA0E85" w:rsidRPr="00A36D1B" w:rsidRDefault="00DD2818" w:rsidP="00D11832">
            <w:pPr>
              <w:jc w:val="center"/>
              <w:rPr>
                <w:rFonts w:ascii="Century Gothic" w:hAnsi="Century Gothic" w:cs="Calibri"/>
                <w:bCs/>
                <w:sz w:val="28"/>
                <w:szCs w:val="28"/>
              </w:rPr>
            </w:pPr>
            <w:r w:rsidRPr="00A36D1B">
              <w:rPr>
                <w:rFonts w:ascii="Century Gothic" w:hAnsi="Century Gothic" w:cs="Calibri"/>
                <w:bCs/>
                <w:sz w:val="28"/>
                <w:szCs w:val="28"/>
              </w:rPr>
              <w:t>happy</w:t>
            </w:r>
          </w:p>
          <w:p w14:paraId="2729F698" w14:textId="39F4E4FE" w:rsidR="005226E6" w:rsidRPr="00A36D1B" w:rsidRDefault="005226E6" w:rsidP="00D11832">
            <w:pPr>
              <w:jc w:val="center"/>
              <w:rPr>
                <w:rFonts w:ascii="Century Gothic" w:hAnsi="Century Gothic" w:cs="Calibri"/>
                <w:bCs/>
                <w:sz w:val="28"/>
                <w:szCs w:val="28"/>
              </w:rPr>
            </w:pPr>
            <w:r w:rsidRPr="00A36D1B">
              <w:rPr>
                <w:rFonts w:ascii="Century Gothic" w:hAnsi="Century Gothic" w:cs="Calibri"/>
                <w:bCs/>
                <w:sz w:val="28"/>
                <w:szCs w:val="28"/>
              </w:rPr>
              <w:t>bad</w:t>
            </w:r>
          </w:p>
          <w:p w14:paraId="113B3564" w14:textId="54862FD3" w:rsidR="00E04CA4" w:rsidRPr="00A36D1B" w:rsidRDefault="00FA0E85" w:rsidP="00D11832">
            <w:pPr>
              <w:jc w:val="center"/>
              <w:rPr>
                <w:rFonts w:ascii="Century Gothic" w:hAnsi="Century Gothic" w:cs="Calibri"/>
                <w:bCs/>
                <w:sz w:val="28"/>
                <w:szCs w:val="28"/>
              </w:rPr>
            </w:pPr>
            <w:r w:rsidRPr="00A36D1B">
              <w:rPr>
                <w:rFonts w:ascii="Century Gothic" w:hAnsi="Century Gothic" w:cs="Calibri"/>
                <w:bCs/>
                <w:sz w:val="28"/>
                <w:szCs w:val="28"/>
              </w:rPr>
              <w:t>healthy</w:t>
            </w:r>
          </w:p>
          <w:p w14:paraId="034F4032" w14:textId="16B718BB" w:rsidR="006A7498" w:rsidRPr="00A36D1B" w:rsidRDefault="006A7498" w:rsidP="00D11832">
            <w:pPr>
              <w:jc w:val="center"/>
              <w:rPr>
                <w:rFonts w:ascii="Century Gothic" w:hAnsi="Century Gothic" w:cs="Calibri"/>
                <w:bCs/>
                <w:sz w:val="28"/>
                <w:szCs w:val="28"/>
              </w:rPr>
            </w:pPr>
            <w:r w:rsidRPr="00A36D1B">
              <w:rPr>
                <w:rFonts w:ascii="Century Gothic" w:hAnsi="Century Gothic" w:cs="Calibri"/>
                <w:bCs/>
                <w:sz w:val="28"/>
                <w:szCs w:val="28"/>
              </w:rPr>
              <w:t>violence</w:t>
            </w:r>
          </w:p>
          <w:p w14:paraId="756EDAAA" w14:textId="692BA668" w:rsidR="006A7498" w:rsidRPr="00A36D1B" w:rsidRDefault="006A7498" w:rsidP="00D11832">
            <w:pPr>
              <w:jc w:val="center"/>
              <w:rPr>
                <w:rFonts w:ascii="Century Gothic" w:hAnsi="Century Gothic" w:cs="Calibri"/>
                <w:bCs/>
                <w:sz w:val="28"/>
                <w:szCs w:val="28"/>
              </w:rPr>
            </w:pPr>
            <w:r w:rsidRPr="00A36D1B">
              <w:rPr>
                <w:rFonts w:ascii="Century Gothic" w:hAnsi="Century Gothic" w:cs="Calibri"/>
                <w:bCs/>
                <w:sz w:val="28"/>
                <w:szCs w:val="28"/>
              </w:rPr>
              <w:t>destruction</w:t>
            </w:r>
          </w:p>
          <w:p w14:paraId="7E5E0A64" w14:textId="6516C0F2" w:rsidR="001C0B0A" w:rsidRPr="00A36D1B" w:rsidRDefault="001C0B0A" w:rsidP="00D11832">
            <w:pPr>
              <w:jc w:val="center"/>
              <w:rPr>
                <w:rFonts w:ascii="Century Gothic" w:hAnsi="Century Gothic" w:cs="Calibri"/>
                <w:bCs/>
                <w:sz w:val="28"/>
                <w:szCs w:val="28"/>
              </w:rPr>
            </w:pPr>
            <w:r w:rsidRPr="00A36D1B">
              <w:rPr>
                <w:rFonts w:ascii="Century Gothic" w:hAnsi="Century Gothic" w:cs="Calibri"/>
                <w:bCs/>
                <w:sz w:val="28"/>
                <w:szCs w:val="28"/>
              </w:rPr>
              <w:t>weak</w:t>
            </w:r>
          </w:p>
          <w:p w14:paraId="6C48390E" w14:textId="07F38F23" w:rsidR="005226E6" w:rsidRPr="00A36D1B" w:rsidRDefault="005226E6" w:rsidP="00D11832">
            <w:pPr>
              <w:jc w:val="center"/>
              <w:rPr>
                <w:rFonts w:ascii="Century Gothic" w:hAnsi="Century Gothic" w:cs="Calibri"/>
                <w:bCs/>
                <w:sz w:val="28"/>
                <w:szCs w:val="28"/>
              </w:rPr>
            </w:pPr>
            <w:r w:rsidRPr="00A36D1B">
              <w:rPr>
                <w:rFonts w:ascii="Century Gothic" w:hAnsi="Century Gothic" w:cs="Calibri"/>
                <w:bCs/>
                <w:sz w:val="28"/>
                <w:szCs w:val="28"/>
              </w:rPr>
              <w:t>taken</w:t>
            </w:r>
          </w:p>
          <w:p w14:paraId="5B253108" w14:textId="18D9A44F" w:rsidR="005226E6" w:rsidRPr="00A36D1B" w:rsidRDefault="005226E6" w:rsidP="00D11832">
            <w:pPr>
              <w:jc w:val="center"/>
              <w:rPr>
                <w:rFonts w:ascii="Century Gothic" w:hAnsi="Century Gothic" w:cs="Calibri"/>
                <w:bCs/>
                <w:sz w:val="28"/>
                <w:szCs w:val="28"/>
              </w:rPr>
            </w:pPr>
            <w:r w:rsidRPr="00A36D1B">
              <w:rPr>
                <w:rFonts w:ascii="Century Gothic" w:hAnsi="Century Gothic" w:cs="Calibri"/>
                <w:bCs/>
                <w:sz w:val="28"/>
                <w:szCs w:val="28"/>
              </w:rPr>
              <w:t>stripped</w:t>
            </w:r>
          </w:p>
          <w:p w14:paraId="2056A557" w14:textId="4D6AB1FE" w:rsidR="00A963D0" w:rsidRPr="00A36D1B" w:rsidRDefault="0048476C" w:rsidP="00D11832">
            <w:pPr>
              <w:jc w:val="center"/>
              <w:rPr>
                <w:rFonts w:ascii="Century Gothic" w:hAnsi="Century Gothic" w:cs="Calibri"/>
                <w:bCs/>
                <w:sz w:val="28"/>
                <w:szCs w:val="28"/>
              </w:rPr>
            </w:pPr>
            <w:r w:rsidRPr="00A36D1B">
              <w:rPr>
                <w:rFonts w:ascii="Century Gothic" w:hAnsi="Century Gothic" w:cs="Calibri"/>
                <w:bCs/>
                <w:sz w:val="28"/>
                <w:szCs w:val="28"/>
              </w:rPr>
              <w:t>thrive</w:t>
            </w:r>
          </w:p>
          <w:p w14:paraId="571EE7E5" w14:textId="2EFA1789" w:rsidR="006A7498" w:rsidRPr="00A36D1B" w:rsidRDefault="006A7498" w:rsidP="00D11832">
            <w:pPr>
              <w:jc w:val="center"/>
              <w:rPr>
                <w:rFonts w:ascii="Century Gothic" w:hAnsi="Century Gothic" w:cs="Calibri"/>
                <w:bCs/>
                <w:sz w:val="28"/>
                <w:szCs w:val="28"/>
              </w:rPr>
            </w:pPr>
            <w:r w:rsidRPr="00A36D1B">
              <w:rPr>
                <w:rFonts w:ascii="Century Gothic" w:hAnsi="Century Gothic" w:cs="Calibri"/>
                <w:bCs/>
                <w:sz w:val="28"/>
                <w:szCs w:val="28"/>
              </w:rPr>
              <w:t>denied</w:t>
            </w:r>
          </w:p>
          <w:p w14:paraId="5258177E" w14:textId="77777777" w:rsidR="0048476C" w:rsidRPr="00A36D1B" w:rsidRDefault="00E04CA4" w:rsidP="00D11832">
            <w:pPr>
              <w:jc w:val="center"/>
              <w:rPr>
                <w:rFonts w:ascii="Century Gothic" w:hAnsi="Century Gothic" w:cs="Calibri"/>
                <w:bCs/>
                <w:sz w:val="28"/>
                <w:szCs w:val="28"/>
              </w:rPr>
            </w:pPr>
            <w:r w:rsidRPr="00A36D1B">
              <w:rPr>
                <w:rFonts w:ascii="Century Gothic" w:hAnsi="Century Gothic" w:cs="Calibri"/>
                <w:bCs/>
                <w:sz w:val="28"/>
                <w:szCs w:val="28"/>
              </w:rPr>
              <w:t>belonged</w:t>
            </w:r>
          </w:p>
          <w:p w14:paraId="1CABD4DF" w14:textId="77777777" w:rsidR="00DD2818" w:rsidRPr="00A36D1B" w:rsidRDefault="00DD2818" w:rsidP="00D11832">
            <w:pPr>
              <w:jc w:val="center"/>
              <w:rPr>
                <w:rFonts w:ascii="Century Gothic" w:hAnsi="Century Gothic" w:cs="Calibri"/>
                <w:bCs/>
                <w:sz w:val="28"/>
                <w:szCs w:val="28"/>
              </w:rPr>
            </w:pPr>
            <w:r w:rsidRPr="00A36D1B">
              <w:rPr>
                <w:rFonts w:ascii="Century Gothic" w:hAnsi="Century Gothic" w:cs="Calibri"/>
                <w:bCs/>
                <w:sz w:val="28"/>
                <w:szCs w:val="28"/>
              </w:rPr>
              <w:t>strong</w:t>
            </w:r>
          </w:p>
          <w:p w14:paraId="5FDE4EC4" w14:textId="77777777" w:rsidR="0079215D" w:rsidRPr="00A36D1B" w:rsidRDefault="0079215D" w:rsidP="00D11832">
            <w:pPr>
              <w:jc w:val="center"/>
              <w:rPr>
                <w:rFonts w:ascii="Century Gothic" w:hAnsi="Century Gothic" w:cs="Calibri"/>
                <w:bCs/>
                <w:sz w:val="28"/>
                <w:szCs w:val="28"/>
              </w:rPr>
            </w:pPr>
          </w:p>
          <w:p w14:paraId="598B7629" w14:textId="77777777" w:rsidR="0079215D" w:rsidRPr="00A36D1B" w:rsidRDefault="0079215D" w:rsidP="00D11832">
            <w:pPr>
              <w:jc w:val="center"/>
              <w:rPr>
                <w:rFonts w:ascii="Century Gothic" w:hAnsi="Century Gothic" w:cs="Calibri"/>
                <w:bCs/>
                <w:sz w:val="28"/>
                <w:szCs w:val="28"/>
              </w:rPr>
            </w:pPr>
          </w:p>
          <w:p w14:paraId="1388D124" w14:textId="77777777" w:rsidR="0079215D" w:rsidRPr="00A36D1B" w:rsidRDefault="0079215D" w:rsidP="00D11832">
            <w:pPr>
              <w:jc w:val="center"/>
              <w:rPr>
                <w:rFonts w:ascii="Century Gothic" w:hAnsi="Century Gothic" w:cs="Calibri"/>
                <w:bCs/>
                <w:sz w:val="28"/>
                <w:szCs w:val="28"/>
              </w:rPr>
            </w:pPr>
          </w:p>
          <w:p w14:paraId="178ABA25" w14:textId="77777777" w:rsidR="0079215D" w:rsidRDefault="0079215D" w:rsidP="00D11832">
            <w:pPr>
              <w:jc w:val="center"/>
              <w:rPr>
                <w:rFonts w:ascii="Century Gothic" w:hAnsi="Century Gothic" w:cs="Calibri"/>
                <w:bCs/>
                <w:sz w:val="28"/>
                <w:szCs w:val="28"/>
              </w:rPr>
            </w:pPr>
          </w:p>
          <w:p w14:paraId="53E391CD" w14:textId="77777777" w:rsidR="00A36D1B" w:rsidRDefault="00A36D1B" w:rsidP="00D11832">
            <w:pPr>
              <w:jc w:val="center"/>
              <w:rPr>
                <w:rFonts w:ascii="Century Gothic" w:hAnsi="Century Gothic" w:cs="Calibri"/>
                <w:bCs/>
                <w:sz w:val="28"/>
                <w:szCs w:val="28"/>
              </w:rPr>
            </w:pPr>
          </w:p>
          <w:p w14:paraId="1A6BD779" w14:textId="4013D51D" w:rsidR="00A36D1B" w:rsidRPr="00A36D1B" w:rsidRDefault="00A36D1B" w:rsidP="00D11832">
            <w:pPr>
              <w:jc w:val="center"/>
              <w:rPr>
                <w:rFonts w:ascii="Century Gothic" w:hAnsi="Century Gothic" w:cs="Calibri"/>
                <w:bCs/>
                <w:sz w:val="28"/>
                <w:szCs w:val="28"/>
              </w:rPr>
            </w:pPr>
          </w:p>
        </w:tc>
      </w:tr>
      <w:tr w:rsidR="00A963D0" w:rsidRPr="00880302" w14:paraId="46C35CE6" w14:textId="46A06422" w:rsidTr="00A963D0">
        <w:trPr>
          <w:trHeight w:val="3030"/>
        </w:trPr>
        <w:tc>
          <w:tcPr>
            <w:tcW w:w="6022" w:type="dxa"/>
          </w:tcPr>
          <w:p w14:paraId="50307C34" w14:textId="0DE4DD4C" w:rsidR="00A963D0" w:rsidRPr="00880302" w:rsidRDefault="00A963D0" w:rsidP="00F64523">
            <w:pPr>
              <w:rPr>
                <w:rFonts w:ascii="Century Gothic" w:hAnsi="Century Gothic" w:cs="Calibri"/>
                <w:bCs/>
                <w:szCs w:val="32"/>
              </w:rPr>
            </w:pPr>
          </w:p>
        </w:tc>
        <w:tc>
          <w:tcPr>
            <w:tcW w:w="6022" w:type="dxa"/>
          </w:tcPr>
          <w:p w14:paraId="6F19AB09" w14:textId="77777777" w:rsidR="00A963D0" w:rsidRPr="00880302" w:rsidRDefault="00A963D0" w:rsidP="00F64523">
            <w:pPr>
              <w:rPr>
                <w:rFonts w:ascii="Century Gothic" w:hAnsi="Century Gothic" w:cs="Calibri"/>
                <w:bCs/>
                <w:szCs w:val="32"/>
              </w:rPr>
            </w:pPr>
          </w:p>
        </w:tc>
        <w:tc>
          <w:tcPr>
            <w:tcW w:w="2941" w:type="dxa"/>
            <w:vMerge/>
          </w:tcPr>
          <w:p w14:paraId="122E4897" w14:textId="77777777" w:rsidR="00A963D0" w:rsidRPr="00880302" w:rsidRDefault="00A963D0" w:rsidP="00D11832">
            <w:pPr>
              <w:jc w:val="center"/>
              <w:rPr>
                <w:rFonts w:ascii="Century Gothic" w:hAnsi="Century Gothic" w:cs="Calibri"/>
                <w:bCs/>
                <w:szCs w:val="32"/>
              </w:rPr>
            </w:pPr>
          </w:p>
        </w:tc>
      </w:tr>
    </w:tbl>
    <w:p w14:paraId="31C769C6" w14:textId="77777777" w:rsidR="005152BC" w:rsidRPr="00986024" w:rsidRDefault="005152BC" w:rsidP="00A963D0">
      <w:pPr>
        <w:rPr>
          <w:rFonts w:ascii="Century Gothic" w:hAnsi="Century Gothic" w:cs="Calibri"/>
          <w:bCs/>
          <w:sz w:val="36"/>
          <w:szCs w:val="36"/>
        </w:rPr>
        <w:sectPr w:rsidR="005152BC" w:rsidRPr="00986024" w:rsidSect="00A963D0">
          <w:pgSz w:w="16838" w:h="11899" w:orient="landscape"/>
          <w:pgMar w:top="567" w:right="851" w:bottom="425" w:left="992" w:header="720" w:footer="204" w:gutter="0"/>
          <w:cols w:space="720"/>
          <w:docGrid w:linePitch="272"/>
        </w:sectPr>
      </w:pPr>
    </w:p>
    <w:p w14:paraId="3FDA3EB0" w14:textId="18F54274" w:rsidR="00585289" w:rsidRPr="00986024" w:rsidRDefault="00F52A84" w:rsidP="00C340AB">
      <w:pPr>
        <w:jc w:val="center"/>
        <w:rPr>
          <w:rFonts w:ascii="Century Gothic" w:hAnsi="Century Gothic" w:cs="Calibri"/>
          <w:b/>
          <w:sz w:val="28"/>
          <w:szCs w:val="28"/>
        </w:rPr>
      </w:pPr>
      <w:bookmarkStart w:id="16" w:name="MyReadingStrategies"/>
      <w:r w:rsidRPr="00986024">
        <w:rPr>
          <w:rFonts w:ascii="Century Gothic" w:hAnsi="Century Gothic" w:cs="Calibri"/>
          <w:b/>
          <w:sz w:val="28"/>
          <w:szCs w:val="28"/>
        </w:rPr>
        <w:lastRenderedPageBreak/>
        <w:t xml:space="preserve">My </w:t>
      </w:r>
      <w:r w:rsidR="007F00B1">
        <w:rPr>
          <w:rFonts w:ascii="Century Gothic" w:hAnsi="Century Gothic" w:cs="Calibri"/>
          <w:b/>
          <w:sz w:val="28"/>
          <w:szCs w:val="28"/>
        </w:rPr>
        <w:t>r</w:t>
      </w:r>
      <w:r w:rsidR="0065169C" w:rsidRPr="00986024">
        <w:rPr>
          <w:rFonts w:ascii="Century Gothic" w:hAnsi="Century Gothic" w:cs="Calibri"/>
          <w:b/>
          <w:sz w:val="28"/>
          <w:szCs w:val="28"/>
        </w:rPr>
        <w:t xml:space="preserve">eading </w:t>
      </w:r>
      <w:r w:rsidR="007F00B1">
        <w:rPr>
          <w:rFonts w:ascii="Century Gothic" w:hAnsi="Century Gothic" w:cs="Calibri"/>
          <w:b/>
          <w:sz w:val="28"/>
          <w:szCs w:val="28"/>
        </w:rPr>
        <w:t>s</w:t>
      </w:r>
      <w:r w:rsidR="0065169C" w:rsidRPr="00986024">
        <w:rPr>
          <w:rFonts w:ascii="Century Gothic" w:hAnsi="Century Gothic" w:cs="Calibri"/>
          <w:b/>
          <w:sz w:val="28"/>
          <w:szCs w:val="28"/>
        </w:rPr>
        <w:t>trategies</w:t>
      </w:r>
      <w:bookmarkEnd w:id="16"/>
    </w:p>
    <w:p w14:paraId="30824B10" w14:textId="553F8F8F" w:rsidR="0065169C" w:rsidRPr="00986024" w:rsidRDefault="0065169C"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I can read a text quickly (skimming)</w:t>
      </w:r>
      <w:r w:rsidR="00F52A84" w:rsidRPr="00986024">
        <w:rPr>
          <w:rFonts w:ascii="Century Gothic" w:hAnsi="Century Gothic" w:cs="Calibri"/>
          <w:bCs/>
          <w:sz w:val="28"/>
          <w:szCs w:val="28"/>
        </w:rPr>
        <w:t>.</w:t>
      </w:r>
    </w:p>
    <w:p w14:paraId="251ADB22" w14:textId="1BA648B2" w:rsidR="0065169C" w:rsidRPr="00986024" w:rsidRDefault="0065169C"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I can look for information (scanning)</w:t>
      </w:r>
      <w:r w:rsidR="00F52A84" w:rsidRPr="00986024">
        <w:rPr>
          <w:rFonts w:ascii="Century Gothic" w:hAnsi="Century Gothic" w:cs="Calibri"/>
          <w:bCs/>
          <w:sz w:val="28"/>
          <w:szCs w:val="28"/>
        </w:rPr>
        <w:t>.</w:t>
      </w:r>
    </w:p>
    <w:p w14:paraId="41432CD4" w14:textId="3530E755" w:rsidR="0065169C" w:rsidRPr="00986024" w:rsidRDefault="0065169C"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 xml:space="preserve">I can </w:t>
      </w:r>
      <w:r w:rsidR="00D15103" w:rsidRPr="00986024">
        <w:rPr>
          <w:rFonts w:ascii="Century Gothic" w:hAnsi="Century Gothic" w:cs="Calibri"/>
          <w:bCs/>
          <w:sz w:val="28"/>
          <w:szCs w:val="28"/>
        </w:rPr>
        <w:t>highlight key pieces of information (re-reading)</w:t>
      </w:r>
      <w:r w:rsidR="00F52A84" w:rsidRPr="00986024">
        <w:rPr>
          <w:rFonts w:ascii="Century Gothic" w:hAnsi="Century Gothic" w:cs="Calibri"/>
          <w:bCs/>
          <w:sz w:val="28"/>
          <w:szCs w:val="28"/>
        </w:rPr>
        <w:t>.</w:t>
      </w:r>
    </w:p>
    <w:p w14:paraId="745F7852" w14:textId="06CF6E8A" w:rsidR="00D15103" w:rsidRPr="00986024" w:rsidRDefault="00D15103"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I can underline words or phrases I don’t know</w:t>
      </w:r>
      <w:r w:rsidR="00F52A84" w:rsidRPr="00986024">
        <w:rPr>
          <w:rFonts w:ascii="Century Gothic" w:hAnsi="Century Gothic" w:cs="Calibri"/>
          <w:bCs/>
          <w:sz w:val="28"/>
          <w:szCs w:val="28"/>
        </w:rPr>
        <w:t>.</w:t>
      </w:r>
    </w:p>
    <w:p w14:paraId="5ED04B18" w14:textId="1EC53C86" w:rsidR="001B0A87" w:rsidRPr="00986024" w:rsidRDefault="001B0A87"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I can ask my peers for help with words or phrases I don’t know.</w:t>
      </w:r>
    </w:p>
    <w:p w14:paraId="0FAF9941" w14:textId="05530F2F" w:rsidR="001B0A87" w:rsidRPr="00986024" w:rsidRDefault="001B0A87"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I can use a dictionary for help with words or phrases I don’t know.</w:t>
      </w:r>
    </w:p>
    <w:p w14:paraId="7C237064" w14:textId="37E8AD97" w:rsidR="00D15103" w:rsidRPr="00986024" w:rsidRDefault="00D15103"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 xml:space="preserve">I can </w:t>
      </w:r>
      <w:r w:rsidR="00F14147" w:rsidRPr="00986024">
        <w:rPr>
          <w:rFonts w:ascii="Century Gothic" w:hAnsi="Century Gothic" w:cs="Calibri"/>
          <w:bCs/>
          <w:sz w:val="28"/>
          <w:szCs w:val="28"/>
        </w:rPr>
        <w:t>‘le</w:t>
      </w:r>
      <w:r w:rsidR="00CC2387" w:rsidRPr="00986024">
        <w:rPr>
          <w:rFonts w:ascii="Century Gothic" w:hAnsi="Century Gothic" w:cs="Calibri"/>
          <w:bCs/>
          <w:sz w:val="28"/>
          <w:szCs w:val="28"/>
        </w:rPr>
        <w:t>ave tracks</w:t>
      </w:r>
      <w:r w:rsidR="00F14147" w:rsidRPr="00986024">
        <w:rPr>
          <w:rFonts w:ascii="Century Gothic" w:hAnsi="Century Gothic" w:cs="Calibri"/>
          <w:bCs/>
          <w:sz w:val="28"/>
          <w:szCs w:val="28"/>
        </w:rPr>
        <w:t>’</w:t>
      </w:r>
      <w:r w:rsidR="00CC2387" w:rsidRPr="00986024">
        <w:rPr>
          <w:rFonts w:ascii="Century Gothic" w:hAnsi="Century Gothic" w:cs="Calibri"/>
          <w:bCs/>
          <w:sz w:val="28"/>
          <w:szCs w:val="28"/>
        </w:rPr>
        <w:t xml:space="preserve"> of my thinking</w:t>
      </w:r>
      <w:r w:rsidR="00F14147" w:rsidRPr="00986024">
        <w:rPr>
          <w:rFonts w:ascii="Century Gothic" w:hAnsi="Century Gothic" w:cs="Calibri"/>
          <w:bCs/>
          <w:sz w:val="28"/>
          <w:szCs w:val="28"/>
        </w:rPr>
        <w:t xml:space="preserve"> (thinking tracks).</w:t>
      </w:r>
    </w:p>
    <w:p w14:paraId="3C4ED4F7" w14:textId="3961A97C" w:rsidR="00CC2387" w:rsidRPr="00986024" w:rsidRDefault="00CC2387"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I can share my thinking with others.</w:t>
      </w:r>
    </w:p>
    <w:p w14:paraId="401C274C" w14:textId="41AA90D3" w:rsidR="0065169C" w:rsidRPr="00986024" w:rsidRDefault="00CC2387" w:rsidP="004B4E96">
      <w:pPr>
        <w:pStyle w:val="ListParagraph"/>
        <w:numPr>
          <w:ilvl w:val="0"/>
          <w:numId w:val="18"/>
        </w:numPr>
        <w:spacing w:line="360" w:lineRule="auto"/>
        <w:rPr>
          <w:rFonts w:ascii="Century Gothic" w:hAnsi="Century Gothic" w:cs="Calibri"/>
          <w:bCs/>
          <w:sz w:val="28"/>
          <w:szCs w:val="28"/>
        </w:rPr>
      </w:pPr>
      <w:r w:rsidRPr="00986024">
        <w:rPr>
          <w:rFonts w:ascii="Century Gothic" w:hAnsi="Century Gothic" w:cs="Calibri"/>
          <w:bCs/>
          <w:sz w:val="28"/>
          <w:szCs w:val="28"/>
        </w:rPr>
        <w:t xml:space="preserve">I can summarise </w:t>
      </w:r>
      <w:r w:rsidR="00F52A84" w:rsidRPr="00986024">
        <w:rPr>
          <w:rFonts w:ascii="Century Gothic" w:hAnsi="Century Gothic" w:cs="Calibri"/>
          <w:bCs/>
          <w:sz w:val="28"/>
          <w:szCs w:val="28"/>
        </w:rPr>
        <w:t>th</w:t>
      </w:r>
      <w:r w:rsidR="00C340AB" w:rsidRPr="00986024">
        <w:rPr>
          <w:rFonts w:ascii="Century Gothic" w:hAnsi="Century Gothic" w:cs="Calibri"/>
          <w:bCs/>
          <w:sz w:val="28"/>
          <w:szCs w:val="28"/>
        </w:rPr>
        <w:t>ree</w:t>
      </w:r>
      <w:r w:rsidR="00F52A84" w:rsidRPr="00986024">
        <w:rPr>
          <w:rFonts w:ascii="Century Gothic" w:hAnsi="Century Gothic" w:cs="Calibri"/>
          <w:bCs/>
          <w:sz w:val="28"/>
          <w:szCs w:val="28"/>
        </w:rPr>
        <w:t xml:space="preserve"> main points.</w:t>
      </w:r>
    </w:p>
    <w:p w14:paraId="16BD463B" w14:textId="77777777" w:rsidR="007C6DDC" w:rsidRPr="00986024" w:rsidRDefault="007C6DDC" w:rsidP="00536D17">
      <w:pPr>
        <w:rPr>
          <w:rFonts w:ascii="Century Gothic" w:hAnsi="Century Gothic" w:cs="Calibri"/>
          <w:bCs/>
          <w:sz w:val="28"/>
          <w:szCs w:val="28"/>
        </w:rPr>
      </w:pPr>
    </w:p>
    <w:p w14:paraId="0CF6B37F" w14:textId="5D9420DA" w:rsidR="00536D17" w:rsidRPr="00986024" w:rsidRDefault="007B16BD" w:rsidP="00A36D1B">
      <w:pPr>
        <w:spacing w:line="480" w:lineRule="auto"/>
        <w:rPr>
          <w:rFonts w:ascii="Century Gothic" w:hAnsi="Century Gothic" w:cs="Calibri"/>
          <w:bCs/>
          <w:sz w:val="28"/>
          <w:szCs w:val="28"/>
        </w:rPr>
      </w:pPr>
      <w:r w:rsidRPr="00986024">
        <w:rPr>
          <w:rFonts w:ascii="Century Gothic" w:hAnsi="Century Gothic" w:cs="Calibri"/>
          <w:bCs/>
          <w:sz w:val="28"/>
          <w:szCs w:val="28"/>
        </w:rPr>
        <w:t xml:space="preserve">The </w:t>
      </w:r>
      <w:r w:rsidR="00C340AB" w:rsidRPr="00986024">
        <w:rPr>
          <w:rFonts w:ascii="Century Gothic" w:hAnsi="Century Gothic" w:cs="Calibri"/>
          <w:bCs/>
          <w:sz w:val="28"/>
          <w:szCs w:val="28"/>
        </w:rPr>
        <w:t xml:space="preserve">three </w:t>
      </w:r>
      <w:r w:rsidRPr="00986024">
        <w:rPr>
          <w:rFonts w:ascii="Century Gothic" w:hAnsi="Century Gothic" w:cs="Calibri"/>
          <w:bCs/>
          <w:sz w:val="28"/>
          <w:szCs w:val="28"/>
        </w:rPr>
        <w:t>main points in the text:</w:t>
      </w:r>
    </w:p>
    <w:p w14:paraId="6647E5B6" w14:textId="63953E0B" w:rsidR="00C340AB" w:rsidRPr="00986024" w:rsidRDefault="007B16BD" w:rsidP="004B4E96">
      <w:pPr>
        <w:pStyle w:val="ListParagraph"/>
        <w:numPr>
          <w:ilvl w:val="0"/>
          <w:numId w:val="19"/>
        </w:numPr>
        <w:spacing w:line="480" w:lineRule="auto"/>
        <w:ind w:left="720"/>
        <w:rPr>
          <w:rFonts w:ascii="Century Gothic" w:hAnsi="Century Gothic" w:cs="Calibri"/>
          <w:bCs/>
          <w:sz w:val="28"/>
          <w:szCs w:val="28"/>
        </w:rPr>
      </w:pPr>
      <w:r w:rsidRPr="00986024">
        <w:rPr>
          <w:rFonts w:ascii="Century Gothic" w:hAnsi="Century Gothic" w:cs="Calibri"/>
          <w:bCs/>
          <w:sz w:val="28"/>
          <w:szCs w:val="28"/>
        </w:rPr>
        <w:t>___________________________________________________________________________________________________________________________</w:t>
      </w:r>
      <w:r w:rsidR="007C6DDC" w:rsidRPr="00986024">
        <w:rPr>
          <w:rFonts w:ascii="Century Gothic" w:hAnsi="Century Gothic" w:cs="Calibri"/>
          <w:bCs/>
          <w:sz w:val="28"/>
          <w:szCs w:val="28"/>
        </w:rPr>
        <w:t>_____________________________________________________________________________</w:t>
      </w:r>
      <w:r w:rsidR="00FA3577" w:rsidRPr="00986024">
        <w:rPr>
          <w:rFonts w:ascii="Century Gothic" w:hAnsi="Century Gothic" w:cs="Calibri"/>
          <w:bCs/>
          <w:sz w:val="28"/>
          <w:szCs w:val="28"/>
        </w:rPr>
        <w:t>____</w:t>
      </w:r>
      <w:r w:rsidR="00A36D1B">
        <w:rPr>
          <w:rFonts w:ascii="Century Gothic" w:hAnsi="Century Gothic" w:cs="Calibri"/>
          <w:bCs/>
          <w:sz w:val="28"/>
          <w:szCs w:val="28"/>
        </w:rPr>
        <w:t>____________</w:t>
      </w:r>
    </w:p>
    <w:p w14:paraId="63FE91E8" w14:textId="77777777" w:rsidR="00C340AB" w:rsidRPr="00986024" w:rsidRDefault="00C340AB" w:rsidP="00A36D1B">
      <w:pPr>
        <w:pStyle w:val="ListParagraph"/>
        <w:spacing w:line="480" w:lineRule="auto"/>
        <w:rPr>
          <w:rFonts w:ascii="Century Gothic" w:hAnsi="Century Gothic" w:cs="Calibri"/>
          <w:bCs/>
          <w:sz w:val="28"/>
          <w:szCs w:val="28"/>
        </w:rPr>
      </w:pPr>
    </w:p>
    <w:p w14:paraId="2ECAEBAC" w14:textId="4D6F5C71" w:rsidR="00C340AB" w:rsidRPr="00986024" w:rsidRDefault="007B16BD" w:rsidP="004B4E96">
      <w:pPr>
        <w:pStyle w:val="ListParagraph"/>
        <w:numPr>
          <w:ilvl w:val="0"/>
          <w:numId w:val="19"/>
        </w:numPr>
        <w:spacing w:line="480" w:lineRule="auto"/>
        <w:ind w:left="720"/>
        <w:rPr>
          <w:rFonts w:ascii="Century Gothic" w:hAnsi="Century Gothic" w:cs="Calibri"/>
          <w:bCs/>
          <w:sz w:val="28"/>
          <w:szCs w:val="28"/>
        </w:rPr>
      </w:pPr>
      <w:r w:rsidRPr="00986024">
        <w:rPr>
          <w:rFonts w:ascii="Century Gothic" w:hAnsi="Century Gothic" w:cs="Calibri"/>
          <w:bCs/>
          <w:sz w:val="28"/>
          <w:szCs w:val="28"/>
        </w:rPr>
        <w:t>___________________________________________________________________________________________________________________________</w:t>
      </w:r>
      <w:r w:rsidR="007C6DDC" w:rsidRPr="00986024">
        <w:rPr>
          <w:rFonts w:ascii="Century Gothic" w:hAnsi="Century Gothic" w:cs="Calibri"/>
          <w:bCs/>
          <w:sz w:val="28"/>
          <w:szCs w:val="28"/>
        </w:rPr>
        <w:t>_____________________________________________________________________________</w:t>
      </w:r>
      <w:r w:rsidR="00FA3577" w:rsidRPr="00986024">
        <w:rPr>
          <w:rFonts w:ascii="Century Gothic" w:hAnsi="Century Gothic" w:cs="Calibri"/>
          <w:bCs/>
          <w:sz w:val="28"/>
          <w:szCs w:val="28"/>
        </w:rPr>
        <w:t>____</w:t>
      </w:r>
      <w:r w:rsidR="00A36D1B">
        <w:rPr>
          <w:rFonts w:ascii="Century Gothic" w:hAnsi="Century Gothic" w:cs="Calibri"/>
          <w:bCs/>
          <w:sz w:val="28"/>
          <w:szCs w:val="28"/>
        </w:rPr>
        <w:t>____________</w:t>
      </w:r>
    </w:p>
    <w:p w14:paraId="3405E4A9" w14:textId="77777777" w:rsidR="00C340AB" w:rsidRPr="00986024" w:rsidRDefault="00C340AB" w:rsidP="00A36D1B">
      <w:pPr>
        <w:spacing w:line="480" w:lineRule="auto"/>
        <w:rPr>
          <w:rFonts w:ascii="Century Gothic" w:hAnsi="Century Gothic" w:cs="Calibri"/>
          <w:bCs/>
          <w:sz w:val="28"/>
          <w:szCs w:val="28"/>
        </w:rPr>
      </w:pPr>
    </w:p>
    <w:p w14:paraId="64DC9FAC" w14:textId="443A283A" w:rsidR="00DB38F9" w:rsidRPr="00986024" w:rsidRDefault="007B16BD" w:rsidP="004B4E96">
      <w:pPr>
        <w:pStyle w:val="ListParagraph"/>
        <w:numPr>
          <w:ilvl w:val="0"/>
          <w:numId w:val="19"/>
        </w:numPr>
        <w:spacing w:line="480" w:lineRule="auto"/>
        <w:ind w:left="720"/>
        <w:rPr>
          <w:rFonts w:ascii="Century Gothic" w:hAnsi="Century Gothic" w:cs="Calibri"/>
          <w:bCs/>
          <w:sz w:val="28"/>
          <w:szCs w:val="28"/>
        </w:rPr>
      </w:pPr>
      <w:r w:rsidRPr="00986024">
        <w:rPr>
          <w:rFonts w:ascii="Century Gothic" w:hAnsi="Century Gothic" w:cs="Calibri"/>
          <w:bCs/>
          <w:sz w:val="28"/>
          <w:szCs w:val="28"/>
        </w:rPr>
        <w:t>___________________________________________________________________________________________________________________________</w:t>
      </w:r>
      <w:r w:rsidR="007C6DDC" w:rsidRPr="00986024">
        <w:rPr>
          <w:rFonts w:ascii="Century Gothic" w:hAnsi="Century Gothic" w:cs="Calibri"/>
          <w:bCs/>
          <w:sz w:val="28"/>
          <w:szCs w:val="28"/>
        </w:rPr>
        <w:t>_____________________________________________________________________________</w:t>
      </w:r>
      <w:r w:rsidR="00FA3577" w:rsidRPr="00986024">
        <w:rPr>
          <w:rFonts w:ascii="Century Gothic" w:hAnsi="Century Gothic" w:cs="Calibri"/>
          <w:bCs/>
          <w:sz w:val="28"/>
          <w:szCs w:val="28"/>
        </w:rPr>
        <w:t>____</w:t>
      </w:r>
      <w:r w:rsidR="00A36D1B">
        <w:rPr>
          <w:rFonts w:ascii="Century Gothic" w:hAnsi="Century Gothic" w:cs="Calibri"/>
          <w:bCs/>
          <w:sz w:val="28"/>
          <w:szCs w:val="28"/>
        </w:rPr>
        <w:t>____________</w:t>
      </w:r>
    </w:p>
    <w:p w14:paraId="1318B4BF" w14:textId="1596F8BB" w:rsidR="007B16BD" w:rsidRPr="00986024" w:rsidRDefault="00DB38F9" w:rsidP="002D5D88">
      <w:pPr>
        <w:jc w:val="center"/>
        <w:rPr>
          <w:rFonts w:ascii="Century Gothic" w:hAnsi="Century Gothic" w:cs="Calibri"/>
          <w:b/>
          <w:sz w:val="28"/>
          <w:szCs w:val="28"/>
        </w:rPr>
      </w:pPr>
      <w:r w:rsidRPr="00986024">
        <w:rPr>
          <w:rFonts w:ascii="Century Gothic" w:hAnsi="Century Gothic" w:cs="Calibri"/>
          <w:bCs/>
          <w:sz w:val="28"/>
          <w:szCs w:val="28"/>
        </w:rPr>
        <w:br w:type="column"/>
      </w:r>
      <w:bookmarkStart w:id="17" w:name="trueorfalseblacklivesmatter"/>
      <w:r w:rsidR="002D5D88" w:rsidRPr="00986024">
        <w:rPr>
          <w:rFonts w:ascii="Century Gothic" w:hAnsi="Century Gothic" w:cs="Calibri"/>
          <w:b/>
          <w:sz w:val="28"/>
          <w:szCs w:val="28"/>
        </w:rPr>
        <w:lastRenderedPageBreak/>
        <w:t xml:space="preserve">True or </w:t>
      </w:r>
      <w:r w:rsidR="007F00B1">
        <w:rPr>
          <w:rFonts w:ascii="Century Gothic" w:hAnsi="Century Gothic" w:cs="Calibri"/>
          <w:b/>
          <w:sz w:val="28"/>
          <w:szCs w:val="28"/>
        </w:rPr>
        <w:t>f</w:t>
      </w:r>
      <w:r w:rsidR="002D5D88" w:rsidRPr="00986024">
        <w:rPr>
          <w:rFonts w:ascii="Century Gothic" w:hAnsi="Century Gothic" w:cs="Calibri"/>
          <w:b/>
          <w:sz w:val="28"/>
          <w:szCs w:val="28"/>
        </w:rPr>
        <w:t xml:space="preserve">alse: </w:t>
      </w:r>
      <w:r w:rsidR="00D572F7" w:rsidRPr="00986024">
        <w:rPr>
          <w:rFonts w:ascii="Century Gothic" w:hAnsi="Century Gothic" w:cs="Calibri"/>
          <w:b/>
          <w:sz w:val="28"/>
          <w:szCs w:val="28"/>
        </w:rPr>
        <w:t>Australian Black Lives Matter</w:t>
      </w:r>
      <w:bookmarkEnd w:id="17"/>
    </w:p>
    <w:tbl>
      <w:tblPr>
        <w:tblStyle w:val="TableGrid"/>
        <w:tblW w:w="0" w:type="auto"/>
        <w:tblLook w:val="04A0" w:firstRow="1" w:lastRow="0" w:firstColumn="1" w:lastColumn="0" w:noHBand="0" w:noVBand="1"/>
      </w:tblPr>
      <w:tblGrid>
        <w:gridCol w:w="8642"/>
        <w:gridCol w:w="2255"/>
      </w:tblGrid>
      <w:tr w:rsidR="00873BB4" w:rsidRPr="00986024" w14:paraId="608453BB" w14:textId="77777777" w:rsidTr="00873BB4">
        <w:tc>
          <w:tcPr>
            <w:tcW w:w="8642" w:type="dxa"/>
            <w:vAlign w:val="center"/>
          </w:tcPr>
          <w:p w14:paraId="0BABA00E" w14:textId="051613F3" w:rsidR="00873BB4" w:rsidRPr="00986024" w:rsidRDefault="00873BB4"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 xml:space="preserve">The Australian Black Lives Matter protests are only copying the protests in America. </w:t>
            </w:r>
          </w:p>
        </w:tc>
        <w:tc>
          <w:tcPr>
            <w:tcW w:w="2255" w:type="dxa"/>
            <w:vAlign w:val="center"/>
          </w:tcPr>
          <w:p w14:paraId="5227EB8D" w14:textId="1108E382" w:rsidR="00873BB4" w:rsidRPr="00986024" w:rsidRDefault="00873BB4"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r w:rsidR="00873BB4" w:rsidRPr="00986024" w14:paraId="7AC239B9" w14:textId="77777777" w:rsidTr="00873BB4">
        <w:tc>
          <w:tcPr>
            <w:tcW w:w="8642" w:type="dxa"/>
            <w:vAlign w:val="center"/>
          </w:tcPr>
          <w:p w14:paraId="4F8D0473" w14:textId="56E867CF" w:rsidR="00873BB4" w:rsidRPr="00986024" w:rsidRDefault="00AB1365"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Australia’s first people lost their land</w:t>
            </w:r>
            <w:r w:rsidR="007E2480" w:rsidRPr="00986024">
              <w:rPr>
                <w:rFonts w:ascii="Century Gothic" w:hAnsi="Century Gothic" w:cs="Calibri"/>
                <w:bCs/>
                <w:sz w:val="28"/>
                <w:szCs w:val="28"/>
              </w:rPr>
              <w:t xml:space="preserve"> and their lives for hundreds of years.</w:t>
            </w:r>
          </w:p>
        </w:tc>
        <w:tc>
          <w:tcPr>
            <w:tcW w:w="2255" w:type="dxa"/>
            <w:vAlign w:val="center"/>
          </w:tcPr>
          <w:p w14:paraId="6FF08F9C" w14:textId="0D204F52" w:rsidR="00873BB4" w:rsidRPr="00986024" w:rsidRDefault="00873BB4"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r w:rsidR="00873BB4" w:rsidRPr="00986024" w14:paraId="0CA63BDD" w14:textId="77777777" w:rsidTr="00873BB4">
        <w:tc>
          <w:tcPr>
            <w:tcW w:w="8642" w:type="dxa"/>
            <w:vAlign w:val="center"/>
          </w:tcPr>
          <w:p w14:paraId="082D5756" w14:textId="2A6DA409" w:rsidR="00873BB4" w:rsidRPr="00986024" w:rsidRDefault="00B0202E"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The Black Lives Matter protests have allowed Indigenous people to vote</w:t>
            </w:r>
            <w:r w:rsidR="00583A9D" w:rsidRPr="00986024">
              <w:rPr>
                <w:rFonts w:ascii="Century Gothic" w:hAnsi="Century Gothic" w:cs="Calibri"/>
                <w:bCs/>
                <w:sz w:val="28"/>
                <w:szCs w:val="28"/>
              </w:rPr>
              <w:t>.</w:t>
            </w:r>
          </w:p>
        </w:tc>
        <w:tc>
          <w:tcPr>
            <w:tcW w:w="2255" w:type="dxa"/>
            <w:vAlign w:val="center"/>
          </w:tcPr>
          <w:p w14:paraId="4E7C2BB9" w14:textId="2B8FA95F" w:rsidR="00873BB4" w:rsidRPr="00986024" w:rsidRDefault="00873BB4"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r w:rsidR="00583A9D" w:rsidRPr="00986024" w14:paraId="4ABC651D" w14:textId="77777777" w:rsidTr="00873BB4">
        <w:tc>
          <w:tcPr>
            <w:tcW w:w="8642" w:type="dxa"/>
            <w:vAlign w:val="center"/>
          </w:tcPr>
          <w:p w14:paraId="2D032083" w14:textId="182235BA" w:rsidR="00583A9D" w:rsidRPr="00986024" w:rsidRDefault="00023B72"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There is no more racism in Australia.</w:t>
            </w:r>
          </w:p>
        </w:tc>
        <w:tc>
          <w:tcPr>
            <w:tcW w:w="2255" w:type="dxa"/>
            <w:vAlign w:val="center"/>
          </w:tcPr>
          <w:p w14:paraId="6C0303F9" w14:textId="1967D818" w:rsidR="00583A9D" w:rsidRPr="00986024" w:rsidRDefault="00583A9D"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r w:rsidR="00583A9D" w:rsidRPr="00986024" w14:paraId="6C76A065" w14:textId="77777777" w:rsidTr="00873BB4">
        <w:tc>
          <w:tcPr>
            <w:tcW w:w="8642" w:type="dxa"/>
            <w:vAlign w:val="center"/>
          </w:tcPr>
          <w:p w14:paraId="60535716" w14:textId="0E44BD49" w:rsidR="00583A9D" w:rsidRPr="00986024" w:rsidRDefault="00583A9D"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The Prime Minister of Australia, Kevin Rudd, apologised to Australia’s first people.</w:t>
            </w:r>
          </w:p>
        </w:tc>
        <w:tc>
          <w:tcPr>
            <w:tcW w:w="2255" w:type="dxa"/>
            <w:vAlign w:val="center"/>
          </w:tcPr>
          <w:p w14:paraId="7840E3F8" w14:textId="41617E46" w:rsidR="00583A9D" w:rsidRPr="00986024" w:rsidRDefault="00583A9D"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r w:rsidR="00583A9D" w:rsidRPr="00986024" w14:paraId="6ADB4969" w14:textId="77777777" w:rsidTr="00873BB4">
        <w:tc>
          <w:tcPr>
            <w:tcW w:w="8642" w:type="dxa"/>
            <w:vAlign w:val="center"/>
          </w:tcPr>
          <w:p w14:paraId="1DF433E9" w14:textId="6E9A21A7" w:rsidR="00583A9D" w:rsidRPr="00986024" w:rsidRDefault="00CC528D"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Indigenous kids are less likely to attend school and are falling behind in their studies.</w:t>
            </w:r>
          </w:p>
        </w:tc>
        <w:tc>
          <w:tcPr>
            <w:tcW w:w="2255" w:type="dxa"/>
            <w:vAlign w:val="center"/>
          </w:tcPr>
          <w:p w14:paraId="3C7836CE" w14:textId="54361853" w:rsidR="00583A9D" w:rsidRPr="00986024" w:rsidRDefault="00583A9D"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r w:rsidR="00583A9D" w:rsidRPr="00986024" w14:paraId="0D03810A" w14:textId="77777777" w:rsidTr="00873BB4">
        <w:tc>
          <w:tcPr>
            <w:tcW w:w="8642" w:type="dxa"/>
            <w:vAlign w:val="center"/>
          </w:tcPr>
          <w:p w14:paraId="799C3368" w14:textId="73DC427B" w:rsidR="00583A9D" w:rsidRPr="00986024" w:rsidRDefault="004163BD"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R</w:t>
            </w:r>
            <w:r w:rsidR="00CC528D" w:rsidRPr="00986024">
              <w:rPr>
                <w:rFonts w:ascii="Century Gothic" w:hAnsi="Century Gothic" w:cs="Calibri"/>
                <w:bCs/>
                <w:sz w:val="28"/>
                <w:szCs w:val="28"/>
              </w:rPr>
              <w:t xml:space="preserve">acism in Australia </w:t>
            </w:r>
            <w:r w:rsidRPr="00986024">
              <w:rPr>
                <w:rFonts w:ascii="Century Gothic" w:hAnsi="Century Gothic" w:cs="Calibri"/>
                <w:bCs/>
                <w:sz w:val="28"/>
                <w:szCs w:val="28"/>
              </w:rPr>
              <w:t>only affects Aboriginal and Torres Strait Islander people.</w:t>
            </w:r>
          </w:p>
        </w:tc>
        <w:tc>
          <w:tcPr>
            <w:tcW w:w="2255" w:type="dxa"/>
            <w:vAlign w:val="center"/>
          </w:tcPr>
          <w:p w14:paraId="786D1D21" w14:textId="3A4FFA46" w:rsidR="00583A9D" w:rsidRPr="00986024" w:rsidRDefault="00583A9D"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r w:rsidR="00583A9D" w:rsidRPr="00986024" w14:paraId="1466C544" w14:textId="77777777" w:rsidTr="00873BB4">
        <w:tc>
          <w:tcPr>
            <w:tcW w:w="8642" w:type="dxa"/>
            <w:vAlign w:val="center"/>
          </w:tcPr>
          <w:p w14:paraId="5A7A0E75" w14:textId="6138A12D" w:rsidR="00583A9D" w:rsidRPr="00986024" w:rsidRDefault="004163BD"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 xml:space="preserve">Calling out racism is the </w:t>
            </w:r>
            <w:r w:rsidR="00B55D90" w:rsidRPr="00986024">
              <w:rPr>
                <w:rFonts w:ascii="Century Gothic" w:hAnsi="Century Gothic" w:cs="Calibri"/>
                <w:bCs/>
                <w:sz w:val="28"/>
                <w:szCs w:val="28"/>
              </w:rPr>
              <w:t>first thing you can do to fight racism.</w:t>
            </w:r>
          </w:p>
        </w:tc>
        <w:tc>
          <w:tcPr>
            <w:tcW w:w="2255" w:type="dxa"/>
            <w:vAlign w:val="center"/>
          </w:tcPr>
          <w:p w14:paraId="178996B1" w14:textId="29412C44" w:rsidR="00583A9D" w:rsidRPr="00986024" w:rsidRDefault="00583A9D" w:rsidP="00A36D1B">
            <w:pPr>
              <w:spacing w:line="360" w:lineRule="auto"/>
              <w:jc w:val="center"/>
              <w:rPr>
                <w:rFonts w:ascii="Century Gothic" w:hAnsi="Century Gothic" w:cs="Calibri"/>
                <w:bCs/>
                <w:sz w:val="28"/>
                <w:szCs w:val="28"/>
              </w:rPr>
            </w:pPr>
            <w:r w:rsidRPr="00986024">
              <w:rPr>
                <w:rFonts w:ascii="Century Gothic" w:hAnsi="Century Gothic" w:cs="Calibri"/>
                <w:bCs/>
                <w:sz w:val="28"/>
                <w:szCs w:val="28"/>
              </w:rPr>
              <w:t>True or False</w:t>
            </w:r>
          </w:p>
        </w:tc>
      </w:tr>
    </w:tbl>
    <w:p w14:paraId="6065EF1A" w14:textId="548C13C3" w:rsidR="00107B25" w:rsidRPr="00986024" w:rsidRDefault="00107B25" w:rsidP="00873BB4">
      <w:pPr>
        <w:rPr>
          <w:rFonts w:ascii="Century Gothic" w:hAnsi="Century Gothic" w:cs="Calibri"/>
          <w:bCs/>
          <w:sz w:val="28"/>
          <w:szCs w:val="28"/>
        </w:rPr>
      </w:pPr>
    </w:p>
    <w:p w14:paraId="1CDF0692" w14:textId="3F0E620E" w:rsidR="00B55D90" w:rsidRPr="00986024" w:rsidRDefault="00B55D90"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 xml:space="preserve">What </w:t>
      </w:r>
      <w:r w:rsidR="00A36D1B">
        <w:rPr>
          <w:rFonts w:ascii="Century Gothic" w:hAnsi="Century Gothic" w:cs="Calibri"/>
          <w:bCs/>
          <w:sz w:val="28"/>
          <w:szCs w:val="28"/>
        </w:rPr>
        <w:t xml:space="preserve">do you think </w:t>
      </w:r>
      <w:r w:rsidRPr="00986024">
        <w:rPr>
          <w:rFonts w:ascii="Century Gothic" w:hAnsi="Century Gothic" w:cs="Calibri"/>
          <w:bCs/>
          <w:sz w:val="28"/>
          <w:szCs w:val="28"/>
        </w:rPr>
        <w:t>‘calling out’ mean</w:t>
      </w:r>
      <w:r w:rsidR="00A36D1B">
        <w:rPr>
          <w:rFonts w:ascii="Century Gothic" w:hAnsi="Century Gothic" w:cs="Calibri"/>
          <w:bCs/>
          <w:sz w:val="28"/>
          <w:szCs w:val="28"/>
        </w:rPr>
        <w:t>s</w:t>
      </w:r>
      <w:r w:rsidRPr="00986024">
        <w:rPr>
          <w:rFonts w:ascii="Century Gothic" w:hAnsi="Century Gothic" w:cs="Calibri"/>
          <w:bCs/>
          <w:sz w:val="28"/>
          <w:szCs w:val="28"/>
        </w:rPr>
        <w:t>?</w:t>
      </w:r>
    </w:p>
    <w:p w14:paraId="5BFC8FAA" w14:textId="6F84AA86" w:rsidR="008740F8" w:rsidRPr="00986024" w:rsidRDefault="008740F8"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______________________________________________________________________________________________________________</w:t>
      </w:r>
      <w:r w:rsidR="00A36D1B">
        <w:rPr>
          <w:rFonts w:ascii="Century Gothic" w:hAnsi="Century Gothic" w:cs="Calibri"/>
          <w:bCs/>
          <w:sz w:val="28"/>
          <w:szCs w:val="28"/>
        </w:rPr>
        <w:t>____________________________________________</w:t>
      </w:r>
    </w:p>
    <w:p w14:paraId="527DDD43" w14:textId="77777777" w:rsidR="008740F8" w:rsidRPr="00986024" w:rsidRDefault="008740F8" w:rsidP="00A36D1B">
      <w:pPr>
        <w:spacing w:line="360" w:lineRule="auto"/>
        <w:rPr>
          <w:rFonts w:ascii="Century Gothic" w:hAnsi="Century Gothic" w:cs="Calibri"/>
          <w:bCs/>
          <w:sz w:val="28"/>
          <w:szCs w:val="28"/>
        </w:rPr>
      </w:pPr>
    </w:p>
    <w:p w14:paraId="09D0BB48" w14:textId="419E3D97" w:rsidR="008740F8" w:rsidRPr="00986024" w:rsidRDefault="008740F8"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What is one thing you could do to stop racism?</w:t>
      </w:r>
    </w:p>
    <w:p w14:paraId="6EAD930F" w14:textId="472F1772" w:rsidR="006661EA" w:rsidRDefault="008740F8" w:rsidP="00A36D1B">
      <w:pPr>
        <w:spacing w:line="360" w:lineRule="auto"/>
        <w:rPr>
          <w:rFonts w:ascii="Century Gothic" w:hAnsi="Century Gothic" w:cs="Calibri"/>
          <w:bCs/>
          <w:sz w:val="28"/>
          <w:szCs w:val="28"/>
        </w:rPr>
      </w:pPr>
      <w:r w:rsidRPr="00986024">
        <w:rPr>
          <w:rFonts w:ascii="Century Gothic" w:hAnsi="Century Gothic" w:cs="Calibri"/>
          <w:bCs/>
          <w:sz w:val="28"/>
          <w:szCs w:val="28"/>
        </w:rPr>
        <w:t>___________________________________________________________________________________________________________________________________________________________________________________________________________________</w:t>
      </w:r>
      <w:r w:rsidR="00A36D1B">
        <w:rPr>
          <w:rFonts w:ascii="Century Gothic" w:hAnsi="Century Gothic" w:cs="Calibri"/>
          <w:bCs/>
          <w:sz w:val="28"/>
          <w:szCs w:val="28"/>
        </w:rPr>
        <w:t>____________________</w:t>
      </w:r>
    </w:p>
    <w:p w14:paraId="74A34C7F" w14:textId="476B7DA5" w:rsidR="006661EA" w:rsidRPr="00986024" w:rsidRDefault="006661EA" w:rsidP="006661EA">
      <w:pPr>
        <w:jc w:val="center"/>
        <w:rPr>
          <w:rFonts w:ascii="Century Gothic" w:hAnsi="Century Gothic" w:cs="Calibri"/>
          <w:b/>
          <w:sz w:val="28"/>
          <w:szCs w:val="28"/>
        </w:rPr>
      </w:pPr>
      <w:r>
        <w:rPr>
          <w:rFonts w:ascii="Century Gothic" w:hAnsi="Century Gothic" w:cs="Calibri"/>
          <w:bCs/>
          <w:sz w:val="28"/>
          <w:szCs w:val="28"/>
        </w:rPr>
        <w:br w:type="column"/>
      </w:r>
      <w:bookmarkStart w:id="18" w:name="Pronounstookthechildrenaway"/>
      <w:r>
        <w:rPr>
          <w:rFonts w:ascii="Century Gothic" w:hAnsi="Century Gothic" w:cs="Calibri"/>
          <w:b/>
          <w:sz w:val="28"/>
          <w:szCs w:val="28"/>
        </w:rPr>
        <w:lastRenderedPageBreak/>
        <w:t xml:space="preserve">Personal </w:t>
      </w:r>
      <w:r w:rsidR="007F00B1">
        <w:rPr>
          <w:rFonts w:ascii="Century Gothic" w:hAnsi="Century Gothic" w:cs="Calibri"/>
          <w:b/>
          <w:sz w:val="28"/>
          <w:szCs w:val="28"/>
        </w:rPr>
        <w:t>p</w:t>
      </w:r>
      <w:r w:rsidRPr="00986024">
        <w:rPr>
          <w:rFonts w:ascii="Century Gothic" w:hAnsi="Century Gothic" w:cs="Calibri"/>
          <w:b/>
          <w:sz w:val="28"/>
          <w:szCs w:val="28"/>
        </w:rPr>
        <w:t xml:space="preserve">ronouns: </w:t>
      </w:r>
      <w:r>
        <w:rPr>
          <w:rFonts w:ascii="Century Gothic" w:hAnsi="Century Gothic" w:cs="Calibri"/>
          <w:b/>
          <w:sz w:val="28"/>
          <w:szCs w:val="28"/>
        </w:rPr>
        <w:t xml:space="preserve">Reference </w:t>
      </w:r>
      <w:r w:rsidR="007F00B1">
        <w:rPr>
          <w:rFonts w:ascii="Century Gothic" w:hAnsi="Century Gothic" w:cs="Calibri"/>
          <w:b/>
          <w:sz w:val="28"/>
          <w:szCs w:val="28"/>
        </w:rPr>
        <w:t>c</w:t>
      </w:r>
      <w:r>
        <w:rPr>
          <w:rFonts w:ascii="Century Gothic" w:hAnsi="Century Gothic" w:cs="Calibri"/>
          <w:b/>
          <w:sz w:val="28"/>
          <w:szCs w:val="28"/>
        </w:rPr>
        <w:t>hains</w:t>
      </w:r>
    </w:p>
    <w:tbl>
      <w:tblPr>
        <w:tblStyle w:val="TableGrid"/>
        <w:tblW w:w="0" w:type="auto"/>
        <w:tblLook w:val="04A0" w:firstRow="1" w:lastRow="0" w:firstColumn="1" w:lastColumn="0" w:noHBand="0" w:noVBand="1"/>
      </w:tblPr>
      <w:tblGrid>
        <w:gridCol w:w="3805"/>
        <w:gridCol w:w="3748"/>
        <w:gridCol w:w="3344"/>
      </w:tblGrid>
      <w:tr w:rsidR="006661EA" w:rsidRPr="00986024" w14:paraId="2495976F" w14:textId="77777777" w:rsidTr="00173E26">
        <w:tc>
          <w:tcPr>
            <w:tcW w:w="3805" w:type="dxa"/>
          </w:tcPr>
          <w:bookmarkEnd w:id="18"/>
          <w:p w14:paraId="37BAAD68" w14:textId="77777777" w:rsidR="006661EA" w:rsidRPr="00F91637" w:rsidRDefault="006661EA" w:rsidP="00173E26">
            <w:pPr>
              <w:jc w:val="center"/>
              <w:rPr>
                <w:rFonts w:ascii="Century Gothic" w:hAnsi="Century Gothic" w:cs="Calibri"/>
                <w:b/>
                <w:sz w:val="28"/>
                <w:szCs w:val="28"/>
              </w:rPr>
            </w:pPr>
            <w:r w:rsidRPr="00F91637">
              <w:rPr>
                <w:rFonts w:ascii="Century Gothic" w:hAnsi="Century Gothic" w:cs="Calibri"/>
                <w:b/>
                <w:sz w:val="28"/>
                <w:szCs w:val="28"/>
              </w:rPr>
              <w:t>Subject Pronouns</w:t>
            </w:r>
          </w:p>
          <w:p w14:paraId="0F9B3FA2" w14:textId="77777777" w:rsidR="006661EA" w:rsidRPr="00F91637" w:rsidRDefault="006661EA" w:rsidP="00173E26">
            <w:pPr>
              <w:jc w:val="center"/>
              <w:rPr>
                <w:rFonts w:ascii="Century Gothic" w:hAnsi="Century Gothic" w:cs="Calibri"/>
                <w:b/>
                <w:sz w:val="28"/>
                <w:szCs w:val="28"/>
              </w:rPr>
            </w:pPr>
            <w:r w:rsidRPr="00F91637">
              <w:rPr>
                <w:rFonts w:ascii="Century Gothic" w:hAnsi="Century Gothic" w:cs="Calibri"/>
                <w:b/>
                <w:sz w:val="28"/>
                <w:szCs w:val="28"/>
              </w:rPr>
              <w:t>(doer)</w:t>
            </w:r>
          </w:p>
        </w:tc>
        <w:tc>
          <w:tcPr>
            <w:tcW w:w="3748" w:type="dxa"/>
          </w:tcPr>
          <w:p w14:paraId="51E4DCF4" w14:textId="77777777" w:rsidR="006661EA" w:rsidRPr="00F91637" w:rsidRDefault="006661EA" w:rsidP="00173E26">
            <w:pPr>
              <w:jc w:val="center"/>
              <w:rPr>
                <w:rFonts w:ascii="Century Gothic" w:hAnsi="Century Gothic" w:cs="Calibri"/>
                <w:b/>
                <w:sz w:val="28"/>
                <w:szCs w:val="28"/>
              </w:rPr>
            </w:pPr>
            <w:r w:rsidRPr="00F91637">
              <w:rPr>
                <w:rFonts w:ascii="Century Gothic" w:hAnsi="Century Gothic" w:cs="Calibri"/>
                <w:b/>
                <w:sz w:val="28"/>
                <w:szCs w:val="28"/>
              </w:rPr>
              <w:t>Object Pronouns</w:t>
            </w:r>
          </w:p>
          <w:p w14:paraId="53FD51D5" w14:textId="77777777" w:rsidR="006661EA" w:rsidRPr="00F91637" w:rsidRDefault="006661EA" w:rsidP="00173E26">
            <w:pPr>
              <w:jc w:val="center"/>
              <w:rPr>
                <w:rFonts w:ascii="Century Gothic" w:hAnsi="Century Gothic" w:cs="Calibri"/>
                <w:b/>
                <w:sz w:val="28"/>
                <w:szCs w:val="28"/>
              </w:rPr>
            </w:pPr>
            <w:r w:rsidRPr="00F91637">
              <w:rPr>
                <w:rFonts w:ascii="Century Gothic" w:hAnsi="Century Gothic" w:cs="Calibri"/>
                <w:b/>
                <w:sz w:val="28"/>
                <w:szCs w:val="28"/>
              </w:rPr>
              <w:t>(done to)</w:t>
            </w:r>
          </w:p>
        </w:tc>
        <w:tc>
          <w:tcPr>
            <w:tcW w:w="3344" w:type="dxa"/>
          </w:tcPr>
          <w:p w14:paraId="38394660" w14:textId="77777777" w:rsidR="006661EA" w:rsidRPr="00F91637" w:rsidRDefault="006661EA" w:rsidP="00173E26">
            <w:pPr>
              <w:jc w:val="center"/>
              <w:rPr>
                <w:rFonts w:ascii="Century Gothic" w:hAnsi="Century Gothic" w:cs="Calibri"/>
                <w:b/>
                <w:sz w:val="28"/>
                <w:szCs w:val="28"/>
              </w:rPr>
            </w:pPr>
            <w:r w:rsidRPr="00F91637">
              <w:rPr>
                <w:rFonts w:ascii="Century Gothic" w:hAnsi="Century Gothic" w:cs="Calibri"/>
                <w:b/>
                <w:sz w:val="28"/>
                <w:szCs w:val="28"/>
              </w:rPr>
              <w:t>Possessive Pronouns</w:t>
            </w:r>
          </w:p>
          <w:p w14:paraId="084D9D3B" w14:textId="77777777" w:rsidR="006661EA" w:rsidRPr="00F91637" w:rsidRDefault="006661EA" w:rsidP="00173E26">
            <w:pPr>
              <w:jc w:val="center"/>
              <w:rPr>
                <w:rFonts w:ascii="Century Gothic" w:hAnsi="Century Gothic" w:cs="Calibri"/>
                <w:b/>
                <w:sz w:val="28"/>
                <w:szCs w:val="28"/>
              </w:rPr>
            </w:pPr>
            <w:r w:rsidRPr="00F91637">
              <w:rPr>
                <w:rFonts w:ascii="Century Gothic" w:hAnsi="Century Gothic" w:cs="Calibri"/>
                <w:b/>
                <w:sz w:val="28"/>
                <w:szCs w:val="28"/>
              </w:rPr>
              <w:t>(owned by)</w:t>
            </w:r>
          </w:p>
        </w:tc>
      </w:tr>
      <w:tr w:rsidR="006661EA" w:rsidRPr="00986024" w14:paraId="479FEE23" w14:textId="77777777" w:rsidTr="00173E26">
        <w:tc>
          <w:tcPr>
            <w:tcW w:w="3805" w:type="dxa"/>
          </w:tcPr>
          <w:p w14:paraId="19DF3D3E"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I</w:t>
            </w:r>
          </w:p>
          <w:p w14:paraId="243D24AE"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you</w:t>
            </w:r>
          </w:p>
          <w:p w14:paraId="58B4E0AE"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he</w:t>
            </w:r>
          </w:p>
          <w:p w14:paraId="2E1C5944"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she</w:t>
            </w:r>
          </w:p>
          <w:p w14:paraId="10994851"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we</w:t>
            </w:r>
          </w:p>
          <w:p w14:paraId="63781142"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they</w:t>
            </w:r>
          </w:p>
        </w:tc>
        <w:tc>
          <w:tcPr>
            <w:tcW w:w="3748" w:type="dxa"/>
          </w:tcPr>
          <w:p w14:paraId="103AF5E9"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me</w:t>
            </w:r>
          </w:p>
          <w:p w14:paraId="40F89275"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you</w:t>
            </w:r>
          </w:p>
          <w:p w14:paraId="1B176FCB"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him</w:t>
            </w:r>
          </w:p>
          <w:p w14:paraId="6D2877B0"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her</w:t>
            </w:r>
          </w:p>
          <w:p w14:paraId="44849CF0"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us</w:t>
            </w:r>
          </w:p>
          <w:p w14:paraId="2E8582B9"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them</w:t>
            </w:r>
          </w:p>
        </w:tc>
        <w:tc>
          <w:tcPr>
            <w:tcW w:w="3344" w:type="dxa"/>
          </w:tcPr>
          <w:p w14:paraId="52F4BD63"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my</w:t>
            </w:r>
          </w:p>
          <w:p w14:paraId="12125210"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your</w:t>
            </w:r>
          </w:p>
          <w:p w14:paraId="63E2F425"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his</w:t>
            </w:r>
          </w:p>
          <w:p w14:paraId="14BD2276"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her</w:t>
            </w:r>
          </w:p>
          <w:p w14:paraId="36DFB560"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our</w:t>
            </w:r>
          </w:p>
          <w:p w14:paraId="3F3DF9AB" w14:textId="77777777" w:rsidR="006661EA" w:rsidRPr="00986024" w:rsidRDefault="006661EA" w:rsidP="00173E26">
            <w:pPr>
              <w:jc w:val="center"/>
              <w:rPr>
                <w:rFonts w:ascii="Century Gothic" w:hAnsi="Century Gothic" w:cs="Calibri"/>
                <w:bCs/>
                <w:sz w:val="28"/>
                <w:szCs w:val="28"/>
              </w:rPr>
            </w:pPr>
            <w:r w:rsidRPr="00986024">
              <w:rPr>
                <w:rFonts w:ascii="Century Gothic" w:hAnsi="Century Gothic" w:cs="Calibri"/>
                <w:bCs/>
                <w:sz w:val="28"/>
                <w:szCs w:val="28"/>
              </w:rPr>
              <w:t>their</w:t>
            </w:r>
          </w:p>
        </w:tc>
      </w:tr>
    </w:tbl>
    <w:p w14:paraId="5D7F8676" w14:textId="77777777" w:rsidR="006661EA" w:rsidRDefault="006661EA" w:rsidP="006661EA">
      <w:pPr>
        <w:rPr>
          <w:rFonts w:ascii="Century Gothic" w:hAnsi="Century Gothic" w:cs="Calibri"/>
          <w:bCs/>
          <w:sz w:val="28"/>
          <w:szCs w:val="28"/>
        </w:rPr>
      </w:pPr>
    </w:p>
    <w:p w14:paraId="36322713" w14:textId="77777777" w:rsidR="006661EA" w:rsidRDefault="006661EA" w:rsidP="006661EA">
      <w:pPr>
        <w:spacing w:line="360" w:lineRule="auto"/>
        <w:rPr>
          <w:rFonts w:ascii="Century Gothic" w:hAnsi="Century Gothic" w:cs="Calibri"/>
          <w:bCs/>
          <w:sz w:val="28"/>
          <w:szCs w:val="28"/>
        </w:rPr>
      </w:pPr>
      <w:r>
        <w:rPr>
          <w:rFonts w:ascii="Century Gothic" w:hAnsi="Century Gothic" w:cs="Calibri"/>
          <w:bCs/>
          <w:sz w:val="28"/>
          <w:szCs w:val="28"/>
        </w:rPr>
        <w:t>Discussion questions:</w:t>
      </w:r>
    </w:p>
    <w:p w14:paraId="3D11E097" w14:textId="31C26CD6" w:rsidR="006661EA" w:rsidRDefault="006661EA" w:rsidP="00FD04C5">
      <w:pPr>
        <w:pStyle w:val="ListParagraph"/>
        <w:numPr>
          <w:ilvl w:val="0"/>
          <w:numId w:val="20"/>
        </w:numPr>
        <w:spacing w:line="360" w:lineRule="auto"/>
        <w:rPr>
          <w:rFonts w:ascii="Century Gothic" w:hAnsi="Century Gothic" w:cs="Calibri"/>
          <w:bCs/>
          <w:sz w:val="28"/>
          <w:szCs w:val="28"/>
        </w:rPr>
      </w:pPr>
      <w:r>
        <w:rPr>
          <w:rFonts w:ascii="Century Gothic" w:hAnsi="Century Gothic" w:cs="Calibri"/>
          <w:bCs/>
          <w:sz w:val="28"/>
          <w:szCs w:val="28"/>
        </w:rPr>
        <w:t>Why do you think Archie Roach used personal pronouns in his song instead of their names?</w:t>
      </w:r>
    </w:p>
    <w:p w14:paraId="0AD62EEE" w14:textId="44D98091" w:rsidR="00C92AA0" w:rsidRPr="00C92AA0" w:rsidRDefault="00C92AA0" w:rsidP="00C92AA0">
      <w:pPr>
        <w:spacing w:line="360" w:lineRule="auto"/>
        <w:rPr>
          <w:rFonts w:ascii="Century Gothic" w:hAnsi="Century Gothic" w:cs="Calibri"/>
          <w:bCs/>
          <w:sz w:val="28"/>
          <w:szCs w:val="28"/>
        </w:rPr>
      </w:pPr>
      <w:r>
        <w:rPr>
          <w:rFonts w:ascii="Century Gothic" w:hAnsi="Century Gothic" w:cs="Calibri"/>
          <w:bCs/>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71E1CEC7" w14:textId="103115B0" w:rsidR="006661EA" w:rsidRPr="006914DC" w:rsidRDefault="006661EA" w:rsidP="00FD04C5">
      <w:pPr>
        <w:pStyle w:val="ListParagraph"/>
        <w:numPr>
          <w:ilvl w:val="0"/>
          <w:numId w:val="20"/>
        </w:numPr>
        <w:spacing w:line="360" w:lineRule="auto"/>
        <w:rPr>
          <w:rFonts w:ascii="Century Gothic" w:hAnsi="Century Gothic" w:cs="Calibri"/>
          <w:bCs/>
          <w:sz w:val="28"/>
          <w:szCs w:val="28"/>
        </w:rPr>
      </w:pPr>
      <w:r>
        <w:rPr>
          <w:rFonts w:ascii="Century Gothic" w:hAnsi="Century Gothic" w:cs="Calibri"/>
          <w:bCs/>
          <w:sz w:val="28"/>
          <w:szCs w:val="28"/>
        </w:rPr>
        <w:t>How did the song make you feel about the children</w:t>
      </w:r>
      <w:r w:rsidR="00C92AA0">
        <w:rPr>
          <w:rFonts w:ascii="Century Gothic" w:hAnsi="Century Gothic" w:cs="Calibri"/>
          <w:bCs/>
          <w:sz w:val="28"/>
          <w:szCs w:val="28"/>
        </w:rPr>
        <w:t xml:space="preserve"> that were taken away</w:t>
      </w:r>
      <w:r>
        <w:rPr>
          <w:rFonts w:ascii="Century Gothic" w:hAnsi="Century Gothic" w:cs="Calibri"/>
          <w:bCs/>
          <w:sz w:val="28"/>
          <w:szCs w:val="28"/>
        </w:rPr>
        <w:t>?</w:t>
      </w:r>
    </w:p>
    <w:p w14:paraId="7C22C816" w14:textId="339F966F" w:rsidR="00C92AA0" w:rsidRDefault="00C92AA0" w:rsidP="00C92AA0">
      <w:pPr>
        <w:spacing w:line="360" w:lineRule="auto"/>
        <w:rPr>
          <w:rFonts w:ascii="Century Gothic" w:hAnsi="Century Gothic" w:cs="Calibri"/>
          <w:bCs/>
          <w:sz w:val="28"/>
          <w:szCs w:val="28"/>
        </w:rPr>
      </w:pPr>
      <w:r w:rsidRPr="00C92AA0">
        <w:rPr>
          <w:rFonts w:ascii="Century Gothic" w:hAnsi="Century Gothic" w:cs="Calibri"/>
          <w:bCs/>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5E6F5D4C" w14:textId="20BDB152" w:rsidR="00C92AA0" w:rsidRPr="006914DC" w:rsidRDefault="00C92AA0" w:rsidP="00FD04C5">
      <w:pPr>
        <w:pStyle w:val="ListParagraph"/>
        <w:numPr>
          <w:ilvl w:val="0"/>
          <w:numId w:val="20"/>
        </w:numPr>
        <w:spacing w:line="360" w:lineRule="auto"/>
        <w:rPr>
          <w:rFonts w:ascii="Century Gothic" w:hAnsi="Century Gothic" w:cs="Calibri"/>
          <w:bCs/>
          <w:sz w:val="28"/>
          <w:szCs w:val="28"/>
        </w:rPr>
      </w:pPr>
      <w:r>
        <w:rPr>
          <w:rFonts w:ascii="Century Gothic" w:hAnsi="Century Gothic" w:cs="Calibri"/>
          <w:bCs/>
          <w:sz w:val="28"/>
          <w:szCs w:val="28"/>
        </w:rPr>
        <w:t>How did the song make you feel about the people who took the children away?</w:t>
      </w:r>
    </w:p>
    <w:p w14:paraId="715B0E63" w14:textId="77777777" w:rsidR="00C92AA0" w:rsidRPr="00C92AA0" w:rsidRDefault="00C92AA0" w:rsidP="00C92AA0">
      <w:pPr>
        <w:spacing w:line="360" w:lineRule="auto"/>
        <w:rPr>
          <w:rFonts w:ascii="Century Gothic" w:hAnsi="Century Gothic" w:cs="Calibri"/>
          <w:bCs/>
          <w:sz w:val="28"/>
          <w:szCs w:val="28"/>
        </w:rPr>
      </w:pPr>
      <w:r w:rsidRPr="00C92AA0">
        <w:rPr>
          <w:rFonts w:ascii="Century Gothic" w:hAnsi="Century Gothic" w:cs="Calibri"/>
          <w:bCs/>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0C5AFD8A" w14:textId="77777777" w:rsidR="00C92AA0" w:rsidRPr="00C92AA0" w:rsidRDefault="00C92AA0" w:rsidP="00C92AA0">
      <w:pPr>
        <w:spacing w:line="360" w:lineRule="auto"/>
        <w:rPr>
          <w:rFonts w:ascii="Century Gothic" w:hAnsi="Century Gothic" w:cs="Calibri"/>
          <w:bCs/>
          <w:sz w:val="28"/>
          <w:szCs w:val="28"/>
        </w:rPr>
      </w:pPr>
    </w:p>
    <w:p w14:paraId="245914F7" w14:textId="6ECA9E92" w:rsidR="005D69A2" w:rsidRDefault="006661EA" w:rsidP="005D69A2">
      <w:pPr>
        <w:spacing w:line="360" w:lineRule="auto"/>
        <w:jc w:val="center"/>
        <w:rPr>
          <w:rFonts w:ascii="Century Gothic" w:hAnsi="Century Gothic" w:cs="Calibri"/>
          <w:b/>
          <w:sz w:val="28"/>
          <w:szCs w:val="28"/>
        </w:rPr>
      </w:pPr>
      <w:r>
        <w:rPr>
          <w:rFonts w:ascii="Century Gothic" w:hAnsi="Century Gothic" w:cstheme="minorHAnsi"/>
          <w:bCs/>
          <w:sz w:val="40"/>
          <w:szCs w:val="40"/>
        </w:rPr>
        <w:br w:type="column"/>
      </w:r>
      <w:bookmarkStart w:id="19" w:name="YarningcirclesSentenceStems"/>
      <w:bookmarkStart w:id="20" w:name="Learningaboutthestolengeneration"/>
      <w:r w:rsidR="005D69A2">
        <w:rPr>
          <w:rFonts w:ascii="Century Gothic" w:hAnsi="Century Gothic" w:cs="Calibri"/>
          <w:b/>
          <w:sz w:val="28"/>
          <w:szCs w:val="28"/>
        </w:rPr>
        <w:lastRenderedPageBreak/>
        <w:t xml:space="preserve">Yarning </w:t>
      </w:r>
      <w:r w:rsidR="007F00B1">
        <w:rPr>
          <w:rFonts w:ascii="Century Gothic" w:hAnsi="Century Gothic" w:cs="Calibri"/>
          <w:b/>
          <w:sz w:val="28"/>
          <w:szCs w:val="28"/>
        </w:rPr>
        <w:t>c</w:t>
      </w:r>
      <w:r w:rsidR="005D69A2">
        <w:rPr>
          <w:rFonts w:ascii="Century Gothic" w:hAnsi="Century Gothic" w:cs="Calibri"/>
          <w:b/>
          <w:sz w:val="28"/>
          <w:szCs w:val="28"/>
        </w:rPr>
        <w:t xml:space="preserve">ircles: </w:t>
      </w:r>
      <w:r w:rsidR="007F00B1">
        <w:rPr>
          <w:rFonts w:ascii="Century Gothic" w:hAnsi="Century Gothic" w:cs="Calibri"/>
          <w:b/>
          <w:sz w:val="28"/>
          <w:szCs w:val="28"/>
        </w:rPr>
        <w:t>S</w:t>
      </w:r>
      <w:r w:rsidR="005D69A2" w:rsidRPr="00D042F3">
        <w:rPr>
          <w:rFonts w:ascii="Century Gothic" w:hAnsi="Century Gothic" w:cs="Calibri"/>
          <w:b/>
          <w:sz w:val="28"/>
          <w:szCs w:val="28"/>
        </w:rPr>
        <w:t xml:space="preserve">entence </w:t>
      </w:r>
      <w:r w:rsidR="005D69A2">
        <w:rPr>
          <w:rFonts w:ascii="Century Gothic" w:hAnsi="Century Gothic" w:cs="Calibri"/>
          <w:b/>
          <w:sz w:val="28"/>
          <w:szCs w:val="28"/>
        </w:rPr>
        <w:t>s</w:t>
      </w:r>
      <w:r w:rsidR="005D69A2" w:rsidRPr="00D042F3">
        <w:rPr>
          <w:rFonts w:ascii="Century Gothic" w:hAnsi="Century Gothic" w:cs="Calibri"/>
          <w:b/>
          <w:sz w:val="28"/>
          <w:szCs w:val="28"/>
        </w:rPr>
        <w:t>tems</w:t>
      </w:r>
      <w:bookmarkEnd w:id="19"/>
    </w:p>
    <w:tbl>
      <w:tblPr>
        <w:tblStyle w:val="TableGrid"/>
        <w:tblW w:w="0" w:type="auto"/>
        <w:tblLook w:val="04A0" w:firstRow="1" w:lastRow="0" w:firstColumn="1" w:lastColumn="0" w:noHBand="0" w:noVBand="1"/>
      </w:tblPr>
      <w:tblGrid>
        <w:gridCol w:w="10897"/>
      </w:tblGrid>
      <w:tr w:rsidR="005D69A2" w14:paraId="4BD8E39F" w14:textId="77777777" w:rsidTr="005D69A2">
        <w:tc>
          <w:tcPr>
            <w:tcW w:w="10897" w:type="dxa"/>
          </w:tcPr>
          <w:p w14:paraId="5AA7A85E" w14:textId="77777777" w:rsidR="005D69A2" w:rsidRDefault="005D69A2" w:rsidP="005D69A2">
            <w:pPr>
              <w:spacing w:line="360" w:lineRule="auto"/>
              <w:rPr>
                <w:rFonts w:ascii="Century Gothic" w:hAnsi="Century Gothic" w:cstheme="minorHAnsi"/>
                <w:b/>
                <w:sz w:val="28"/>
                <w:szCs w:val="28"/>
              </w:rPr>
            </w:pPr>
            <w:r>
              <w:rPr>
                <w:rFonts w:ascii="Century Gothic" w:hAnsi="Century Gothic" w:cstheme="minorHAnsi"/>
                <w:b/>
                <w:sz w:val="28"/>
                <w:szCs w:val="28"/>
              </w:rPr>
              <w:t>To share your thoughts:</w:t>
            </w:r>
          </w:p>
          <w:p w14:paraId="7E371F0E" w14:textId="19905A37" w:rsidR="005D69A2" w:rsidRDefault="005D69A2" w:rsidP="005D69A2">
            <w:pPr>
              <w:spacing w:line="360" w:lineRule="auto"/>
              <w:rPr>
                <w:rFonts w:ascii="Century Gothic" w:hAnsi="Century Gothic" w:cstheme="minorHAnsi"/>
                <w:bCs/>
                <w:sz w:val="28"/>
                <w:szCs w:val="28"/>
              </w:rPr>
            </w:pPr>
            <w:r>
              <w:rPr>
                <w:rFonts w:ascii="Century Gothic" w:hAnsi="Century Gothic" w:cstheme="minorHAnsi"/>
                <w:bCs/>
                <w:sz w:val="28"/>
                <w:szCs w:val="28"/>
              </w:rPr>
              <w:t>I think... because...</w:t>
            </w:r>
          </w:p>
          <w:p w14:paraId="106A6D26" w14:textId="6034A60E" w:rsidR="005D69A2" w:rsidRDefault="005D69A2" w:rsidP="005D69A2">
            <w:pPr>
              <w:spacing w:line="360" w:lineRule="auto"/>
              <w:rPr>
                <w:rFonts w:ascii="Century Gothic" w:hAnsi="Century Gothic" w:cstheme="minorHAnsi"/>
                <w:bCs/>
                <w:sz w:val="28"/>
                <w:szCs w:val="28"/>
              </w:rPr>
            </w:pPr>
            <w:r>
              <w:rPr>
                <w:rFonts w:ascii="Century Gothic" w:hAnsi="Century Gothic" w:cstheme="minorHAnsi"/>
                <w:bCs/>
                <w:sz w:val="28"/>
                <w:szCs w:val="28"/>
              </w:rPr>
              <w:t>I feel... because...</w:t>
            </w:r>
          </w:p>
          <w:p w14:paraId="4867AAF8" w14:textId="77777777" w:rsidR="005D69A2" w:rsidRDefault="005D69A2" w:rsidP="005D69A2">
            <w:pPr>
              <w:spacing w:line="360" w:lineRule="auto"/>
              <w:rPr>
                <w:rFonts w:ascii="Century Gothic" w:hAnsi="Century Gothic" w:cstheme="minorHAnsi"/>
                <w:bCs/>
                <w:sz w:val="28"/>
                <w:szCs w:val="28"/>
              </w:rPr>
            </w:pPr>
            <w:r>
              <w:rPr>
                <w:rFonts w:ascii="Century Gothic" w:hAnsi="Century Gothic" w:cstheme="minorHAnsi"/>
                <w:bCs/>
                <w:sz w:val="28"/>
                <w:szCs w:val="28"/>
              </w:rPr>
              <w:t>I believe... because...</w:t>
            </w:r>
          </w:p>
          <w:p w14:paraId="0E8CD520" w14:textId="7AD8CDDC" w:rsidR="005D69A2" w:rsidRPr="00D042F3" w:rsidRDefault="005D69A2" w:rsidP="005D69A2">
            <w:pPr>
              <w:spacing w:line="360" w:lineRule="auto"/>
              <w:rPr>
                <w:rFonts w:ascii="Century Gothic" w:hAnsi="Century Gothic" w:cstheme="minorHAnsi"/>
                <w:bCs/>
                <w:sz w:val="28"/>
                <w:szCs w:val="28"/>
              </w:rPr>
            </w:pPr>
            <w:r>
              <w:rPr>
                <w:rFonts w:ascii="Century Gothic" w:hAnsi="Century Gothic" w:cstheme="minorHAnsi"/>
                <w:bCs/>
                <w:sz w:val="28"/>
                <w:szCs w:val="28"/>
              </w:rPr>
              <w:t>I wonder... because...</w:t>
            </w:r>
          </w:p>
        </w:tc>
      </w:tr>
      <w:tr w:rsidR="005D69A2" w14:paraId="09A71DAF" w14:textId="77777777" w:rsidTr="005D69A2">
        <w:tc>
          <w:tcPr>
            <w:tcW w:w="10897" w:type="dxa"/>
          </w:tcPr>
          <w:p w14:paraId="4AC271A8" w14:textId="77777777" w:rsidR="005D69A2" w:rsidRDefault="005D69A2" w:rsidP="005D69A2">
            <w:pPr>
              <w:spacing w:line="360" w:lineRule="auto"/>
              <w:rPr>
                <w:rFonts w:ascii="Century Gothic" w:hAnsi="Century Gothic" w:cstheme="minorHAnsi"/>
                <w:b/>
                <w:sz w:val="28"/>
                <w:szCs w:val="28"/>
              </w:rPr>
            </w:pPr>
            <w:r>
              <w:rPr>
                <w:rFonts w:ascii="Century Gothic" w:hAnsi="Century Gothic" w:cstheme="minorHAnsi"/>
                <w:b/>
                <w:sz w:val="28"/>
                <w:szCs w:val="28"/>
              </w:rPr>
              <w:t>To agree with someone:</w:t>
            </w:r>
          </w:p>
          <w:p w14:paraId="0BFA5857" w14:textId="57ABEDE2" w:rsidR="005D69A2" w:rsidRDefault="005D69A2" w:rsidP="005D69A2">
            <w:pPr>
              <w:spacing w:line="360" w:lineRule="auto"/>
              <w:rPr>
                <w:rFonts w:ascii="Century Gothic" w:hAnsi="Century Gothic" w:cstheme="minorHAnsi"/>
                <w:bCs/>
                <w:sz w:val="28"/>
                <w:szCs w:val="28"/>
              </w:rPr>
            </w:pPr>
            <w:r>
              <w:rPr>
                <w:rFonts w:ascii="Century Gothic" w:hAnsi="Century Gothic" w:cstheme="minorHAnsi"/>
                <w:bCs/>
                <w:sz w:val="28"/>
                <w:szCs w:val="28"/>
              </w:rPr>
              <w:t>I agree because...</w:t>
            </w:r>
          </w:p>
          <w:p w14:paraId="051AD341" w14:textId="77777777" w:rsidR="005D69A2" w:rsidRDefault="005D69A2" w:rsidP="00D042F3">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I </w:t>
            </w:r>
            <w:r w:rsidR="00D042F3">
              <w:rPr>
                <w:rFonts w:ascii="Century Gothic" w:hAnsi="Century Gothic" w:cstheme="minorHAnsi"/>
                <w:bCs/>
                <w:sz w:val="28"/>
                <w:szCs w:val="28"/>
              </w:rPr>
              <w:t>also think that because...</w:t>
            </w:r>
          </w:p>
          <w:p w14:paraId="33922BCD" w14:textId="365B78B0" w:rsidR="00D042F3" w:rsidRPr="00D042F3" w:rsidRDefault="00D042F3" w:rsidP="00D042F3">
            <w:pPr>
              <w:spacing w:line="360" w:lineRule="auto"/>
              <w:rPr>
                <w:rFonts w:ascii="Century Gothic" w:hAnsi="Century Gothic" w:cstheme="minorHAnsi"/>
                <w:bCs/>
                <w:sz w:val="28"/>
                <w:szCs w:val="28"/>
              </w:rPr>
            </w:pPr>
            <w:r>
              <w:rPr>
                <w:rFonts w:ascii="Century Gothic" w:hAnsi="Century Gothic" w:cstheme="minorHAnsi"/>
                <w:bCs/>
                <w:sz w:val="28"/>
                <w:szCs w:val="28"/>
              </w:rPr>
              <w:t>Yes, that’s what I think too because...</w:t>
            </w:r>
          </w:p>
        </w:tc>
      </w:tr>
      <w:tr w:rsidR="005D69A2" w14:paraId="5821F555" w14:textId="77777777" w:rsidTr="005D69A2">
        <w:tc>
          <w:tcPr>
            <w:tcW w:w="10897" w:type="dxa"/>
          </w:tcPr>
          <w:p w14:paraId="533725B1" w14:textId="77777777" w:rsidR="005D69A2" w:rsidRDefault="005D69A2" w:rsidP="005D69A2">
            <w:pPr>
              <w:spacing w:line="360" w:lineRule="auto"/>
              <w:rPr>
                <w:rFonts w:ascii="Century Gothic" w:hAnsi="Century Gothic" w:cstheme="minorHAnsi"/>
                <w:b/>
                <w:sz w:val="28"/>
                <w:szCs w:val="28"/>
              </w:rPr>
            </w:pPr>
            <w:r>
              <w:rPr>
                <w:rFonts w:ascii="Century Gothic" w:hAnsi="Century Gothic" w:cstheme="minorHAnsi"/>
                <w:b/>
                <w:sz w:val="28"/>
                <w:szCs w:val="28"/>
              </w:rPr>
              <w:t>To disagree with someone:</w:t>
            </w:r>
          </w:p>
          <w:p w14:paraId="6CE3EC31" w14:textId="77777777" w:rsidR="005D69A2" w:rsidRDefault="00D042F3" w:rsidP="00D042F3">
            <w:pPr>
              <w:spacing w:line="360" w:lineRule="auto"/>
              <w:rPr>
                <w:rFonts w:ascii="Century Gothic" w:hAnsi="Century Gothic" w:cstheme="minorHAnsi"/>
                <w:bCs/>
                <w:sz w:val="28"/>
                <w:szCs w:val="28"/>
              </w:rPr>
            </w:pPr>
            <w:r>
              <w:rPr>
                <w:rFonts w:ascii="Century Gothic" w:hAnsi="Century Gothic" w:cstheme="minorHAnsi"/>
                <w:bCs/>
                <w:sz w:val="28"/>
                <w:szCs w:val="28"/>
              </w:rPr>
              <w:t>I disagree because...</w:t>
            </w:r>
          </w:p>
          <w:p w14:paraId="2E4B9B9F" w14:textId="77777777" w:rsidR="00D042F3" w:rsidRDefault="00D042F3" w:rsidP="00D042F3">
            <w:pPr>
              <w:spacing w:line="360" w:lineRule="auto"/>
              <w:rPr>
                <w:rFonts w:ascii="Century Gothic" w:hAnsi="Century Gothic" w:cstheme="minorHAnsi"/>
                <w:bCs/>
                <w:sz w:val="28"/>
                <w:szCs w:val="28"/>
              </w:rPr>
            </w:pPr>
            <w:r>
              <w:rPr>
                <w:rFonts w:ascii="Century Gothic" w:hAnsi="Century Gothic" w:cstheme="minorHAnsi"/>
                <w:bCs/>
                <w:sz w:val="28"/>
                <w:szCs w:val="28"/>
              </w:rPr>
              <w:t>I don’t think that because...</w:t>
            </w:r>
          </w:p>
          <w:p w14:paraId="6B2A7D9E" w14:textId="64155827" w:rsidR="00D042F3" w:rsidRPr="00D042F3" w:rsidRDefault="00D042F3" w:rsidP="00D042F3">
            <w:pPr>
              <w:spacing w:line="360" w:lineRule="auto"/>
              <w:rPr>
                <w:rFonts w:ascii="Century Gothic" w:hAnsi="Century Gothic" w:cstheme="minorHAnsi"/>
                <w:bCs/>
                <w:sz w:val="28"/>
                <w:szCs w:val="28"/>
              </w:rPr>
            </w:pPr>
            <w:r>
              <w:rPr>
                <w:rFonts w:ascii="Century Gothic" w:hAnsi="Century Gothic" w:cstheme="minorHAnsi"/>
                <w:bCs/>
                <w:sz w:val="28"/>
                <w:szCs w:val="28"/>
              </w:rPr>
              <w:t>I have my own thoughts because...</w:t>
            </w:r>
          </w:p>
        </w:tc>
      </w:tr>
      <w:tr w:rsidR="00D042F3" w14:paraId="55FF2B68" w14:textId="77777777" w:rsidTr="005D69A2">
        <w:tc>
          <w:tcPr>
            <w:tcW w:w="10897" w:type="dxa"/>
          </w:tcPr>
          <w:p w14:paraId="3A140AA6" w14:textId="77777777" w:rsidR="00D042F3" w:rsidRDefault="00D042F3" w:rsidP="005D69A2">
            <w:pPr>
              <w:spacing w:line="360" w:lineRule="auto"/>
              <w:rPr>
                <w:rFonts w:ascii="Century Gothic" w:hAnsi="Century Gothic" w:cstheme="minorHAnsi"/>
                <w:b/>
                <w:sz w:val="28"/>
                <w:szCs w:val="28"/>
              </w:rPr>
            </w:pPr>
            <w:r>
              <w:rPr>
                <w:rFonts w:ascii="Century Gothic" w:hAnsi="Century Gothic" w:cstheme="minorHAnsi"/>
                <w:b/>
                <w:sz w:val="28"/>
                <w:szCs w:val="28"/>
              </w:rPr>
              <w:t>To half agree and half disagree with someone:</w:t>
            </w:r>
          </w:p>
          <w:p w14:paraId="39E35386" w14:textId="3CD4A88C" w:rsidR="00D042F3" w:rsidRDefault="00D042F3" w:rsidP="005D69A2">
            <w:pPr>
              <w:spacing w:line="360" w:lineRule="auto"/>
              <w:rPr>
                <w:rFonts w:ascii="Century Gothic" w:hAnsi="Century Gothic" w:cstheme="minorHAnsi"/>
                <w:bCs/>
                <w:sz w:val="28"/>
                <w:szCs w:val="28"/>
              </w:rPr>
            </w:pPr>
            <w:r>
              <w:rPr>
                <w:rFonts w:ascii="Century Gothic" w:hAnsi="Century Gothic" w:cstheme="minorHAnsi"/>
                <w:bCs/>
                <w:sz w:val="28"/>
                <w:szCs w:val="28"/>
              </w:rPr>
              <w:t>I agree with part of that, but I also think that...</w:t>
            </w:r>
          </w:p>
          <w:p w14:paraId="6416B3DE" w14:textId="21E3C402" w:rsidR="00D042F3" w:rsidRPr="00D042F3" w:rsidRDefault="00D042F3" w:rsidP="005D69A2">
            <w:pPr>
              <w:spacing w:line="360" w:lineRule="auto"/>
              <w:rPr>
                <w:rFonts w:ascii="Century Gothic" w:hAnsi="Century Gothic" w:cstheme="minorHAnsi"/>
                <w:bCs/>
                <w:sz w:val="28"/>
                <w:szCs w:val="28"/>
              </w:rPr>
            </w:pPr>
            <w:r>
              <w:rPr>
                <w:rFonts w:ascii="Century Gothic" w:hAnsi="Century Gothic" w:cstheme="minorHAnsi"/>
                <w:bCs/>
                <w:sz w:val="28"/>
                <w:szCs w:val="28"/>
              </w:rPr>
              <w:t>That is not necessarily so because...</w:t>
            </w:r>
          </w:p>
        </w:tc>
      </w:tr>
    </w:tbl>
    <w:p w14:paraId="49F49619" w14:textId="2EB510B0" w:rsidR="008740F8" w:rsidRPr="0030168A" w:rsidRDefault="005D69A2">
      <w:pPr>
        <w:spacing w:line="360" w:lineRule="auto"/>
        <w:jc w:val="center"/>
        <w:rPr>
          <w:rFonts w:ascii="Century Gothic" w:hAnsi="Century Gothic" w:cstheme="minorHAnsi"/>
          <w:b/>
          <w:sz w:val="28"/>
          <w:szCs w:val="28"/>
        </w:rPr>
      </w:pPr>
      <w:r>
        <w:rPr>
          <w:rFonts w:ascii="Century Gothic" w:hAnsi="Century Gothic" w:cstheme="minorHAnsi"/>
          <w:bCs/>
          <w:sz w:val="40"/>
          <w:szCs w:val="40"/>
        </w:rPr>
        <w:br w:type="column"/>
      </w:r>
      <w:r w:rsidR="0030168A" w:rsidRPr="0030168A">
        <w:rPr>
          <w:rFonts w:ascii="Century Gothic" w:hAnsi="Century Gothic" w:cstheme="minorHAnsi"/>
          <w:b/>
          <w:sz w:val="28"/>
          <w:szCs w:val="28"/>
        </w:rPr>
        <w:lastRenderedPageBreak/>
        <w:t>Learning about the Stolen Generations</w:t>
      </w:r>
      <w:bookmarkEnd w:id="20"/>
    </w:p>
    <w:p w14:paraId="71D69311" w14:textId="5B0ED4D9" w:rsidR="00326EE9" w:rsidRPr="005616E9" w:rsidRDefault="0030168A" w:rsidP="0030168A">
      <w:pPr>
        <w:spacing w:line="360" w:lineRule="auto"/>
        <w:rPr>
          <w:rFonts w:ascii="Century Gothic" w:hAnsi="Century Gothic" w:cstheme="minorHAnsi"/>
          <w:bCs/>
          <w:sz w:val="28"/>
          <w:szCs w:val="28"/>
        </w:rPr>
      </w:pPr>
      <w:r w:rsidRPr="00DD0075">
        <w:rPr>
          <w:rFonts w:ascii="Century Gothic" w:hAnsi="Century Gothic" w:cstheme="minorHAnsi"/>
          <w:bCs/>
          <w:sz w:val="28"/>
          <w:szCs w:val="28"/>
        </w:rPr>
        <w:t xml:space="preserve">From </w:t>
      </w:r>
      <w:r w:rsidRPr="005616E9">
        <w:rPr>
          <w:rFonts w:ascii="Century Gothic" w:hAnsi="Century Gothic" w:cstheme="minorHAnsi"/>
          <w:bCs/>
          <w:sz w:val="28"/>
          <w:szCs w:val="28"/>
        </w:rPr>
        <w:t xml:space="preserve">the 1800s to the 1970s, generations of </w:t>
      </w:r>
      <w:r w:rsidR="00855114" w:rsidRPr="005616E9">
        <w:rPr>
          <w:rFonts w:ascii="Century Gothic" w:hAnsi="Century Gothic" w:cstheme="minorHAnsi"/>
          <w:bCs/>
          <w:sz w:val="28"/>
          <w:szCs w:val="28"/>
        </w:rPr>
        <w:t xml:space="preserve">Aboriginal children </w:t>
      </w:r>
      <w:r w:rsidR="00757052" w:rsidRPr="005616E9">
        <w:rPr>
          <w:rFonts w:ascii="Century Gothic" w:hAnsi="Century Gothic" w:cstheme="minorHAnsi"/>
          <w:bCs/>
          <w:sz w:val="28"/>
          <w:szCs w:val="28"/>
        </w:rPr>
        <w:t xml:space="preserve">from </w:t>
      </w:r>
      <w:r w:rsidR="00855114" w:rsidRPr="005616E9">
        <w:rPr>
          <w:rFonts w:ascii="Century Gothic" w:hAnsi="Century Gothic" w:cstheme="minorHAnsi"/>
          <w:bCs/>
          <w:sz w:val="28"/>
          <w:szCs w:val="28"/>
        </w:rPr>
        <w:t>across Australia were taken from their families and communities</w:t>
      </w:r>
      <w:r w:rsidR="005B01CB" w:rsidRPr="005616E9">
        <w:rPr>
          <w:rFonts w:ascii="Century Gothic" w:hAnsi="Century Gothic" w:cstheme="minorHAnsi"/>
          <w:bCs/>
          <w:sz w:val="28"/>
          <w:szCs w:val="28"/>
        </w:rPr>
        <w:t xml:space="preserve">. </w:t>
      </w:r>
      <w:r w:rsidR="002C3969" w:rsidRPr="005616E9">
        <w:rPr>
          <w:rFonts w:ascii="Century Gothic" w:hAnsi="Century Gothic" w:cstheme="minorHAnsi"/>
          <w:bCs/>
          <w:sz w:val="28"/>
          <w:szCs w:val="28"/>
        </w:rPr>
        <w:t>These children are called the Stolen Generations.</w:t>
      </w:r>
    </w:p>
    <w:p w14:paraId="4A2EE468" w14:textId="463371AB" w:rsidR="00572396" w:rsidRPr="005616E9" w:rsidRDefault="00504266" w:rsidP="0030168A">
      <w:pPr>
        <w:spacing w:line="360" w:lineRule="auto"/>
        <w:rPr>
          <w:rFonts w:ascii="Century Gothic" w:hAnsi="Century Gothic" w:cstheme="minorHAnsi"/>
          <w:bCs/>
          <w:sz w:val="28"/>
          <w:szCs w:val="28"/>
        </w:rPr>
      </w:pPr>
      <w:r w:rsidRPr="005616E9">
        <w:rPr>
          <w:rFonts w:ascii="Century Gothic" w:hAnsi="Century Gothic" w:cstheme="minorHAnsi"/>
          <w:bCs/>
          <w:sz w:val="28"/>
          <w:szCs w:val="28"/>
        </w:rPr>
        <w:t xml:space="preserve">The Australian government passed laws </w:t>
      </w:r>
      <w:r w:rsidR="00A32E75" w:rsidRPr="005616E9">
        <w:rPr>
          <w:rFonts w:ascii="Century Gothic" w:hAnsi="Century Gothic" w:cstheme="minorHAnsi"/>
          <w:bCs/>
          <w:sz w:val="28"/>
          <w:szCs w:val="28"/>
        </w:rPr>
        <w:t xml:space="preserve">to remove </w:t>
      </w:r>
      <w:r w:rsidR="002C3D26" w:rsidRPr="005616E9">
        <w:rPr>
          <w:rFonts w:ascii="Century Gothic" w:hAnsi="Century Gothic" w:cstheme="minorHAnsi"/>
          <w:bCs/>
          <w:sz w:val="28"/>
          <w:szCs w:val="28"/>
        </w:rPr>
        <w:t>Aboriginal and Torres Strait Islander children</w:t>
      </w:r>
      <w:r w:rsidR="00D32360" w:rsidRPr="005616E9">
        <w:rPr>
          <w:rFonts w:ascii="Century Gothic" w:hAnsi="Century Gothic" w:cstheme="minorHAnsi"/>
          <w:bCs/>
          <w:sz w:val="28"/>
          <w:szCs w:val="28"/>
        </w:rPr>
        <w:t xml:space="preserve"> as they did not want the Aboriginal culture, language and identity to </w:t>
      </w:r>
      <w:r w:rsidR="0047357D" w:rsidRPr="005616E9">
        <w:rPr>
          <w:rFonts w:ascii="Century Gothic" w:hAnsi="Century Gothic" w:cstheme="minorHAnsi"/>
          <w:bCs/>
          <w:sz w:val="28"/>
          <w:szCs w:val="28"/>
        </w:rPr>
        <w:t xml:space="preserve">continue. </w:t>
      </w:r>
      <w:r w:rsidR="00CD7DF5" w:rsidRPr="005616E9">
        <w:rPr>
          <w:rFonts w:ascii="Century Gothic" w:hAnsi="Century Gothic" w:cstheme="minorHAnsi"/>
          <w:bCs/>
          <w:sz w:val="28"/>
          <w:szCs w:val="28"/>
        </w:rPr>
        <w:t xml:space="preserve">People from the government and the church removed the Aboriginal children so they could grow up like white children. For many years, Aboriginal and Torres Strait Islander parents hid their children because they were afraid they would be taken away. </w:t>
      </w:r>
      <w:r w:rsidR="0047357D" w:rsidRPr="005616E9">
        <w:rPr>
          <w:rFonts w:ascii="Century Gothic" w:hAnsi="Century Gothic" w:cstheme="minorHAnsi"/>
          <w:bCs/>
          <w:sz w:val="28"/>
          <w:szCs w:val="28"/>
        </w:rPr>
        <w:t>Some children were adopted to new families,</w:t>
      </w:r>
      <w:r w:rsidR="005D0A8B" w:rsidRPr="005616E9">
        <w:rPr>
          <w:rFonts w:ascii="Century Gothic" w:hAnsi="Century Gothic" w:cstheme="minorHAnsi"/>
          <w:bCs/>
          <w:sz w:val="28"/>
          <w:szCs w:val="28"/>
        </w:rPr>
        <w:t xml:space="preserve"> while</w:t>
      </w:r>
      <w:r w:rsidR="0047357D" w:rsidRPr="005616E9">
        <w:rPr>
          <w:rFonts w:ascii="Century Gothic" w:hAnsi="Century Gothic" w:cstheme="minorHAnsi"/>
          <w:bCs/>
          <w:sz w:val="28"/>
          <w:szCs w:val="28"/>
        </w:rPr>
        <w:t xml:space="preserve"> other children </w:t>
      </w:r>
      <w:r w:rsidR="00F36B01" w:rsidRPr="005616E9">
        <w:rPr>
          <w:rFonts w:ascii="Century Gothic" w:hAnsi="Century Gothic" w:cstheme="minorHAnsi"/>
          <w:bCs/>
          <w:sz w:val="28"/>
          <w:szCs w:val="28"/>
        </w:rPr>
        <w:t>were trained as servants and labourers for little or no money.</w:t>
      </w:r>
      <w:r w:rsidR="00FB4637" w:rsidRPr="005616E9">
        <w:rPr>
          <w:rFonts w:ascii="Century Gothic" w:hAnsi="Century Gothic" w:cstheme="minorHAnsi"/>
          <w:bCs/>
          <w:sz w:val="28"/>
          <w:szCs w:val="28"/>
        </w:rPr>
        <w:t xml:space="preserve"> Many of these children spoke about the </w:t>
      </w:r>
      <w:r w:rsidR="0093763E" w:rsidRPr="005616E9">
        <w:rPr>
          <w:rFonts w:ascii="Century Gothic" w:hAnsi="Century Gothic" w:cstheme="minorHAnsi"/>
          <w:bCs/>
          <w:sz w:val="28"/>
          <w:szCs w:val="28"/>
        </w:rPr>
        <w:t>abuse and trauma</w:t>
      </w:r>
      <w:r w:rsidR="00C74B75" w:rsidRPr="005616E9">
        <w:rPr>
          <w:rFonts w:ascii="Century Gothic" w:hAnsi="Century Gothic" w:cstheme="minorHAnsi"/>
          <w:bCs/>
          <w:sz w:val="28"/>
          <w:szCs w:val="28"/>
        </w:rPr>
        <w:t xml:space="preserve"> </w:t>
      </w:r>
      <w:r w:rsidR="0093763E" w:rsidRPr="005616E9">
        <w:rPr>
          <w:rFonts w:ascii="Century Gothic" w:hAnsi="Century Gothic" w:cstheme="minorHAnsi"/>
          <w:bCs/>
          <w:sz w:val="28"/>
          <w:szCs w:val="28"/>
        </w:rPr>
        <w:t xml:space="preserve">they received from their adopted families. </w:t>
      </w:r>
    </w:p>
    <w:p w14:paraId="57F350D2" w14:textId="5EF89269" w:rsidR="00F82140" w:rsidRDefault="00D12133" w:rsidP="00F50781">
      <w:pPr>
        <w:spacing w:after="0" w:line="360" w:lineRule="auto"/>
        <w:rPr>
          <w:rFonts w:ascii="Century Gothic" w:hAnsi="Century Gothic" w:cstheme="minorHAnsi"/>
          <w:bCs/>
          <w:sz w:val="28"/>
          <w:szCs w:val="28"/>
        </w:rPr>
      </w:pPr>
      <w:r w:rsidRPr="005616E9">
        <w:rPr>
          <w:rFonts w:ascii="Century Gothic" w:hAnsi="Century Gothic" w:cstheme="minorHAnsi"/>
          <w:bCs/>
          <w:sz w:val="28"/>
          <w:szCs w:val="28"/>
        </w:rPr>
        <w:t xml:space="preserve">In 1997, a report called ‘Bringing them home’ shared stories </w:t>
      </w:r>
      <w:r w:rsidR="00621ECB" w:rsidRPr="005616E9">
        <w:rPr>
          <w:rFonts w:ascii="Century Gothic" w:hAnsi="Century Gothic" w:cstheme="minorHAnsi"/>
          <w:bCs/>
          <w:sz w:val="28"/>
          <w:szCs w:val="28"/>
        </w:rPr>
        <w:t xml:space="preserve">of over 700 adults who were removed from their families. </w:t>
      </w:r>
      <w:r w:rsidR="00B35BA5" w:rsidRPr="005616E9">
        <w:rPr>
          <w:rFonts w:ascii="Century Gothic" w:hAnsi="Century Gothic" w:cstheme="minorHAnsi"/>
          <w:bCs/>
          <w:sz w:val="28"/>
          <w:szCs w:val="28"/>
        </w:rPr>
        <w:t>Th</w:t>
      </w:r>
      <w:r w:rsidR="005B341F" w:rsidRPr="005616E9">
        <w:rPr>
          <w:rFonts w:ascii="Century Gothic" w:hAnsi="Century Gothic" w:cstheme="minorHAnsi"/>
          <w:bCs/>
          <w:sz w:val="28"/>
          <w:szCs w:val="28"/>
        </w:rPr>
        <w:t>e</w:t>
      </w:r>
      <w:r w:rsidR="00B35BA5" w:rsidRPr="005616E9">
        <w:rPr>
          <w:rFonts w:ascii="Century Gothic" w:hAnsi="Century Gothic" w:cstheme="minorHAnsi"/>
          <w:bCs/>
          <w:sz w:val="28"/>
          <w:szCs w:val="28"/>
        </w:rPr>
        <w:t xml:space="preserve"> report recommended </w:t>
      </w:r>
      <w:r w:rsidR="00A67433">
        <w:rPr>
          <w:rFonts w:ascii="Century Gothic" w:hAnsi="Century Gothic" w:cstheme="minorHAnsi"/>
          <w:bCs/>
          <w:sz w:val="28"/>
          <w:szCs w:val="28"/>
        </w:rPr>
        <w:t>four actions to help with reconciliation</w:t>
      </w:r>
      <w:r w:rsidR="00FD04C5">
        <w:rPr>
          <w:rFonts w:ascii="Century Gothic" w:hAnsi="Century Gothic" w:cstheme="minorHAnsi"/>
          <w:bCs/>
          <w:sz w:val="28"/>
          <w:szCs w:val="28"/>
        </w:rPr>
        <w:t>:</w:t>
      </w:r>
      <w:r w:rsidR="00A67433">
        <w:rPr>
          <w:rFonts w:ascii="Century Gothic" w:hAnsi="Century Gothic" w:cstheme="minorHAnsi"/>
          <w:bCs/>
          <w:sz w:val="28"/>
          <w:szCs w:val="28"/>
        </w:rPr>
        <w:t xml:space="preserve"> </w:t>
      </w:r>
      <w:r w:rsidR="00B35BA5" w:rsidRPr="005616E9">
        <w:rPr>
          <w:rFonts w:ascii="Century Gothic" w:hAnsi="Century Gothic" w:cstheme="minorHAnsi"/>
          <w:bCs/>
          <w:sz w:val="28"/>
          <w:szCs w:val="28"/>
        </w:rPr>
        <w:t>an annual</w:t>
      </w:r>
      <w:r w:rsidR="00B35BA5" w:rsidRPr="00DD0075">
        <w:rPr>
          <w:rFonts w:ascii="Century Gothic" w:hAnsi="Century Gothic" w:cstheme="minorHAnsi"/>
          <w:bCs/>
          <w:sz w:val="28"/>
          <w:szCs w:val="28"/>
        </w:rPr>
        <w:t xml:space="preserve"> ‘Sorry Day’ to remember and commemorate the Stolen Generations</w:t>
      </w:r>
      <w:r w:rsidR="00FD04C5">
        <w:rPr>
          <w:rFonts w:ascii="Century Gothic" w:hAnsi="Century Gothic" w:cstheme="minorHAnsi"/>
          <w:bCs/>
          <w:sz w:val="28"/>
          <w:szCs w:val="28"/>
        </w:rPr>
        <w:t>;</w:t>
      </w:r>
      <w:r w:rsidR="002C6462" w:rsidRPr="00DD0075">
        <w:rPr>
          <w:rFonts w:ascii="Century Gothic" w:hAnsi="Century Gothic" w:cstheme="minorHAnsi"/>
          <w:bCs/>
          <w:sz w:val="28"/>
          <w:szCs w:val="28"/>
        </w:rPr>
        <w:t xml:space="preserve"> compensation for the Stolen Generations</w:t>
      </w:r>
      <w:r w:rsidR="00FD04C5">
        <w:rPr>
          <w:rFonts w:ascii="Century Gothic" w:hAnsi="Century Gothic" w:cstheme="minorHAnsi"/>
          <w:bCs/>
          <w:sz w:val="28"/>
          <w:szCs w:val="28"/>
        </w:rPr>
        <w:t>;</w:t>
      </w:r>
      <w:r w:rsidR="002C6462" w:rsidRPr="00DD0075">
        <w:rPr>
          <w:rFonts w:ascii="Century Gothic" w:hAnsi="Century Gothic" w:cstheme="minorHAnsi"/>
          <w:bCs/>
          <w:sz w:val="28"/>
          <w:szCs w:val="28"/>
        </w:rPr>
        <w:t xml:space="preserve"> an apology from the Australian government</w:t>
      </w:r>
      <w:r w:rsidR="00FD04C5">
        <w:rPr>
          <w:rFonts w:ascii="Century Gothic" w:hAnsi="Century Gothic" w:cstheme="minorHAnsi"/>
          <w:bCs/>
          <w:sz w:val="28"/>
          <w:szCs w:val="28"/>
        </w:rPr>
        <w:t>;</w:t>
      </w:r>
      <w:r w:rsidR="00F82140" w:rsidRPr="00DD0075">
        <w:rPr>
          <w:rFonts w:ascii="Century Gothic" w:hAnsi="Century Gothic" w:cstheme="minorHAnsi"/>
          <w:bCs/>
          <w:sz w:val="28"/>
          <w:szCs w:val="28"/>
        </w:rPr>
        <w:t xml:space="preserve"> and allow</w:t>
      </w:r>
      <w:r w:rsidR="002C3969">
        <w:rPr>
          <w:rFonts w:ascii="Century Gothic" w:hAnsi="Century Gothic" w:cstheme="minorHAnsi"/>
          <w:bCs/>
          <w:sz w:val="28"/>
          <w:szCs w:val="28"/>
        </w:rPr>
        <w:t>ing</w:t>
      </w:r>
      <w:r w:rsidR="00F82140" w:rsidRPr="00DD0075">
        <w:rPr>
          <w:rFonts w:ascii="Century Gothic" w:hAnsi="Century Gothic" w:cstheme="minorHAnsi"/>
          <w:bCs/>
          <w:sz w:val="28"/>
          <w:szCs w:val="28"/>
        </w:rPr>
        <w:t xml:space="preserve"> children of the Stolen Generation to find their families.</w:t>
      </w:r>
      <w:r w:rsidR="00DD0075">
        <w:rPr>
          <w:rFonts w:ascii="Century Gothic" w:hAnsi="Century Gothic" w:cstheme="minorHAnsi"/>
          <w:bCs/>
          <w:sz w:val="28"/>
          <w:szCs w:val="28"/>
        </w:rPr>
        <w:t xml:space="preserve"> </w:t>
      </w:r>
      <w:r w:rsidR="00243A01" w:rsidRPr="00DD0075">
        <w:rPr>
          <w:rFonts w:ascii="Century Gothic" w:hAnsi="Century Gothic" w:cstheme="minorHAnsi"/>
          <w:bCs/>
          <w:sz w:val="28"/>
          <w:szCs w:val="28"/>
        </w:rPr>
        <w:t>In 2008,</w:t>
      </w:r>
      <w:r w:rsidR="00BF7BC8" w:rsidRPr="00DD0075">
        <w:rPr>
          <w:rFonts w:ascii="Century Gothic" w:hAnsi="Century Gothic" w:cstheme="minorHAnsi"/>
          <w:bCs/>
          <w:sz w:val="28"/>
          <w:szCs w:val="28"/>
        </w:rPr>
        <w:t xml:space="preserve"> </w:t>
      </w:r>
      <w:r w:rsidR="00F82140" w:rsidRPr="00DD0075">
        <w:rPr>
          <w:rFonts w:ascii="Century Gothic" w:hAnsi="Century Gothic" w:cstheme="minorHAnsi"/>
          <w:bCs/>
          <w:sz w:val="28"/>
          <w:szCs w:val="28"/>
        </w:rPr>
        <w:t xml:space="preserve">the former Prime Minister of Australia, Kevin Rudd, </w:t>
      </w:r>
      <w:r w:rsidR="00722482" w:rsidRPr="00DD0075">
        <w:rPr>
          <w:rFonts w:ascii="Century Gothic" w:hAnsi="Century Gothic" w:cstheme="minorHAnsi"/>
          <w:bCs/>
          <w:sz w:val="28"/>
          <w:szCs w:val="28"/>
        </w:rPr>
        <w:t>apologised on behalf of the Australian Parliament. It was a historic event</w:t>
      </w:r>
      <w:r w:rsidR="00243A01" w:rsidRPr="00DD0075">
        <w:rPr>
          <w:rFonts w:ascii="Century Gothic" w:hAnsi="Century Gothic" w:cstheme="minorHAnsi"/>
          <w:bCs/>
          <w:sz w:val="28"/>
          <w:szCs w:val="28"/>
        </w:rPr>
        <w:t xml:space="preserve"> for the Stolen Generations, the wider Aboriginal and Torres Strait Islander community and many non-Indigenous Australians.</w:t>
      </w:r>
    </w:p>
    <w:p w14:paraId="4830AF56" w14:textId="21A40C89" w:rsidR="000816F3" w:rsidRDefault="00504C92" w:rsidP="00F50781">
      <w:pPr>
        <w:spacing w:after="0" w:line="360" w:lineRule="auto"/>
        <w:jc w:val="center"/>
        <w:rPr>
          <w:rFonts w:ascii="Century Gothic" w:hAnsi="Century Gothic" w:cstheme="minorHAnsi"/>
          <w:bCs/>
          <w:sz w:val="28"/>
          <w:szCs w:val="28"/>
        </w:rPr>
      </w:pPr>
      <w:r>
        <w:rPr>
          <w:rFonts w:ascii="Century Gothic" w:hAnsi="Century Gothic" w:cstheme="minorHAnsi"/>
          <w:bCs/>
          <w:noProof/>
          <w:sz w:val="28"/>
          <w:szCs w:val="28"/>
        </w:rPr>
        <w:drawing>
          <wp:inline distT="0" distB="0" distL="0" distR="0" wp14:anchorId="70E30226" wp14:editId="4FD66410">
            <wp:extent cx="914400" cy="914400"/>
            <wp:effectExtent l="0" t="0" r="0" b="0"/>
            <wp:docPr id="3" name="Graphic 3"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ootprints with solid fill"/>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rot="5400000">
                      <a:off x="0" y="0"/>
                      <a:ext cx="914400" cy="914400"/>
                    </a:xfrm>
                    <a:prstGeom prst="rect">
                      <a:avLst/>
                    </a:prstGeom>
                  </pic:spPr>
                </pic:pic>
              </a:graphicData>
            </a:graphic>
          </wp:inline>
        </w:drawing>
      </w:r>
      <w:r>
        <w:rPr>
          <w:rFonts w:ascii="Century Gothic" w:hAnsi="Century Gothic" w:cstheme="minorHAnsi"/>
          <w:bCs/>
          <w:noProof/>
          <w:sz w:val="28"/>
          <w:szCs w:val="28"/>
        </w:rPr>
        <w:drawing>
          <wp:inline distT="0" distB="0" distL="0" distR="0" wp14:anchorId="365DE6FA" wp14:editId="4B72CDE0">
            <wp:extent cx="914400" cy="914400"/>
            <wp:effectExtent l="0" t="0" r="0" b="0"/>
            <wp:docPr id="18" name="Graphic 18"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ootprints with solid fill"/>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rot="5400000">
                      <a:off x="0" y="0"/>
                      <a:ext cx="914400" cy="914400"/>
                    </a:xfrm>
                    <a:prstGeom prst="rect">
                      <a:avLst/>
                    </a:prstGeom>
                  </pic:spPr>
                </pic:pic>
              </a:graphicData>
            </a:graphic>
          </wp:inline>
        </w:drawing>
      </w:r>
      <w:r>
        <w:rPr>
          <w:rFonts w:ascii="Century Gothic" w:hAnsi="Century Gothic" w:cstheme="minorHAnsi"/>
          <w:bCs/>
          <w:noProof/>
          <w:sz w:val="28"/>
          <w:szCs w:val="28"/>
        </w:rPr>
        <w:drawing>
          <wp:inline distT="0" distB="0" distL="0" distR="0" wp14:anchorId="2595A304" wp14:editId="789BA86A">
            <wp:extent cx="914400" cy="914400"/>
            <wp:effectExtent l="0" t="0" r="0" b="0"/>
            <wp:docPr id="19" name="Graphic 19"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ootprints with solid fill"/>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rot="5400000">
                      <a:off x="0" y="0"/>
                      <a:ext cx="914400" cy="914400"/>
                    </a:xfrm>
                    <a:prstGeom prst="rect">
                      <a:avLst/>
                    </a:prstGeom>
                  </pic:spPr>
                </pic:pic>
              </a:graphicData>
            </a:graphic>
          </wp:inline>
        </w:drawing>
      </w:r>
      <w:r>
        <w:rPr>
          <w:rFonts w:ascii="Century Gothic" w:hAnsi="Century Gothic" w:cstheme="minorHAnsi"/>
          <w:bCs/>
          <w:noProof/>
          <w:sz w:val="28"/>
          <w:szCs w:val="28"/>
        </w:rPr>
        <w:drawing>
          <wp:inline distT="0" distB="0" distL="0" distR="0" wp14:anchorId="785FE497" wp14:editId="11D177FC">
            <wp:extent cx="914400" cy="914400"/>
            <wp:effectExtent l="0" t="0" r="0" b="0"/>
            <wp:docPr id="20" name="Graphic 20"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ootprints with solid fill"/>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rot="5400000">
                      <a:off x="0" y="0"/>
                      <a:ext cx="914400" cy="914400"/>
                    </a:xfrm>
                    <a:prstGeom prst="rect">
                      <a:avLst/>
                    </a:prstGeom>
                  </pic:spPr>
                </pic:pic>
              </a:graphicData>
            </a:graphic>
          </wp:inline>
        </w:drawing>
      </w:r>
      <w:r>
        <w:rPr>
          <w:rFonts w:ascii="Century Gothic" w:hAnsi="Century Gothic" w:cstheme="minorHAnsi"/>
          <w:bCs/>
          <w:noProof/>
          <w:sz w:val="28"/>
          <w:szCs w:val="28"/>
        </w:rPr>
        <w:drawing>
          <wp:inline distT="0" distB="0" distL="0" distR="0" wp14:anchorId="0CE758BE" wp14:editId="224437FC">
            <wp:extent cx="914400" cy="914400"/>
            <wp:effectExtent l="0" t="0" r="0" b="0"/>
            <wp:docPr id="21" name="Graphic 21"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ootprints with solid fill"/>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rot="5400000">
                      <a:off x="0" y="0"/>
                      <a:ext cx="914400" cy="914400"/>
                    </a:xfrm>
                    <a:prstGeom prst="rect">
                      <a:avLst/>
                    </a:prstGeom>
                  </pic:spPr>
                </pic:pic>
              </a:graphicData>
            </a:graphic>
          </wp:inline>
        </w:drawing>
      </w:r>
      <w:r>
        <w:rPr>
          <w:rFonts w:ascii="Century Gothic" w:hAnsi="Century Gothic" w:cstheme="minorHAnsi"/>
          <w:bCs/>
          <w:noProof/>
          <w:sz w:val="28"/>
          <w:szCs w:val="28"/>
        </w:rPr>
        <w:drawing>
          <wp:inline distT="0" distB="0" distL="0" distR="0" wp14:anchorId="10005724" wp14:editId="781BB32D">
            <wp:extent cx="914400" cy="914400"/>
            <wp:effectExtent l="0" t="0" r="0" b="0"/>
            <wp:docPr id="22" name="Graphic 22"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ootprints with solid fill"/>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rot="5400000">
                      <a:off x="0" y="0"/>
                      <a:ext cx="914400" cy="914400"/>
                    </a:xfrm>
                    <a:prstGeom prst="rect">
                      <a:avLst/>
                    </a:prstGeom>
                  </pic:spPr>
                </pic:pic>
              </a:graphicData>
            </a:graphic>
          </wp:inline>
        </w:drawing>
      </w:r>
      <w:r>
        <w:rPr>
          <w:rFonts w:ascii="Century Gothic" w:hAnsi="Century Gothic" w:cstheme="minorHAnsi"/>
          <w:bCs/>
          <w:noProof/>
          <w:sz w:val="28"/>
          <w:szCs w:val="28"/>
        </w:rPr>
        <w:drawing>
          <wp:inline distT="0" distB="0" distL="0" distR="0" wp14:anchorId="2A123CAD" wp14:editId="18AE7924">
            <wp:extent cx="914400" cy="914400"/>
            <wp:effectExtent l="0" t="0" r="0" b="0"/>
            <wp:docPr id="23" name="Graphic 23" descr="Footprint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ootprints with solid fill"/>
                    <pic:cNvPicPr/>
                  </pic:nvPicPr>
                  <pic:blipFill>
                    <a:blip r:embed="rId227">
                      <a:extLst>
                        <a:ext uri="{28A0092B-C50C-407E-A947-70E740481C1C}">
                          <a14:useLocalDpi xmlns:a14="http://schemas.microsoft.com/office/drawing/2010/main" val="0"/>
                        </a:ext>
                        <a:ext uri="{96DAC541-7B7A-43D3-8B79-37D633B846F1}">
                          <asvg:svgBlip xmlns:asvg="http://schemas.microsoft.com/office/drawing/2016/SVG/main" r:embed="rId228"/>
                        </a:ext>
                      </a:extLst>
                    </a:blip>
                    <a:stretch>
                      <a:fillRect/>
                    </a:stretch>
                  </pic:blipFill>
                  <pic:spPr>
                    <a:xfrm rot="5400000">
                      <a:off x="0" y="0"/>
                      <a:ext cx="914400" cy="914400"/>
                    </a:xfrm>
                    <a:prstGeom prst="rect">
                      <a:avLst/>
                    </a:prstGeom>
                  </pic:spPr>
                </pic:pic>
              </a:graphicData>
            </a:graphic>
          </wp:inline>
        </w:drawing>
      </w:r>
    </w:p>
    <w:p w14:paraId="26FA8618" w14:textId="77777777" w:rsidR="00643C0F" w:rsidRDefault="00F50781" w:rsidP="00643C0F">
      <w:pPr>
        <w:rPr>
          <w:rFonts w:ascii="Georgia" w:hAnsi="Georgia" w:cstheme="minorHAnsi"/>
          <w:bCs/>
          <w:sz w:val="24"/>
          <w:szCs w:val="24"/>
        </w:rPr>
      </w:pPr>
      <w:r w:rsidRPr="00F50781">
        <w:rPr>
          <w:rFonts w:ascii="Georgia" w:hAnsi="Georgia" w:cs="Calibri"/>
          <w:color w:val="201F1E"/>
          <w:shd w:val="clear" w:color="auto" w:fill="FFFFFF"/>
        </w:rPr>
        <w:t>Adapted from </w:t>
      </w:r>
      <w:r w:rsidRPr="00F50781">
        <w:rPr>
          <w:rFonts w:ascii="Georgia" w:hAnsi="Georgia" w:cs="Calibri"/>
          <w:i/>
          <w:iCs/>
          <w:color w:val="201F1E"/>
          <w:shd w:val="clear" w:color="auto" w:fill="FFFFFF"/>
        </w:rPr>
        <w:t>Learning about the Stolen Generations: The National Sorry Day Committee’s School Resource, </w:t>
      </w:r>
      <w:r w:rsidRPr="00F50781">
        <w:rPr>
          <w:rFonts w:ascii="Georgia" w:hAnsi="Georgia" w:cs="Calibri"/>
          <w:color w:val="201F1E"/>
          <w:shd w:val="clear" w:color="auto" w:fill="FFFFFF"/>
        </w:rPr>
        <w:t>and reproduced and made available for copying and communication by Department of Education and Training VIC for its educational purposes with the permission of the National Sorry Day Committee, (2013). </w:t>
      </w:r>
      <w:r w:rsidRPr="00F50781">
        <w:rPr>
          <w:rFonts w:ascii="Georgia" w:hAnsi="Georgia" w:cs="Calibri"/>
          <w:i/>
          <w:iCs/>
          <w:color w:val="201F1E"/>
          <w:shd w:val="clear" w:color="auto" w:fill="FFFFFF"/>
        </w:rPr>
        <w:t>Learning about the Stolen Generations: the National Sorry Day Committee’s School Resource,</w:t>
      </w:r>
      <w:r w:rsidRPr="00F50781">
        <w:rPr>
          <w:rFonts w:ascii="Georgia" w:hAnsi="Georgia" w:cs="Calibri"/>
          <w:color w:val="201F1E"/>
          <w:shd w:val="clear" w:color="auto" w:fill="FFFFFF"/>
        </w:rPr>
        <w:t> [online] National Sorry Day Committee, Canberra City, Australian Capital Territory, pp 24-25. Available at: </w:t>
      </w:r>
      <w:hyperlink r:id="rId229" w:tgtFrame="_blank" w:tooltip="Original URL: https://www.deadlystory.com/icms_docs/286608_national-sorry-day-committee-school-resource.pdf. Click or tap if you trust this link." w:history="1">
        <w:r w:rsidRPr="00F50781">
          <w:rPr>
            <w:rStyle w:val="Hyperlink"/>
            <w:rFonts w:ascii="Georgia" w:hAnsi="Georgia" w:cs="Calibri"/>
            <w:bdr w:val="none" w:sz="0" w:space="0" w:color="auto" w:frame="1"/>
            <w:shd w:val="clear" w:color="auto" w:fill="FFFFFF"/>
          </w:rPr>
          <w:t>https://www.deadlystory.com/icms_docs/286608_national-sorry-day-committee-school-resource.pdf</w:t>
        </w:r>
      </w:hyperlink>
      <w:r w:rsidRPr="00F50781">
        <w:rPr>
          <w:rFonts w:ascii="Georgia" w:hAnsi="Georgia" w:cs="Calibri"/>
          <w:color w:val="201F1E"/>
          <w:shd w:val="clear" w:color="auto" w:fill="FFFFFF"/>
        </w:rPr>
        <w:t> [Accessed 20 August 2021].</w:t>
      </w:r>
      <w:bookmarkStart w:id="21" w:name="ActiveandPassiveVoice"/>
    </w:p>
    <w:p w14:paraId="1319AF6E" w14:textId="5D23644D" w:rsidR="00173E26" w:rsidRPr="00173E26" w:rsidRDefault="00643C0F" w:rsidP="00643C0F">
      <w:pPr>
        <w:jc w:val="center"/>
        <w:rPr>
          <w:rFonts w:ascii="Century Gothic" w:hAnsi="Century Gothic" w:cstheme="minorHAnsi"/>
          <w:b/>
          <w:sz w:val="28"/>
          <w:szCs w:val="28"/>
        </w:rPr>
      </w:pPr>
      <w:r>
        <w:rPr>
          <w:rFonts w:ascii="Georgia" w:hAnsi="Georgia" w:cstheme="minorHAnsi"/>
          <w:bCs/>
          <w:sz w:val="24"/>
          <w:szCs w:val="24"/>
        </w:rPr>
        <w:br w:type="column"/>
      </w:r>
      <w:r w:rsidR="008F372F">
        <w:rPr>
          <w:rFonts w:ascii="Century Gothic" w:hAnsi="Century Gothic" w:cstheme="minorHAnsi"/>
          <w:b/>
          <w:sz w:val="28"/>
          <w:szCs w:val="28"/>
        </w:rPr>
        <w:lastRenderedPageBreak/>
        <w:t xml:space="preserve">Active and </w:t>
      </w:r>
      <w:r w:rsidR="007F00B1">
        <w:rPr>
          <w:rFonts w:ascii="Century Gothic" w:hAnsi="Century Gothic" w:cstheme="minorHAnsi"/>
          <w:b/>
          <w:sz w:val="28"/>
          <w:szCs w:val="28"/>
        </w:rPr>
        <w:t>p</w:t>
      </w:r>
      <w:r w:rsidR="008F372F">
        <w:rPr>
          <w:rFonts w:ascii="Century Gothic" w:hAnsi="Century Gothic" w:cstheme="minorHAnsi"/>
          <w:b/>
          <w:sz w:val="28"/>
          <w:szCs w:val="28"/>
        </w:rPr>
        <w:t xml:space="preserve">assive </w:t>
      </w:r>
      <w:r w:rsidR="007F00B1">
        <w:rPr>
          <w:rFonts w:ascii="Century Gothic" w:hAnsi="Century Gothic" w:cstheme="minorHAnsi"/>
          <w:b/>
          <w:sz w:val="28"/>
          <w:szCs w:val="28"/>
        </w:rPr>
        <w:t>v</w:t>
      </w:r>
      <w:r w:rsidR="008F372F">
        <w:rPr>
          <w:rFonts w:ascii="Century Gothic" w:hAnsi="Century Gothic" w:cstheme="minorHAnsi"/>
          <w:b/>
          <w:sz w:val="28"/>
          <w:szCs w:val="28"/>
        </w:rPr>
        <w:t>oice</w:t>
      </w:r>
      <w:r w:rsidR="008B601E">
        <w:rPr>
          <w:rFonts w:ascii="Century Gothic" w:hAnsi="Century Gothic" w:cstheme="minorHAnsi"/>
          <w:b/>
          <w:sz w:val="28"/>
          <w:szCs w:val="28"/>
        </w:rPr>
        <w:t>: Learning about the Stolen Generation</w:t>
      </w:r>
      <w:bookmarkEnd w:id="21"/>
    </w:p>
    <w:p w14:paraId="55B82261" w14:textId="77777777" w:rsidR="00516A43" w:rsidRPr="00516A43" w:rsidRDefault="00A21B98" w:rsidP="00A21B98">
      <w:pPr>
        <w:pBdr>
          <w:top w:val="single" w:sz="4" w:space="1" w:color="auto"/>
          <w:left w:val="single" w:sz="4" w:space="4" w:color="auto"/>
          <w:bottom w:val="single" w:sz="4" w:space="1" w:color="auto"/>
          <w:right w:val="single" w:sz="4" w:space="4" w:color="auto"/>
        </w:pBdr>
        <w:spacing w:after="0" w:line="360" w:lineRule="auto"/>
        <w:rPr>
          <w:rFonts w:ascii="Century Gothic" w:hAnsi="Century Gothic" w:cstheme="minorHAnsi"/>
          <w:b/>
          <w:noProof/>
          <w:sz w:val="28"/>
          <w:szCs w:val="28"/>
        </w:rPr>
      </w:pPr>
      <w:r w:rsidRPr="00516A43">
        <w:rPr>
          <w:rFonts w:ascii="Century Gothic" w:hAnsi="Century Gothic" w:cstheme="minorHAnsi"/>
          <w:b/>
          <w:noProof/>
          <w:sz w:val="28"/>
          <w:szCs w:val="28"/>
        </w:rPr>
        <w:t xml:space="preserve">Active Voice </w:t>
      </w:r>
    </w:p>
    <w:p w14:paraId="559B8D3A" w14:textId="024C1096" w:rsidR="00355DFC" w:rsidRDefault="00516A43" w:rsidP="00A21B98">
      <w:pPr>
        <w:pBdr>
          <w:top w:val="single" w:sz="4" w:space="1" w:color="auto"/>
          <w:left w:val="single" w:sz="4" w:space="4" w:color="auto"/>
          <w:bottom w:val="single" w:sz="4" w:space="1" w:color="auto"/>
          <w:right w:val="single" w:sz="4" w:space="4" w:color="auto"/>
        </w:pBdr>
        <w:spacing w:after="0" w:line="360" w:lineRule="auto"/>
        <w:rPr>
          <w:rFonts w:ascii="Century Gothic" w:hAnsi="Century Gothic" w:cstheme="minorHAnsi"/>
          <w:bCs/>
          <w:sz w:val="28"/>
          <w:szCs w:val="28"/>
        </w:rPr>
      </w:pPr>
      <w:r>
        <w:rPr>
          <w:rFonts w:ascii="Century Gothic" w:hAnsi="Century Gothic" w:cstheme="minorHAnsi"/>
          <w:bCs/>
          <w:noProof/>
          <w:sz w:val="28"/>
          <w:szCs w:val="28"/>
          <w:u w:val="single"/>
        </w:rPr>
        <mc:AlternateContent>
          <mc:Choice Requires="wps">
            <w:drawing>
              <wp:anchor distT="0" distB="0" distL="114300" distR="114300" simplePos="0" relativeHeight="251658241" behindDoc="0" locked="0" layoutInCell="1" allowOverlap="1" wp14:anchorId="3B2509F5" wp14:editId="660C8183">
                <wp:simplePos x="0" y="0"/>
                <wp:positionH relativeFrom="column">
                  <wp:posOffset>1525905</wp:posOffset>
                </wp:positionH>
                <wp:positionV relativeFrom="paragraph">
                  <wp:posOffset>247650</wp:posOffset>
                </wp:positionV>
                <wp:extent cx="3676650" cy="704850"/>
                <wp:effectExtent l="38100" t="0" r="19050" b="76200"/>
                <wp:wrapNone/>
                <wp:docPr id="33" name="Straight Arrow Connector 33"/>
                <wp:cNvGraphicFramePr/>
                <a:graphic xmlns:a="http://schemas.openxmlformats.org/drawingml/2006/main">
                  <a:graphicData uri="http://schemas.microsoft.com/office/word/2010/wordprocessingShape">
                    <wps:wsp>
                      <wps:cNvCnPr/>
                      <wps:spPr>
                        <a:xfrm flipH="1">
                          <a:off x="0" y="0"/>
                          <a:ext cx="3676650" cy="7048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AF802C" id="_x0000_t32" coordsize="21600,21600" o:spt="32" o:oned="t" path="m,l21600,21600e" filled="f">
                <v:path arrowok="t" fillok="f" o:connecttype="none"/>
                <o:lock v:ext="edit" shapetype="t"/>
              </v:shapetype>
              <v:shape id="Straight Arrow Connector 33" o:spid="_x0000_s1026" type="#_x0000_t32" style="position:absolute;margin-left:120.15pt;margin-top:19.5pt;width:289.5pt;height:55.5pt;flip:x;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" strokecolor="red" strokeweight="1.5pt">
                <v:stroke endarrow="block"/>
              </v:shape>
            </w:pict>
          </mc:Fallback>
        </mc:AlternateContent>
      </w:r>
      <w:r>
        <w:rPr>
          <w:rFonts w:ascii="Century Gothic" w:hAnsi="Century Gothic" w:cstheme="minorHAnsi"/>
          <w:bCs/>
          <w:noProof/>
          <w:sz w:val="28"/>
          <w:szCs w:val="28"/>
          <w:u w:val="single"/>
        </w:rPr>
        <mc:AlternateContent>
          <mc:Choice Requires="wps">
            <w:drawing>
              <wp:anchor distT="0" distB="0" distL="114300" distR="114300" simplePos="0" relativeHeight="251658240" behindDoc="0" locked="0" layoutInCell="1" allowOverlap="1" wp14:anchorId="76AA7FE9" wp14:editId="299ACF10">
                <wp:simplePos x="0" y="0"/>
                <wp:positionH relativeFrom="column">
                  <wp:posOffset>1859280</wp:posOffset>
                </wp:positionH>
                <wp:positionV relativeFrom="paragraph">
                  <wp:posOffset>238125</wp:posOffset>
                </wp:positionV>
                <wp:extent cx="2667000" cy="723900"/>
                <wp:effectExtent l="0" t="0" r="57150" b="76200"/>
                <wp:wrapNone/>
                <wp:docPr id="31" name="Straight Arrow Connector 31"/>
                <wp:cNvGraphicFramePr/>
                <a:graphic xmlns:a="http://schemas.openxmlformats.org/drawingml/2006/main">
                  <a:graphicData uri="http://schemas.microsoft.com/office/word/2010/wordprocessingShape">
                    <wps:wsp>
                      <wps:cNvCnPr/>
                      <wps:spPr>
                        <a:xfrm>
                          <a:off x="0" y="0"/>
                          <a:ext cx="2667000" cy="7239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C0C1FB" id="Straight Arrow Connector 31" o:spid="_x0000_s1026" type="#_x0000_t32" style="position:absolute;margin-left:146.4pt;margin-top:18.75pt;width:210pt;height:57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" strokecolor="red" strokeweight="1.5pt">
                <v:stroke endarrow="block"/>
              </v:shape>
            </w:pict>
          </mc:Fallback>
        </mc:AlternateContent>
      </w:r>
      <w:r w:rsidRPr="00516A43">
        <w:rPr>
          <w:rFonts w:ascii="Century Gothic" w:hAnsi="Century Gothic" w:cstheme="minorHAnsi"/>
          <w:bCs/>
          <w:sz w:val="28"/>
          <w:szCs w:val="28"/>
          <w:u w:val="single"/>
        </w:rPr>
        <w:t>People from the government and the church</w:t>
      </w:r>
      <w:r w:rsidRPr="00DD0075">
        <w:rPr>
          <w:rFonts w:ascii="Century Gothic" w:hAnsi="Century Gothic" w:cstheme="minorHAnsi"/>
          <w:bCs/>
          <w:sz w:val="28"/>
          <w:szCs w:val="28"/>
        </w:rPr>
        <w:t xml:space="preserve"> </w:t>
      </w:r>
      <w:r w:rsidRPr="00686D29">
        <w:rPr>
          <w:rFonts w:ascii="Century Gothic" w:hAnsi="Century Gothic" w:cstheme="minorHAnsi"/>
          <w:bCs/>
          <w:sz w:val="28"/>
          <w:szCs w:val="28"/>
          <w:highlight w:val="green"/>
        </w:rPr>
        <w:t>removed</w:t>
      </w:r>
      <w:r w:rsidRPr="00DD0075">
        <w:rPr>
          <w:rFonts w:ascii="Century Gothic" w:hAnsi="Century Gothic" w:cstheme="minorHAnsi"/>
          <w:bCs/>
          <w:sz w:val="28"/>
          <w:szCs w:val="28"/>
        </w:rPr>
        <w:t xml:space="preserve"> </w:t>
      </w:r>
      <w:r w:rsidRPr="00516A43">
        <w:rPr>
          <w:rFonts w:ascii="Century Gothic" w:hAnsi="Century Gothic" w:cstheme="minorHAnsi"/>
          <w:bCs/>
          <w:sz w:val="28"/>
          <w:szCs w:val="28"/>
          <w:u w:val="single"/>
        </w:rPr>
        <w:t>the Aboriginal children</w:t>
      </w:r>
      <w:r>
        <w:rPr>
          <w:rFonts w:ascii="Century Gothic" w:hAnsi="Century Gothic" w:cstheme="minorHAnsi"/>
          <w:bCs/>
          <w:sz w:val="28"/>
          <w:szCs w:val="28"/>
        </w:rPr>
        <w:t>.</w:t>
      </w:r>
    </w:p>
    <w:p w14:paraId="4BCE6492" w14:textId="77777777" w:rsidR="00516A43" w:rsidRDefault="00516A43" w:rsidP="00A21B98">
      <w:pPr>
        <w:pBdr>
          <w:top w:val="single" w:sz="4" w:space="1" w:color="auto"/>
          <w:left w:val="single" w:sz="4" w:space="4" w:color="auto"/>
          <w:bottom w:val="single" w:sz="4" w:space="1" w:color="auto"/>
          <w:right w:val="single" w:sz="4" w:space="4" w:color="auto"/>
        </w:pBdr>
        <w:spacing w:after="0" w:line="360" w:lineRule="auto"/>
        <w:rPr>
          <w:rFonts w:ascii="Century Gothic" w:hAnsi="Century Gothic" w:cstheme="minorHAnsi"/>
          <w:bCs/>
          <w:noProof/>
          <w:sz w:val="28"/>
          <w:szCs w:val="28"/>
        </w:rPr>
      </w:pPr>
    </w:p>
    <w:p w14:paraId="4DA0EEFE" w14:textId="3D7C28CC" w:rsidR="00A21B98" w:rsidRDefault="00A21B98" w:rsidP="00A21B98">
      <w:pPr>
        <w:pBdr>
          <w:top w:val="single" w:sz="4" w:space="1" w:color="auto"/>
          <w:left w:val="single" w:sz="4" w:space="4" w:color="auto"/>
          <w:bottom w:val="single" w:sz="4" w:space="1" w:color="auto"/>
          <w:right w:val="single" w:sz="4" w:space="4" w:color="auto"/>
        </w:pBdr>
        <w:spacing w:after="0" w:line="360" w:lineRule="auto"/>
        <w:rPr>
          <w:rFonts w:ascii="Century Gothic" w:hAnsi="Century Gothic" w:cstheme="minorHAnsi"/>
          <w:b/>
          <w:noProof/>
          <w:sz w:val="28"/>
          <w:szCs w:val="28"/>
        </w:rPr>
      </w:pPr>
      <w:r w:rsidRPr="00516A43">
        <w:rPr>
          <w:rFonts w:ascii="Century Gothic" w:hAnsi="Century Gothic" w:cstheme="minorHAnsi"/>
          <w:b/>
          <w:noProof/>
          <w:sz w:val="28"/>
          <w:szCs w:val="28"/>
        </w:rPr>
        <w:t>Passive Voice</w:t>
      </w:r>
    </w:p>
    <w:p w14:paraId="5F35F465" w14:textId="298691CF" w:rsidR="00516A43" w:rsidRPr="00516A43" w:rsidRDefault="00516A43" w:rsidP="00A21B98">
      <w:pPr>
        <w:pBdr>
          <w:top w:val="single" w:sz="4" w:space="1" w:color="auto"/>
          <w:left w:val="single" w:sz="4" w:space="4" w:color="auto"/>
          <w:bottom w:val="single" w:sz="4" w:space="1" w:color="auto"/>
          <w:right w:val="single" w:sz="4" w:space="4" w:color="auto"/>
        </w:pBdr>
        <w:spacing w:after="0" w:line="360" w:lineRule="auto"/>
        <w:rPr>
          <w:rFonts w:ascii="Century Gothic" w:hAnsi="Century Gothic" w:cstheme="minorHAnsi"/>
          <w:bCs/>
          <w:noProof/>
          <w:sz w:val="28"/>
          <w:szCs w:val="28"/>
          <w:u w:val="single"/>
        </w:rPr>
      </w:pPr>
      <w:r w:rsidRPr="00516A43">
        <w:rPr>
          <w:rFonts w:ascii="Century Gothic" w:hAnsi="Century Gothic" w:cstheme="minorHAnsi"/>
          <w:bCs/>
          <w:noProof/>
          <w:sz w:val="28"/>
          <w:szCs w:val="28"/>
          <w:u w:val="single"/>
        </w:rPr>
        <w:t>The Aboriginal children</w:t>
      </w:r>
      <w:r>
        <w:rPr>
          <w:rFonts w:ascii="Century Gothic" w:hAnsi="Century Gothic" w:cstheme="minorHAnsi"/>
          <w:bCs/>
          <w:noProof/>
          <w:sz w:val="28"/>
          <w:szCs w:val="28"/>
        </w:rPr>
        <w:t xml:space="preserve"> </w:t>
      </w:r>
      <w:r w:rsidRPr="005616E9">
        <w:rPr>
          <w:rFonts w:ascii="Century Gothic" w:hAnsi="Century Gothic" w:cstheme="minorHAnsi"/>
          <w:b/>
          <w:noProof/>
          <w:sz w:val="28"/>
          <w:szCs w:val="28"/>
          <w:highlight w:val="green"/>
        </w:rPr>
        <w:t>were</w:t>
      </w:r>
      <w:r w:rsidRPr="00516A43">
        <w:rPr>
          <w:rFonts w:ascii="Century Gothic" w:hAnsi="Century Gothic" w:cstheme="minorHAnsi"/>
          <w:bCs/>
          <w:noProof/>
          <w:sz w:val="28"/>
          <w:szCs w:val="28"/>
          <w:highlight w:val="green"/>
        </w:rPr>
        <w:t xml:space="preserve"> removed</w:t>
      </w:r>
      <w:r>
        <w:rPr>
          <w:rFonts w:ascii="Century Gothic" w:hAnsi="Century Gothic" w:cstheme="minorHAnsi"/>
          <w:bCs/>
          <w:noProof/>
          <w:sz w:val="28"/>
          <w:szCs w:val="28"/>
        </w:rPr>
        <w:t xml:space="preserve"> </w:t>
      </w:r>
      <w:r w:rsidRPr="00516A43">
        <w:rPr>
          <w:rFonts w:ascii="Century Gothic" w:hAnsi="Century Gothic" w:cstheme="minorHAnsi"/>
          <w:b/>
          <w:noProof/>
          <w:sz w:val="28"/>
          <w:szCs w:val="28"/>
        </w:rPr>
        <w:t>by</w:t>
      </w:r>
      <w:r>
        <w:rPr>
          <w:rFonts w:ascii="Century Gothic" w:hAnsi="Century Gothic" w:cstheme="minorHAnsi"/>
          <w:bCs/>
          <w:noProof/>
          <w:sz w:val="28"/>
          <w:szCs w:val="28"/>
        </w:rPr>
        <w:t xml:space="preserve"> </w:t>
      </w:r>
      <w:r w:rsidRPr="00516A43">
        <w:rPr>
          <w:rFonts w:ascii="Century Gothic" w:hAnsi="Century Gothic" w:cstheme="minorHAnsi"/>
          <w:bCs/>
          <w:noProof/>
          <w:sz w:val="28"/>
          <w:szCs w:val="28"/>
          <w:u w:val="single"/>
        </w:rPr>
        <w:t>the people from the government and the church.</w:t>
      </w:r>
    </w:p>
    <w:p w14:paraId="2C87F9BB" w14:textId="7044C0F4" w:rsidR="00263321" w:rsidRDefault="00263321" w:rsidP="00263321">
      <w:pPr>
        <w:spacing w:after="0" w:line="360" w:lineRule="auto"/>
        <w:jc w:val="center"/>
        <w:rPr>
          <w:rFonts w:ascii="Century Gothic" w:hAnsi="Century Gothic" w:cstheme="minorHAnsi"/>
          <w:bCs/>
          <w:noProof/>
          <w:sz w:val="28"/>
          <w:szCs w:val="28"/>
        </w:rPr>
      </w:pPr>
    </w:p>
    <w:p w14:paraId="1CAB5F32" w14:textId="3F682BC6" w:rsidR="002A5C15" w:rsidRDefault="00263321" w:rsidP="00173E26">
      <w:pPr>
        <w:spacing w:line="360" w:lineRule="auto"/>
        <w:rPr>
          <w:rFonts w:ascii="Century Gothic" w:hAnsi="Century Gothic" w:cstheme="minorHAnsi"/>
          <w:bCs/>
          <w:sz w:val="28"/>
          <w:szCs w:val="28"/>
        </w:rPr>
      </w:pPr>
      <w:r>
        <w:rPr>
          <w:rFonts w:ascii="Century Gothic" w:hAnsi="Century Gothic" w:cstheme="minorHAnsi"/>
          <w:bCs/>
          <w:sz w:val="28"/>
          <w:szCs w:val="28"/>
        </w:rPr>
        <w:t>Transpose the</w:t>
      </w:r>
      <w:r w:rsidR="00F90CC4">
        <w:rPr>
          <w:rFonts w:ascii="Century Gothic" w:hAnsi="Century Gothic" w:cstheme="minorHAnsi"/>
          <w:bCs/>
          <w:sz w:val="28"/>
          <w:szCs w:val="28"/>
        </w:rPr>
        <w:t>se sentences from active to passive voice.</w:t>
      </w:r>
    </w:p>
    <w:tbl>
      <w:tblPr>
        <w:tblStyle w:val="TableGrid"/>
        <w:tblW w:w="0" w:type="auto"/>
        <w:tblLook w:val="04A0" w:firstRow="1" w:lastRow="0" w:firstColumn="1" w:lastColumn="0" w:noHBand="0" w:noVBand="1"/>
      </w:tblPr>
      <w:tblGrid>
        <w:gridCol w:w="1413"/>
        <w:gridCol w:w="9484"/>
      </w:tblGrid>
      <w:tr w:rsidR="00BE7309" w14:paraId="51B145E0" w14:textId="77777777" w:rsidTr="00BE7309">
        <w:tc>
          <w:tcPr>
            <w:tcW w:w="1413" w:type="dxa"/>
          </w:tcPr>
          <w:p w14:paraId="1934B416" w14:textId="4F2F793C"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Active</w:t>
            </w:r>
          </w:p>
        </w:tc>
        <w:tc>
          <w:tcPr>
            <w:tcW w:w="9484" w:type="dxa"/>
          </w:tcPr>
          <w:p w14:paraId="15ED7514" w14:textId="47E8F5B2" w:rsidR="00BE7309" w:rsidRDefault="00A62E95" w:rsidP="00173E26">
            <w:pPr>
              <w:spacing w:line="360" w:lineRule="auto"/>
              <w:rPr>
                <w:rFonts w:ascii="Century Gothic" w:hAnsi="Century Gothic" w:cs="Calibri"/>
                <w:bCs/>
                <w:sz w:val="28"/>
                <w:szCs w:val="28"/>
              </w:rPr>
            </w:pPr>
            <w:r w:rsidRPr="00EA5D4A">
              <w:rPr>
                <w:rFonts w:ascii="Century Gothic" w:hAnsi="Century Gothic" w:cstheme="minorHAnsi"/>
                <w:bCs/>
                <w:sz w:val="28"/>
                <w:szCs w:val="28"/>
                <w:u w:val="single"/>
              </w:rPr>
              <w:t>The Australian government</w:t>
            </w:r>
            <w:r w:rsidRPr="00DD0075">
              <w:rPr>
                <w:rFonts w:ascii="Century Gothic" w:hAnsi="Century Gothic" w:cstheme="minorHAnsi"/>
                <w:bCs/>
                <w:sz w:val="28"/>
                <w:szCs w:val="28"/>
              </w:rPr>
              <w:t xml:space="preserve"> </w:t>
            </w:r>
            <w:r w:rsidRPr="00686D29">
              <w:rPr>
                <w:rFonts w:ascii="Century Gothic" w:hAnsi="Century Gothic" w:cstheme="minorHAnsi"/>
                <w:bCs/>
                <w:sz w:val="28"/>
                <w:szCs w:val="28"/>
                <w:highlight w:val="green"/>
              </w:rPr>
              <w:t>passed</w:t>
            </w:r>
            <w:r w:rsidRPr="00DD0075">
              <w:rPr>
                <w:rFonts w:ascii="Century Gothic" w:hAnsi="Century Gothic" w:cstheme="minorHAnsi"/>
                <w:bCs/>
                <w:sz w:val="28"/>
                <w:szCs w:val="28"/>
              </w:rPr>
              <w:t xml:space="preserve"> </w:t>
            </w:r>
            <w:r w:rsidRPr="00EA5D4A">
              <w:rPr>
                <w:rFonts w:ascii="Century Gothic" w:hAnsi="Century Gothic" w:cstheme="minorHAnsi"/>
                <w:bCs/>
                <w:sz w:val="28"/>
                <w:szCs w:val="28"/>
                <w:u w:val="single"/>
              </w:rPr>
              <w:t>laws to remove Aboriginal and Torres Strait Islander children.</w:t>
            </w:r>
          </w:p>
        </w:tc>
      </w:tr>
      <w:tr w:rsidR="00BE7309" w14:paraId="0ACD7F62" w14:textId="77777777" w:rsidTr="00BE7309">
        <w:tc>
          <w:tcPr>
            <w:tcW w:w="1413" w:type="dxa"/>
          </w:tcPr>
          <w:p w14:paraId="18D27267" w14:textId="0E77F436"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Passive</w:t>
            </w:r>
          </w:p>
        </w:tc>
        <w:tc>
          <w:tcPr>
            <w:tcW w:w="9484" w:type="dxa"/>
          </w:tcPr>
          <w:p w14:paraId="5243CE59" w14:textId="77777777" w:rsidR="00BE7309" w:rsidRDefault="00BE7309" w:rsidP="00173E26">
            <w:pPr>
              <w:spacing w:line="360" w:lineRule="auto"/>
              <w:rPr>
                <w:rFonts w:ascii="Century Gothic" w:hAnsi="Century Gothic" w:cs="Calibri"/>
                <w:bCs/>
                <w:sz w:val="28"/>
                <w:szCs w:val="28"/>
              </w:rPr>
            </w:pPr>
          </w:p>
          <w:p w14:paraId="5C7B8C98" w14:textId="751C1AFA" w:rsidR="00A61D94" w:rsidRDefault="00A61D94" w:rsidP="00173E26">
            <w:pPr>
              <w:spacing w:line="360" w:lineRule="auto"/>
              <w:rPr>
                <w:rFonts w:ascii="Century Gothic" w:hAnsi="Century Gothic" w:cs="Calibri"/>
                <w:bCs/>
                <w:sz w:val="28"/>
                <w:szCs w:val="28"/>
              </w:rPr>
            </w:pPr>
          </w:p>
        </w:tc>
      </w:tr>
      <w:tr w:rsidR="00BE7309" w14:paraId="437F1B2E" w14:textId="77777777" w:rsidTr="00BE7309">
        <w:tc>
          <w:tcPr>
            <w:tcW w:w="1413" w:type="dxa"/>
          </w:tcPr>
          <w:p w14:paraId="089C961E" w14:textId="5781514D"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Active</w:t>
            </w:r>
          </w:p>
        </w:tc>
        <w:tc>
          <w:tcPr>
            <w:tcW w:w="9484" w:type="dxa"/>
          </w:tcPr>
          <w:p w14:paraId="7A37A342" w14:textId="6A0204A3" w:rsidR="00BE7309" w:rsidRDefault="00A62E95" w:rsidP="00173E26">
            <w:pPr>
              <w:spacing w:line="360" w:lineRule="auto"/>
              <w:rPr>
                <w:rFonts w:ascii="Century Gothic" w:hAnsi="Century Gothic" w:cs="Calibri"/>
                <w:bCs/>
                <w:sz w:val="28"/>
                <w:szCs w:val="28"/>
              </w:rPr>
            </w:pPr>
            <w:r w:rsidRPr="00EA5D4A">
              <w:rPr>
                <w:rFonts w:ascii="Century Gothic" w:hAnsi="Century Gothic" w:cstheme="minorHAnsi"/>
                <w:bCs/>
                <w:sz w:val="28"/>
                <w:szCs w:val="28"/>
                <w:u w:val="single"/>
              </w:rPr>
              <w:t>Aboriginal and Torres Strait Islander parents</w:t>
            </w:r>
            <w:r w:rsidRPr="00DD0075">
              <w:rPr>
                <w:rFonts w:ascii="Century Gothic" w:hAnsi="Century Gothic" w:cstheme="minorHAnsi"/>
                <w:bCs/>
                <w:sz w:val="28"/>
                <w:szCs w:val="28"/>
              </w:rPr>
              <w:t xml:space="preserve"> </w:t>
            </w:r>
            <w:r w:rsidRPr="00686D29">
              <w:rPr>
                <w:rFonts w:ascii="Century Gothic" w:hAnsi="Century Gothic" w:cstheme="minorHAnsi"/>
                <w:bCs/>
                <w:sz w:val="28"/>
                <w:szCs w:val="28"/>
                <w:highlight w:val="green"/>
              </w:rPr>
              <w:t>hid</w:t>
            </w:r>
            <w:r w:rsidRPr="00DD0075">
              <w:rPr>
                <w:rFonts w:ascii="Century Gothic" w:hAnsi="Century Gothic" w:cstheme="minorHAnsi"/>
                <w:bCs/>
                <w:sz w:val="28"/>
                <w:szCs w:val="28"/>
              </w:rPr>
              <w:t xml:space="preserve"> </w:t>
            </w:r>
            <w:r w:rsidRPr="00EA5D4A">
              <w:rPr>
                <w:rFonts w:ascii="Century Gothic" w:hAnsi="Century Gothic" w:cstheme="minorHAnsi"/>
                <w:bCs/>
                <w:sz w:val="28"/>
                <w:szCs w:val="28"/>
                <w:u w:val="single"/>
              </w:rPr>
              <w:t>their children.</w:t>
            </w:r>
          </w:p>
        </w:tc>
      </w:tr>
      <w:tr w:rsidR="00BE7309" w14:paraId="72151D89" w14:textId="77777777" w:rsidTr="00BE7309">
        <w:tc>
          <w:tcPr>
            <w:tcW w:w="1413" w:type="dxa"/>
          </w:tcPr>
          <w:p w14:paraId="7E428574" w14:textId="370495F2"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Passive</w:t>
            </w:r>
          </w:p>
        </w:tc>
        <w:tc>
          <w:tcPr>
            <w:tcW w:w="9484" w:type="dxa"/>
          </w:tcPr>
          <w:p w14:paraId="2FC18F61" w14:textId="77777777" w:rsidR="00BE7309" w:rsidRDefault="00BE7309" w:rsidP="00173E26">
            <w:pPr>
              <w:spacing w:line="360" w:lineRule="auto"/>
              <w:rPr>
                <w:rFonts w:ascii="Century Gothic" w:hAnsi="Century Gothic" w:cs="Calibri"/>
                <w:bCs/>
                <w:sz w:val="28"/>
                <w:szCs w:val="28"/>
              </w:rPr>
            </w:pPr>
          </w:p>
          <w:p w14:paraId="5906B9DC" w14:textId="0E500AF8" w:rsidR="00A61D94" w:rsidRDefault="00A61D94" w:rsidP="00173E26">
            <w:pPr>
              <w:spacing w:line="360" w:lineRule="auto"/>
              <w:rPr>
                <w:rFonts w:ascii="Century Gothic" w:hAnsi="Century Gothic" w:cs="Calibri"/>
                <w:bCs/>
                <w:sz w:val="28"/>
                <w:szCs w:val="28"/>
              </w:rPr>
            </w:pPr>
          </w:p>
        </w:tc>
      </w:tr>
      <w:tr w:rsidR="00BE7309" w14:paraId="1F3CB2CB" w14:textId="77777777" w:rsidTr="00BE7309">
        <w:tc>
          <w:tcPr>
            <w:tcW w:w="1413" w:type="dxa"/>
          </w:tcPr>
          <w:p w14:paraId="2F1B1133" w14:textId="3A949724"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Active</w:t>
            </w:r>
          </w:p>
        </w:tc>
        <w:tc>
          <w:tcPr>
            <w:tcW w:w="9484" w:type="dxa"/>
          </w:tcPr>
          <w:p w14:paraId="3C6F91E4" w14:textId="5B01F4E0" w:rsidR="00BE7309" w:rsidRPr="00A61D94" w:rsidRDefault="00A61D94" w:rsidP="00173E26">
            <w:pPr>
              <w:spacing w:line="360" w:lineRule="auto"/>
              <w:rPr>
                <w:rFonts w:ascii="Century Gothic" w:hAnsi="Century Gothic" w:cstheme="minorHAnsi"/>
                <w:bCs/>
                <w:sz w:val="28"/>
                <w:szCs w:val="28"/>
              </w:rPr>
            </w:pPr>
            <w:r w:rsidRPr="00EA5D4A">
              <w:rPr>
                <w:rFonts w:ascii="Century Gothic" w:hAnsi="Century Gothic" w:cstheme="minorHAnsi"/>
                <w:bCs/>
                <w:sz w:val="28"/>
                <w:szCs w:val="28"/>
                <w:u w:val="single"/>
              </w:rPr>
              <w:t>Many of these children</w:t>
            </w:r>
            <w:r w:rsidRPr="00DD0075">
              <w:rPr>
                <w:rFonts w:ascii="Century Gothic" w:hAnsi="Century Gothic" w:cstheme="minorHAnsi"/>
                <w:bCs/>
                <w:sz w:val="28"/>
                <w:szCs w:val="28"/>
              </w:rPr>
              <w:t xml:space="preserve"> </w:t>
            </w:r>
            <w:r w:rsidRPr="00EA5D4A">
              <w:rPr>
                <w:rFonts w:ascii="Century Gothic" w:hAnsi="Century Gothic" w:cstheme="minorHAnsi"/>
                <w:bCs/>
                <w:sz w:val="28"/>
                <w:szCs w:val="28"/>
                <w:highlight w:val="green"/>
              </w:rPr>
              <w:t>spoke about</w:t>
            </w:r>
            <w:r w:rsidRPr="00EA5D4A">
              <w:rPr>
                <w:rFonts w:ascii="Century Gothic" w:hAnsi="Century Gothic" w:cstheme="minorHAnsi"/>
                <w:bCs/>
                <w:sz w:val="28"/>
                <w:szCs w:val="28"/>
                <w:u w:val="single"/>
              </w:rPr>
              <w:t xml:space="preserve"> the abuse and trauma.</w:t>
            </w:r>
          </w:p>
        </w:tc>
      </w:tr>
      <w:tr w:rsidR="00BE7309" w14:paraId="0293FEFC" w14:textId="77777777" w:rsidTr="00BE7309">
        <w:tc>
          <w:tcPr>
            <w:tcW w:w="1413" w:type="dxa"/>
          </w:tcPr>
          <w:p w14:paraId="76A3DCDA" w14:textId="28BB5837"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Passive</w:t>
            </w:r>
          </w:p>
        </w:tc>
        <w:tc>
          <w:tcPr>
            <w:tcW w:w="9484" w:type="dxa"/>
          </w:tcPr>
          <w:p w14:paraId="1BE7C770" w14:textId="77777777" w:rsidR="00BE7309" w:rsidRDefault="00BE7309" w:rsidP="00173E26">
            <w:pPr>
              <w:spacing w:line="360" w:lineRule="auto"/>
              <w:rPr>
                <w:rFonts w:ascii="Century Gothic" w:hAnsi="Century Gothic" w:cs="Calibri"/>
                <w:bCs/>
                <w:sz w:val="28"/>
                <w:szCs w:val="28"/>
              </w:rPr>
            </w:pPr>
          </w:p>
          <w:p w14:paraId="075C7F80" w14:textId="2FA65A6D" w:rsidR="00A61D94" w:rsidRDefault="00A61D94" w:rsidP="00173E26">
            <w:pPr>
              <w:spacing w:line="360" w:lineRule="auto"/>
              <w:rPr>
                <w:rFonts w:ascii="Century Gothic" w:hAnsi="Century Gothic" w:cs="Calibri"/>
                <w:bCs/>
                <w:sz w:val="28"/>
                <w:szCs w:val="28"/>
              </w:rPr>
            </w:pPr>
          </w:p>
        </w:tc>
      </w:tr>
      <w:tr w:rsidR="00BE7309" w14:paraId="5129AB42" w14:textId="77777777" w:rsidTr="00BE7309">
        <w:tc>
          <w:tcPr>
            <w:tcW w:w="1413" w:type="dxa"/>
          </w:tcPr>
          <w:p w14:paraId="02A9C6D8" w14:textId="1A587147"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Active</w:t>
            </w:r>
          </w:p>
        </w:tc>
        <w:tc>
          <w:tcPr>
            <w:tcW w:w="9484" w:type="dxa"/>
          </w:tcPr>
          <w:p w14:paraId="463DEFEA" w14:textId="0B778475" w:rsidR="00A61D94" w:rsidRDefault="00A61D94" w:rsidP="00173E26">
            <w:pPr>
              <w:spacing w:line="360" w:lineRule="auto"/>
              <w:rPr>
                <w:rFonts w:ascii="Century Gothic" w:hAnsi="Century Gothic" w:cs="Calibri"/>
                <w:bCs/>
                <w:sz w:val="28"/>
                <w:szCs w:val="28"/>
              </w:rPr>
            </w:pPr>
            <w:r w:rsidRPr="00EA5D4A">
              <w:rPr>
                <w:rFonts w:ascii="Century Gothic" w:hAnsi="Century Gothic" w:cs="Calibri"/>
                <w:bCs/>
                <w:sz w:val="28"/>
                <w:szCs w:val="28"/>
                <w:u w:val="single"/>
              </w:rPr>
              <w:t xml:space="preserve">The </w:t>
            </w:r>
            <w:r w:rsidR="00EA5D4A">
              <w:rPr>
                <w:rFonts w:ascii="Century Gothic" w:hAnsi="Century Gothic" w:cs="Calibri"/>
                <w:bCs/>
                <w:sz w:val="28"/>
                <w:szCs w:val="28"/>
                <w:u w:val="single"/>
              </w:rPr>
              <w:t xml:space="preserve">‘Bringing them home’ </w:t>
            </w:r>
            <w:r w:rsidRPr="00EA5D4A">
              <w:rPr>
                <w:rFonts w:ascii="Century Gothic" w:hAnsi="Century Gothic" w:cs="Calibri"/>
                <w:bCs/>
                <w:sz w:val="28"/>
                <w:szCs w:val="28"/>
                <w:u w:val="single"/>
              </w:rPr>
              <w:t>report</w:t>
            </w:r>
            <w:r>
              <w:rPr>
                <w:rFonts w:ascii="Century Gothic" w:hAnsi="Century Gothic" w:cs="Calibri"/>
                <w:bCs/>
                <w:sz w:val="28"/>
                <w:szCs w:val="28"/>
              </w:rPr>
              <w:t xml:space="preserve"> </w:t>
            </w:r>
            <w:r w:rsidRPr="00C616A3">
              <w:rPr>
                <w:rFonts w:ascii="Century Gothic" w:hAnsi="Century Gothic" w:cs="Calibri"/>
                <w:bCs/>
                <w:sz w:val="28"/>
                <w:szCs w:val="28"/>
                <w:highlight w:val="green"/>
              </w:rPr>
              <w:t>recommended</w:t>
            </w:r>
            <w:r>
              <w:rPr>
                <w:rFonts w:ascii="Century Gothic" w:hAnsi="Century Gothic" w:cs="Calibri"/>
                <w:bCs/>
                <w:sz w:val="28"/>
                <w:szCs w:val="28"/>
              </w:rPr>
              <w:t xml:space="preserve"> </w:t>
            </w:r>
            <w:r w:rsidRPr="00EA5D4A">
              <w:rPr>
                <w:rFonts w:ascii="Century Gothic" w:hAnsi="Century Gothic" w:cs="Calibri"/>
                <w:bCs/>
                <w:sz w:val="28"/>
                <w:szCs w:val="28"/>
                <w:u w:val="single"/>
              </w:rPr>
              <w:t>an annual ‘Sorry day’.</w:t>
            </w:r>
          </w:p>
        </w:tc>
      </w:tr>
      <w:tr w:rsidR="00BE7309" w14:paraId="7F5ACDAE" w14:textId="77777777" w:rsidTr="00BE7309">
        <w:tc>
          <w:tcPr>
            <w:tcW w:w="1413" w:type="dxa"/>
          </w:tcPr>
          <w:p w14:paraId="469BF192" w14:textId="40636979" w:rsidR="00BE7309" w:rsidRDefault="00BE7309" w:rsidP="00BE7309">
            <w:pPr>
              <w:spacing w:line="360" w:lineRule="auto"/>
              <w:jc w:val="center"/>
              <w:rPr>
                <w:rFonts w:ascii="Century Gothic" w:hAnsi="Century Gothic" w:cs="Calibri"/>
                <w:bCs/>
                <w:sz w:val="28"/>
                <w:szCs w:val="28"/>
              </w:rPr>
            </w:pPr>
            <w:r>
              <w:rPr>
                <w:rFonts w:ascii="Century Gothic" w:hAnsi="Century Gothic" w:cs="Calibri"/>
                <w:bCs/>
                <w:sz w:val="28"/>
                <w:szCs w:val="28"/>
              </w:rPr>
              <w:t>Passive</w:t>
            </w:r>
          </w:p>
        </w:tc>
        <w:tc>
          <w:tcPr>
            <w:tcW w:w="9484" w:type="dxa"/>
          </w:tcPr>
          <w:p w14:paraId="5972B5C0" w14:textId="77777777" w:rsidR="00BE7309" w:rsidRDefault="00BE7309" w:rsidP="00173E26">
            <w:pPr>
              <w:spacing w:line="360" w:lineRule="auto"/>
              <w:rPr>
                <w:rFonts w:ascii="Century Gothic" w:hAnsi="Century Gothic" w:cs="Calibri"/>
                <w:bCs/>
                <w:sz w:val="28"/>
                <w:szCs w:val="28"/>
              </w:rPr>
            </w:pPr>
          </w:p>
          <w:p w14:paraId="678F4BC6" w14:textId="25DAE43D" w:rsidR="00A61D94" w:rsidRDefault="00A61D94" w:rsidP="00173E26">
            <w:pPr>
              <w:spacing w:line="360" w:lineRule="auto"/>
              <w:rPr>
                <w:rFonts w:ascii="Century Gothic" w:hAnsi="Century Gothic" w:cs="Calibri"/>
                <w:bCs/>
                <w:sz w:val="28"/>
                <w:szCs w:val="28"/>
              </w:rPr>
            </w:pPr>
          </w:p>
        </w:tc>
      </w:tr>
    </w:tbl>
    <w:p w14:paraId="1A641E8D" w14:textId="77777777" w:rsidR="009D3371" w:rsidRPr="002A5C15" w:rsidRDefault="009D3371" w:rsidP="00173E26">
      <w:pPr>
        <w:spacing w:line="360" w:lineRule="auto"/>
        <w:rPr>
          <w:rFonts w:ascii="Century Gothic" w:hAnsi="Century Gothic" w:cs="Calibri"/>
          <w:bCs/>
          <w:sz w:val="28"/>
          <w:szCs w:val="28"/>
        </w:rPr>
      </w:pPr>
    </w:p>
    <w:p w14:paraId="0F183179" w14:textId="6864C3FD" w:rsidR="004C595D" w:rsidRPr="00D17897" w:rsidRDefault="00173E26" w:rsidP="00631D6E">
      <w:pPr>
        <w:spacing w:line="360" w:lineRule="auto"/>
        <w:jc w:val="center"/>
        <w:rPr>
          <w:rFonts w:ascii="Century Gothic" w:hAnsi="Century Gothic" w:cstheme="minorHAnsi"/>
          <w:b/>
          <w:sz w:val="28"/>
          <w:szCs w:val="28"/>
        </w:rPr>
      </w:pPr>
      <w:r w:rsidRPr="002A5C15">
        <w:rPr>
          <w:rFonts w:ascii="Georgia" w:hAnsi="Georgia" w:cstheme="minorHAnsi"/>
          <w:bCs/>
          <w:sz w:val="28"/>
          <w:szCs w:val="28"/>
        </w:rPr>
        <w:br w:type="column"/>
      </w:r>
      <w:bookmarkStart w:id="22" w:name="Talkingpoints"/>
      <w:r w:rsidR="003B6134" w:rsidRPr="00D17897">
        <w:rPr>
          <w:rFonts w:ascii="Century Gothic" w:hAnsi="Century Gothic" w:cstheme="minorHAnsi"/>
          <w:b/>
          <w:sz w:val="28"/>
          <w:szCs w:val="28"/>
        </w:rPr>
        <w:lastRenderedPageBreak/>
        <w:t>Talking points</w:t>
      </w:r>
      <w:r w:rsidR="004C595D" w:rsidRPr="00D17897">
        <w:rPr>
          <w:rFonts w:ascii="Century Gothic" w:hAnsi="Century Gothic" w:cstheme="minorHAnsi"/>
          <w:b/>
          <w:sz w:val="28"/>
          <w:szCs w:val="28"/>
        </w:rPr>
        <w:t>: Reflecting on the National Apology</w:t>
      </w:r>
      <w:bookmarkEnd w:id="22"/>
    </w:p>
    <w:p w14:paraId="26FFD796" w14:textId="633F847A" w:rsidR="0077742A" w:rsidRDefault="0077742A" w:rsidP="0077742A">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Cut </w:t>
      </w:r>
      <w:r w:rsidR="002C3969">
        <w:rPr>
          <w:rFonts w:ascii="Century Gothic" w:hAnsi="Century Gothic" w:cstheme="minorHAnsi"/>
          <w:bCs/>
          <w:sz w:val="28"/>
          <w:szCs w:val="28"/>
        </w:rPr>
        <w:t>up</w:t>
      </w:r>
      <w:r>
        <w:rPr>
          <w:rFonts w:ascii="Century Gothic" w:hAnsi="Century Gothic" w:cstheme="minorHAnsi"/>
          <w:bCs/>
          <w:sz w:val="28"/>
          <w:szCs w:val="28"/>
        </w:rPr>
        <w:t xml:space="preserve"> these talking points and </w:t>
      </w:r>
      <w:r w:rsidR="00BB1657">
        <w:rPr>
          <w:rFonts w:ascii="Century Gothic" w:hAnsi="Century Gothic" w:cstheme="minorHAnsi"/>
          <w:bCs/>
          <w:sz w:val="28"/>
          <w:szCs w:val="28"/>
        </w:rPr>
        <w:t>put them up around the room.</w:t>
      </w:r>
    </w:p>
    <w:tbl>
      <w:tblPr>
        <w:tblStyle w:val="TableGrid"/>
        <w:tblW w:w="0" w:type="auto"/>
        <w:tblLook w:val="04A0" w:firstRow="1" w:lastRow="0" w:firstColumn="1" w:lastColumn="0" w:noHBand="0" w:noVBand="1"/>
      </w:tblPr>
      <w:tblGrid>
        <w:gridCol w:w="10897"/>
      </w:tblGrid>
      <w:tr w:rsidR="00BB1657" w14:paraId="50644F3D" w14:textId="77777777" w:rsidTr="00BB1657">
        <w:tc>
          <w:tcPr>
            <w:tcW w:w="10897" w:type="dxa"/>
          </w:tcPr>
          <w:p w14:paraId="3B7420DE" w14:textId="52DD5F58" w:rsidR="00A67433" w:rsidRPr="00A67433" w:rsidRDefault="00A67433" w:rsidP="00A67433">
            <w:pPr>
              <w:spacing w:line="360" w:lineRule="auto"/>
              <w:rPr>
                <w:rFonts w:ascii="Century Gothic" w:hAnsi="Century Gothic" w:cstheme="minorHAnsi"/>
                <w:bCs/>
                <w:sz w:val="28"/>
                <w:szCs w:val="28"/>
              </w:rPr>
            </w:pPr>
            <w:r>
              <w:rPr>
                <w:rFonts w:ascii="Century Gothic" w:hAnsi="Century Gothic" w:cstheme="minorHAnsi"/>
                <w:bCs/>
                <w:sz w:val="28"/>
                <w:szCs w:val="28"/>
              </w:rPr>
              <w:t>Why do you think so many Australians were crying when they were watching the Apology? Were they tears of sadness or joy?</w:t>
            </w:r>
          </w:p>
          <w:p w14:paraId="098E8A24" w14:textId="5BDCAA0A" w:rsidR="00BB1657" w:rsidRDefault="006A68C2" w:rsidP="00FD04C5">
            <w:pPr>
              <w:pStyle w:val="ListParagraph"/>
              <w:numPr>
                <w:ilvl w:val="0"/>
                <w:numId w:val="22"/>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think...</w:t>
            </w:r>
            <w:r w:rsidR="003B61AF">
              <w:rPr>
                <w:rFonts w:ascii="Century Gothic" w:eastAsiaTheme="minorHAnsi" w:hAnsi="Century Gothic" w:cstheme="minorHAnsi"/>
                <w:bCs/>
                <w:sz w:val="28"/>
                <w:szCs w:val="28"/>
              </w:rPr>
              <w:t xml:space="preserve"> because...</w:t>
            </w:r>
          </w:p>
          <w:p w14:paraId="3792A060" w14:textId="77777777" w:rsidR="006A68C2" w:rsidRDefault="006A68C2" w:rsidP="00FD04C5">
            <w:pPr>
              <w:pStyle w:val="ListParagraph"/>
              <w:numPr>
                <w:ilvl w:val="0"/>
                <w:numId w:val="22"/>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 xml:space="preserve">I </w:t>
            </w:r>
            <w:r w:rsidR="003B61AF">
              <w:rPr>
                <w:rFonts w:ascii="Century Gothic" w:eastAsiaTheme="minorHAnsi" w:hAnsi="Century Gothic" w:cstheme="minorHAnsi"/>
                <w:bCs/>
                <w:sz w:val="28"/>
                <w:szCs w:val="28"/>
              </w:rPr>
              <w:t>believe... because...</w:t>
            </w:r>
          </w:p>
          <w:p w14:paraId="6C9CA49F" w14:textId="44DA3088" w:rsidR="00296042" w:rsidRPr="006A68C2" w:rsidRDefault="00296042" w:rsidP="00FD04C5">
            <w:pPr>
              <w:pStyle w:val="ListParagraph"/>
              <w:numPr>
                <w:ilvl w:val="0"/>
                <w:numId w:val="22"/>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feel... because...</w:t>
            </w:r>
          </w:p>
        </w:tc>
      </w:tr>
      <w:tr w:rsidR="00BB1657" w14:paraId="52F2E8C2" w14:textId="77777777" w:rsidTr="00BB1657">
        <w:tc>
          <w:tcPr>
            <w:tcW w:w="10897" w:type="dxa"/>
          </w:tcPr>
          <w:p w14:paraId="7198DE0D" w14:textId="5018A0C6" w:rsidR="00BB1657" w:rsidRDefault="00A67433" w:rsidP="0077742A">
            <w:pPr>
              <w:spacing w:line="360" w:lineRule="auto"/>
              <w:rPr>
                <w:rFonts w:ascii="Century Gothic" w:hAnsi="Century Gothic" w:cstheme="minorHAnsi"/>
                <w:bCs/>
                <w:sz w:val="28"/>
                <w:szCs w:val="28"/>
              </w:rPr>
            </w:pPr>
            <w:r>
              <w:rPr>
                <w:rFonts w:ascii="Century Gothic" w:hAnsi="Century Gothic" w:cstheme="minorHAnsi"/>
                <w:bCs/>
                <w:sz w:val="28"/>
                <w:szCs w:val="28"/>
              </w:rPr>
              <w:t>Why did the former Prime Minister, Kevin Rudd, call the apology the “first step” and what could the next step be?</w:t>
            </w:r>
          </w:p>
          <w:p w14:paraId="1DBBD477" w14:textId="77777777" w:rsidR="00E37BC5" w:rsidRDefault="00E37BC5" w:rsidP="00FD04C5">
            <w:pPr>
              <w:pStyle w:val="ListParagraph"/>
              <w:numPr>
                <w:ilvl w:val="0"/>
                <w:numId w:val="24"/>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think... because...</w:t>
            </w:r>
          </w:p>
          <w:p w14:paraId="45748B07" w14:textId="77777777" w:rsidR="00E37BC5" w:rsidRDefault="00E37BC5" w:rsidP="00FD04C5">
            <w:pPr>
              <w:pStyle w:val="ListParagraph"/>
              <w:numPr>
                <w:ilvl w:val="0"/>
                <w:numId w:val="24"/>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believe... because...</w:t>
            </w:r>
          </w:p>
          <w:p w14:paraId="3340AB28" w14:textId="09841991" w:rsidR="00287863" w:rsidRPr="00E37BC5" w:rsidRDefault="00287863" w:rsidP="00FD04C5">
            <w:pPr>
              <w:pStyle w:val="ListParagraph"/>
              <w:numPr>
                <w:ilvl w:val="0"/>
                <w:numId w:val="24"/>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feel... because...</w:t>
            </w:r>
          </w:p>
        </w:tc>
      </w:tr>
      <w:tr w:rsidR="00BB1657" w14:paraId="427840C9" w14:textId="77777777" w:rsidTr="00BB1657">
        <w:tc>
          <w:tcPr>
            <w:tcW w:w="10897" w:type="dxa"/>
          </w:tcPr>
          <w:p w14:paraId="207BE0C3" w14:textId="273ABD48" w:rsidR="00BB1657" w:rsidRDefault="00FA3DF2" w:rsidP="0077742A">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What wonderings do you have about </w:t>
            </w:r>
            <w:r w:rsidR="00E80DF2">
              <w:rPr>
                <w:rFonts w:ascii="Century Gothic" w:hAnsi="Century Gothic" w:cstheme="minorHAnsi"/>
                <w:bCs/>
                <w:sz w:val="28"/>
                <w:szCs w:val="28"/>
              </w:rPr>
              <w:t>the Apology and what it means for the Stolen Generation</w:t>
            </w:r>
            <w:r w:rsidR="002C3969">
              <w:rPr>
                <w:rFonts w:ascii="Century Gothic" w:hAnsi="Century Gothic" w:cstheme="minorHAnsi"/>
                <w:bCs/>
                <w:sz w:val="28"/>
                <w:szCs w:val="28"/>
              </w:rPr>
              <w:t>s</w:t>
            </w:r>
            <w:r w:rsidR="00E80DF2">
              <w:rPr>
                <w:rFonts w:ascii="Century Gothic" w:hAnsi="Century Gothic" w:cstheme="minorHAnsi"/>
                <w:bCs/>
                <w:sz w:val="28"/>
                <w:szCs w:val="28"/>
              </w:rPr>
              <w:t>?</w:t>
            </w:r>
          </w:p>
          <w:p w14:paraId="4BD84267" w14:textId="7B214118" w:rsidR="00E80DF2" w:rsidRPr="00E80DF2" w:rsidRDefault="00E80DF2" w:rsidP="00FD04C5">
            <w:pPr>
              <w:pStyle w:val="ListParagraph"/>
              <w:numPr>
                <w:ilvl w:val="0"/>
                <w:numId w:val="2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wonder...</w:t>
            </w:r>
          </w:p>
        </w:tc>
      </w:tr>
      <w:tr w:rsidR="00BB1657" w14:paraId="11136F4E" w14:textId="77777777" w:rsidTr="00BB1657">
        <w:tc>
          <w:tcPr>
            <w:tcW w:w="10897" w:type="dxa"/>
          </w:tcPr>
          <w:p w14:paraId="08A85CFA" w14:textId="77777777" w:rsidR="00BB1657" w:rsidRDefault="00287863" w:rsidP="0077742A">
            <w:pPr>
              <w:spacing w:line="360" w:lineRule="auto"/>
              <w:rPr>
                <w:rFonts w:ascii="Century Gothic" w:hAnsi="Century Gothic" w:cstheme="minorHAnsi"/>
                <w:bCs/>
                <w:sz w:val="28"/>
                <w:szCs w:val="28"/>
              </w:rPr>
            </w:pPr>
            <w:r>
              <w:rPr>
                <w:rFonts w:ascii="Century Gothic" w:hAnsi="Century Gothic" w:cstheme="minorHAnsi"/>
                <w:bCs/>
                <w:sz w:val="28"/>
                <w:szCs w:val="28"/>
              </w:rPr>
              <w:t>What is one thing you learnt today?</w:t>
            </w:r>
          </w:p>
          <w:p w14:paraId="6CEC93DA" w14:textId="77777777" w:rsidR="00287863" w:rsidRDefault="00287863" w:rsidP="00FD04C5">
            <w:pPr>
              <w:pStyle w:val="ListParagraph"/>
              <w:numPr>
                <w:ilvl w:val="0"/>
                <w:numId w:val="2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learnt...</w:t>
            </w:r>
          </w:p>
          <w:p w14:paraId="6C561882" w14:textId="77777777" w:rsidR="00287863" w:rsidRDefault="00287863" w:rsidP="00FD04C5">
            <w:pPr>
              <w:pStyle w:val="ListParagraph"/>
              <w:numPr>
                <w:ilvl w:val="0"/>
                <w:numId w:val="2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discovered...</w:t>
            </w:r>
          </w:p>
          <w:p w14:paraId="1A5A30EB" w14:textId="180C0141" w:rsidR="00287863" w:rsidRPr="00287863" w:rsidRDefault="00287863" w:rsidP="00FD04C5">
            <w:pPr>
              <w:pStyle w:val="ListParagraph"/>
              <w:numPr>
                <w:ilvl w:val="0"/>
                <w:numId w:val="2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 found out...</w:t>
            </w:r>
          </w:p>
        </w:tc>
      </w:tr>
    </w:tbl>
    <w:p w14:paraId="605F95C3" w14:textId="77777777" w:rsidR="007B1E88" w:rsidRPr="00702D8B" w:rsidRDefault="003B6134" w:rsidP="00623086">
      <w:pPr>
        <w:spacing w:line="360" w:lineRule="auto"/>
        <w:jc w:val="center"/>
        <w:rPr>
          <w:rFonts w:ascii="Century Gothic" w:hAnsi="Century Gothic" w:cstheme="minorHAnsi"/>
          <w:b/>
          <w:sz w:val="28"/>
          <w:szCs w:val="28"/>
        </w:rPr>
      </w:pPr>
      <w:r>
        <w:rPr>
          <w:rFonts w:ascii="Georgia" w:hAnsi="Georgia" w:cstheme="minorHAnsi"/>
          <w:bCs/>
          <w:sz w:val="28"/>
          <w:szCs w:val="28"/>
        </w:rPr>
        <w:br w:type="column"/>
      </w:r>
      <w:bookmarkStart w:id="23" w:name="Historicalrecountwritingtemplate"/>
      <w:r w:rsidR="007B1E88" w:rsidRPr="00702D8B">
        <w:rPr>
          <w:rFonts w:ascii="Century Gothic" w:hAnsi="Century Gothic" w:cstheme="minorHAnsi"/>
          <w:b/>
          <w:sz w:val="28"/>
          <w:szCs w:val="28"/>
        </w:rPr>
        <w:lastRenderedPageBreak/>
        <w:t>Historical recount writing template</w:t>
      </w:r>
      <w:bookmarkEnd w:id="23"/>
    </w:p>
    <w:tbl>
      <w:tblPr>
        <w:tblStyle w:val="TableGrid"/>
        <w:tblW w:w="0" w:type="auto"/>
        <w:tblLook w:val="04A0" w:firstRow="1" w:lastRow="0" w:firstColumn="1" w:lastColumn="0" w:noHBand="0" w:noVBand="1"/>
      </w:tblPr>
      <w:tblGrid>
        <w:gridCol w:w="2547"/>
        <w:gridCol w:w="8350"/>
      </w:tblGrid>
      <w:tr w:rsidR="007B1E88" w:rsidRPr="00702D8B" w14:paraId="041E79AD" w14:textId="77777777" w:rsidTr="00445823">
        <w:trPr>
          <w:trHeight w:val="1960"/>
        </w:trPr>
        <w:tc>
          <w:tcPr>
            <w:tcW w:w="2547" w:type="dxa"/>
          </w:tcPr>
          <w:p w14:paraId="2C2198E4" w14:textId="77777777" w:rsidR="007B1E88" w:rsidRDefault="007B1E88" w:rsidP="00623086">
            <w:pPr>
              <w:spacing w:line="360" w:lineRule="auto"/>
              <w:jc w:val="center"/>
              <w:rPr>
                <w:rFonts w:ascii="Century Gothic" w:hAnsi="Century Gothic" w:cstheme="minorHAnsi"/>
                <w:bCs/>
                <w:sz w:val="28"/>
                <w:szCs w:val="28"/>
              </w:rPr>
            </w:pPr>
            <w:r w:rsidRPr="00702D8B">
              <w:rPr>
                <w:rFonts w:ascii="Century Gothic" w:hAnsi="Century Gothic" w:cstheme="minorHAnsi"/>
                <w:bCs/>
                <w:sz w:val="28"/>
                <w:szCs w:val="28"/>
              </w:rPr>
              <w:t>Orientation</w:t>
            </w:r>
          </w:p>
          <w:p w14:paraId="1D02BDF0" w14:textId="68F48A0E" w:rsidR="00445823" w:rsidRPr="00702D8B" w:rsidRDefault="00277345" w:rsidP="00623086">
            <w:pPr>
              <w:spacing w:line="360" w:lineRule="auto"/>
              <w:jc w:val="center"/>
              <w:rPr>
                <w:rFonts w:ascii="Century Gothic" w:hAnsi="Century Gothic" w:cstheme="minorHAnsi"/>
                <w:bCs/>
                <w:sz w:val="28"/>
                <w:szCs w:val="28"/>
              </w:rPr>
            </w:pPr>
            <w:r w:rsidRPr="009B76ED">
              <w:rPr>
                <w:rFonts w:ascii="Century Gothic" w:hAnsi="Century Gothic" w:cstheme="minorHAnsi"/>
                <w:bCs/>
                <w:sz w:val="24"/>
                <w:szCs w:val="24"/>
              </w:rPr>
              <w:t>(</w:t>
            </w:r>
            <w:r w:rsidR="0086687E">
              <w:rPr>
                <w:rFonts w:ascii="Century Gothic" w:hAnsi="Century Gothic" w:cstheme="minorHAnsi"/>
                <w:bCs/>
                <w:sz w:val="24"/>
                <w:szCs w:val="24"/>
              </w:rPr>
              <w:t>What</w:t>
            </w:r>
            <w:r w:rsidR="0048509E">
              <w:rPr>
                <w:rFonts w:ascii="Century Gothic" w:hAnsi="Century Gothic" w:cstheme="minorHAnsi"/>
                <w:bCs/>
                <w:sz w:val="24"/>
                <w:szCs w:val="24"/>
              </w:rPr>
              <w:t>/who</w:t>
            </w:r>
            <w:r w:rsidR="0086687E">
              <w:rPr>
                <w:rFonts w:ascii="Century Gothic" w:hAnsi="Century Gothic" w:cstheme="minorHAnsi"/>
                <w:bCs/>
                <w:sz w:val="24"/>
                <w:szCs w:val="24"/>
              </w:rPr>
              <w:t xml:space="preserve"> are you talking about?)</w:t>
            </w:r>
          </w:p>
        </w:tc>
        <w:tc>
          <w:tcPr>
            <w:tcW w:w="8350" w:type="dxa"/>
          </w:tcPr>
          <w:p w14:paraId="0D3D4F78" w14:textId="77777777" w:rsidR="007B1E88" w:rsidRPr="00702D8B" w:rsidRDefault="007B1E88" w:rsidP="00623086">
            <w:pPr>
              <w:spacing w:line="360" w:lineRule="auto"/>
              <w:jc w:val="center"/>
              <w:rPr>
                <w:rFonts w:ascii="Century Gothic" w:hAnsi="Century Gothic" w:cstheme="minorHAnsi"/>
                <w:bCs/>
                <w:sz w:val="28"/>
                <w:szCs w:val="28"/>
              </w:rPr>
            </w:pPr>
          </w:p>
        </w:tc>
      </w:tr>
      <w:tr w:rsidR="007B1E88" w:rsidRPr="00702D8B" w14:paraId="631FE5D2" w14:textId="77777777" w:rsidTr="00445823">
        <w:trPr>
          <w:trHeight w:val="9643"/>
        </w:trPr>
        <w:tc>
          <w:tcPr>
            <w:tcW w:w="2547" w:type="dxa"/>
          </w:tcPr>
          <w:p w14:paraId="5EB0D849" w14:textId="77777777" w:rsidR="007B1E88" w:rsidRDefault="00702D8B" w:rsidP="00623086">
            <w:pPr>
              <w:spacing w:line="360" w:lineRule="auto"/>
              <w:jc w:val="center"/>
              <w:rPr>
                <w:rFonts w:ascii="Century Gothic" w:hAnsi="Century Gothic" w:cstheme="minorHAnsi"/>
                <w:bCs/>
                <w:sz w:val="28"/>
                <w:szCs w:val="28"/>
              </w:rPr>
            </w:pPr>
            <w:r w:rsidRPr="00702D8B">
              <w:rPr>
                <w:rFonts w:ascii="Century Gothic" w:hAnsi="Century Gothic" w:cstheme="minorHAnsi"/>
                <w:bCs/>
                <w:sz w:val="28"/>
                <w:szCs w:val="28"/>
              </w:rPr>
              <w:t>Record of events</w:t>
            </w:r>
          </w:p>
          <w:p w14:paraId="0EAD0B53" w14:textId="0F669D47" w:rsidR="00445823" w:rsidRPr="009B76ED" w:rsidRDefault="00DD020E" w:rsidP="00623086">
            <w:pPr>
              <w:spacing w:line="360" w:lineRule="auto"/>
              <w:jc w:val="center"/>
              <w:rPr>
                <w:rFonts w:ascii="Century Gothic" w:hAnsi="Century Gothic" w:cstheme="minorHAnsi"/>
                <w:bCs/>
                <w:sz w:val="24"/>
                <w:szCs w:val="24"/>
              </w:rPr>
            </w:pPr>
            <w:r w:rsidRPr="009B76ED">
              <w:rPr>
                <w:rFonts w:ascii="Century Gothic" w:hAnsi="Century Gothic" w:cstheme="minorHAnsi"/>
                <w:bCs/>
                <w:sz w:val="24"/>
                <w:szCs w:val="24"/>
              </w:rPr>
              <w:t>(What happened</w:t>
            </w:r>
            <w:r w:rsidR="002C3969">
              <w:rPr>
                <w:rFonts w:ascii="Century Gothic" w:hAnsi="Century Gothic" w:cstheme="minorHAnsi"/>
                <w:bCs/>
                <w:sz w:val="24"/>
                <w:szCs w:val="24"/>
              </w:rPr>
              <w:t>,</w:t>
            </w:r>
            <w:r w:rsidRPr="009B76ED">
              <w:rPr>
                <w:rFonts w:ascii="Century Gothic" w:hAnsi="Century Gothic" w:cstheme="minorHAnsi"/>
                <w:bCs/>
                <w:sz w:val="24"/>
                <w:szCs w:val="24"/>
              </w:rPr>
              <w:t xml:space="preserve"> in order</w:t>
            </w:r>
            <w:r w:rsidR="0086687E">
              <w:rPr>
                <w:rFonts w:ascii="Century Gothic" w:hAnsi="Century Gothic" w:cstheme="minorHAnsi"/>
                <w:bCs/>
                <w:sz w:val="24"/>
                <w:szCs w:val="24"/>
              </w:rPr>
              <w:t>?</w:t>
            </w:r>
            <w:r w:rsidRPr="009B76ED">
              <w:rPr>
                <w:rFonts w:ascii="Century Gothic" w:hAnsi="Century Gothic" w:cstheme="minorHAnsi"/>
                <w:bCs/>
                <w:sz w:val="24"/>
                <w:szCs w:val="24"/>
              </w:rPr>
              <w:t>)</w:t>
            </w:r>
          </w:p>
          <w:p w14:paraId="202E957A" w14:textId="41665A90" w:rsidR="00445823" w:rsidRPr="00702D8B" w:rsidRDefault="00445823" w:rsidP="00623086">
            <w:pPr>
              <w:spacing w:line="360" w:lineRule="auto"/>
              <w:jc w:val="center"/>
              <w:rPr>
                <w:rFonts w:ascii="Century Gothic" w:hAnsi="Century Gothic" w:cstheme="minorHAnsi"/>
                <w:bCs/>
                <w:sz w:val="28"/>
                <w:szCs w:val="28"/>
              </w:rPr>
            </w:pPr>
          </w:p>
        </w:tc>
        <w:tc>
          <w:tcPr>
            <w:tcW w:w="8350" w:type="dxa"/>
          </w:tcPr>
          <w:p w14:paraId="36292291" w14:textId="77777777" w:rsidR="007B1E88" w:rsidRPr="00702D8B" w:rsidRDefault="007B1E88" w:rsidP="00623086">
            <w:pPr>
              <w:spacing w:line="360" w:lineRule="auto"/>
              <w:jc w:val="center"/>
              <w:rPr>
                <w:rFonts w:ascii="Century Gothic" w:hAnsi="Century Gothic" w:cstheme="minorHAnsi"/>
                <w:bCs/>
                <w:sz w:val="28"/>
                <w:szCs w:val="28"/>
              </w:rPr>
            </w:pPr>
          </w:p>
        </w:tc>
      </w:tr>
      <w:tr w:rsidR="007B1E88" w:rsidRPr="00702D8B" w14:paraId="005BACA9" w14:textId="77777777" w:rsidTr="00445823">
        <w:trPr>
          <w:trHeight w:val="2133"/>
        </w:trPr>
        <w:tc>
          <w:tcPr>
            <w:tcW w:w="2547" w:type="dxa"/>
          </w:tcPr>
          <w:p w14:paraId="6DB43557" w14:textId="77777777" w:rsidR="007B1E88" w:rsidRDefault="00702D8B" w:rsidP="00623086">
            <w:pPr>
              <w:spacing w:line="360" w:lineRule="auto"/>
              <w:jc w:val="center"/>
              <w:rPr>
                <w:rFonts w:ascii="Century Gothic" w:hAnsi="Century Gothic" w:cstheme="minorHAnsi"/>
                <w:bCs/>
                <w:sz w:val="28"/>
                <w:szCs w:val="28"/>
              </w:rPr>
            </w:pPr>
            <w:r w:rsidRPr="00702D8B">
              <w:rPr>
                <w:rFonts w:ascii="Century Gothic" w:hAnsi="Century Gothic" w:cstheme="minorHAnsi"/>
                <w:bCs/>
                <w:sz w:val="28"/>
                <w:szCs w:val="28"/>
              </w:rPr>
              <w:t>Judgement</w:t>
            </w:r>
          </w:p>
          <w:p w14:paraId="59C09EA0" w14:textId="7028DB2E" w:rsidR="009B76ED" w:rsidRPr="00702D8B" w:rsidRDefault="0086687E" w:rsidP="00623086">
            <w:pPr>
              <w:spacing w:line="360" w:lineRule="auto"/>
              <w:jc w:val="center"/>
              <w:rPr>
                <w:rFonts w:ascii="Century Gothic" w:hAnsi="Century Gothic" w:cstheme="minorHAnsi"/>
                <w:bCs/>
                <w:sz w:val="28"/>
                <w:szCs w:val="28"/>
              </w:rPr>
            </w:pPr>
            <w:r w:rsidRPr="0086687E">
              <w:rPr>
                <w:rFonts w:ascii="Century Gothic" w:hAnsi="Century Gothic" w:cstheme="minorHAnsi"/>
                <w:bCs/>
                <w:sz w:val="24"/>
                <w:szCs w:val="24"/>
              </w:rPr>
              <w:t>(</w:t>
            </w:r>
            <w:r w:rsidR="0048509E">
              <w:rPr>
                <w:rFonts w:ascii="Century Gothic" w:hAnsi="Century Gothic" w:cstheme="minorHAnsi"/>
                <w:bCs/>
                <w:sz w:val="24"/>
                <w:szCs w:val="24"/>
              </w:rPr>
              <w:t>How do you feel about it?)</w:t>
            </w:r>
          </w:p>
        </w:tc>
        <w:tc>
          <w:tcPr>
            <w:tcW w:w="8350" w:type="dxa"/>
          </w:tcPr>
          <w:p w14:paraId="4D924B32" w14:textId="77777777" w:rsidR="007B1E88" w:rsidRPr="00702D8B" w:rsidRDefault="007B1E88" w:rsidP="00623086">
            <w:pPr>
              <w:spacing w:line="360" w:lineRule="auto"/>
              <w:jc w:val="center"/>
              <w:rPr>
                <w:rFonts w:ascii="Century Gothic" w:hAnsi="Century Gothic" w:cstheme="minorHAnsi"/>
                <w:bCs/>
                <w:sz w:val="28"/>
                <w:szCs w:val="28"/>
              </w:rPr>
            </w:pPr>
          </w:p>
        </w:tc>
      </w:tr>
    </w:tbl>
    <w:p w14:paraId="4A6183BD" w14:textId="653A16BB" w:rsidR="00A15025" w:rsidRPr="003C5E34" w:rsidRDefault="00623086" w:rsidP="00A15025">
      <w:pPr>
        <w:spacing w:line="360" w:lineRule="auto"/>
        <w:jc w:val="center"/>
        <w:rPr>
          <w:rFonts w:ascii="Century Gothic" w:hAnsi="Century Gothic" w:cstheme="minorHAnsi"/>
          <w:b/>
          <w:sz w:val="28"/>
          <w:szCs w:val="28"/>
        </w:rPr>
      </w:pPr>
      <w:r>
        <w:rPr>
          <w:rFonts w:ascii="Georgia" w:hAnsi="Georgia" w:cstheme="minorHAnsi"/>
          <w:bCs/>
          <w:sz w:val="28"/>
          <w:szCs w:val="28"/>
        </w:rPr>
        <w:br w:type="column"/>
      </w:r>
      <w:bookmarkStart w:id="24" w:name="biographychecklist"/>
      <w:r w:rsidR="00A15025" w:rsidRPr="003C5E34">
        <w:rPr>
          <w:rFonts w:ascii="Century Gothic" w:hAnsi="Century Gothic" w:cstheme="minorHAnsi"/>
          <w:b/>
          <w:sz w:val="28"/>
          <w:szCs w:val="28"/>
        </w:rPr>
        <w:lastRenderedPageBreak/>
        <w:t xml:space="preserve">Biography </w:t>
      </w:r>
      <w:r w:rsidR="007F00B1">
        <w:rPr>
          <w:rFonts w:ascii="Century Gothic" w:hAnsi="Century Gothic" w:cstheme="minorHAnsi"/>
          <w:b/>
          <w:sz w:val="28"/>
          <w:szCs w:val="28"/>
        </w:rPr>
        <w:t>c</w:t>
      </w:r>
      <w:r w:rsidR="00A15025" w:rsidRPr="003C5E34">
        <w:rPr>
          <w:rFonts w:ascii="Century Gothic" w:hAnsi="Century Gothic" w:cstheme="minorHAnsi"/>
          <w:b/>
          <w:sz w:val="28"/>
          <w:szCs w:val="28"/>
        </w:rPr>
        <w:t>hecklist</w:t>
      </w:r>
      <w:bookmarkEnd w:id="24"/>
    </w:p>
    <w:p w14:paraId="5DC6BCAA" w14:textId="6A8CAF92" w:rsidR="00570D1C" w:rsidRPr="003C5E34" w:rsidRDefault="00503FA5" w:rsidP="00570D1C">
      <w:pPr>
        <w:spacing w:line="360" w:lineRule="auto"/>
        <w:rPr>
          <w:rFonts w:ascii="Century Gothic" w:hAnsi="Century Gothic" w:cstheme="minorHAnsi"/>
          <w:bCs/>
          <w:sz w:val="28"/>
          <w:szCs w:val="28"/>
        </w:rPr>
      </w:pPr>
      <w:r w:rsidRPr="003C5E34">
        <w:rPr>
          <w:rFonts w:ascii="Century Gothic" w:hAnsi="Century Gothic" w:cstheme="minorHAnsi"/>
          <w:bCs/>
          <w:sz w:val="28"/>
          <w:szCs w:val="28"/>
        </w:rPr>
        <w:t>A biography should:</w:t>
      </w:r>
    </w:p>
    <w:p w14:paraId="67C5B2C8" w14:textId="71A9ABA1" w:rsidR="00C15B52" w:rsidRPr="00C15B52" w:rsidRDefault="00C15B52"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give facts about a person’s life</w:t>
      </w:r>
    </w:p>
    <w:p w14:paraId="2D448546" w14:textId="152A28D7" w:rsidR="009941FE" w:rsidRPr="009941FE" w:rsidRDefault="009941FE"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 xml:space="preserve">give </w:t>
      </w:r>
      <w:r w:rsidR="00C15B52">
        <w:rPr>
          <w:rFonts w:ascii="Century Gothic" w:hAnsi="Century Gothic" w:cstheme="minorHAnsi"/>
          <w:bCs/>
          <w:sz w:val="28"/>
          <w:szCs w:val="28"/>
        </w:rPr>
        <w:t>the place and date that the person was born</w:t>
      </w:r>
      <w:r>
        <w:rPr>
          <w:rFonts w:ascii="Century Gothic" w:hAnsi="Century Gothic" w:cstheme="minorHAnsi"/>
          <w:bCs/>
          <w:sz w:val="28"/>
          <w:szCs w:val="28"/>
        </w:rPr>
        <w:t xml:space="preserve"> (and died if they are no longer living)</w:t>
      </w:r>
    </w:p>
    <w:p w14:paraId="799ACFDC" w14:textId="0D6D8292" w:rsidR="009941FE" w:rsidRPr="009941FE" w:rsidRDefault="009941FE"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describe why they are famous or important to the world</w:t>
      </w:r>
    </w:p>
    <w:p w14:paraId="63634641" w14:textId="3D36D2F0" w:rsidR="007E3BF3" w:rsidRPr="007E3BF3" w:rsidRDefault="007E3BF3"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describe the person’s early life and childhood</w:t>
      </w:r>
    </w:p>
    <w:p w14:paraId="62F34F9A" w14:textId="7B4707FE" w:rsidR="007E3BF3" w:rsidRPr="007E3BF3" w:rsidRDefault="007E3BF3"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describe the person’s achievements and accomplishments</w:t>
      </w:r>
    </w:p>
    <w:p w14:paraId="681A9D96" w14:textId="6F0A8E10" w:rsidR="007E3BF3" w:rsidRPr="007E3BF3" w:rsidRDefault="007E3BF3"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describe any challenges they overcame</w:t>
      </w:r>
    </w:p>
    <w:p w14:paraId="28761B41" w14:textId="5A0E608F" w:rsidR="007E3BF3" w:rsidRPr="007E3BF3" w:rsidRDefault="007E3BF3"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describ</w:t>
      </w:r>
      <w:r w:rsidR="00570D1C">
        <w:rPr>
          <w:rFonts w:ascii="Century Gothic" w:hAnsi="Century Gothic" w:cstheme="minorHAnsi"/>
          <w:bCs/>
          <w:sz w:val="28"/>
          <w:szCs w:val="28"/>
        </w:rPr>
        <w:t>e</w:t>
      </w:r>
      <w:r>
        <w:rPr>
          <w:rFonts w:ascii="Century Gothic" w:hAnsi="Century Gothic" w:cstheme="minorHAnsi"/>
          <w:bCs/>
          <w:sz w:val="28"/>
          <w:szCs w:val="28"/>
        </w:rPr>
        <w:t xml:space="preserve"> their personality and what they were like</w:t>
      </w:r>
    </w:p>
    <w:p w14:paraId="6EE1E7CD" w14:textId="1BBE50C2" w:rsidR="007E3BF3" w:rsidRPr="00503FA5" w:rsidRDefault="00570D1C" w:rsidP="00FD04C5">
      <w:pPr>
        <w:pStyle w:val="ListParagraph"/>
        <w:numPr>
          <w:ilvl w:val="0"/>
          <w:numId w:val="31"/>
        </w:numPr>
        <w:spacing w:line="360" w:lineRule="auto"/>
        <w:rPr>
          <w:rFonts w:ascii="Century Gothic" w:hAnsi="Century Gothic" w:cstheme="minorHAnsi"/>
          <w:b/>
          <w:sz w:val="28"/>
          <w:szCs w:val="28"/>
        </w:rPr>
      </w:pPr>
      <w:r>
        <w:rPr>
          <w:rFonts w:ascii="Century Gothic" w:hAnsi="Century Gothic" w:cstheme="minorHAnsi"/>
          <w:bCs/>
          <w:sz w:val="28"/>
          <w:szCs w:val="28"/>
        </w:rPr>
        <w:t xml:space="preserve">be </w:t>
      </w:r>
      <w:r w:rsidR="007E3BF3">
        <w:rPr>
          <w:rFonts w:ascii="Century Gothic" w:hAnsi="Century Gothic" w:cstheme="minorHAnsi"/>
          <w:bCs/>
          <w:sz w:val="28"/>
          <w:szCs w:val="28"/>
        </w:rPr>
        <w:t>written in chronological order (in time order)</w:t>
      </w:r>
    </w:p>
    <w:p w14:paraId="3F9CF583" w14:textId="20847813" w:rsidR="00503FA5" w:rsidRPr="000B5AF7" w:rsidRDefault="00503FA5"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 xml:space="preserve">When was </w:t>
      </w:r>
      <w:r w:rsidR="003C5E34" w:rsidRPr="000B5AF7">
        <w:rPr>
          <w:rFonts w:ascii="Century Gothic" w:hAnsi="Century Gothic" w:cstheme="minorHAnsi"/>
          <w:bCs/>
          <w:sz w:val="28"/>
          <w:szCs w:val="28"/>
        </w:rPr>
        <w:t>the person</w:t>
      </w:r>
      <w:r w:rsidRPr="000B5AF7">
        <w:rPr>
          <w:rFonts w:ascii="Century Gothic" w:hAnsi="Century Gothic" w:cstheme="minorHAnsi"/>
          <w:bCs/>
          <w:sz w:val="28"/>
          <w:szCs w:val="28"/>
        </w:rPr>
        <w:t xml:space="preserve"> born?</w:t>
      </w:r>
    </w:p>
    <w:p w14:paraId="7858C4DC" w14:textId="0068623B" w:rsidR="003C5E34" w:rsidRPr="000B5AF7" w:rsidRDefault="003C5E34"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w:t>
      </w:r>
    </w:p>
    <w:p w14:paraId="2DE553BB" w14:textId="4E54A78E" w:rsidR="00503FA5" w:rsidRPr="000B5AF7" w:rsidRDefault="00503FA5"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 xml:space="preserve">When did </w:t>
      </w:r>
      <w:r w:rsidR="003C5E34" w:rsidRPr="000B5AF7">
        <w:rPr>
          <w:rFonts w:ascii="Century Gothic" w:hAnsi="Century Gothic" w:cstheme="minorHAnsi"/>
          <w:bCs/>
          <w:sz w:val="28"/>
          <w:szCs w:val="28"/>
        </w:rPr>
        <w:t>the person</w:t>
      </w:r>
      <w:r w:rsidRPr="000B5AF7">
        <w:rPr>
          <w:rFonts w:ascii="Century Gothic" w:hAnsi="Century Gothic" w:cstheme="minorHAnsi"/>
          <w:bCs/>
          <w:sz w:val="28"/>
          <w:szCs w:val="28"/>
        </w:rPr>
        <w:t xml:space="preserve"> die?</w:t>
      </w:r>
    </w:p>
    <w:p w14:paraId="223BA4EE" w14:textId="3FA06B3D" w:rsidR="003C5E34" w:rsidRPr="000B5AF7" w:rsidRDefault="003C5E34"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w:t>
      </w:r>
    </w:p>
    <w:p w14:paraId="64648C32" w14:textId="3CFB03DE" w:rsidR="00503FA5" w:rsidRPr="000B5AF7" w:rsidRDefault="00503FA5"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 xml:space="preserve">Why is </w:t>
      </w:r>
      <w:r w:rsidR="003C5E34" w:rsidRPr="000B5AF7">
        <w:rPr>
          <w:rFonts w:ascii="Century Gothic" w:hAnsi="Century Gothic" w:cstheme="minorHAnsi"/>
          <w:bCs/>
          <w:sz w:val="28"/>
          <w:szCs w:val="28"/>
        </w:rPr>
        <w:t>the person</w:t>
      </w:r>
      <w:r w:rsidRPr="000B5AF7">
        <w:rPr>
          <w:rFonts w:ascii="Century Gothic" w:hAnsi="Century Gothic" w:cstheme="minorHAnsi"/>
          <w:bCs/>
          <w:sz w:val="28"/>
          <w:szCs w:val="28"/>
        </w:rPr>
        <w:t xml:space="preserve"> famous or important to the world?</w:t>
      </w:r>
    </w:p>
    <w:p w14:paraId="6C21B828" w14:textId="6D47B11C" w:rsidR="003C5E34" w:rsidRPr="000B5AF7" w:rsidRDefault="003C5E34"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w:t>
      </w:r>
    </w:p>
    <w:p w14:paraId="30BCF8E9" w14:textId="45C31EBE" w:rsidR="00C419B8" w:rsidRPr="000B5AF7" w:rsidRDefault="003C5E34"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 xml:space="preserve">What </w:t>
      </w:r>
      <w:r w:rsidR="00C419B8" w:rsidRPr="000B5AF7">
        <w:rPr>
          <w:rFonts w:ascii="Century Gothic" w:hAnsi="Century Gothic" w:cstheme="minorHAnsi"/>
          <w:bCs/>
          <w:sz w:val="28"/>
          <w:szCs w:val="28"/>
        </w:rPr>
        <w:t>are the person’s key achievements and accomplishments?</w:t>
      </w:r>
    </w:p>
    <w:p w14:paraId="697F4A52" w14:textId="77C8E751" w:rsidR="00613EB3" w:rsidRPr="000B5AF7" w:rsidRDefault="00613EB3"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5521BEE1" w14:textId="30499F0C" w:rsidR="00C419B8" w:rsidRPr="000B5AF7" w:rsidRDefault="000078FD"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Did the</w:t>
      </w:r>
      <w:r w:rsidR="00C419B8" w:rsidRPr="000B5AF7">
        <w:rPr>
          <w:rFonts w:ascii="Century Gothic" w:hAnsi="Century Gothic" w:cstheme="minorHAnsi"/>
          <w:bCs/>
          <w:sz w:val="28"/>
          <w:szCs w:val="28"/>
        </w:rPr>
        <w:t xml:space="preserve"> person overc</w:t>
      </w:r>
      <w:r w:rsidRPr="000B5AF7">
        <w:rPr>
          <w:rFonts w:ascii="Century Gothic" w:hAnsi="Century Gothic" w:cstheme="minorHAnsi"/>
          <w:bCs/>
          <w:sz w:val="28"/>
          <w:szCs w:val="28"/>
        </w:rPr>
        <w:t>o</w:t>
      </w:r>
      <w:r w:rsidR="00C419B8" w:rsidRPr="000B5AF7">
        <w:rPr>
          <w:rFonts w:ascii="Century Gothic" w:hAnsi="Century Gothic" w:cstheme="minorHAnsi"/>
          <w:bCs/>
          <w:sz w:val="28"/>
          <w:szCs w:val="28"/>
        </w:rPr>
        <w:t>me</w:t>
      </w:r>
      <w:r w:rsidRPr="000B5AF7">
        <w:rPr>
          <w:rFonts w:ascii="Century Gothic" w:hAnsi="Century Gothic" w:cstheme="minorHAnsi"/>
          <w:bCs/>
          <w:sz w:val="28"/>
          <w:szCs w:val="28"/>
        </w:rPr>
        <w:t xml:space="preserve"> any challenges, and if so</w:t>
      </w:r>
      <w:r w:rsidR="00613EB3" w:rsidRPr="000B5AF7">
        <w:rPr>
          <w:rFonts w:ascii="Century Gothic" w:hAnsi="Century Gothic" w:cstheme="minorHAnsi"/>
          <w:bCs/>
          <w:sz w:val="28"/>
          <w:szCs w:val="28"/>
        </w:rPr>
        <w:t>,</w:t>
      </w:r>
      <w:r w:rsidRPr="000B5AF7">
        <w:rPr>
          <w:rFonts w:ascii="Century Gothic" w:hAnsi="Century Gothic" w:cstheme="minorHAnsi"/>
          <w:bCs/>
          <w:sz w:val="28"/>
          <w:szCs w:val="28"/>
        </w:rPr>
        <w:t xml:space="preserve"> w</w:t>
      </w:r>
      <w:r w:rsidR="00C419B8" w:rsidRPr="000B5AF7">
        <w:rPr>
          <w:rFonts w:ascii="Century Gothic" w:hAnsi="Century Gothic" w:cstheme="minorHAnsi"/>
          <w:bCs/>
          <w:sz w:val="28"/>
          <w:szCs w:val="28"/>
        </w:rPr>
        <w:t>hat were they?</w:t>
      </w:r>
    </w:p>
    <w:p w14:paraId="18A5419C" w14:textId="70682E72" w:rsidR="000078FD" w:rsidRPr="000B5AF7" w:rsidRDefault="00613EB3" w:rsidP="00503FA5">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5F546BF" w14:textId="30341DB9" w:rsidR="00C62764" w:rsidRPr="00503FA5" w:rsidRDefault="00C62764" w:rsidP="00613EB3">
      <w:pPr>
        <w:spacing w:line="360" w:lineRule="auto"/>
        <w:jc w:val="center"/>
        <w:rPr>
          <w:rFonts w:ascii="Century Gothic" w:hAnsi="Century Gothic" w:cstheme="minorHAnsi"/>
          <w:b/>
          <w:sz w:val="28"/>
          <w:szCs w:val="28"/>
        </w:rPr>
      </w:pPr>
      <w:bookmarkStart w:id="25" w:name="BiographyofEddieMabo"/>
      <w:r w:rsidRPr="00503FA5">
        <w:rPr>
          <w:rFonts w:ascii="Century Gothic" w:hAnsi="Century Gothic" w:cstheme="minorHAnsi"/>
          <w:b/>
          <w:sz w:val="28"/>
          <w:szCs w:val="28"/>
        </w:rPr>
        <w:lastRenderedPageBreak/>
        <w:t>Eddie Mabo</w:t>
      </w:r>
    </w:p>
    <w:bookmarkEnd w:id="25"/>
    <w:p w14:paraId="7534AF30" w14:textId="30066E5B" w:rsidR="000816F3" w:rsidRPr="00AA006F" w:rsidRDefault="00C62764" w:rsidP="00C62764">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Eddie </w:t>
      </w:r>
      <w:proofErr w:type="spellStart"/>
      <w:r w:rsidR="00F931A0" w:rsidRPr="00AA006F">
        <w:rPr>
          <w:rFonts w:ascii="Century Gothic" w:hAnsi="Century Gothic" w:cstheme="minorHAnsi"/>
          <w:bCs/>
          <w:sz w:val="28"/>
          <w:szCs w:val="28"/>
        </w:rPr>
        <w:t>Koiki</w:t>
      </w:r>
      <w:proofErr w:type="spellEnd"/>
      <w:r w:rsidR="00F931A0" w:rsidRPr="00AA006F">
        <w:rPr>
          <w:rFonts w:ascii="Century Gothic" w:hAnsi="Century Gothic" w:cstheme="minorHAnsi"/>
          <w:bCs/>
          <w:sz w:val="28"/>
          <w:szCs w:val="28"/>
        </w:rPr>
        <w:t xml:space="preserve"> </w:t>
      </w:r>
      <w:r w:rsidR="00533477">
        <w:rPr>
          <w:rFonts w:ascii="Century Gothic" w:hAnsi="Century Gothic" w:cstheme="minorHAnsi"/>
          <w:bCs/>
          <w:sz w:val="28"/>
          <w:szCs w:val="28"/>
        </w:rPr>
        <w:t>Mabo (born Sambo)</w:t>
      </w:r>
      <w:r w:rsidR="00F931A0" w:rsidRPr="00AA006F">
        <w:rPr>
          <w:rFonts w:ascii="Century Gothic" w:hAnsi="Century Gothic" w:cstheme="minorHAnsi"/>
          <w:bCs/>
          <w:sz w:val="28"/>
          <w:szCs w:val="28"/>
        </w:rPr>
        <w:t xml:space="preserve"> was born </w:t>
      </w:r>
      <w:r w:rsidR="00DB26DA" w:rsidRPr="00AA006F">
        <w:rPr>
          <w:rFonts w:ascii="Century Gothic" w:hAnsi="Century Gothic" w:cstheme="minorHAnsi"/>
          <w:bCs/>
          <w:sz w:val="28"/>
          <w:szCs w:val="28"/>
        </w:rPr>
        <w:t xml:space="preserve">on </w:t>
      </w:r>
      <w:r w:rsidR="00B31FB2">
        <w:rPr>
          <w:rFonts w:ascii="Century Gothic" w:hAnsi="Century Gothic" w:cstheme="minorHAnsi"/>
          <w:bCs/>
          <w:sz w:val="28"/>
          <w:szCs w:val="28"/>
        </w:rPr>
        <w:t xml:space="preserve">the </w:t>
      </w:r>
      <w:r w:rsidR="0073086C" w:rsidRPr="00AA006F">
        <w:rPr>
          <w:rFonts w:ascii="Century Gothic" w:hAnsi="Century Gothic" w:cstheme="minorHAnsi"/>
          <w:bCs/>
          <w:sz w:val="28"/>
          <w:szCs w:val="28"/>
        </w:rPr>
        <w:t>29</w:t>
      </w:r>
      <w:r w:rsidR="00B31FB2" w:rsidRPr="00B31FB2">
        <w:rPr>
          <w:rFonts w:ascii="Century Gothic" w:hAnsi="Century Gothic" w:cstheme="minorHAnsi"/>
          <w:bCs/>
          <w:sz w:val="28"/>
          <w:szCs w:val="28"/>
          <w:vertAlign w:val="superscript"/>
        </w:rPr>
        <w:t>th</w:t>
      </w:r>
      <w:r w:rsidR="00B31FB2">
        <w:rPr>
          <w:rFonts w:ascii="Century Gothic" w:hAnsi="Century Gothic" w:cstheme="minorHAnsi"/>
          <w:bCs/>
          <w:sz w:val="28"/>
          <w:szCs w:val="28"/>
        </w:rPr>
        <w:t xml:space="preserve"> of</w:t>
      </w:r>
      <w:r w:rsidR="00DB26DA" w:rsidRPr="00AA006F">
        <w:rPr>
          <w:rFonts w:ascii="Century Gothic" w:hAnsi="Century Gothic" w:cstheme="minorHAnsi"/>
          <w:bCs/>
          <w:sz w:val="28"/>
          <w:szCs w:val="28"/>
        </w:rPr>
        <w:t xml:space="preserve"> June</w:t>
      </w:r>
      <w:r w:rsidR="00F931A0" w:rsidRPr="00AA006F">
        <w:rPr>
          <w:rFonts w:ascii="Century Gothic" w:hAnsi="Century Gothic" w:cstheme="minorHAnsi"/>
          <w:bCs/>
          <w:sz w:val="28"/>
          <w:szCs w:val="28"/>
        </w:rPr>
        <w:t xml:space="preserve"> 1936</w:t>
      </w:r>
      <w:r w:rsidR="006A761F" w:rsidRPr="00AA006F">
        <w:rPr>
          <w:rFonts w:ascii="Century Gothic" w:hAnsi="Century Gothic" w:cstheme="minorHAnsi"/>
          <w:bCs/>
          <w:sz w:val="28"/>
          <w:szCs w:val="28"/>
        </w:rPr>
        <w:t xml:space="preserve"> on the Island of Mer </w:t>
      </w:r>
      <w:r w:rsidR="00E51B57">
        <w:rPr>
          <w:rFonts w:ascii="Century Gothic" w:hAnsi="Century Gothic" w:cstheme="minorHAnsi"/>
          <w:bCs/>
          <w:sz w:val="28"/>
          <w:szCs w:val="28"/>
        </w:rPr>
        <w:t xml:space="preserve">(Murray Island) </w:t>
      </w:r>
      <w:r w:rsidR="006A761F" w:rsidRPr="00AA006F">
        <w:rPr>
          <w:rFonts w:ascii="Century Gothic" w:hAnsi="Century Gothic" w:cstheme="minorHAnsi"/>
          <w:bCs/>
          <w:sz w:val="28"/>
          <w:szCs w:val="28"/>
        </w:rPr>
        <w:t>of the Torres Strait Islands</w:t>
      </w:r>
      <w:r w:rsidR="00F931A0" w:rsidRPr="00AA006F">
        <w:rPr>
          <w:rFonts w:ascii="Century Gothic" w:hAnsi="Century Gothic" w:cstheme="minorHAnsi"/>
          <w:bCs/>
          <w:sz w:val="28"/>
          <w:szCs w:val="28"/>
        </w:rPr>
        <w:t xml:space="preserve">. He </w:t>
      </w:r>
      <w:r w:rsidR="002D67B3">
        <w:rPr>
          <w:rFonts w:ascii="Century Gothic" w:hAnsi="Century Gothic" w:cstheme="minorHAnsi"/>
          <w:bCs/>
          <w:sz w:val="28"/>
          <w:szCs w:val="28"/>
        </w:rPr>
        <w:t>was</w:t>
      </w:r>
      <w:r w:rsidR="00F931A0" w:rsidRPr="00AA006F">
        <w:rPr>
          <w:rFonts w:ascii="Century Gothic" w:hAnsi="Century Gothic" w:cstheme="minorHAnsi"/>
          <w:bCs/>
          <w:sz w:val="28"/>
          <w:szCs w:val="28"/>
        </w:rPr>
        <w:t xml:space="preserve"> an Indigenous Australian </w:t>
      </w:r>
      <w:r w:rsidR="001D3261" w:rsidRPr="00AA006F">
        <w:rPr>
          <w:rFonts w:ascii="Century Gothic" w:hAnsi="Century Gothic" w:cstheme="minorHAnsi"/>
          <w:bCs/>
          <w:sz w:val="28"/>
          <w:szCs w:val="28"/>
        </w:rPr>
        <w:t>activist</w:t>
      </w:r>
      <w:r w:rsidR="001B52EA" w:rsidRPr="00AA006F">
        <w:rPr>
          <w:rFonts w:ascii="Century Gothic" w:hAnsi="Century Gothic" w:cstheme="minorHAnsi"/>
          <w:bCs/>
          <w:sz w:val="28"/>
          <w:szCs w:val="28"/>
        </w:rPr>
        <w:t xml:space="preserve"> and fought for </w:t>
      </w:r>
      <w:r w:rsidR="000C494E" w:rsidRPr="00AA006F">
        <w:rPr>
          <w:rFonts w:ascii="Century Gothic" w:hAnsi="Century Gothic" w:cstheme="minorHAnsi"/>
          <w:bCs/>
          <w:sz w:val="28"/>
          <w:szCs w:val="28"/>
        </w:rPr>
        <w:t xml:space="preserve">land rights </w:t>
      </w:r>
      <w:r w:rsidR="000C494E" w:rsidRPr="005F59F7">
        <w:rPr>
          <w:rFonts w:ascii="Century Gothic" w:hAnsi="Century Gothic" w:cstheme="minorHAnsi"/>
          <w:bCs/>
          <w:sz w:val="28"/>
          <w:szCs w:val="28"/>
        </w:rPr>
        <w:t xml:space="preserve">for </w:t>
      </w:r>
      <w:r w:rsidR="001A2FE0" w:rsidRPr="005F59F7">
        <w:rPr>
          <w:rFonts w:ascii="Century Gothic" w:hAnsi="Century Gothic" w:cstheme="minorHAnsi"/>
          <w:bCs/>
          <w:sz w:val="28"/>
          <w:szCs w:val="28"/>
        </w:rPr>
        <w:t>I</w:t>
      </w:r>
      <w:r w:rsidR="000C494E" w:rsidRPr="005F59F7">
        <w:rPr>
          <w:rFonts w:ascii="Century Gothic" w:hAnsi="Century Gothic" w:cstheme="minorHAnsi"/>
          <w:bCs/>
          <w:sz w:val="28"/>
          <w:szCs w:val="28"/>
        </w:rPr>
        <w:t>ndigenous people</w:t>
      </w:r>
      <w:r w:rsidR="000C494E" w:rsidRPr="00AA006F">
        <w:rPr>
          <w:rFonts w:ascii="Century Gothic" w:hAnsi="Century Gothic" w:cstheme="minorHAnsi"/>
          <w:bCs/>
          <w:sz w:val="28"/>
          <w:szCs w:val="28"/>
        </w:rPr>
        <w:t>.</w:t>
      </w:r>
    </w:p>
    <w:p w14:paraId="3E46AE12" w14:textId="07A9C7A2" w:rsidR="00CD4049" w:rsidRPr="00AA006F" w:rsidRDefault="00E51B57" w:rsidP="00C62764">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was adopted by his uncle, Benny Mabo, and his wife, </w:t>
      </w:r>
      <w:proofErr w:type="spellStart"/>
      <w:r>
        <w:rPr>
          <w:rFonts w:ascii="Century Gothic" w:hAnsi="Century Gothic" w:cstheme="minorHAnsi"/>
          <w:bCs/>
          <w:sz w:val="28"/>
          <w:szCs w:val="28"/>
        </w:rPr>
        <w:t>Maiga</w:t>
      </w:r>
      <w:proofErr w:type="spellEnd"/>
      <w:r>
        <w:rPr>
          <w:rFonts w:ascii="Century Gothic" w:hAnsi="Century Gothic" w:cstheme="minorHAnsi"/>
          <w:bCs/>
          <w:sz w:val="28"/>
          <w:szCs w:val="28"/>
        </w:rPr>
        <w:t>, after Eddie’s mother died in childbirth. Eddie</w:t>
      </w:r>
      <w:r w:rsidR="0073086C" w:rsidRPr="00AA006F">
        <w:rPr>
          <w:rFonts w:ascii="Century Gothic" w:hAnsi="Century Gothic" w:cstheme="minorHAnsi"/>
          <w:bCs/>
          <w:sz w:val="28"/>
          <w:szCs w:val="28"/>
        </w:rPr>
        <w:t xml:space="preserve"> grew up </w:t>
      </w:r>
      <w:r w:rsidR="008509E9" w:rsidRPr="00AA006F">
        <w:rPr>
          <w:rFonts w:ascii="Century Gothic" w:hAnsi="Century Gothic" w:cstheme="minorHAnsi"/>
          <w:bCs/>
          <w:sz w:val="28"/>
          <w:szCs w:val="28"/>
        </w:rPr>
        <w:t xml:space="preserve">learning about his culture. He learnt </w:t>
      </w:r>
      <w:r w:rsidR="00FD49EB" w:rsidRPr="00AA006F">
        <w:rPr>
          <w:rFonts w:ascii="Century Gothic" w:hAnsi="Century Gothic" w:cstheme="minorHAnsi"/>
          <w:bCs/>
          <w:sz w:val="28"/>
          <w:szCs w:val="28"/>
        </w:rPr>
        <w:t>about his cultural identity</w:t>
      </w:r>
      <w:r w:rsidR="000871C5">
        <w:rPr>
          <w:rFonts w:ascii="Century Gothic" w:hAnsi="Century Gothic" w:cstheme="minorHAnsi"/>
          <w:bCs/>
          <w:sz w:val="28"/>
          <w:szCs w:val="28"/>
        </w:rPr>
        <w:t xml:space="preserve">, </w:t>
      </w:r>
      <w:r w:rsidR="00196032">
        <w:rPr>
          <w:rFonts w:ascii="Century Gothic" w:hAnsi="Century Gothic" w:cstheme="minorHAnsi"/>
          <w:bCs/>
          <w:sz w:val="28"/>
          <w:szCs w:val="28"/>
        </w:rPr>
        <w:t>traditional lifestyle</w:t>
      </w:r>
      <w:r w:rsidR="008F40DD" w:rsidRPr="00AA006F">
        <w:rPr>
          <w:rFonts w:ascii="Century Gothic" w:hAnsi="Century Gothic" w:cstheme="minorHAnsi"/>
          <w:bCs/>
          <w:sz w:val="28"/>
          <w:szCs w:val="28"/>
        </w:rPr>
        <w:t>,</w:t>
      </w:r>
      <w:r w:rsidR="00F37779" w:rsidRPr="00AA006F">
        <w:rPr>
          <w:rFonts w:ascii="Century Gothic" w:hAnsi="Century Gothic" w:cstheme="minorHAnsi"/>
          <w:bCs/>
          <w:sz w:val="28"/>
          <w:szCs w:val="28"/>
        </w:rPr>
        <w:t xml:space="preserve"> </w:t>
      </w:r>
      <w:r w:rsidR="000871C5" w:rsidRPr="00AA006F">
        <w:rPr>
          <w:rFonts w:ascii="Century Gothic" w:hAnsi="Century Gothic" w:cstheme="minorHAnsi"/>
          <w:bCs/>
          <w:sz w:val="28"/>
          <w:szCs w:val="28"/>
        </w:rPr>
        <w:t>customs,</w:t>
      </w:r>
      <w:r w:rsidR="00F37779" w:rsidRPr="00AA006F">
        <w:rPr>
          <w:rFonts w:ascii="Century Gothic" w:hAnsi="Century Gothic" w:cstheme="minorHAnsi"/>
          <w:bCs/>
          <w:sz w:val="28"/>
          <w:szCs w:val="28"/>
        </w:rPr>
        <w:t xml:space="preserve"> and ceremonies</w:t>
      </w:r>
      <w:r w:rsidR="00251FEF" w:rsidRPr="00AA006F">
        <w:rPr>
          <w:rFonts w:ascii="Century Gothic" w:hAnsi="Century Gothic" w:cstheme="minorHAnsi"/>
          <w:bCs/>
          <w:sz w:val="28"/>
          <w:szCs w:val="28"/>
        </w:rPr>
        <w:t>.</w:t>
      </w:r>
      <w:r w:rsidR="00421C0E">
        <w:rPr>
          <w:rFonts w:ascii="Century Gothic" w:hAnsi="Century Gothic" w:cstheme="minorHAnsi"/>
          <w:bCs/>
          <w:sz w:val="28"/>
          <w:szCs w:val="28"/>
        </w:rPr>
        <w:t xml:space="preserve"> </w:t>
      </w:r>
      <w:r w:rsidR="000C70FA">
        <w:rPr>
          <w:rFonts w:ascii="Century Gothic" w:hAnsi="Century Gothic" w:cstheme="minorHAnsi"/>
          <w:bCs/>
          <w:sz w:val="28"/>
          <w:szCs w:val="28"/>
        </w:rPr>
        <w:t>He spoke Meriam</w:t>
      </w:r>
      <w:r w:rsidR="00122BE2">
        <w:rPr>
          <w:rFonts w:ascii="Century Gothic" w:hAnsi="Century Gothic" w:cstheme="minorHAnsi"/>
          <w:bCs/>
          <w:sz w:val="28"/>
          <w:szCs w:val="28"/>
        </w:rPr>
        <w:t>, Creole, and English, and l</w:t>
      </w:r>
      <w:r w:rsidR="00421C0E">
        <w:rPr>
          <w:rFonts w:ascii="Century Gothic" w:hAnsi="Century Gothic" w:cstheme="minorHAnsi"/>
          <w:bCs/>
          <w:sz w:val="28"/>
          <w:szCs w:val="28"/>
        </w:rPr>
        <w:t>earnt how to fish and farm</w:t>
      </w:r>
      <w:r w:rsidR="000C70FA">
        <w:rPr>
          <w:rFonts w:ascii="Century Gothic" w:hAnsi="Century Gothic" w:cstheme="minorHAnsi"/>
          <w:bCs/>
          <w:sz w:val="28"/>
          <w:szCs w:val="28"/>
        </w:rPr>
        <w:t xml:space="preserve">, as well as </w:t>
      </w:r>
      <w:r w:rsidR="00251FEF" w:rsidRPr="00AA006F">
        <w:rPr>
          <w:rFonts w:ascii="Century Gothic" w:hAnsi="Century Gothic" w:cstheme="minorHAnsi"/>
          <w:bCs/>
          <w:sz w:val="28"/>
          <w:szCs w:val="28"/>
        </w:rPr>
        <w:t xml:space="preserve">the importance of </w:t>
      </w:r>
      <w:r w:rsidR="008509E9" w:rsidRPr="00AA006F">
        <w:rPr>
          <w:rFonts w:ascii="Century Gothic" w:hAnsi="Century Gothic" w:cstheme="minorHAnsi"/>
          <w:bCs/>
          <w:sz w:val="28"/>
          <w:szCs w:val="28"/>
        </w:rPr>
        <w:t xml:space="preserve">respecting other people’s land. </w:t>
      </w:r>
    </w:p>
    <w:p w14:paraId="2858DC56" w14:textId="10F67FFA" w:rsidR="00E30AF0" w:rsidRPr="00AA006F" w:rsidRDefault="00486D1B" w:rsidP="00C62764">
      <w:pPr>
        <w:spacing w:line="360" w:lineRule="auto"/>
        <w:rPr>
          <w:rFonts w:ascii="Century Gothic" w:hAnsi="Century Gothic" w:cstheme="minorHAnsi"/>
          <w:bCs/>
          <w:sz w:val="28"/>
          <w:szCs w:val="28"/>
        </w:rPr>
      </w:pPr>
      <w:r>
        <w:rPr>
          <w:rFonts w:ascii="Century Gothic" w:hAnsi="Century Gothic" w:cstheme="minorHAnsi"/>
          <w:bCs/>
          <w:sz w:val="28"/>
          <w:szCs w:val="28"/>
        </w:rPr>
        <w:t>Eddie had many jobs</w:t>
      </w:r>
      <w:r w:rsidR="00685F80">
        <w:rPr>
          <w:rFonts w:ascii="Century Gothic" w:hAnsi="Century Gothic" w:cstheme="minorHAnsi"/>
          <w:bCs/>
          <w:sz w:val="28"/>
          <w:szCs w:val="28"/>
        </w:rPr>
        <w:t xml:space="preserve"> throughout his life.</w:t>
      </w:r>
      <w:r w:rsidR="00B71893" w:rsidRPr="00AA006F">
        <w:rPr>
          <w:rFonts w:ascii="Century Gothic" w:hAnsi="Century Gothic" w:cstheme="minorHAnsi"/>
          <w:bCs/>
          <w:sz w:val="28"/>
          <w:szCs w:val="28"/>
        </w:rPr>
        <w:t xml:space="preserve"> </w:t>
      </w:r>
      <w:r w:rsidR="00685F80">
        <w:rPr>
          <w:rFonts w:ascii="Century Gothic" w:hAnsi="Century Gothic" w:cstheme="minorHAnsi"/>
          <w:bCs/>
          <w:sz w:val="28"/>
          <w:szCs w:val="28"/>
        </w:rPr>
        <w:t>H</w:t>
      </w:r>
      <w:r w:rsidR="00B71893" w:rsidRPr="00AA006F">
        <w:rPr>
          <w:rFonts w:ascii="Century Gothic" w:hAnsi="Century Gothic" w:cstheme="minorHAnsi"/>
          <w:bCs/>
          <w:sz w:val="28"/>
          <w:szCs w:val="28"/>
        </w:rPr>
        <w:t xml:space="preserve">e worked </w:t>
      </w:r>
      <w:r w:rsidR="008B6E21" w:rsidRPr="00AA006F">
        <w:rPr>
          <w:rFonts w:ascii="Century Gothic" w:hAnsi="Century Gothic" w:cstheme="minorHAnsi"/>
          <w:bCs/>
          <w:sz w:val="28"/>
          <w:szCs w:val="28"/>
        </w:rPr>
        <w:t>as a laboure</w:t>
      </w:r>
      <w:r w:rsidR="00C37300">
        <w:rPr>
          <w:rFonts w:ascii="Century Gothic" w:hAnsi="Century Gothic" w:cstheme="minorHAnsi"/>
          <w:bCs/>
          <w:sz w:val="28"/>
          <w:szCs w:val="28"/>
        </w:rPr>
        <w:t xml:space="preserve">r, </w:t>
      </w:r>
      <w:r w:rsidR="00080F68">
        <w:rPr>
          <w:rFonts w:ascii="Century Gothic" w:hAnsi="Century Gothic" w:cstheme="minorHAnsi"/>
          <w:bCs/>
          <w:sz w:val="28"/>
          <w:szCs w:val="28"/>
        </w:rPr>
        <w:t xml:space="preserve">a </w:t>
      </w:r>
      <w:r w:rsidR="00C37300">
        <w:rPr>
          <w:rFonts w:ascii="Century Gothic" w:hAnsi="Century Gothic" w:cstheme="minorHAnsi"/>
          <w:bCs/>
          <w:sz w:val="28"/>
          <w:szCs w:val="28"/>
        </w:rPr>
        <w:t>fisherman</w:t>
      </w:r>
      <w:r w:rsidR="001E2666">
        <w:rPr>
          <w:rFonts w:ascii="Century Gothic" w:hAnsi="Century Gothic" w:cstheme="minorHAnsi"/>
          <w:bCs/>
          <w:sz w:val="28"/>
          <w:szCs w:val="28"/>
        </w:rPr>
        <w:t xml:space="preserve">, </w:t>
      </w:r>
      <w:r w:rsidR="00C37300">
        <w:rPr>
          <w:rFonts w:ascii="Century Gothic" w:hAnsi="Century Gothic" w:cstheme="minorHAnsi"/>
          <w:bCs/>
          <w:sz w:val="28"/>
          <w:szCs w:val="28"/>
        </w:rPr>
        <w:t xml:space="preserve">a </w:t>
      </w:r>
      <w:r w:rsidR="00080F68">
        <w:rPr>
          <w:rFonts w:ascii="Century Gothic" w:hAnsi="Century Gothic" w:cstheme="minorHAnsi"/>
          <w:bCs/>
          <w:sz w:val="28"/>
          <w:szCs w:val="28"/>
        </w:rPr>
        <w:t>railway fettler</w:t>
      </w:r>
      <w:r w:rsidR="001E2666">
        <w:rPr>
          <w:rFonts w:ascii="Century Gothic" w:hAnsi="Century Gothic" w:cstheme="minorHAnsi"/>
          <w:bCs/>
          <w:sz w:val="28"/>
          <w:szCs w:val="28"/>
        </w:rPr>
        <w:t>,</w:t>
      </w:r>
      <w:r w:rsidR="00C37300">
        <w:rPr>
          <w:rFonts w:ascii="Century Gothic" w:hAnsi="Century Gothic" w:cstheme="minorHAnsi"/>
          <w:bCs/>
          <w:sz w:val="28"/>
          <w:szCs w:val="28"/>
        </w:rPr>
        <w:t xml:space="preserve"> a cane cutter</w:t>
      </w:r>
      <w:r w:rsidR="001E2666">
        <w:rPr>
          <w:rFonts w:ascii="Century Gothic" w:hAnsi="Century Gothic" w:cstheme="minorHAnsi"/>
          <w:bCs/>
          <w:sz w:val="28"/>
          <w:szCs w:val="28"/>
        </w:rPr>
        <w:t xml:space="preserve"> </w:t>
      </w:r>
      <w:r w:rsidR="00C37300">
        <w:rPr>
          <w:rFonts w:ascii="Century Gothic" w:hAnsi="Century Gothic" w:cstheme="minorHAnsi"/>
          <w:bCs/>
          <w:sz w:val="28"/>
          <w:szCs w:val="28"/>
        </w:rPr>
        <w:t>and a grounds keeper</w:t>
      </w:r>
      <w:r w:rsidR="001C383B">
        <w:rPr>
          <w:rFonts w:ascii="Century Gothic" w:hAnsi="Century Gothic" w:cstheme="minorHAnsi"/>
          <w:bCs/>
          <w:sz w:val="28"/>
          <w:szCs w:val="28"/>
        </w:rPr>
        <w:t xml:space="preserve"> across northern Queensland and the Torres Strait Islands</w:t>
      </w:r>
      <w:r w:rsidR="008B6E21" w:rsidRPr="00AA006F">
        <w:rPr>
          <w:rFonts w:ascii="Century Gothic" w:hAnsi="Century Gothic" w:cstheme="minorHAnsi"/>
          <w:bCs/>
          <w:sz w:val="28"/>
          <w:szCs w:val="28"/>
        </w:rPr>
        <w:t xml:space="preserve">. </w:t>
      </w:r>
      <w:r w:rsidR="002310D6" w:rsidRPr="00AA006F">
        <w:rPr>
          <w:rFonts w:ascii="Century Gothic" w:hAnsi="Century Gothic" w:cstheme="minorHAnsi"/>
          <w:bCs/>
          <w:sz w:val="28"/>
          <w:szCs w:val="28"/>
        </w:rPr>
        <w:t xml:space="preserve">He was very good with his hands </w:t>
      </w:r>
      <w:r w:rsidR="004D1991" w:rsidRPr="00AA006F">
        <w:rPr>
          <w:rFonts w:ascii="Century Gothic" w:hAnsi="Century Gothic" w:cstheme="minorHAnsi"/>
          <w:bCs/>
          <w:sz w:val="28"/>
          <w:szCs w:val="28"/>
        </w:rPr>
        <w:t>and was also a</w:t>
      </w:r>
      <w:r w:rsidR="00AE5EFD">
        <w:rPr>
          <w:rFonts w:ascii="Century Gothic" w:hAnsi="Century Gothic" w:cstheme="minorHAnsi"/>
          <w:bCs/>
          <w:sz w:val="28"/>
          <w:szCs w:val="28"/>
        </w:rPr>
        <w:t>n</w:t>
      </w:r>
      <w:r w:rsidR="004D1991" w:rsidRPr="00AA006F">
        <w:rPr>
          <w:rFonts w:ascii="Century Gothic" w:hAnsi="Century Gothic" w:cstheme="minorHAnsi"/>
          <w:bCs/>
          <w:sz w:val="28"/>
          <w:szCs w:val="28"/>
        </w:rPr>
        <w:t xml:space="preserve"> </w:t>
      </w:r>
      <w:r w:rsidR="00AE5EFD">
        <w:rPr>
          <w:rFonts w:ascii="Century Gothic" w:hAnsi="Century Gothic" w:cstheme="minorHAnsi"/>
          <w:bCs/>
          <w:sz w:val="28"/>
          <w:szCs w:val="28"/>
        </w:rPr>
        <w:t>artist, writer</w:t>
      </w:r>
      <w:r w:rsidR="004D1991" w:rsidRPr="00AA006F">
        <w:rPr>
          <w:rFonts w:ascii="Century Gothic" w:hAnsi="Century Gothic" w:cstheme="minorHAnsi"/>
          <w:bCs/>
          <w:sz w:val="28"/>
          <w:szCs w:val="28"/>
        </w:rPr>
        <w:t>, singer, dancer and performer.</w:t>
      </w:r>
      <w:r w:rsidR="00CD4049" w:rsidRPr="00AA006F">
        <w:rPr>
          <w:rFonts w:ascii="Century Gothic" w:hAnsi="Century Gothic" w:cstheme="minorHAnsi"/>
          <w:bCs/>
          <w:sz w:val="28"/>
          <w:szCs w:val="28"/>
        </w:rPr>
        <w:t xml:space="preserve"> </w:t>
      </w:r>
      <w:r w:rsidR="00AE5EFD">
        <w:rPr>
          <w:rFonts w:ascii="Century Gothic" w:hAnsi="Century Gothic" w:cstheme="minorHAnsi"/>
          <w:bCs/>
          <w:sz w:val="28"/>
          <w:szCs w:val="28"/>
        </w:rPr>
        <w:t>Some of his ar</w:t>
      </w:r>
      <w:r>
        <w:rPr>
          <w:rFonts w:ascii="Century Gothic" w:hAnsi="Century Gothic" w:cstheme="minorHAnsi"/>
          <w:bCs/>
          <w:sz w:val="28"/>
          <w:szCs w:val="28"/>
        </w:rPr>
        <w:t xml:space="preserve">tworks can be found in the National Library of Australia. </w:t>
      </w:r>
      <w:r w:rsidR="004238CC" w:rsidRPr="00AA006F">
        <w:rPr>
          <w:rFonts w:ascii="Century Gothic" w:hAnsi="Century Gothic" w:cstheme="minorHAnsi"/>
          <w:bCs/>
          <w:sz w:val="28"/>
          <w:szCs w:val="28"/>
        </w:rPr>
        <w:t>In 1959 h</w:t>
      </w:r>
      <w:r w:rsidR="00A87BBD" w:rsidRPr="00AA006F">
        <w:rPr>
          <w:rFonts w:ascii="Century Gothic" w:hAnsi="Century Gothic" w:cstheme="minorHAnsi"/>
          <w:bCs/>
          <w:sz w:val="28"/>
          <w:szCs w:val="28"/>
        </w:rPr>
        <w:t>e married his wife, Bonita</w:t>
      </w:r>
      <w:r w:rsidR="004238CC" w:rsidRPr="00AA006F">
        <w:rPr>
          <w:rFonts w:ascii="Century Gothic" w:hAnsi="Century Gothic" w:cstheme="minorHAnsi"/>
          <w:bCs/>
          <w:sz w:val="28"/>
          <w:szCs w:val="28"/>
        </w:rPr>
        <w:t xml:space="preserve"> </w:t>
      </w:r>
      <w:proofErr w:type="spellStart"/>
      <w:r w:rsidR="004238CC" w:rsidRPr="00AA006F">
        <w:rPr>
          <w:rFonts w:ascii="Century Gothic" w:hAnsi="Century Gothic" w:cstheme="minorHAnsi"/>
          <w:bCs/>
          <w:sz w:val="28"/>
          <w:szCs w:val="28"/>
        </w:rPr>
        <w:t>Neehow</w:t>
      </w:r>
      <w:proofErr w:type="spellEnd"/>
      <w:r w:rsidR="001C383B">
        <w:rPr>
          <w:rFonts w:ascii="Century Gothic" w:hAnsi="Century Gothic" w:cstheme="minorHAnsi"/>
          <w:bCs/>
          <w:sz w:val="28"/>
          <w:szCs w:val="28"/>
        </w:rPr>
        <w:t xml:space="preserve">. They </w:t>
      </w:r>
      <w:r w:rsidR="004A20E2">
        <w:rPr>
          <w:rFonts w:ascii="Century Gothic" w:hAnsi="Century Gothic" w:cstheme="minorHAnsi"/>
          <w:bCs/>
          <w:sz w:val="28"/>
          <w:szCs w:val="28"/>
        </w:rPr>
        <w:t xml:space="preserve">settled down in Townsville, Queensland </w:t>
      </w:r>
      <w:r w:rsidR="00685F80">
        <w:rPr>
          <w:rFonts w:ascii="Century Gothic" w:hAnsi="Century Gothic" w:cstheme="minorHAnsi"/>
          <w:bCs/>
          <w:sz w:val="28"/>
          <w:szCs w:val="28"/>
        </w:rPr>
        <w:t xml:space="preserve">and </w:t>
      </w:r>
      <w:r w:rsidR="004A20E2">
        <w:rPr>
          <w:rFonts w:ascii="Century Gothic" w:hAnsi="Century Gothic" w:cstheme="minorHAnsi"/>
          <w:bCs/>
          <w:sz w:val="28"/>
          <w:szCs w:val="28"/>
        </w:rPr>
        <w:t>had</w:t>
      </w:r>
      <w:r w:rsidR="00A87BBD" w:rsidRPr="00AA006F">
        <w:rPr>
          <w:rFonts w:ascii="Century Gothic" w:hAnsi="Century Gothic" w:cstheme="minorHAnsi"/>
          <w:bCs/>
          <w:sz w:val="28"/>
          <w:szCs w:val="28"/>
        </w:rPr>
        <w:t xml:space="preserve"> ten children</w:t>
      </w:r>
      <w:r w:rsidR="004238CC" w:rsidRPr="00AA006F">
        <w:rPr>
          <w:rFonts w:ascii="Century Gothic" w:hAnsi="Century Gothic" w:cstheme="minorHAnsi"/>
          <w:bCs/>
          <w:sz w:val="28"/>
          <w:szCs w:val="28"/>
        </w:rPr>
        <w:t xml:space="preserve"> </w:t>
      </w:r>
      <w:r w:rsidR="004A20E2">
        <w:rPr>
          <w:rFonts w:ascii="Century Gothic" w:hAnsi="Century Gothic" w:cstheme="minorHAnsi"/>
          <w:bCs/>
          <w:sz w:val="28"/>
          <w:szCs w:val="28"/>
        </w:rPr>
        <w:t>together.</w:t>
      </w:r>
      <w:r w:rsidR="0084219D" w:rsidRPr="00AA006F">
        <w:rPr>
          <w:rFonts w:ascii="Century Gothic" w:hAnsi="Century Gothic" w:cstheme="minorHAnsi"/>
          <w:bCs/>
          <w:sz w:val="28"/>
          <w:szCs w:val="28"/>
        </w:rPr>
        <w:t xml:space="preserve"> </w:t>
      </w:r>
    </w:p>
    <w:p w14:paraId="1826CD5F" w14:textId="01C46C3C" w:rsidR="001D44D8" w:rsidRPr="00AA006F" w:rsidRDefault="001D44D8" w:rsidP="00C62764">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Eddie became a prominent leader for Aboriginal and Torres Strait Islander people in Queensland. </w:t>
      </w:r>
      <w:r w:rsidR="005B56AF">
        <w:rPr>
          <w:rFonts w:ascii="Century Gothic" w:hAnsi="Century Gothic" w:cstheme="minorHAnsi"/>
          <w:bCs/>
          <w:sz w:val="28"/>
          <w:szCs w:val="28"/>
        </w:rPr>
        <w:t>He became the p</w:t>
      </w:r>
      <w:r w:rsidRPr="00AA006F">
        <w:rPr>
          <w:rFonts w:ascii="Century Gothic" w:hAnsi="Century Gothic" w:cstheme="minorHAnsi"/>
          <w:bCs/>
          <w:sz w:val="28"/>
          <w:szCs w:val="28"/>
        </w:rPr>
        <w:t xml:space="preserve">resident of the Council for the Rights of Indigenous People. </w:t>
      </w:r>
      <w:r w:rsidR="004A0121" w:rsidRPr="00AA006F">
        <w:rPr>
          <w:rFonts w:ascii="Century Gothic" w:hAnsi="Century Gothic" w:cstheme="minorHAnsi"/>
          <w:bCs/>
          <w:sz w:val="28"/>
          <w:szCs w:val="28"/>
        </w:rPr>
        <w:t xml:space="preserve">He </w:t>
      </w:r>
      <w:r w:rsidR="00CC4CDD" w:rsidRPr="00AA006F">
        <w:rPr>
          <w:rFonts w:ascii="Century Gothic" w:hAnsi="Century Gothic" w:cstheme="minorHAnsi"/>
          <w:bCs/>
          <w:sz w:val="28"/>
          <w:szCs w:val="28"/>
        </w:rPr>
        <w:t>campaigned for the 1967 Referendum to include Aboriginal and Torres Strait Islander people</w:t>
      </w:r>
      <w:r w:rsidR="00A832F9" w:rsidRPr="00AA006F">
        <w:rPr>
          <w:rFonts w:ascii="Century Gothic" w:hAnsi="Century Gothic" w:cstheme="minorHAnsi"/>
          <w:bCs/>
          <w:sz w:val="28"/>
          <w:szCs w:val="28"/>
        </w:rPr>
        <w:t>s in the national census</w:t>
      </w:r>
      <w:r w:rsidR="007F5FE4">
        <w:rPr>
          <w:rFonts w:ascii="Century Gothic" w:hAnsi="Century Gothic" w:cstheme="minorHAnsi"/>
          <w:bCs/>
          <w:sz w:val="28"/>
          <w:szCs w:val="28"/>
        </w:rPr>
        <w:t xml:space="preserve"> </w:t>
      </w:r>
      <w:r w:rsidR="005B56AF">
        <w:rPr>
          <w:rFonts w:ascii="Century Gothic" w:hAnsi="Century Gothic" w:cstheme="minorHAnsi"/>
          <w:bCs/>
          <w:sz w:val="28"/>
          <w:szCs w:val="28"/>
        </w:rPr>
        <w:t>and in 1973, he co-founded Australia’s first Indigenous community school</w:t>
      </w:r>
      <w:r w:rsidR="005B56AF" w:rsidRPr="00AA006F">
        <w:rPr>
          <w:rFonts w:ascii="Century Gothic" w:hAnsi="Century Gothic" w:cstheme="minorHAnsi"/>
          <w:bCs/>
          <w:sz w:val="28"/>
          <w:szCs w:val="28"/>
        </w:rPr>
        <w:t>.</w:t>
      </w:r>
    </w:p>
    <w:p w14:paraId="0555D54E" w14:textId="29DC83B3" w:rsidR="009112FF" w:rsidRPr="00AA006F" w:rsidRDefault="004A2B41" w:rsidP="00C62764">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While Eddie </w:t>
      </w:r>
      <w:r w:rsidR="000957E0">
        <w:rPr>
          <w:rFonts w:ascii="Century Gothic" w:hAnsi="Century Gothic" w:cstheme="minorHAnsi"/>
          <w:bCs/>
          <w:sz w:val="28"/>
          <w:szCs w:val="28"/>
        </w:rPr>
        <w:t>worked</w:t>
      </w:r>
      <w:r w:rsidRPr="00AA006F">
        <w:rPr>
          <w:rFonts w:ascii="Century Gothic" w:hAnsi="Century Gothic" w:cstheme="minorHAnsi"/>
          <w:bCs/>
          <w:sz w:val="28"/>
          <w:szCs w:val="28"/>
        </w:rPr>
        <w:t xml:space="preserve"> as a gardener at James Cook University, </w:t>
      </w:r>
      <w:r w:rsidR="00B35FD9" w:rsidRPr="00AA006F">
        <w:rPr>
          <w:rFonts w:ascii="Century Gothic" w:hAnsi="Century Gothic" w:cstheme="minorHAnsi"/>
          <w:bCs/>
          <w:sz w:val="28"/>
          <w:szCs w:val="28"/>
        </w:rPr>
        <w:t xml:space="preserve">he </w:t>
      </w:r>
      <w:r w:rsidRPr="00AA006F">
        <w:rPr>
          <w:rFonts w:ascii="Century Gothic" w:hAnsi="Century Gothic" w:cstheme="minorHAnsi"/>
          <w:bCs/>
          <w:sz w:val="28"/>
          <w:szCs w:val="28"/>
        </w:rPr>
        <w:t xml:space="preserve">learnt </w:t>
      </w:r>
      <w:r w:rsidR="006759FD" w:rsidRPr="00AA006F">
        <w:rPr>
          <w:rFonts w:ascii="Century Gothic" w:hAnsi="Century Gothic" w:cstheme="minorHAnsi"/>
          <w:bCs/>
          <w:sz w:val="28"/>
          <w:szCs w:val="28"/>
        </w:rPr>
        <w:t xml:space="preserve">the land he called home was not considered </w:t>
      </w:r>
      <w:r w:rsidR="00E31CE7" w:rsidRPr="00AA006F">
        <w:rPr>
          <w:rFonts w:ascii="Century Gothic" w:hAnsi="Century Gothic" w:cstheme="minorHAnsi"/>
          <w:bCs/>
          <w:sz w:val="28"/>
          <w:szCs w:val="28"/>
        </w:rPr>
        <w:t>his. Instead</w:t>
      </w:r>
      <w:r w:rsidR="002C5847">
        <w:rPr>
          <w:rFonts w:ascii="Century Gothic" w:hAnsi="Century Gothic" w:cstheme="minorHAnsi"/>
          <w:bCs/>
          <w:sz w:val="28"/>
          <w:szCs w:val="28"/>
        </w:rPr>
        <w:t>,</w:t>
      </w:r>
      <w:r w:rsidR="00E31CE7" w:rsidRPr="00AA006F">
        <w:rPr>
          <w:rFonts w:ascii="Century Gothic" w:hAnsi="Century Gothic" w:cstheme="minorHAnsi"/>
          <w:bCs/>
          <w:sz w:val="28"/>
          <w:szCs w:val="28"/>
        </w:rPr>
        <w:t xml:space="preserve"> </w:t>
      </w:r>
      <w:r w:rsidR="00C31FF2" w:rsidRPr="00AA006F">
        <w:rPr>
          <w:rFonts w:ascii="Century Gothic" w:hAnsi="Century Gothic" w:cstheme="minorHAnsi"/>
          <w:bCs/>
          <w:sz w:val="28"/>
          <w:szCs w:val="28"/>
        </w:rPr>
        <w:t xml:space="preserve">when </w:t>
      </w:r>
      <w:r w:rsidR="0086486A" w:rsidRPr="00AA006F">
        <w:rPr>
          <w:rFonts w:ascii="Century Gothic" w:hAnsi="Century Gothic" w:cstheme="minorHAnsi"/>
          <w:bCs/>
          <w:sz w:val="28"/>
          <w:szCs w:val="28"/>
        </w:rPr>
        <w:t>the British colonised Australia</w:t>
      </w:r>
      <w:r w:rsidR="002C5847">
        <w:rPr>
          <w:rFonts w:ascii="Century Gothic" w:hAnsi="Century Gothic" w:cstheme="minorHAnsi"/>
          <w:bCs/>
          <w:sz w:val="28"/>
          <w:szCs w:val="28"/>
        </w:rPr>
        <w:t>, they classed Australia as ‘terra nulli</w:t>
      </w:r>
      <w:r w:rsidR="005B3D6F">
        <w:rPr>
          <w:rFonts w:ascii="Century Gothic" w:hAnsi="Century Gothic" w:cstheme="minorHAnsi"/>
          <w:bCs/>
          <w:sz w:val="28"/>
          <w:szCs w:val="28"/>
        </w:rPr>
        <w:t>u</w:t>
      </w:r>
      <w:r w:rsidR="002C5847">
        <w:rPr>
          <w:rFonts w:ascii="Century Gothic" w:hAnsi="Century Gothic" w:cstheme="minorHAnsi"/>
          <w:bCs/>
          <w:sz w:val="28"/>
          <w:szCs w:val="28"/>
        </w:rPr>
        <w:t>s’ meaning ‘land belonging to no one’ in Latin</w:t>
      </w:r>
      <w:r w:rsidR="0086486A" w:rsidRPr="00AA006F">
        <w:rPr>
          <w:rFonts w:ascii="Century Gothic" w:hAnsi="Century Gothic" w:cstheme="minorHAnsi"/>
          <w:bCs/>
          <w:sz w:val="28"/>
          <w:szCs w:val="28"/>
        </w:rPr>
        <w:t xml:space="preserve">. </w:t>
      </w:r>
      <w:r w:rsidR="00D24035">
        <w:rPr>
          <w:rFonts w:ascii="Century Gothic" w:hAnsi="Century Gothic" w:cstheme="minorHAnsi"/>
          <w:bCs/>
          <w:sz w:val="28"/>
          <w:szCs w:val="28"/>
        </w:rPr>
        <w:t xml:space="preserve">They did not recognise that </w:t>
      </w:r>
      <w:r w:rsidR="00006CB5">
        <w:rPr>
          <w:rFonts w:ascii="Century Gothic" w:hAnsi="Century Gothic" w:cstheme="minorHAnsi"/>
          <w:bCs/>
          <w:sz w:val="28"/>
          <w:szCs w:val="28"/>
        </w:rPr>
        <w:t>Indigenous Australians had been living on the land with established communities</w:t>
      </w:r>
      <w:r w:rsidR="00AC79CC">
        <w:rPr>
          <w:rFonts w:ascii="Century Gothic" w:hAnsi="Century Gothic" w:cstheme="minorHAnsi"/>
          <w:bCs/>
          <w:sz w:val="28"/>
          <w:szCs w:val="28"/>
        </w:rPr>
        <w:t xml:space="preserve"> for thousands of years</w:t>
      </w:r>
      <w:r w:rsidR="00006CB5">
        <w:rPr>
          <w:rFonts w:ascii="Century Gothic" w:hAnsi="Century Gothic" w:cstheme="minorHAnsi"/>
          <w:bCs/>
          <w:sz w:val="28"/>
          <w:szCs w:val="28"/>
        </w:rPr>
        <w:t>.</w:t>
      </w:r>
      <w:r w:rsidR="00F745A8">
        <w:rPr>
          <w:rFonts w:ascii="Century Gothic" w:hAnsi="Century Gothic" w:cstheme="minorHAnsi"/>
          <w:bCs/>
          <w:sz w:val="28"/>
          <w:szCs w:val="28"/>
        </w:rPr>
        <w:t xml:space="preserve"> So, </w:t>
      </w:r>
      <w:r w:rsidR="00B35FD9" w:rsidRPr="00AA006F">
        <w:rPr>
          <w:rFonts w:ascii="Century Gothic" w:hAnsi="Century Gothic" w:cstheme="minorHAnsi"/>
          <w:bCs/>
          <w:sz w:val="28"/>
          <w:szCs w:val="28"/>
        </w:rPr>
        <w:t xml:space="preserve">Eddie decided </w:t>
      </w:r>
      <w:r w:rsidR="00006CB5">
        <w:rPr>
          <w:rFonts w:ascii="Century Gothic" w:hAnsi="Century Gothic" w:cstheme="minorHAnsi"/>
          <w:bCs/>
          <w:sz w:val="28"/>
          <w:szCs w:val="28"/>
        </w:rPr>
        <w:t>to</w:t>
      </w:r>
      <w:r w:rsidR="00B35FD9" w:rsidRPr="00AA006F">
        <w:rPr>
          <w:rFonts w:ascii="Century Gothic" w:hAnsi="Century Gothic" w:cstheme="minorHAnsi"/>
          <w:bCs/>
          <w:sz w:val="28"/>
          <w:szCs w:val="28"/>
        </w:rPr>
        <w:t xml:space="preserve"> </w:t>
      </w:r>
      <w:r w:rsidR="005A435A" w:rsidRPr="00AA006F">
        <w:rPr>
          <w:rFonts w:ascii="Century Gothic" w:hAnsi="Century Gothic" w:cstheme="minorHAnsi"/>
          <w:bCs/>
          <w:sz w:val="28"/>
          <w:szCs w:val="28"/>
        </w:rPr>
        <w:t xml:space="preserve">speak up </w:t>
      </w:r>
      <w:r w:rsidR="00B31FB2">
        <w:rPr>
          <w:rFonts w:ascii="Century Gothic" w:hAnsi="Century Gothic" w:cstheme="minorHAnsi"/>
          <w:bCs/>
          <w:sz w:val="28"/>
          <w:szCs w:val="28"/>
        </w:rPr>
        <w:t xml:space="preserve">and fight for </w:t>
      </w:r>
      <w:r w:rsidR="005A435A" w:rsidRPr="00AA006F">
        <w:rPr>
          <w:rFonts w:ascii="Century Gothic" w:hAnsi="Century Gothic" w:cstheme="minorHAnsi"/>
          <w:bCs/>
          <w:sz w:val="28"/>
          <w:szCs w:val="28"/>
        </w:rPr>
        <w:t>traditional land ownership</w:t>
      </w:r>
      <w:r w:rsidR="00E7159E" w:rsidRPr="00AA006F">
        <w:rPr>
          <w:rFonts w:ascii="Century Gothic" w:hAnsi="Century Gothic" w:cstheme="minorHAnsi"/>
          <w:bCs/>
          <w:sz w:val="28"/>
          <w:szCs w:val="28"/>
        </w:rPr>
        <w:t xml:space="preserve">. </w:t>
      </w:r>
    </w:p>
    <w:p w14:paraId="24A5EF35" w14:textId="2D8078D4" w:rsidR="00F27491" w:rsidRPr="00AA006F" w:rsidRDefault="00F27491" w:rsidP="00451A27">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lastRenderedPageBreak/>
        <w:t xml:space="preserve">On </w:t>
      </w:r>
      <w:r w:rsidR="00B31FB2">
        <w:rPr>
          <w:rFonts w:ascii="Century Gothic" w:hAnsi="Century Gothic" w:cstheme="minorHAnsi"/>
          <w:bCs/>
          <w:sz w:val="28"/>
          <w:szCs w:val="28"/>
        </w:rPr>
        <w:t xml:space="preserve">the </w:t>
      </w:r>
      <w:r w:rsidRPr="00AA006F">
        <w:rPr>
          <w:rFonts w:ascii="Century Gothic" w:hAnsi="Century Gothic" w:cstheme="minorHAnsi"/>
          <w:bCs/>
          <w:sz w:val="28"/>
          <w:szCs w:val="28"/>
        </w:rPr>
        <w:t>2</w:t>
      </w:r>
      <w:r w:rsidR="008B1427" w:rsidRPr="00AA006F">
        <w:rPr>
          <w:rFonts w:ascii="Century Gothic" w:hAnsi="Century Gothic" w:cstheme="minorHAnsi"/>
          <w:bCs/>
          <w:sz w:val="28"/>
          <w:szCs w:val="28"/>
        </w:rPr>
        <w:t>0</w:t>
      </w:r>
      <w:r w:rsidR="00B31FB2" w:rsidRPr="00B31FB2">
        <w:rPr>
          <w:rFonts w:ascii="Century Gothic" w:hAnsi="Century Gothic" w:cstheme="minorHAnsi"/>
          <w:bCs/>
          <w:sz w:val="28"/>
          <w:szCs w:val="28"/>
          <w:vertAlign w:val="superscript"/>
        </w:rPr>
        <w:t>th</w:t>
      </w:r>
      <w:r w:rsidR="00B31FB2">
        <w:rPr>
          <w:rFonts w:ascii="Century Gothic" w:hAnsi="Century Gothic" w:cstheme="minorHAnsi"/>
          <w:bCs/>
          <w:sz w:val="28"/>
          <w:szCs w:val="28"/>
        </w:rPr>
        <w:t xml:space="preserve"> of</w:t>
      </w:r>
      <w:r w:rsidRPr="00AA006F">
        <w:rPr>
          <w:rFonts w:ascii="Century Gothic" w:hAnsi="Century Gothic" w:cstheme="minorHAnsi"/>
          <w:bCs/>
          <w:sz w:val="28"/>
          <w:szCs w:val="28"/>
        </w:rPr>
        <w:t xml:space="preserve"> May 1982, </w:t>
      </w:r>
      <w:r w:rsidR="008B1427" w:rsidRPr="00AA006F">
        <w:rPr>
          <w:rFonts w:ascii="Century Gothic" w:hAnsi="Century Gothic" w:cstheme="minorHAnsi"/>
          <w:bCs/>
          <w:sz w:val="28"/>
          <w:szCs w:val="28"/>
        </w:rPr>
        <w:t>Eddi</w:t>
      </w:r>
      <w:r w:rsidR="00C70308" w:rsidRPr="00AA006F">
        <w:rPr>
          <w:rFonts w:ascii="Century Gothic" w:hAnsi="Century Gothic" w:cstheme="minorHAnsi"/>
          <w:bCs/>
          <w:sz w:val="28"/>
          <w:szCs w:val="28"/>
        </w:rPr>
        <w:t xml:space="preserve">e </w:t>
      </w:r>
      <w:r w:rsidR="00412D40">
        <w:rPr>
          <w:rFonts w:ascii="Century Gothic" w:hAnsi="Century Gothic" w:cstheme="minorHAnsi"/>
          <w:bCs/>
          <w:sz w:val="28"/>
          <w:szCs w:val="28"/>
        </w:rPr>
        <w:t xml:space="preserve">and four other Meriam people </w:t>
      </w:r>
      <w:r w:rsidR="00C70308" w:rsidRPr="00AA006F">
        <w:rPr>
          <w:rFonts w:ascii="Century Gothic" w:hAnsi="Century Gothic" w:cstheme="minorHAnsi"/>
          <w:bCs/>
          <w:sz w:val="28"/>
          <w:szCs w:val="28"/>
        </w:rPr>
        <w:t xml:space="preserve">began </w:t>
      </w:r>
      <w:r w:rsidR="00D71B4D">
        <w:rPr>
          <w:rFonts w:ascii="Century Gothic" w:hAnsi="Century Gothic" w:cstheme="minorHAnsi"/>
          <w:bCs/>
          <w:sz w:val="28"/>
          <w:szCs w:val="28"/>
        </w:rPr>
        <w:t>the legal process to overturn laws and seek recognition as the traditional owners of the Island of Mer</w:t>
      </w:r>
      <w:r w:rsidR="00B463A9">
        <w:rPr>
          <w:rFonts w:ascii="Century Gothic" w:hAnsi="Century Gothic" w:cstheme="minorHAnsi"/>
          <w:bCs/>
          <w:sz w:val="28"/>
          <w:szCs w:val="28"/>
        </w:rPr>
        <w:t xml:space="preserve">. </w:t>
      </w:r>
      <w:r w:rsidR="00C70308" w:rsidRPr="00AA006F">
        <w:rPr>
          <w:rFonts w:ascii="Century Gothic" w:hAnsi="Century Gothic" w:cstheme="minorHAnsi"/>
          <w:bCs/>
          <w:sz w:val="28"/>
          <w:szCs w:val="28"/>
        </w:rPr>
        <w:t xml:space="preserve"> </w:t>
      </w:r>
      <w:r w:rsidR="00451A27" w:rsidRPr="00AA006F">
        <w:rPr>
          <w:rFonts w:ascii="Century Gothic" w:hAnsi="Century Gothic" w:cstheme="minorHAnsi"/>
          <w:bCs/>
          <w:sz w:val="28"/>
          <w:szCs w:val="28"/>
        </w:rPr>
        <w:t xml:space="preserve">This </w:t>
      </w:r>
      <w:r w:rsidR="00B463A9">
        <w:rPr>
          <w:rFonts w:ascii="Century Gothic" w:hAnsi="Century Gothic" w:cstheme="minorHAnsi"/>
          <w:bCs/>
          <w:sz w:val="28"/>
          <w:szCs w:val="28"/>
        </w:rPr>
        <w:t>became</w:t>
      </w:r>
      <w:r w:rsidR="00451A27" w:rsidRPr="00AA006F">
        <w:rPr>
          <w:rFonts w:ascii="Century Gothic" w:hAnsi="Century Gothic" w:cstheme="minorHAnsi"/>
          <w:bCs/>
          <w:sz w:val="28"/>
          <w:szCs w:val="28"/>
        </w:rPr>
        <w:t xml:space="preserve"> known as the ‘Mabo Case’. The Mabo Case took</w:t>
      </w:r>
      <w:r w:rsidR="00440AD2">
        <w:rPr>
          <w:rFonts w:ascii="Century Gothic" w:hAnsi="Century Gothic" w:cstheme="minorHAnsi"/>
          <w:bCs/>
          <w:sz w:val="28"/>
          <w:szCs w:val="28"/>
        </w:rPr>
        <w:t xml:space="preserve"> over 10 years</w:t>
      </w:r>
      <w:r w:rsidR="007C05B5">
        <w:rPr>
          <w:rFonts w:ascii="Century Gothic" w:hAnsi="Century Gothic" w:cstheme="minorHAnsi"/>
          <w:bCs/>
          <w:sz w:val="28"/>
          <w:szCs w:val="28"/>
        </w:rPr>
        <w:t xml:space="preserve"> in the High Court of Australia. </w:t>
      </w:r>
      <w:r w:rsidR="00976F20" w:rsidRPr="00AA006F">
        <w:rPr>
          <w:rFonts w:ascii="Century Gothic" w:hAnsi="Century Gothic" w:cstheme="minorHAnsi"/>
          <w:bCs/>
          <w:sz w:val="28"/>
          <w:szCs w:val="28"/>
        </w:rPr>
        <w:t xml:space="preserve"> </w:t>
      </w:r>
    </w:p>
    <w:p w14:paraId="71672127" w14:textId="43D6EEDF" w:rsidR="0086486A" w:rsidRPr="00AA006F" w:rsidRDefault="0086486A" w:rsidP="00C62764">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On </w:t>
      </w:r>
      <w:r w:rsidR="00B31FB2">
        <w:rPr>
          <w:rFonts w:ascii="Century Gothic" w:hAnsi="Century Gothic" w:cstheme="minorHAnsi"/>
          <w:bCs/>
          <w:sz w:val="28"/>
          <w:szCs w:val="28"/>
        </w:rPr>
        <w:t xml:space="preserve">the </w:t>
      </w:r>
      <w:r w:rsidRPr="00AA006F">
        <w:rPr>
          <w:rFonts w:ascii="Century Gothic" w:hAnsi="Century Gothic" w:cstheme="minorHAnsi"/>
          <w:bCs/>
          <w:sz w:val="28"/>
          <w:szCs w:val="28"/>
        </w:rPr>
        <w:t>3</w:t>
      </w:r>
      <w:r w:rsidR="00B31FB2" w:rsidRPr="00B31FB2">
        <w:rPr>
          <w:rFonts w:ascii="Century Gothic" w:hAnsi="Century Gothic" w:cstheme="minorHAnsi"/>
          <w:bCs/>
          <w:sz w:val="28"/>
          <w:szCs w:val="28"/>
          <w:vertAlign w:val="superscript"/>
        </w:rPr>
        <w:t>rd</w:t>
      </w:r>
      <w:r w:rsidR="00B31FB2">
        <w:rPr>
          <w:rFonts w:ascii="Century Gothic" w:hAnsi="Century Gothic" w:cstheme="minorHAnsi"/>
          <w:bCs/>
          <w:sz w:val="28"/>
          <w:szCs w:val="28"/>
        </w:rPr>
        <w:t xml:space="preserve"> of</w:t>
      </w:r>
      <w:r w:rsidRPr="00AA006F">
        <w:rPr>
          <w:rFonts w:ascii="Century Gothic" w:hAnsi="Century Gothic" w:cstheme="minorHAnsi"/>
          <w:bCs/>
          <w:sz w:val="28"/>
          <w:szCs w:val="28"/>
        </w:rPr>
        <w:t xml:space="preserve"> </w:t>
      </w:r>
      <w:proofErr w:type="gramStart"/>
      <w:r w:rsidRPr="00AA006F">
        <w:rPr>
          <w:rFonts w:ascii="Century Gothic" w:hAnsi="Century Gothic" w:cstheme="minorHAnsi"/>
          <w:bCs/>
          <w:sz w:val="28"/>
          <w:szCs w:val="28"/>
        </w:rPr>
        <w:t>June,</w:t>
      </w:r>
      <w:proofErr w:type="gramEnd"/>
      <w:r w:rsidRPr="00AA006F">
        <w:rPr>
          <w:rFonts w:ascii="Century Gothic" w:hAnsi="Century Gothic" w:cstheme="minorHAnsi"/>
          <w:bCs/>
          <w:sz w:val="28"/>
          <w:szCs w:val="28"/>
        </w:rPr>
        <w:t xml:space="preserve"> 1992, the </w:t>
      </w:r>
      <w:r w:rsidR="002D67B3">
        <w:rPr>
          <w:rFonts w:ascii="Century Gothic" w:hAnsi="Century Gothic" w:cstheme="minorHAnsi"/>
          <w:bCs/>
          <w:sz w:val="28"/>
          <w:szCs w:val="28"/>
        </w:rPr>
        <w:t>H</w:t>
      </w:r>
      <w:r w:rsidR="002D67B3" w:rsidRPr="00AA006F">
        <w:rPr>
          <w:rFonts w:ascii="Century Gothic" w:hAnsi="Century Gothic" w:cstheme="minorHAnsi"/>
          <w:bCs/>
          <w:sz w:val="28"/>
          <w:szCs w:val="28"/>
        </w:rPr>
        <w:t xml:space="preserve">igh </w:t>
      </w:r>
      <w:r w:rsidR="002D67B3">
        <w:rPr>
          <w:rFonts w:ascii="Century Gothic" w:hAnsi="Century Gothic" w:cstheme="minorHAnsi"/>
          <w:bCs/>
          <w:sz w:val="28"/>
          <w:szCs w:val="28"/>
        </w:rPr>
        <w:t>C</w:t>
      </w:r>
      <w:r w:rsidR="002D67B3" w:rsidRPr="00AA006F">
        <w:rPr>
          <w:rFonts w:ascii="Century Gothic" w:hAnsi="Century Gothic" w:cstheme="minorHAnsi"/>
          <w:bCs/>
          <w:sz w:val="28"/>
          <w:szCs w:val="28"/>
        </w:rPr>
        <w:t>ourt</w:t>
      </w:r>
      <w:r w:rsidRPr="00AA006F">
        <w:rPr>
          <w:rFonts w:ascii="Century Gothic" w:hAnsi="Century Gothic" w:cstheme="minorHAnsi"/>
          <w:bCs/>
          <w:sz w:val="28"/>
          <w:szCs w:val="28"/>
        </w:rPr>
        <w:t xml:space="preserve"> finally </w:t>
      </w:r>
      <w:r w:rsidR="00B31FB2">
        <w:rPr>
          <w:rFonts w:ascii="Century Gothic" w:hAnsi="Century Gothic" w:cstheme="minorHAnsi"/>
          <w:bCs/>
          <w:sz w:val="28"/>
          <w:szCs w:val="28"/>
        </w:rPr>
        <w:t>decided</w:t>
      </w:r>
      <w:r w:rsidR="007C05B5">
        <w:rPr>
          <w:rFonts w:ascii="Century Gothic" w:hAnsi="Century Gothic" w:cstheme="minorHAnsi"/>
          <w:bCs/>
          <w:sz w:val="28"/>
          <w:szCs w:val="28"/>
        </w:rPr>
        <w:t xml:space="preserve"> t</w:t>
      </w:r>
      <w:r w:rsidR="00183870">
        <w:rPr>
          <w:rFonts w:ascii="Century Gothic" w:hAnsi="Century Gothic" w:cstheme="minorHAnsi"/>
          <w:bCs/>
          <w:sz w:val="28"/>
          <w:szCs w:val="28"/>
        </w:rPr>
        <w:t xml:space="preserve">o </w:t>
      </w:r>
      <w:r w:rsidR="00E27E96" w:rsidRPr="00AA006F">
        <w:rPr>
          <w:rFonts w:ascii="Century Gothic" w:hAnsi="Century Gothic" w:cstheme="minorHAnsi"/>
          <w:bCs/>
          <w:sz w:val="28"/>
          <w:szCs w:val="28"/>
        </w:rPr>
        <w:t xml:space="preserve">recognise the rights of </w:t>
      </w:r>
      <w:r w:rsidR="008C444A" w:rsidRPr="00AA006F">
        <w:rPr>
          <w:rFonts w:ascii="Century Gothic" w:hAnsi="Century Gothic" w:cstheme="minorHAnsi"/>
          <w:bCs/>
          <w:sz w:val="28"/>
          <w:szCs w:val="28"/>
        </w:rPr>
        <w:t xml:space="preserve">Aboriginal and Torres Strait Islander peoples </w:t>
      </w:r>
      <w:r w:rsidR="00E27E96" w:rsidRPr="00AA006F">
        <w:rPr>
          <w:rFonts w:ascii="Century Gothic" w:hAnsi="Century Gothic" w:cstheme="minorHAnsi"/>
          <w:bCs/>
          <w:sz w:val="28"/>
          <w:szCs w:val="28"/>
        </w:rPr>
        <w:t xml:space="preserve">to their lands based on their traditional connection </w:t>
      </w:r>
      <w:r w:rsidR="00B23CC1" w:rsidRPr="00AA006F">
        <w:rPr>
          <w:rFonts w:ascii="Century Gothic" w:hAnsi="Century Gothic" w:cstheme="minorHAnsi"/>
          <w:bCs/>
          <w:sz w:val="28"/>
          <w:szCs w:val="28"/>
        </w:rPr>
        <w:t>to Country. A year later, the Parliament of Australia passed the Native Title Act</w:t>
      </w:r>
      <w:r w:rsidR="00CD6D0B" w:rsidRPr="00AA006F">
        <w:rPr>
          <w:rFonts w:ascii="Century Gothic" w:hAnsi="Century Gothic" w:cstheme="minorHAnsi"/>
          <w:bCs/>
          <w:sz w:val="28"/>
          <w:szCs w:val="28"/>
        </w:rPr>
        <w:t xml:space="preserve"> 1993</w:t>
      </w:r>
      <w:r w:rsidR="00B23CC1" w:rsidRPr="00AA006F">
        <w:rPr>
          <w:rFonts w:ascii="Century Gothic" w:hAnsi="Century Gothic" w:cstheme="minorHAnsi"/>
          <w:bCs/>
          <w:sz w:val="28"/>
          <w:szCs w:val="28"/>
        </w:rPr>
        <w:t xml:space="preserve"> which </w:t>
      </w:r>
      <w:r w:rsidR="00623D9A">
        <w:rPr>
          <w:rFonts w:ascii="Century Gothic" w:hAnsi="Century Gothic" w:cstheme="minorHAnsi"/>
          <w:bCs/>
          <w:sz w:val="28"/>
          <w:szCs w:val="28"/>
        </w:rPr>
        <w:t>allowed</w:t>
      </w:r>
      <w:r w:rsidR="00183870">
        <w:rPr>
          <w:rFonts w:ascii="Century Gothic" w:hAnsi="Century Gothic" w:cstheme="minorHAnsi"/>
          <w:bCs/>
          <w:sz w:val="28"/>
          <w:szCs w:val="28"/>
        </w:rPr>
        <w:t xml:space="preserve"> </w:t>
      </w:r>
      <w:r w:rsidR="009227DF" w:rsidRPr="00AA006F">
        <w:rPr>
          <w:rFonts w:ascii="Century Gothic" w:hAnsi="Century Gothic" w:cstheme="minorHAnsi"/>
          <w:bCs/>
          <w:sz w:val="28"/>
          <w:szCs w:val="28"/>
        </w:rPr>
        <w:t xml:space="preserve">Aboriginal and Torres Strait Islander peoples </w:t>
      </w:r>
      <w:r w:rsidR="00183870">
        <w:rPr>
          <w:rFonts w:ascii="Century Gothic" w:hAnsi="Century Gothic" w:cstheme="minorHAnsi"/>
          <w:bCs/>
          <w:sz w:val="28"/>
          <w:szCs w:val="28"/>
        </w:rPr>
        <w:t>to make</w:t>
      </w:r>
      <w:r w:rsidR="009227DF" w:rsidRPr="00AA006F">
        <w:rPr>
          <w:rFonts w:ascii="Century Gothic" w:hAnsi="Century Gothic" w:cstheme="minorHAnsi"/>
          <w:bCs/>
          <w:sz w:val="28"/>
          <w:szCs w:val="28"/>
        </w:rPr>
        <w:t xml:space="preserve"> a native title claim over their lands</w:t>
      </w:r>
      <w:r w:rsidR="00CD6D0B" w:rsidRPr="00AA006F">
        <w:rPr>
          <w:rFonts w:ascii="Century Gothic" w:hAnsi="Century Gothic" w:cstheme="minorHAnsi"/>
          <w:bCs/>
          <w:sz w:val="28"/>
          <w:szCs w:val="28"/>
        </w:rPr>
        <w:t xml:space="preserve">. </w:t>
      </w:r>
    </w:p>
    <w:p w14:paraId="4E6A1420" w14:textId="2857AE81" w:rsidR="00471E5B" w:rsidRDefault="00471E5B" w:rsidP="00C62764">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Unfortunately, Eddie never got to see the </w:t>
      </w:r>
      <w:r w:rsidR="00A3511C">
        <w:rPr>
          <w:rFonts w:ascii="Century Gothic" w:hAnsi="Century Gothic" w:cstheme="minorHAnsi"/>
          <w:bCs/>
          <w:sz w:val="28"/>
          <w:szCs w:val="28"/>
        </w:rPr>
        <w:t xml:space="preserve">achievements from </w:t>
      </w:r>
      <w:r w:rsidRPr="00AA006F">
        <w:rPr>
          <w:rFonts w:ascii="Century Gothic" w:hAnsi="Century Gothic" w:cstheme="minorHAnsi"/>
          <w:bCs/>
          <w:sz w:val="28"/>
          <w:szCs w:val="28"/>
        </w:rPr>
        <w:t xml:space="preserve">his </w:t>
      </w:r>
      <w:r w:rsidR="009B3733" w:rsidRPr="00AA006F">
        <w:rPr>
          <w:rFonts w:ascii="Century Gothic" w:hAnsi="Century Gothic" w:cstheme="minorHAnsi"/>
          <w:bCs/>
          <w:sz w:val="28"/>
          <w:szCs w:val="28"/>
        </w:rPr>
        <w:t xml:space="preserve">hard work and dedication. He passed away on </w:t>
      </w:r>
      <w:r w:rsidR="00B31FB2">
        <w:rPr>
          <w:rFonts w:ascii="Century Gothic" w:hAnsi="Century Gothic" w:cstheme="minorHAnsi"/>
          <w:bCs/>
          <w:sz w:val="28"/>
          <w:szCs w:val="28"/>
        </w:rPr>
        <w:t xml:space="preserve">the </w:t>
      </w:r>
      <w:r w:rsidR="009B3733" w:rsidRPr="00AA006F">
        <w:rPr>
          <w:rFonts w:ascii="Century Gothic" w:hAnsi="Century Gothic" w:cstheme="minorHAnsi"/>
          <w:bCs/>
          <w:sz w:val="28"/>
          <w:szCs w:val="28"/>
        </w:rPr>
        <w:t>21</w:t>
      </w:r>
      <w:r w:rsidR="00B31FB2" w:rsidRPr="00B31FB2">
        <w:rPr>
          <w:rFonts w:ascii="Century Gothic" w:hAnsi="Century Gothic" w:cstheme="minorHAnsi"/>
          <w:bCs/>
          <w:sz w:val="28"/>
          <w:szCs w:val="28"/>
          <w:vertAlign w:val="superscript"/>
        </w:rPr>
        <w:t>st</w:t>
      </w:r>
      <w:r w:rsidR="00B31FB2">
        <w:rPr>
          <w:rFonts w:ascii="Century Gothic" w:hAnsi="Century Gothic" w:cstheme="minorHAnsi"/>
          <w:bCs/>
          <w:sz w:val="28"/>
          <w:szCs w:val="28"/>
        </w:rPr>
        <w:t xml:space="preserve"> of</w:t>
      </w:r>
      <w:r w:rsidR="009B3733" w:rsidRPr="00AA006F">
        <w:rPr>
          <w:rFonts w:ascii="Century Gothic" w:hAnsi="Century Gothic" w:cstheme="minorHAnsi"/>
          <w:bCs/>
          <w:sz w:val="28"/>
          <w:szCs w:val="28"/>
        </w:rPr>
        <w:t xml:space="preserve"> January 1992</w:t>
      </w:r>
      <w:r w:rsidR="00304A86">
        <w:rPr>
          <w:rFonts w:ascii="Century Gothic" w:hAnsi="Century Gothic" w:cstheme="minorHAnsi"/>
          <w:bCs/>
          <w:sz w:val="28"/>
          <w:szCs w:val="28"/>
        </w:rPr>
        <w:t>, a few months before the decision was announced.</w:t>
      </w:r>
    </w:p>
    <w:p w14:paraId="20068504" w14:textId="23C6BDCE" w:rsidR="008473BC" w:rsidRPr="00A94223" w:rsidRDefault="00871690" w:rsidP="00623D9A">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t>
      </w:r>
      <w:proofErr w:type="spellStart"/>
      <w:r>
        <w:rPr>
          <w:rFonts w:ascii="Century Gothic" w:hAnsi="Century Gothic" w:cstheme="minorHAnsi"/>
          <w:bCs/>
          <w:sz w:val="28"/>
          <w:szCs w:val="28"/>
        </w:rPr>
        <w:t>Koiki</w:t>
      </w:r>
      <w:proofErr w:type="spellEnd"/>
      <w:r>
        <w:rPr>
          <w:rFonts w:ascii="Century Gothic" w:hAnsi="Century Gothic" w:cstheme="minorHAnsi"/>
          <w:bCs/>
          <w:sz w:val="28"/>
          <w:szCs w:val="28"/>
        </w:rPr>
        <w:t xml:space="preserve"> Mabo </w:t>
      </w:r>
      <w:r w:rsidR="00C218E8">
        <w:rPr>
          <w:rFonts w:ascii="Century Gothic" w:hAnsi="Century Gothic" w:cstheme="minorHAnsi"/>
          <w:bCs/>
          <w:sz w:val="28"/>
          <w:szCs w:val="28"/>
        </w:rPr>
        <w:t>was</w:t>
      </w:r>
      <w:r w:rsidR="00C1492D">
        <w:rPr>
          <w:rFonts w:ascii="Century Gothic" w:hAnsi="Century Gothic" w:cstheme="minorHAnsi"/>
          <w:bCs/>
          <w:sz w:val="28"/>
          <w:szCs w:val="28"/>
        </w:rPr>
        <w:t xml:space="preserve"> a </w:t>
      </w:r>
      <w:r w:rsidR="00C1492D" w:rsidRPr="005F59F7">
        <w:rPr>
          <w:rFonts w:ascii="Century Gothic" w:hAnsi="Century Gothic" w:cstheme="minorHAnsi"/>
          <w:bCs/>
          <w:sz w:val="28"/>
          <w:szCs w:val="28"/>
        </w:rPr>
        <w:t xml:space="preserve">notable </w:t>
      </w:r>
      <w:r w:rsidR="001A2FE0" w:rsidRPr="005F59F7">
        <w:rPr>
          <w:rFonts w:ascii="Century Gothic" w:hAnsi="Century Gothic" w:cstheme="minorHAnsi"/>
          <w:bCs/>
          <w:sz w:val="28"/>
          <w:szCs w:val="28"/>
        </w:rPr>
        <w:t>Torres Strait Islander</w:t>
      </w:r>
      <w:r w:rsidR="00C1492D" w:rsidRPr="005F59F7">
        <w:rPr>
          <w:rFonts w:ascii="Century Gothic" w:hAnsi="Century Gothic" w:cstheme="minorHAnsi"/>
          <w:bCs/>
          <w:sz w:val="28"/>
          <w:szCs w:val="28"/>
        </w:rPr>
        <w:t xml:space="preserve"> person</w:t>
      </w:r>
      <w:r w:rsidR="00C1492D">
        <w:rPr>
          <w:rFonts w:ascii="Century Gothic" w:hAnsi="Century Gothic" w:cstheme="minorHAnsi"/>
          <w:bCs/>
          <w:sz w:val="28"/>
          <w:szCs w:val="28"/>
        </w:rPr>
        <w:t xml:space="preserve"> who fought </w:t>
      </w:r>
      <w:r w:rsidR="006C38A5">
        <w:rPr>
          <w:rFonts w:ascii="Century Gothic" w:hAnsi="Century Gothic" w:cstheme="minorHAnsi"/>
          <w:bCs/>
          <w:sz w:val="28"/>
          <w:szCs w:val="28"/>
        </w:rPr>
        <w:t xml:space="preserve">to recognise </w:t>
      </w:r>
      <w:r w:rsidR="00C1492D">
        <w:rPr>
          <w:rFonts w:ascii="Century Gothic" w:hAnsi="Century Gothic" w:cstheme="minorHAnsi"/>
          <w:bCs/>
          <w:sz w:val="28"/>
          <w:szCs w:val="28"/>
        </w:rPr>
        <w:t xml:space="preserve">the rights </w:t>
      </w:r>
      <w:r w:rsidR="006C38A5">
        <w:rPr>
          <w:rFonts w:ascii="Century Gothic" w:hAnsi="Century Gothic" w:cstheme="minorHAnsi"/>
          <w:bCs/>
          <w:sz w:val="28"/>
          <w:szCs w:val="28"/>
        </w:rPr>
        <w:t xml:space="preserve">and </w:t>
      </w:r>
      <w:r w:rsidR="006C38A5" w:rsidRPr="005F59F7">
        <w:rPr>
          <w:rFonts w:ascii="Century Gothic" w:hAnsi="Century Gothic" w:cstheme="minorHAnsi"/>
          <w:bCs/>
          <w:sz w:val="28"/>
          <w:szCs w:val="28"/>
        </w:rPr>
        <w:t xml:space="preserve">interests </w:t>
      </w:r>
      <w:r w:rsidR="0014037C" w:rsidRPr="005F59F7">
        <w:rPr>
          <w:rFonts w:ascii="Century Gothic" w:hAnsi="Century Gothic" w:cstheme="minorHAnsi"/>
          <w:bCs/>
          <w:sz w:val="28"/>
          <w:szCs w:val="28"/>
        </w:rPr>
        <w:t xml:space="preserve">of </w:t>
      </w:r>
      <w:r w:rsidR="001A2FE0" w:rsidRPr="005F59F7">
        <w:rPr>
          <w:rFonts w:ascii="Century Gothic" w:hAnsi="Century Gothic" w:cstheme="minorHAnsi"/>
          <w:bCs/>
          <w:sz w:val="28"/>
          <w:szCs w:val="28"/>
        </w:rPr>
        <w:t>Indigenous</w:t>
      </w:r>
      <w:r w:rsidR="00C1492D" w:rsidRPr="005F59F7">
        <w:rPr>
          <w:rFonts w:ascii="Century Gothic" w:hAnsi="Century Gothic" w:cstheme="minorHAnsi"/>
          <w:bCs/>
          <w:sz w:val="28"/>
          <w:szCs w:val="28"/>
        </w:rPr>
        <w:t xml:space="preserve"> people</w:t>
      </w:r>
      <w:r w:rsidR="00BF163D">
        <w:rPr>
          <w:rFonts w:ascii="Century Gothic" w:hAnsi="Century Gothic" w:cstheme="minorHAnsi"/>
          <w:bCs/>
          <w:sz w:val="28"/>
          <w:szCs w:val="28"/>
        </w:rPr>
        <w:t xml:space="preserve">. </w:t>
      </w:r>
      <w:r w:rsidR="00A375FC">
        <w:rPr>
          <w:rFonts w:ascii="Century Gothic" w:hAnsi="Century Gothic" w:cstheme="minorHAnsi"/>
          <w:bCs/>
          <w:sz w:val="28"/>
          <w:szCs w:val="28"/>
        </w:rPr>
        <w:t>As a result of his efforts, he received a Human Rights Award by the Australian Human Rights Commission and the Australian of the Year in 1992. Eddie Mabo has become a household name, and every year on June 3</w:t>
      </w:r>
      <w:r w:rsidR="00A375FC" w:rsidRPr="00A375FC">
        <w:rPr>
          <w:rFonts w:ascii="Century Gothic" w:hAnsi="Century Gothic" w:cstheme="minorHAnsi"/>
          <w:bCs/>
          <w:sz w:val="28"/>
          <w:szCs w:val="28"/>
          <w:vertAlign w:val="superscript"/>
        </w:rPr>
        <w:t>rd</w:t>
      </w:r>
      <w:r w:rsidR="00A375FC">
        <w:rPr>
          <w:rFonts w:ascii="Century Gothic" w:hAnsi="Century Gothic" w:cstheme="minorHAnsi"/>
          <w:bCs/>
          <w:sz w:val="28"/>
          <w:szCs w:val="28"/>
        </w:rPr>
        <w:t xml:space="preserve">, </w:t>
      </w:r>
      <w:r w:rsidR="0040354F">
        <w:rPr>
          <w:rFonts w:ascii="Century Gothic" w:hAnsi="Century Gothic" w:cstheme="minorHAnsi"/>
          <w:bCs/>
          <w:sz w:val="28"/>
          <w:szCs w:val="28"/>
        </w:rPr>
        <w:t xml:space="preserve">Aboriginal and Torres Strait Islander people celebrate Mabo Day </w:t>
      </w:r>
      <w:r w:rsidR="00903959">
        <w:rPr>
          <w:rFonts w:ascii="Century Gothic" w:hAnsi="Century Gothic" w:cstheme="minorHAnsi"/>
          <w:bCs/>
          <w:sz w:val="28"/>
          <w:szCs w:val="28"/>
        </w:rPr>
        <w:t>to honour and celebrate his legacy.</w:t>
      </w:r>
    </w:p>
    <w:p w14:paraId="7F4F3370" w14:textId="77777777" w:rsidR="00026B59" w:rsidRDefault="00A94223" w:rsidP="00A94223">
      <w:pPr>
        <w:spacing w:line="360" w:lineRule="auto"/>
        <w:jc w:val="center"/>
        <w:rPr>
          <w:rFonts w:ascii="Georgia" w:hAnsi="Georgia" w:cstheme="minorHAnsi"/>
          <w:bCs/>
          <w:sz w:val="24"/>
          <w:szCs w:val="24"/>
        </w:rPr>
      </w:pPr>
      <w:r>
        <w:rPr>
          <w:rFonts w:ascii="Georgia" w:hAnsi="Georgia" w:cstheme="minorHAnsi"/>
          <w:bCs/>
          <w:noProof/>
          <w:sz w:val="24"/>
          <w:szCs w:val="24"/>
        </w:rPr>
        <w:drawing>
          <wp:inline distT="0" distB="0" distL="0" distR="0" wp14:anchorId="2AF9798F" wp14:editId="3FB92DE1">
            <wp:extent cx="914400" cy="914400"/>
            <wp:effectExtent l="0" t="0" r="0" b="0"/>
            <wp:docPr id="41" name="Graphic 41"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753CCB2E" wp14:editId="384B91A2">
            <wp:extent cx="914400" cy="914400"/>
            <wp:effectExtent l="0" t="0" r="0" b="0"/>
            <wp:docPr id="42" name="Graphic 42"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194750E8" wp14:editId="5FF79ED5">
            <wp:extent cx="914400" cy="914400"/>
            <wp:effectExtent l="0" t="0" r="0" b="0"/>
            <wp:docPr id="43" name="Graphic 43"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13CC4FBC" wp14:editId="201B9ACB">
            <wp:extent cx="914400" cy="914400"/>
            <wp:effectExtent l="0" t="0" r="0" b="0"/>
            <wp:docPr id="44" name="Graphic 44"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7FDED0D3" wp14:editId="21FE354D">
            <wp:extent cx="914400" cy="914400"/>
            <wp:effectExtent l="0" t="0" r="0" b="0"/>
            <wp:docPr id="45" name="Graphic 45"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33E75681" wp14:editId="4CEE5AF2">
            <wp:extent cx="914400" cy="914400"/>
            <wp:effectExtent l="0" t="0" r="0" b="0"/>
            <wp:docPr id="46" name="Graphic 46"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sidR="00026B59">
        <w:rPr>
          <w:rFonts w:ascii="Georgia" w:hAnsi="Georgia" w:cstheme="minorHAnsi"/>
          <w:bCs/>
          <w:noProof/>
          <w:sz w:val="24"/>
          <w:szCs w:val="24"/>
        </w:rPr>
        <w:drawing>
          <wp:inline distT="0" distB="0" distL="0" distR="0" wp14:anchorId="62C93010" wp14:editId="1BE6460A">
            <wp:extent cx="914400" cy="914400"/>
            <wp:effectExtent l="0" t="0" r="0" b="0"/>
            <wp:docPr id="40" name="Graphic 40"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p>
    <w:p w14:paraId="70B622CA" w14:textId="77777777" w:rsidR="00FE166F" w:rsidRPr="00ED7AC3" w:rsidRDefault="00FE166F" w:rsidP="008B3186">
      <w:pPr>
        <w:spacing w:after="0"/>
        <w:rPr>
          <w:rFonts w:ascii="Century Gothic" w:hAnsi="Century Gothic" w:cstheme="minorHAnsi"/>
          <w:bCs/>
          <w:sz w:val="24"/>
          <w:szCs w:val="24"/>
        </w:rPr>
      </w:pPr>
      <w:r w:rsidRPr="00ED7AC3">
        <w:rPr>
          <w:rFonts w:ascii="Century Gothic" w:hAnsi="Century Gothic" w:cstheme="minorHAnsi"/>
          <w:bCs/>
          <w:sz w:val="24"/>
          <w:szCs w:val="24"/>
        </w:rPr>
        <w:t>References:</w:t>
      </w:r>
    </w:p>
    <w:p w14:paraId="0F2ACB6E" w14:textId="71527D25" w:rsidR="00407CB7" w:rsidRPr="00407CB7" w:rsidRDefault="00407CB7" w:rsidP="00FD04C5">
      <w:pPr>
        <w:pStyle w:val="ListParagraph"/>
        <w:numPr>
          <w:ilvl w:val="0"/>
          <w:numId w:val="36"/>
        </w:numPr>
        <w:spacing w:line="240" w:lineRule="auto"/>
        <w:rPr>
          <w:rFonts w:ascii="Century Gothic" w:hAnsi="Century Gothic" w:cstheme="minorHAnsi"/>
          <w:bCs/>
          <w:sz w:val="24"/>
          <w:szCs w:val="24"/>
        </w:rPr>
      </w:pPr>
      <w:r w:rsidRPr="00407CB7">
        <w:rPr>
          <w:rFonts w:ascii="Century Gothic" w:hAnsi="Century Gothic" w:cstheme="minorHAnsi"/>
          <w:bCs/>
          <w:sz w:val="24"/>
          <w:szCs w:val="24"/>
        </w:rPr>
        <w:t>Noel Loos</w:t>
      </w:r>
      <w:r>
        <w:rPr>
          <w:rFonts w:ascii="Century Gothic" w:hAnsi="Century Gothic" w:cstheme="minorHAnsi"/>
          <w:bCs/>
          <w:sz w:val="24"/>
          <w:szCs w:val="24"/>
        </w:rPr>
        <w:t>. (n.d.).</w:t>
      </w:r>
      <w:r w:rsidRPr="00407CB7">
        <w:rPr>
          <w:rFonts w:ascii="Century Gothic" w:hAnsi="Century Gothic" w:cstheme="minorHAnsi"/>
          <w:bCs/>
          <w:sz w:val="24"/>
          <w:szCs w:val="24"/>
        </w:rPr>
        <w:t xml:space="preserve"> </w:t>
      </w:r>
      <w:r w:rsidRPr="00407CB7">
        <w:rPr>
          <w:rFonts w:ascii="Century Gothic" w:hAnsi="Century Gothic" w:cstheme="minorHAnsi"/>
          <w:bCs/>
          <w:i/>
          <w:iCs/>
          <w:sz w:val="24"/>
          <w:szCs w:val="24"/>
        </w:rPr>
        <w:t xml:space="preserve">Mabo, Edward </w:t>
      </w:r>
      <w:proofErr w:type="spellStart"/>
      <w:r w:rsidRPr="00407CB7">
        <w:rPr>
          <w:rFonts w:ascii="Century Gothic" w:hAnsi="Century Gothic" w:cstheme="minorHAnsi"/>
          <w:bCs/>
          <w:i/>
          <w:iCs/>
          <w:sz w:val="24"/>
          <w:szCs w:val="24"/>
        </w:rPr>
        <w:t>Koiki</w:t>
      </w:r>
      <w:proofErr w:type="spellEnd"/>
      <w:r w:rsidRPr="00407CB7">
        <w:rPr>
          <w:rFonts w:ascii="Century Gothic" w:hAnsi="Century Gothic" w:cstheme="minorHAnsi"/>
          <w:bCs/>
          <w:i/>
          <w:iCs/>
          <w:sz w:val="24"/>
          <w:szCs w:val="24"/>
        </w:rPr>
        <w:t xml:space="preserve"> (Eddie) (1936–199</w:t>
      </w:r>
      <w:r>
        <w:rPr>
          <w:rFonts w:ascii="Century Gothic" w:hAnsi="Century Gothic" w:cstheme="minorHAnsi"/>
          <w:bCs/>
          <w:i/>
          <w:iCs/>
          <w:sz w:val="24"/>
          <w:szCs w:val="24"/>
        </w:rPr>
        <w:t>2)</w:t>
      </w:r>
      <w:r w:rsidRPr="00407CB7">
        <w:rPr>
          <w:rFonts w:ascii="Century Gothic" w:hAnsi="Century Gothic" w:cstheme="minorHAnsi"/>
          <w:bCs/>
          <w:sz w:val="24"/>
          <w:szCs w:val="24"/>
        </w:rPr>
        <w:t>, Australian Dictionary of Biography, National Centre of Biography, Australian National University,</w:t>
      </w:r>
      <w:r>
        <w:rPr>
          <w:rFonts w:ascii="Century Gothic" w:hAnsi="Century Gothic" w:cstheme="minorHAnsi"/>
          <w:bCs/>
          <w:sz w:val="24"/>
          <w:szCs w:val="24"/>
        </w:rPr>
        <w:t xml:space="preserve"> [online].</w:t>
      </w:r>
      <w:r w:rsidRPr="00407CB7">
        <w:rPr>
          <w:rFonts w:ascii="Century Gothic" w:hAnsi="Century Gothic" w:cstheme="minorHAnsi"/>
          <w:bCs/>
          <w:sz w:val="24"/>
          <w:szCs w:val="24"/>
        </w:rPr>
        <w:t xml:space="preserve"> </w:t>
      </w:r>
      <w:r>
        <w:rPr>
          <w:rFonts w:ascii="Century Gothic" w:hAnsi="Century Gothic" w:cstheme="minorHAnsi"/>
          <w:bCs/>
          <w:sz w:val="24"/>
          <w:szCs w:val="24"/>
        </w:rPr>
        <w:t xml:space="preserve">Available at: </w:t>
      </w:r>
      <w:hyperlink r:id="rId232" w:history="1">
        <w:r w:rsidRPr="006D2989">
          <w:rPr>
            <w:rStyle w:val="Hyperlink"/>
            <w:rFonts w:ascii="Century Gothic" w:hAnsi="Century Gothic" w:cstheme="minorHAnsi"/>
            <w:bCs/>
            <w:sz w:val="24"/>
            <w:szCs w:val="24"/>
          </w:rPr>
          <w:t>https://ia.anu.edu.au/biography/mabo-edward-koiki-eddie-16122/text28064</w:t>
        </w:r>
      </w:hyperlink>
      <w:r>
        <w:rPr>
          <w:rFonts w:ascii="Century Gothic" w:hAnsi="Century Gothic" w:cstheme="minorHAnsi"/>
          <w:bCs/>
          <w:sz w:val="24"/>
          <w:szCs w:val="24"/>
        </w:rPr>
        <w:t>,</w:t>
      </w:r>
      <w:r w:rsidRPr="00407CB7">
        <w:rPr>
          <w:rFonts w:ascii="Century Gothic" w:hAnsi="Century Gothic" w:cstheme="minorHAnsi"/>
          <w:bCs/>
          <w:sz w:val="24"/>
          <w:szCs w:val="24"/>
        </w:rPr>
        <w:t xml:space="preserve"> </w:t>
      </w:r>
      <w:r>
        <w:rPr>
          <w:rFonts w:ascii="Century Gothic" w:hAnsi="Century Gothic" w:cstheme="minorHAnsi"/>
          <w:bCs/>
          <w:sz w:val="24"/>
          <w:szCs w:val="24"/>
        </w:rPr>
        <w:t>[A</w:t>
      </w:r>
      <w:r w:rsidRPr="00407CB7">
        <w:rPr>
          <w:rFonts w:ascii="Century Gothic" w:hAnsi="Century Gothic" w:cstheme="minorHAnsi"/>
          <w:bCs/>
          <w:sz w:val="24"/>
          <w:szCs w:val="24"/>
        </w:rPr>
        <w:t>ccessed 9 September 2021</w:t>
      </w:r>
      <w:r>
        <w:rPr>
          <w:rFonts w:ascii="Century Gothic" w:hAnsi="Century Gothic" w:cstheme="minorHAnsi"/>
          <w:bCs/>
          <w:sz w:val="24"/>
          <w:szCs w:val="24"/>
        </w:rPr>
        <w:t>]</w:t>
      </w:r>
      <w:r w:rsidRPr="00407CB7">
        <w:rPr>
          <w:rFonts w:ascii="Century Gothic" w:hAnsi="Century Gothic" w:cstheme="minorHAnsi"/>
          <w:bCs/>
          <w:sz w:val="24"/>
          <w:szCs w:val="24"/>
        </w:rPr>
        <w:t>.</w:t>
      </w:r>
    </w:p>
    <w:p w14:paraId="46F97987" w14:textId="1F83679E" w:rsidR="00BB4271" w:rsidRDefault="000C575D" w:rsidP="00FD04C5">
      <w:pPr>
        <w:pStyle w:val="ListParagraph"/>
        <w:numPr>
          <w:ilvl w:val="0"/>
          <w:numId w:val="36"/>
        </w:numPr>
        <w:spacing w:line="240" w:lineRule="auto"/>
        <w:rPr>
          <w:rFonts w:ascii="Century Gothic" w:hAnsi="Century Gothic" w:cstheme="minorHAnsi"/>
          <w:bCs/>
          <w:sz w:val="24"/>
          <w:szCs w:val="24"/>
        </w:rPr>
      </w:pPr>
      <w:r>
        <w:rPr>
          <w:rFonts w:ascii="Century Gothic" w:hAnsi="Century Gothic" w:cstheme="minorHAnsi"/>
          <w:bCs/>
          <w:sz w:val="24"/>
          <w:szCs w:val="24"/>
        </w:rPr>
        <w:t xml:space="preserve">Reconciliation, (2017). </w:t>
      </w:r>
      <w:r w:rsidR="008B3186">
        <w:rPr>
          <w:rFonts w:ascii="Century Gothic" w:hAnsi="Century Gothic" w:cstheme="minorHAnsi"/>
          <w:bCs/>
          <w:i/>
          <w:iCs/>
          <w:sz w:val="24"/>
          <w:szCs w:val="24"/>
        </w:rPr>
        <w:t xml:space="preserve">Meet...Eddie </w:t>
      </w:r>
      <w:proofErr w:type="spellStart"/>
      <w:r w:rsidR="008B3186">
        <w:rPr>
          <w:rFonts w:ascii="Century Gothic" w:hAnsi="Century Gothic" w:cstheme="minorHAnsi"/>
          <w:bCs/>
          <w:i/>
          <w:iCs/>
          <w:sz w:val="24"/>
          <w:szCs w:val="24"/>
        </w:rPr>
        <w:t>Koiki</w:t>
      </w:r>
      <w:proofErr w:type="spellEnd"/>
      <w:r w:rsidR="008B3186">
        <w:rPr>
          <w:rFonts w:ascii="Century Gothic" w:hAnsi="Century Gothic" w:cstheme="minorHAnsi"/>
          <w:bCs/>
          <w:i/>
          <w:iCs/>
          <w:sz w:val="24"/>
          <w:szCs w:val="24"/>
        </w:rPr>
        <w:t xml:space="preserve"> Mabo</w:t>
      </w:r>
      <w:r w:rsidR="008B3186">
        <w:rPr>
          <w:rFonts w:ascii="Century Gothic" w:hAnsi="Century Gothic" w:cstheme="minorHAnsi"/>
          <w:bCs/>
          <w:sz w:val="24"/>
          <w:szCs w:val="24"/>
        </w:rPr>
        <w:t xml:space="preserve">, [online]. Available at: </w:t>
      </w:r>
      <w:hyperlink r:id="rId233" w:history="1">
        <w:r w:rsidR="008B3186" w:rsidRPr="006D2989">
          <w:rPr>
            <w:rStyle w:val="Hyperlink"/>
            <w:rFonts w:ascii="Century Gothic" w:hAnsi="Century Gothic" w:cstheme="minorHAnsi"/>
            <w:bCs/>
            <w:sz w:val="24"/>
            <w:szCs w:val="24"/>
          </w:rPr>
          <w:t>https://www.reconciliation.org.au/wp-content/uploads/2017/11/Lets-Talk-Mabo.pdf</w:t>
        </w:r>
      </w:hyperlink>
      <w:r w:rsidR="008B3186">
        <w:rPr>
          <w:rFonts w:ascii="Century Gothic" w:hAnsi="Century Gothic" w:cstheme="minorHAnsi"/>
          <w:bCs/>
          <w:sz w:val="24"/>
          <w:szCs w:val="24"/>
        </w:rPr>
        <w:t xml:space="preserve"> [Accessed 9 September 2021].</w:t>
      </w:r>
      <w:r w:rsidR="00BB4271" w:rsidRPr="00BB4271">
        <w:rPr>
          <w:rFonts w:ascii="Century Gothic" w:hAnsi="Century Gothic" w:cstheme="minorHAnsi"/>
          <w:bCs/>
          <w:sz w:val="24"/>
          <w:szCs w:val="24"/>
        </w:rPr>
        <w:t xml:space="preserve"> </w:t>
      </w:r>
    </w:p>
    <w:p w14:paraId="306A150E" w14:textId="140624F3" w:rsidR="00FE166F" w:rsidRPr="00407CB7" w:rsidRDefault="00BB4271" w:rsidP="00FD04C5">
      <w:pPr>
        <w:pStyle w:val="ListParagraph"/>
        <w:numPr>
          <w:ilvl w:val="0"/>
          <w:numId w:val="36"/>
        </w:numPr>
        <w:spacing w:line="240" w:lineRule="auto"/>
        <w:rPr>
          <w:rFonts w:ascii="Century Gothic" w:hAnsi="Century Gothic" w:cstheme="minorHAnsi"/>
          <w:bCs/>
          <w:sz w:val="24"/>
          <w:szCs w:val="24"/>
        </w:rPr>
      </w:pPr>
      <w:r w:rsidRPr="00ED7AC3">
        <w:rPr>
          <w:rFonts w:ascii="Century Gothic" w:hAnsi="Century Gothic" w:cstheme="minorHAnsi"/>
          <w:bCs/>
          <w:sz w:val="24"/>
          <w:szCs w:val="24"/>
        </w:rPr>
        <w:t xml:space="preserve">The Australian Institute of Aboriginal and Torres Strait Islander Studies, (n.d.). </w:t>
      </w:r>
      <w:r w:rsidRPr="00ED7AC3">
        <w:rPr>
          <w:rFonts w:ascii="Century Gothic" w:hAnsi="Century Gothic" w:cstheme="minorHAnsi"/>
          <w:bCs/>
          <w:i/>
          <w:iCs/>
          <w:sz w:val="24"/>
          <w:szCs w:val="24"/>
        </w:rPr>
        <w:t xml:space="preserve">Eddie </w:t>
      </w:r>
      <w:proofErr w:type="spellStart"/>
      <w:r w:rsidRPr="00ED7AC3">
        <w:rPr>
          <w:rFonts w:ascii="Century Gothic" w:hAnsi="Century Gothic" w:cstheme="minorHAnsi"/>
          <w:bCs/>
          <w:i/>
          <w:iCs/>
          <w:sz w:val="24"/>
          <w:szCs w:val="24"/>
        </w:rPr>
        <w:t>Koiki</w:t>
      </w:r>
      <w:proofErr w:type="spellEnd"/>
      <w:r w:rsidRPr="00ED7AC3">
        <w:rPr>
          <w:rFonts w:ascii="Century Gothic" w:hAnsi="Century Gothic" w:cstheme="minorHAnsi"/>
          <w:bCs/>
          <w:i/>
          <w:iCs/>
          <w:sz w:val="24"/>
          <w:szCs w:val="24"/>
        </w:rPr>
        <w:t xml:space="preserve"> Mabo, </w:t>
      </w:r>
      <w:r w:rsidRPr="00ED7AC3">
        <w:rPr>
          <w:rFonts w:ascii="Century Gothic" w:hAnsi="Century Gothic" w:cstheme="minorHAnsi"/>
          <w:bCs/>
          <w:sz w:val="24"/>
          <w:szCs w:val="24"/>
        </w:rPr>
        <w:t xml:space="preserve">[online]. Available at: </w:t>
      </w:r>
      <w:hyperlink r:id="rId234" w:history="1">
        <w:r w:rsidRPr="00ED7AC3">
          <w:rPr>
            <w:rStyle w:val="Hyperlink"/>
            <w:rFonts w:ascii="Century Gothic" w:hAnsi="Century Gothic" w:cstheme="minorHAnsi"/>
            <w:bCs/>
            <w:sz w:val="24"/>
            <w:szCs w:val="24"/>
          </w:rPr>
          <w:t>https://aiatsis.gov.au/explore/eddie-koiki-mabo</w:t>
        </w:r>
      </w:hyperlink>
      <w:r w:rsidRPr="00ED7AC3">
        <w:rPr>
          <w:rFonts w:ascii="Century Gothic" w:hAnsi="Century Gothic" w:cstheme="minorHAnsi"/>
          <w:bCs/>
          <w:sz w:val="24"/>
          <w:szCs w:val="24"/>
        </w:rPr>
        <w:t xml:space="preserve"> [Accessed 31 August 2021].</w:t>
      </w:r>
    </w:p>
    <w:p w14:paraId="134F8151" w14:textId="21D3789D" w:rsidR="00D67410" w:rsidRPr="00FE166F" w:rsidRDefault="00D67410" w:rsidP="00FE166F">
      <w:pPr>
        <w:spacing w:line="360" w:lineRule="auto"/>
        <w:rPr>
          <w:rFonts w:ascii="Century Gothic" w:hAnsi="Century Gothic" w:cstheme="minorHAnsi"/>
          <w:bCs/>
          <w:sz w:val="24"/>
          <w:szCs w:val="24"/>
        </w:rPr>
        <w:sectPr w:rsidR="00D67410" w:rsidRPr="00FE166F" w:rsidSect="00297063">
          <w:pgSz w:w="11899" w:h="16838"/>
          <w:pgMar w:top="851" w:right="425" w:bottom="992" w:left="567" w:header="720" w:footer="204" w:gutter="0"/>
          <w:cols w:space="720"/>
          <w:docGrid w:linePitch="272"/>
        </w:sectPr>
      </w:pPr>
    </w:p>
    <w:p w14:paraId="70088554" w14:textId="4EFB8829" w:rsidR="00E36147" w:rsidRPr="00FD4C5D" w:rsidRDefault="00E36147" w:rsidP="00E36147">
      <w:pPr>
        <w:spacing w:after="0" w:line="360" w:lineRule="auto"/>
        <w:jc w:val="center"/>
        <w:rPr>
          <w:rFonts w:ascii="Century Gothic" w:hAnsi="Century Gothic" w:cstheme="minorHAnsi"/>
          <w:b/>
          <w:sz w:val="28"/>
          <w:szCs w:val="28"/>
        </w:rPr>
      </w:pPr>
      <w:bookmarkStart w:id="26" w:name="Assessmentrubric"/>
      <w:r w:rsidRPr="00FD4C5D">
        <w:rPr>
          <w:rFonts w:ascii="Century Gothic" w:hAnsi="Century Gothic" w:cstheme="minorHAnsi"/>
          <w:b/>
          <w:sz w:val="28"/>
          <w:szCs w:val="28"/>
        </w:rPr>
        <w:lastRenderedPageBreak/>
        <w:t xml:space="preserve">Biography of an </w:t>
      </w:r>
      <w:r w:rsidR="007F00B1">
        <w:rPr>
          <w:rFonts w:ascii="Century Gothic" w:hAnsi="Century Gothic" w:cstheme="minorHAnsi"/>
          <w:b/>
          <w:sz w:val="28"/>
          <w:szCs w:val="28"/>
        </w:rPr>
        <w:t>a</w:t>
      </w:r>
      <w:r w:rsidRPr="00FD4C5D">
        <w:rPr>
          <w:rFonts w:ascii="Century Gothic" w:hAnsi="Century Gothic" w:cstheme="minorHAnsi"/>
          <w:b/>
          <w:sz w:val="28"/>
          <w:szCs w:val="28"/>
        </w:rPr>
        <w:t xml:space="preserve">boriginal </w:t>
      </w:r>
      <w:r w:rsidR="007F00B1">
        <w:rPr>
          <w:rFonts w:ascii="Century Gothic" w:hAnsi="Century Gothic" w:cstheme="minorHAnsi"/>
          <w:b/>
          <w:sz w:val="28"/>
          <w:szCs w:val="28"/>
        </w:rPr>
        <w:t>s</w:t>
      </w:r>
      <w:r w:rsidRPr="00FD4C5D">
        <w:rPr>
          <w:rFonts w:ascii="Century Gothic" w:hAnsi="Century Gothic" w:cstheme="minorHAnsi"/>
          <w:b/>
          <w:sz w:val="28"/>
          <w:szCs w:val="28"/>
        </w:rPr>
        <w:t xml:space="preserve">uperstar </w:t>
      </w:r>
      <w:r w:rsidR="007F00B1">
        <w:rPr>
          <w:rFonts w:ascii="Century Gothic" w:hAnsi="Century Gothic" w:cstheme="minorHAnsi"/>
          <w:b/>
          <w:sz w:val="28"/>
          <w:szCs w:val="28"/>
        </w:rPr>
        <w:t>r</w:t>
      </w:r>
      <w:r w:rsidRPr="00FD4C5D">
        <w:rPr>
          <w:rFonts w:ascii="Century Gothic" w:hAnsi="Century Gothic" w:cstheme="minorHAnsi"/>
          <w:b/>
          <w:sz w:val="28"/>
          <w:szCs w:val="28"/>
        </w:rPr>
        <w:t>ubric</w:t>
      </w:r>
      <w:bookmarkEnd w:id="26"/>
    </w:p>
    <w:tbl>
      <w:tblPr>
        <w:tblStyle w:val="TableGrid"/>
        <w:tblW w:w="15304" w:type="dxa"/>
        <w:tblLook w:val="04A0" w:firstRow="1" w:lastRow="0" w:firstColumn="1" w:lastColumn="0" w:noHBand="0" w:noVBand="1"/>
      </w:tblPr>
      <w:tblGrid>
        <w:gridCol w:w="2263"/>
        <w:gridCol w:w="3686"/>
        <w:gridCol w:w="4111"/>
        <w:gridCol w:w="5244"/>
      </w:tblGrid>
      <w:tr w:rsidR="00E36147" w:rsidRPr="001C32A4" w14:paraId="3A31BF56" w14:textId="77777777" w:rsidTr="004E3895">
        <w:trPr>
          <w:trHeight w:val="551"/>
        </w:trPr>
        <w:tc>
          <w:tcPr>
            <w:tcW w:w="2263" w:type="dxa"/>
            <w:vAlign w:val="center"/>
          </w:tcPr>
          <w:p w14:paraId="11EFC8ED" w14:textId="77777777" w:rsidR="00E36147" w:rsidRPr="001C32A4" w:rsidRDefault="00E36147" w:rsidP="004E3895">
            <w:pPr>
              <w:spacing w:after="0"/>
              <w:jc w:val="center"/>
              <w:rPr>
                <w:rFonts w:ascii="Century Gothic" w:hAnsi="Century Gothic" w:cstheme="minorHAnsi"/>
                <w:bCs/>
                <w:sz w:val="24"/>
                <w:szCs w:val="24"/>
              </w:rPr>
            </w:pPr>
          </w:p>
        </w:tc>
        <w:tc>
          <w:tcPr>
            <w:tcW w:w="3686" w:type="dxa"/>
            <w:vAlign w:val="center"/>
          </w:tcPr>
          <w:p w14:paraId="36FBE4AB" w14:textId="77777777" w:rsidR="00E36147" w:rsidRPr="001C32A4" w:rsidRDefault="00E36147" w:rsidP="004E3895">
            <w:pPr>
              <w:spacing w:after="0"/>
              <w:jc w:val="center"/>
              <w:rPr>
                <w:rFonts w:ascii="Century Gothic" w:hAnsi="Century Gothic" w:cstheme="minorHAnsi"/>
                <w:bCs/>
                <w:sz w:val="24"/>
                <w:szCs w:val="24"/>
              </w:rPr>
            </w:pPr>
            <w:r w:rsidRPr="001C32A4">
              <w:rPr>
                <w:rFonts w:ascii="Century Gothic" w:hAnsi="Century Gothic" w:cstheme="minorHAnsi"/>
                <w:bCs/>
                <w:noProof/>
                <w:sz w:val="24"/>
                <w:szCs w:val="24"/>
              </w:rPr>
              <w:drawing>
                <wp:inline distT="0" distB="0" distL="0" distR="0" wp14:anchorId="0AF0C54E" wp14:editId="51CDF7CF">
                  <wp:extent cx="914400" cy="342900"/>
                  <wp:effectExtent l="0" t="0" r="0" b="0"/>
                  <wp:docPr id="39" name="Graphic 39" descr="Rating 1 St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Rating 1 Star outline"/>
                          <pic:cNvPicPr/>
                        </pic:nvPicPr>
                        <pic:blipFill rotWithShape="1">
                          <a:blip r:embed="rId235">
                            <a:extLst>
                              <a:ext uri="{28A0092B-C50C-407E-A947-70E740481C1C}">
                                <a14:useLocalDpi xmlns:a14="http://schemas.microsoft.com/office/drawing/2010/main" val="0"/>
                              </a:ext>
                              <a:ext uri="{96DAC541-7B7A-43D3-8B79-37D633B846F1}">
                                <asvg:svgBlip xmlns:asvg="http://schemas.microsoft.com/office/drawing/2016/SVG/main" r:embed="rId236"/>
                              </a:ext>
                            </a:extLst>
                          </a:blip>
                          <a:srcRect t="32293" b="30208"/>
                          <a:stretch/>
                        </pic:blipFill>
                        <pic:spPr bwMode="auto">
                          <a:xfrm>
                            <a:off x="0" y="0"/>
                            <a:ext cx="914400" cy="342900"/>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vAlign w:val="center"/>
          </w:tcPr>
          <w:p w14:paraId="78805347" w14:textId="77777777" w:rsidR="00E36147" w:rsidRPr="001C32A4" w:rsidRDefault="00E36147" w:rsidP="004E3895">
            <w:pPr>
              <w:spacing w:after="0"/>
              <w:jc w:val="center"/>
              <w:rPr>
                <w:rFonts w:ascii="Century Gothic" w:hAnsi="Century Gothic" w:cstheme="minorHAnsi"/>
                <w:bCs/>
                <w:sz w:val="24"/>
                <w:szCs w:val="24"/>
              </w:rPr>
            </w:pPr>
            <w:r w:rsidRPr="001C32A4">
              <w:rPr>
                <w:rFonts w:ascii="Century Gothic" w:hAnsi="Century Gothic" w:cstheme="minorHAnsi"/>
                <w:bCs/>
                <w:noProof/>
                <w:sz w:val="24"/>
                <w:szCs w:val="24"/>
              </w:rPr>
              <w:drawing>
                <wp:inline distT="0" distB="0" distL="0" distR="0" wp14:anchorId="65A89C0F" wp14:editId="1077DFD1">
                  <wp:extent cx="914400" cy="342900"/>
                  <wp:effectExtent l="0" t="0" r="0" b="0"/>
                  <wp:docPr id="2" name="Graphic 2" descr="Rating St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Rating Star outline"/>
                          <pic:cNvPicPr/>
                        </pic:nvPicPr>
                        <pic:blipFill rotWithShape="1">
                          <a:blip r:embed="rId237">
                            <a:extLst>
                              <a:ext uri="{28A0092B-C50C-407E-A947-70E740481C1C}">
                                <a14:useLocalDpi xmlns:a14="http://schemas.microsoft.com/office/drawing/2010/main" val="0"/>
                              </a:ext>
                              <a:ext uri="{96DAC541-7B7A-43D3-8B79-37D633B846F1}">
                                <asvg:svgBlip xmlns:asvg="http://schemas.microsoft.com/office/drawing/2016/SVG/main" r:embed="rId238"/>
                              </a:ext>
                            </a:extLst>
                          </a:blip>
                          <a:srcRect t="31250" b="31250"/>
                          <a:stretch/>
                        </pic:blipFill>
                        <pic:spPr bwMode="auto">
                          <a:xfrm>
                            <a:off x="0" y="0"/>
                            <a:ext cx="914400" cy="342900"/>
                          </a:xfrm>
                          <a:prstGeom prst="rect">
                            <a:avLst/>
                          </a:prstGeom>
                          <a:ln>
                            <a:noFill/>
                          </a:ln>
                          <a:extLst>
                            <a:ext uri="{53640926-AAD7-44D8-BBD7-CCE9431645EC}">
                              <a14:shadowObscured xmlns:a14="http://schemas.microsoft.com/office/drawing/2010/main"/>
                            </a:ext>
                          </a:extLst>
                        </pic:spPr>
                      </pic:pic>
                    </a:graphicData>
                  </a:graphic>
                </wp:inline>
              </w:drawing>
            </w:r>
          </w:p>
        </w:tc>
        <w:tc>
          <w:tcPr>
            <w:tcW w:w="5244" w:type="dxa"/>
            <w:vAlign w:val="center"/>
          </w:tcPr>
          <w:p w14:paraId="6E07BEDB" w14:textId="77777777" w:rsidR="00E36147" w:rsidRPr="001C32A4" w:rsidRDefault="00E36147" w:rsidP="004E3895">
            <w:pPr>
              <w:spacing w:after="0"/>
              <w:jc w:val="center"/>
              <w:rPr>
                <w:rFonts w:ascii="Century Gothic" w:hAnsi="Century Gothic" w:cstheme="minorHAnsi"/>
                <w:bCs/>
                <w:sz w:val="24"/>
                <w:szCs w:val="24"/>
              </w:rPr>
            </w:pPr>
            <w:r w:rsidRPr="001C32A4">
              <w:rPr>
                <w:rFonts w:ascii="Century Gothic" w:hAnsi="Century Gothic" w:cstheme="minorHAnsi"/>
                <w:bCs/>
                <w:noProof/>
                <w:sz w:val="24"/>
                <w:szCs w:val="24"/>
              </w:rPr>
              <w:drawing>
                <wp:inline distT="0" distB="0" distL="0" distR="0" wp14:anchorId="61D20BC6" wp14:editId="521A8345">
                  <wp:extent cx="914400" cy="342900"/>
                  <wp:effectExtent l="0" t="0" r="0" b="0"/>
                  <wp:docPr id="38" name="Graphic 38" descr="Rating 3 St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Rating 3 Star outline"/>
                          <pic:cNvPicPr/>
                        </pic:nvPicPr>
                        <pic:blipFill rotWithShape="1">
                          <a:blip r:embed="rId239">
                            <a:extLst>
                              <a:ext uri="{28A0092B-C50C-407E-A947-70E740481C1C}">
                                <a14:useLocalDpi xmlns:a14="http://schemas.microsoft.com/office/drawing/2010/main" val="0"/>
                              </a:ext>
                              <a:ext uri="{96DAC541-7B7A-43D3-8B79-37D633B846F1}">
                                <asvg:svgBlip xmlns:asvg="http://schemas.microsoft.com/office/drawing/2016/SVG/main" r:embed="rId240"/>
                              </a:ext>
                            </a:extLst>
                          </a:blip>
                          <a:srcRect t="32293" b="30208"/>
                          <a:stretch/>
                        </pic:blipFill>
                        <pic:spPr bwMode="auto">
                          <a:xfrm>
                            <a:off x="0" y="0"/>
                            <a:ext cx="914400" cy="342900"/>
                          </a:xfrm>
                          <a:prstGeom prst="rect">
                            <a:avLst/>
                          </a:prstGeom>
                          <a:ln>
                            <a:noFill/>
                          </a:ln>
                          <a:extLst>
                            <a:ext uri="{53640926-AAD7-44D8-BBD7-CCE9431645EC}">
                              <a14:shadowObscured xmlns:a14="http://schemas.microsoft.com/office/drawing/2010/main"/>
                            </a:ext>
                          </a:extLst>
                        </pic:spPr>
                      </pic:pic>
                    </a:graphicData>
                  </a:graphic>
                </wp:inline>
              </w:drawing>
            </w:r>
          </w:p>
        </w:tc>
      </w:tr>
      <w:tr w:rsidR="00E36147" w:rsidRPr="001C32A4" w14:paraId="1E4B0F69" w14:textId="77777777" w:rsidTr="004E3895">
        <w:tc>
          <w:tcPr>
            <w:tcW w:w="2263" w:type="dxa"/>
            <w:shd w:val="clear" w:color="auto" w:fill="D9D9D9" w:themeFill="background1" w:themeFillShade="D9"/>
          </w:tcPr>
          <w:p w14:paraId="21860FC0"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Text Structure</w:t>
            </w:r>
          </w:p>
        </w:tc>
        <w:tc>
          <w:tcPr>
            <w:tcW w:w="3686" w:type="dxa"/>
            <w:shd w:val="clear" w:color="auto" w:fill="D9D9D9" w:themeFill="background1" w:themeFillShade="D9"/>
          </w:tcPr>
          <w:p w14:paraId="2F16F37F"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 xml:space="preserve">I do not have a </w:t>
            </w:r>
            <w:r>
              <w:rPr>
                <w:rFonts w:ascii="Century Gothic" w:hAnsi="Century Gothic" w:cstheme="minorHAnsi"/>
                <w:bCs/>
                <w:sz w:val="24"/>
                <w:szCs w:val="24"/>
              </w:rPr>
              <w:t xml:space="preserve">logical </w:t>
            </w:r>
            <w:r w:rsidRPr="001C32A4">
              <w:rPr>
                <w:rFonts w:ascii="Century Gothic" w:hAnsi="Century Gothic" w:cstheme="minorHAnsi"/>
                <w:bCs/>
                <w:sz w:val="24"/>
                <w:szCs w:val="24"/>
              </w:rPr>
              <w:t>structure to my writing.</w:t>
            </w:r>
          </w:p>
        </w:tc>
        <w:tc>
          <w:tcPr>
            <w:tcW w:w="4111" w:type="dxa"/>
            <w:shd w:val="clear" w:color="auto" w:fill="D9D9D9" w:themeFill="background1" w:themeFillShade="D9"/>
          </w:tcPr>
          <w:p w14:paraId="1E881233"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 xml:space="preserve">I have a logical structure to my writing which </w:t>
            </w:r>
            <w:r w:rsidRPr="001C32A4">
              <w:rPr>
                <w:rFonts w:ascii="Century Gothic" w:hAnsi="Century Gothic" w:cstheme="minorHAnsi"/>
                <w:bCs/>
                <w:sz w:val="24"/>
                <w:szCs w:val="24"/>
              </w:rPr>
              <w:t>include</w:t>
            </w:r>
            <w:r>
              <w:rPr>
                <w:rFonts w:ascii="Century Gothic" w:hAnsi="Century Gothic" w:cstheme="minorHAnsi"/>
                <w:bCs/>
                <w:sz w:val="24"/>
                <w:szCs w:val="24"/>
              </w:rPr>
              <w:t>s</w:t>
            </w:r>
            <w:r w:rsidRPr="001C32A4">
              <w:rPr>
                <w:rFonts w:ascii="Century Gothic" w:hAnsi="Century Gothic" w:cstheme="minorHAnsi"/>
                <w:bCs/>
                <w:sz w:val="24"/>
                <w:szCs w:val="24"/>
              </w:rPr>
              <w:t xml:space="preserve">: </w:t>
            </w:r>
          </w:p>
          <w:p w14:paraId="652EF7CE" w14:textId="77777777" w:rsidR="00E36147" w:rsidRPr="001C32A4" w:rsidRDefault="00E36147" w:rsidP="00FD04C5">
            <w:pPr>
              <w:pStyle w:val="ListParagraph"/>
              <w:numPr>
                <w:ilvl w:val="0"/>
                <w:numId w:val="29"/>
              </w:numPr>
              <w:spacing w:after="0"/>
              <w:rPr>
                <w:rFonts w:ascii="Century Gothic" w:eastAsiaTheme="minorHAnsi" w:hAnsi="Century Gothic" w:cstheme="minorHAnsi"/>
                <w:bCs/>
                <w:sz w:val="24"/>
                <w:szCs w:val="24"/>
              </w:rPr>
            </w:pPr>
            <w:r w:rsidRPr="001C32A4">
              <w:rPr>
                <w:rFonts w:ascii="Century Gothic" w:eastAsiaTheme="minorHAnsi" w:hAnsi="Century Gothic" w:cstheme="minorHAnsi"/>
                <w:bCs/>
                <w:sz w:val="24"/>
                <w:szCs w:val="24"/>
              </w:rPr>
              <w:t xml:space="preserve">a simple orientation, </w:t>
            </w:r>
          </w:p>
          <w:p w14:paraId="55E58C66" w14:textId="77777777" w:rsidR="00E36147" w:rsidRPr="001C32A4" w:rsidRDefault="00E36147" w:rsidP="00FD04C5">
            <w:pPr>
              <w:pStyle w:val="ListParagraph"/>
              <w:numPr>
                <w:ilvl w:val="0"/>
                <w:numId w:val="29"/>
              </w:numPr>
              <w:spacing w:after="0"/>
              <w:rPr>
                <w:rFonts w:ascii="Century Gothic" w:eastAsiaTheme="minorHAnsi" w:hAnsi="Century Gothic" w:cstheme="minorHAnsi"/>
                <w:bCs/>
                <w:sz w:val="24"/>
                <w:szCs w:val="24"/>
              </w:rPr>
            </w:pPr>
            <w:r w:rsidRPr="001C32A4">
              <w:rPr>
                <w:rFonts w:ascii="Century Gothic" w:eastAsiaTheme="minorHAnsi" w:hAnsi="Century Gothic" w:cstheme="minorHAnsi"/>
                <w:bCs/>
                <w:sz w:val="24"/>
                <w:szCs w:val="24"/>
              </w:rPr>
              <w:t>sequence of events, and</w:t>
            </w:r>
          </w:p>
          <w:p w14:paraId="62481AD7" w14:textId="77777777" w:rsidR="00E36147" w:rsidRPr="001C32A4" w:rsidRDefault="00E36147" w:rsidP="00FD04C5">
            <w:pPr>
              <w:pStyle w:val="ListParagraph"/>
              <w:numPr>
                <w:ilvl w:val="0"/>
                <w:numId w:val="29"/>
              </w:numPr>
              <w:spacing w:after="0"/>
              <w:rPr>
                <w:rFonts w:ascii="Century Gothic" w:eastAsiaTheme="minorHAnsi" w:hAnsi="Century Gothic" w:cstheme="minorHAnsi"/>
                <w:bCs/>
                <w:sz w:val="24"/>
                <w:szCs w:val="24"/>
              </w:rPr>
            </w:pPr>
            <w:r w:rsidRPr="001C32A4">
              <w:rPr>
                <w:rFonts w:ascii="Century Gothic" w:eastAsiaTheme="minorHAnsi" w:hAnsi="Century Gothic" w:cstheme="minorHAnsi"/>
                <w:bCs/>
                <w:sz w:val="24"/>
                <w:szCs w:val="24"/>
              </w:rPr>
              <w:t>a simple judgement</w:t>
            </w:r>
            <w:r>
              <w:rPr>
                <w:rFonts w:ascii="Century Gothic" w:eastAsiaTheme="minorHAnsi" w:hAnsi="Century Gothic" w:cstheme="minorHAnsi"/>
                <w:bCs/>
                <w:sz w:val="24"/>
                <w:szCs w:val="24"/>
              </w:rPr>
              <w:t xml:space="preserve"> of the person’s life</w:t>
            </w:r>
            <w:r w:rsidRPr="001C32A4">
              <w:rPr>
                <w:rFonts w:ascii="Century Gothic" w:eastAsiaTheme="minorHAnsi" w:hAnsi="Century Gothic" w:cstheme="minorHAnsi"/>
                <w:bCs/>
                <w:sz w:val="24"/>
                <w:szCs w:val="24"/>
              </w:rPr>
              <w:t>.</w:t>
            </w:r>
          </w:p>
        </w:tc>
        <w:tc>
          <w:tcPr>
            <w:tcW w:w="5244" w:type="dxa"/>
            <w:shd w:val="clear" w:color="auto" w:fill="D9D9D9" w:themeFill="background1" w:themeFillShade="D9"/>
          </w:tcPr>
          <w:p w14:paraId="033A98A1"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have a logical structure to my writing which</w:t>
            </w:r>
            <w:r w:rsidRPr="001C32A4">
              <w:rPr>
                <w:rFonts w:ascii="Century Gothic" w:hAnsi="Century Gothic" w:cstheme="minorHAnsi"/>
                <w:bCs/>
                <w:sz w:val="24"/>
                <w:szCs w:val="24"/>
              </w:rPr>
              <w:t xml:space="preserve"> include</w:t>
            </w:r>
            <w:r>
              <w:rPr>
                <w:rFonts w:ascii="Century Gothic" w:hAnsi="Century Gothic" w:cstheme="minorHAnsi"/>
                <w:bCs/>
                <w:sz w:val="24"/>
                <w:szCs w:val="24"/>
              </w:rPr>
              <w:t>s</w:t>
            </w:r>
            <w:r w:rsidRPr="001C32A4">
              <w:rPr>
                <w:rFonts w:ascii="Century Gothic" w:hAnsi="Century Gothic" w:cstheme="minorHAnsi"/>
                <w:bCs/>
                <w:sz w:val="24"/>
                <w:szCs w:val="24"/>
              </w:rPr>
              <w:t>:</w:t>
            </w:r>
          </w:p>
          <w:p w14:paraId="79FE08E4" w14:textId="77777777" w:rsidR="00E36147" w:rsidRPr="001C32A4" w:rsidRDefault="00E36147" w:rsidP="00FD04C5">
            <w:pPr>
              <w:pStyle w:val="ListParagraph"/>
              <w:numPr>
                <w:ilvl w:val="0"/>
                <w:numId w:val="28"/>
              </w:numPr>
              <w:spacing w:after="0"/>
              <w:rPr>
                <w:rFonts w:ascii="Century Gothic" w:eastAsiaTheme="minorHAnsi" w:hAnsi="Century Gothic" w:cstheme="minorHAnsi"/>
                <w:bCs/>
                <w:sz w:val="24"/>
                <w:szCs w:val="24"/>
              </w:rPr>
            </w:pPr>
            <w:r w:rsidRPr="001C32A4">
              <w:rPr>
                <w:rFonts w:ascii="Century Gothic" w:eastAsiaTheme="minorHAnsi" w:hAnsi="Century Gothic" w:cstheme="minorHAnsi"/>
                <w:bCs/>
                <w:sz w:val="24"/>
                <w:szCs w:val="24"/>
              </w:rPr>
              <w:t>a detailed orientation introducing the person,</w:t>
            </w:r>
          </w:p>
          <w:p w14:paraId="21A7F9B6" w14:textId="77777777" w:rsidR="00E36147" w:rsidRPr="001C32A4" w:rsidRDefault="00E36147" w:rsidP="00FD04C5">
            <w:pPr>
              <w:pStyle w:val="ListParagraph"/>
              <w:numPr>
                <w:ilvl w:val="0"/>
                <w:numId w:val="28"/>
              </w:numPr>
              <w:spacing w:after="0"/>
              <w:rPr>
                <w:rFonts w:ascii="Century Gothic" w:eastAsiaTheme="minorHAnsi" w:hAnsi="Century Gothic" w:cstheme="minorHAnsi"/>
                <w:bCs/>
                <w:sz w:val="24"/>
                <w:szCs w:val="24"/>
              </w:rPr>
            </w:pPr>
            <w:r w:rsidRPr="001C32A4">
              <w:rPr>
                <w:rFonts w:ascii="Century Gothic" w:eastAsiaTheme="minorHAnsi" w:hAnsi="Century Gothic" w:cstheme="minorHAnsi"/>
                <w:bCs/>
                <w:sz w:val="24"/>
                <w:szCs w:val="24"/>
              </w:rPr>
              <w:t>sequence of events, and</w:t>
            </w:r>
          </w:p>
          <w:p w14:paraId="44236E4B" w14:textId="77777777" w:rsidR="00E36147" w:rsidRPr="001C32A4" w:rsidRDefault="00E36147" w:rsidP="00FD04C5">
            <w:pPr>
              <w:pStyle w:val="ListParagraph"/>
              <w:numPr>
                <w:ilvl w:val="0"/>
                <w:numId w:val="28"/>
              </w:numPr>
              <w:spacing w:after="0"/>
              <w:rPr>
                <w:rFonts w:ascii="Century Gothic" w:eastAsiaTheme="minorHAnsi" w:hAnsi="Century Gothic" w:cstheme="minorHAnsi"/>
                <w:bCs/>
                <w:sz w:val="24"/>
                <w:szCs w:val="24"/>
              </w:rPr>
            </w:pPr>
            <w:r w:rsidRPr="001C32A4">
              <w:rPr>
                <w:rFonts w:ascii="Century Gothic" w:eastAsiaTheme="minorHAnsi" w:hAnsi="Century Gothic" w:cstheme="minorHAnsi"/>
                <w:bCs/>
                <w:sz w:val="24"/>
                <w:szCs w:val="24"/>
              </w:rPr>
              <w:t>detailed judgement us</w:t>
            </w:r>
            <w:r>
              <w:rPr>
                <w:rFonts w:ascii="Century Gothic" w:eastAsiaTheme="minorHAnsi" w:hAnsi="Century Gothic" w:cstheme="minorHAnsi"/>
                <w:bCs/>
                <w:sz w:val="24"/>
                <w:szCs w:val="24"/>
              </w:rPr>
              <w:t xml:space="preserve">ing </w:t>
            </w:r>
            <w:r w:rsidRPr="001C32A4">
              <w:rPr>
                <w:rFonts w:ascii="Century Gothic" w:eastAsiaTheme="minorHAnsi" w:hAnsi="Century Gothic" w:cstheme="minorHAnsi"/>
                <w:bCs/>
                <w:sz w:val="24"/>
                <w:szCs w:val="24"/>
              </w:rPr>
              <w:t>evaluative language</w:t>
            </w:r>
            <w:r>
              <w:rPr>
                <w:rFonts w:ascii="Century Gothic" w:eastAsiaTheme="minorHAnsi" w:hAnsi="Century Gothic" w:cstheme="minorHAnsi"/>
                <w:bCs/>
                <w:sz w:val="24"/>
                <w:szCs w:val="24"/>
              </w:rPr>
              <w:t xml:space="preserve"> of the person’s life.</w:t>
            </w:r>
          </w:p>
        </w:tc>
      </w:tr>
      <w:tr w:rsidR="00E36147" w:rsidRPr="001C32A4" w14:paraId="45C95479" w14:textId="77777777" w:rsidTr="004E3895">
        <w:tc>
          <w:tcPr>
            <w:tcW w:w="2263" w:type="dxa"/>
            <w:shd w:val="clear" w:color="auto" w:fill="D9D9D9" w:themeFill="background1" w:themeFillShade="D9"/>
          </w:tcPr>
          <w:p w14:paraId="409AF2A8"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Selection of life events</w:t>
            </w:r>
          </w:p>
        </w:tc>
        <w:tc>
          <w:tcPr>
            <w:tcW w:w="3686" w:type="dxa"/>
            <w:shd w:val="clear" w:color="auto" w:fill="D9D9D9" w:themeFill="background1" w:themeFillShade="D9"/>
          </w:tcPr>
          <w:p w14:paraId="135BE3C3"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 xml:space="preserve">I can include </w:t>
            </w:r>
            <w:r>
              <w:rPr>
                <w:rFonts w:ascii="Century Gothic" w:hAnsi="Century Gothic" w:cstheme="minorHAnsi"/>
                <w:bCs/>
                <w:sz w:val="24"/>
                <w:szCs w:val="24"/>
              </w:rPr>
              <w:t>one or two</w:t>
            </w:r>
            <w:r w:rsidRPr="001C32A4">
              <w:rPr>
                <w:rFonts w:ascii="Century Gothic" w:hAnsi="Century Gothic" w:cstheme="minorHAnsi"/>
                <w:bCs/>
                <w:sz w:val="24"/>
                <w:szCs w:val="24"/>
              </w:rPr>
              <w:t xml:space="preserve"> life events in the biography.</w:t>
            </w:r>
          </w:p>
        </w:tc>
        <w:tc>
          <w:tcPr>
            <w:tcW w:w="4111" w:type="dxa"/>
            <w:shd w:val="clear" w:color="auto" w:fill="D9D9D9" w:themeFill="background1" w:themeFillShade="D9"/>
          </w:tcPr>
          <w:p w14:paraId="473D6351"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I can include</w:t>
            </w:r>
            <w:r>
              <w:rPr>
                <w:rFonts w:ascii="Century Gothic" w:hAnsi="Century Gothic" w:cstheme="minorHAnsi"/>
                <w:bCs/>
                <w:sz w:val="24"/>
                <w:szCs w:val="24"/>
              </w:rPr>
              <w:t xml:space="preserve"> a range of s</w:t>
            </w:r>
            <w:r w:rsidRPr="001C32A4">
              <w:rPr>
                <w:rFonts w:ascii="Century Gothic" w:hAnsi="Century Gothic" w:cstheme="minorHAnsi"/>
                <w:bCs/>
                <w:sz w:val="24"/>
                <w:szCs w:val="24"/>
              </w:rPr>
              <w:t>ignificant life events in the biography.</w:t>
            </w:r>
          </w:p>
        </w:tc>
        <w:tc>
          <w:tcPr>
            <w:tcW w:w="5244" w:type="dxa"/>
            <w:shd w:val="clear" w:color="auto" w:fill="D9D9D9" w:themeFill="background1" w:themeFillShade="D9"/>
          </w:tcPr>
          <w:p w14:paraId="1917EC1A"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I can include a range of significant life events and organise them in chronological order.</w:t>
            </w:r>
          </w:p>
        </w:tc>
      </w:tr>
      <w:tr w:rsidR="00E36147" w:rsidRPr="001C32A4" w14:paraId="451F5220" w14:textId="77777777" w:rsidTr="004E3895">
        <w:tc>
          <w:tcPr>
            <w:tcW w:w="2263" w:type="dxa"/>
            <w:shd w:val="clear" w:color="auto" w:fill="E5B8B7" w:themeFill="accent2" w:themeFillTint="66"/>
          </w:tcPr>
          <w:p w14:paraId="57BA742E"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N</w:t>
            </w:r>
            <w:r w:rsidRPr="001C32A4">
              <w:rPr>
                <w:rFonts w:ascii="Century Gothic" w:hAnsi="Century Gothic" w:cstheme="minorHAnsi"/>
                <w:bCs/>
                <w:sz w:val="24"/>
                <w:szCs w:val="24"/>
              </w:rPr>
              <w:t>oun groups</w:t>
            </w:r>
          </w:p>
        </w:tc>
        <w:tc>
          <w:tcPr>
            <w:tcW w:w="3686" w:type="dxa"/>
            <w:shd w:val="clear" w:color="auto" w:fill="E5B8B7" w:themeFill="accent2" w:themeFillTint="66"/>
          </w:tcPr>
          <w:p w14:paraId="2707FAD4"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 xml:space="preserve">I do not use a noun group or adjectives </w:t>
            </w:r>
            <w:r>
              <w:rPr>
                <w:rFonts w:ascii="Century Gothic" w:hAnsi="Century Gothic" w:cstheme="minorHAnsi"/>
                <w:bCs/>
                <w:sz w:val="24"/>
                <w:szCs w:val="24"/>
              </w:rPr>
              <w:t xml:space="preserve">correctly </w:t>
            </w:r>
            <w:r w:rsidRPr="001C32A4">
              <w:rPr>
                <w:rFonts w:ascii="Century Gothic" w:hAnsi="Century Gothic" w:cstheme="minorHAnsi"/>
                <w:bCs/>
                <w:sz w:val="24"/>
                <w:szCs w:val="24"/>
              </w:rPr>
              <w:t xml:space="preserve">to describe the person. </w:t>
            </w:r>
          </w:p>
        </w:tc>
        <w:tc>
          <w:tcPr>
            <w:tcW w:w="4111" w:type="dxa"/>
            <w:shd w:val="clear" w:color="auto" w:fill="E5B8B7" w:themeFill="accent2" w:themeFillTint="66"/>
          </w:tcPr>
          <w:p w14:paraId="782E62FD"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I can use simple noun groups with adjectives to describe the person.</w:t>
            </w:r>
          </w:p>
        </w:tc>
        <w:tc>
          <w:tcPr>
            <w:tcW w:w="5244" w:type="dxa"/>
            <w:shd w:val="clear" w:color="auto" w:fill="E5B8B7" w:themeFill="accent2" w:themeFillTint="66"/>
          </w:tcPr>
          <w:p w14:paraId="26988B28"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I can use extended noun groups with a range of adjectives to describe the person.</w:t>
            </w:r>
          </w:p>
        </w:tc>
      </w:tr>
      <w:tr w:rsidR="00E36147" w:rsidRPr="001C32A4" w14:paraId="15255082" w14:textId="77777777" w:rsidTr="004E3895">
        <w:tc>
          <w:tcPr>
            <w:tcW w:w="2263" w:type="dxa"/>
            <w:shd w:val="clear" w:color="auto" w:fill="E5B8B7" w:themeFill="accent2" w:themeFillTint="66"/>
          </w:tcPr>
          <w:p w14:paraId="5D9E723C"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Third person p</w:t>
            </w:r>
            <w:r w:rsidRPr="001C32A4">
              <w:rPr>
                <w:rFonts w:ascii="Century Gothic" w:hAnsi="Century Gothic" w:cstheme="minorHAnsi"/>
                <w:bCs/>
                <w:sz w:val="24"/>
                <w:szCs w:val="24"/>
              </w:rPr>
              <w:t>ronouns</w:t>
            </w:r>
          </w:p>
        </w:tc>
        <w:tc>
          <w:tcPr>
            <w:tcW w:w="3686" w:type="dxa"/>
            <w:shd w:val="clear" w:color="auto" w:fill="E5B8B7" w:themeFill="accent2" w:themeFillTint="66"/>
          </w:tcPr>
          <w:p w14:paraId="2291551F"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I do not use pronouns correctly</w:t>
            </w:r>
            <w:r>
              <w:rPr>
                <w:rFonts w:ascii="Century Gothic" w:hAnsi="Century Gothic" w:cstheme="minorHAnsi"/>
                <w:bCs/>
                <w:sz w:val="24"/>
                <w:szCs w:val="24"/>
              </w:rPr>
              <w:t>.</w:t>
            </w:r>
          </w:p>
        </w:tc>
        <w:tc>
          <w:tcPr>
            <w:tcW w:w="4111" w:type="dxa"/>
            <w:shd w:val="clear" w:color="auto" w:fill="E5B8B7" w:themeFill="accent2" w:themeFillTint="66"/>
          </w:tcPr>
          <w:p w14:paraId="3C7B3A43"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I can use some pronouns with some mistakes.</w:t>
            </w:r>
          </w:p>
        </w:tc>
        <w:tc>
          <w:tcPr>
            <w:tcW w:w="5244" w:type="dxa"/>
            <w:shd w:val="clear" w:color="auto" w:fill="E5B8B7" w:themeFill="accent2" w:themeFillTint="66"/>
          </w:tcPr>
          <w:p w14:paraId="5E76F86D"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I can use a variety of different pronouns correctly such as he/she, it/they, him/her.</w:t>
            </w:r>
          </w:p>
        </w:tc>
      </w:tr>
      <w:tr w:rsidR="00E36147" w:rsidRPr="001C32A4" w14:paraId="07CAF760" w14:textId="77777777" w:rsidTr="004E3895">
        <w:tc>
          <w:tcPr>
            <w:tcW w:w="2263" w:type="dxa"/>
            <w:shd w:val="clear" w:color="auto" w:fill="D6E3BC" w:themeFill="accent3" w:themeFillTint="66"/>
          </w:tcPr>
          <w:p w14:paraId="538E35B6" w14:textId="77777777" w:rsidR="00E36147"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Process verbs</w:t>
            </w:r>
          </w:p>
        </w:tc>
        <w:tc>
          <w:tcPr>
            <w:tcW w:w="3686" w:type="dxa"/>
            <w:shd w:val="clear" w:color="auto" w:fill="D6E3BC" w:themeFill="accent3" w:themeFillTint="66"/>
          </w:tcPr>
          <w:p w14:paraId="11AF6096" w14:textId="2099EAB8"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do not use process verbs correctly.</w:t>
            </w:r>
          </w:p>
        </w:tc>
        <w:tc>
          <w:tcPr>
            <w:tcW w:w="4111" w:type="dxa"/>
            <w:shd w:val="clear" w:color="auto" w:fill="D6E3BC" w:themeFill="accent3" w:themeFillTint="66"/>
          </w:tcPr>
          <w:p w14:paraId="10190953" w14:textId="4BCE46D2"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can use process verbs with some mistakes.</w:t>
            </w:r>
          </w:p>
        </w:tc>
        <w:tc>
          <w:tcPr>
            <w:tcW w:w="5244" w:type="dxa"/>
            <w:shd w:val="clear" w:color="auto" w:fill="D6E3BC" w:themeFill="accent3" w:themeFillTint="66"/>
          </w:tcPr>
          <w:p w14:paraId="2B877CC9" w14:textId="444A4B9D"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 xml:space="preserve">I can use a range of process verbs consistently and </w:t>
            </w:r>
            <w:r w:rsidR="00E932E4">
              <w:rPr>
                <w:rFonts w:ascii="Century Gothic" w:hAnsi="Century Gothic" w:cstheme="minorHAnsi"/>
                <w:bCs/>
                <w:sz w:val="24"/>
                <w:szCs w:val="24"/>
              </w:rPr>
              <w:t>with correct tenses</w:t>
            </w:r>
            <w:r>
              <w:rPr>
                <w:rFonts w:ascii="Century Gothic" w:hAnsi="Century Gothic" w:cstheme="minorHAnsi"/>
                <w:bCs/>
                <w:sz w:val="24"/>
                <w:szCs w:val="24"/>
              </w:rPr>
              <w:t xml:space="preserve">. </w:t>
            </w:r>
          </w:p>
        </w:tc>
      </w:tr>
      <w:tr w:rsidR="00560BEB" w:rsidRPr="001C32A4" w14:paraId="54974119" w14:textId="77777777" w:rsidTr="00560BEB">
        <w:tc>
          <w:tcPr>
            <w:tcW w:w="2263" w:type="dxa"/>
            <w:shd w:val="clear" w:color="auto" w:fill="B8CCE4" w:themeFill="accent1" w:themeFillTint="66"/>
          </w:tcPr>
          <w:p w14:paraId="6C3071AB" w14:textId="2288B63D" w:rsidR="00560BEB" w:rsidRDefault="00560BEB" w:rsidP="00560BEB">
            <w:pPr>
              <w:spacing w:after="0"/>
              <w:rPr>
                <w:rFonts w:ascii="Century Gothic" w:hAnsi="Century Gothic" w:cstheme="minorHAnsi"/>
                <w:bCs/>
                <w:sz w:val="24"/>
                <w:szCs w:val="24"/>
              </w:rPr>
            </w:pPr>
            <w:r w:rsidRPr="001C32A4">
              <w:rPr>
                <w:rFonts w:ascii="Century Gothic" w:hAnsi="Century Gothic" w:cstheme="minorHAnsi"/>
                <w:bCs/>
                <w:sz w:val="24"/>
                <w:szCs w:val="24"/>
              </w:rPr>
              <w:t>Circumstances of place and time</w:t>
            </w:r>
          </w:p>
        </w:tc>
        <w:tc>
          <w:tcPr>
            <w:tcW w:w="3686" w:type="dxa"/>
            <w:shd w:val="clear" w:color="auto" w:fill="B8CCE4" w:themeFill="accent1" w:themeFillTint="66"/>
          </w:tcPr>
          <w:p w14:paraId="1985AFF3" w14:textId="71C3FBB4" w:rsidR="00560BEB" w:rsidRDefault="00560BEB" w:rsidP="00560BEB">
            <w:pPr>
              <w:spacing w:after="0"/>
              <w:rPr>
                <w:rFonts w:ascii="Century Gothic" w:hAnsi="Century Gothic" w:cstheme="minorHAnsi"/>
                <w:bCs/>
                <w:sz w:val="24"/>
                <w:szCs w:val="24"/>
              </w:rPr>
            </w:pPr>
            <w:r>
              <w:rPr>
                <w:rFonts w:ascii="Century Gothic" w:hAnsi="Century Gothic" w:cstheme="minorHAnsi"/>
                <w:bCs/>
                <w:sz w:val="24"/>
                <w:szCs w:val="24"/>
              </w:rPr>
              <w:t>I do not use circumstances of place and time correctly.</w:t>
            </w:r>
          </w:p>
        </w:tc>
        <w:tc>
          <w:tcPr>
            <w:tcW w:w="4111" w:type="dxa"/>
            <w:shd w:val="clear" w:color="auto" w:fill="B8CCE4" w:themeFill="accent1" w:themeFillTint="66"/>
          </w:tcPr>
          <w:p w14:paraId="38BBB673" w14:textId="069C156A" w:rsidR="00560BEB" w:rsidRDefault="00560BEB" w:rsidP="00560BEB">
            <w:pPr>
              <w:spacing w:after="0"/>
              <w:rPr>
                <w:rFonts w:ascii="Century Gothic" w:hAnsi="Century Gothic" w:cstheme="minorHAnsi"/>
                <w:bCs/>
                <w:sz w:val="24"/>
                <w:szCs w:val="24"/>
              </w:rPr>
            </w:pPr>
            <w:r>
              <w:rPr>
                <w:rFonts w:ascii="Century Gothic" w:hAnsi="Century Gothic" w:cstheme="minorHAnsi"/>
                <w:bCs/>
                <w:sz w:val="24"/>
                <w:szCs w:val="24"/>
              </w:rPr>
              <w:t>I can use some circumstances of place and time with mistakes.</w:t>
            </w:r>
          </w:p>
        </w:tc>
        <w:tc>
          <w:tcPr>
            <w:tcW w:w="5244" w:type="dxa"/>
            <w:shd w:val="clear" w:color="auto" w:fill="B8CCE4" w:themeFill="accent1" w:themeFillTint="66"/>
          </w:tcPr>
          <w:p w14:paraId="145323F6" w14:textId="2CEE4213" w:rsidR="00560BEB" w:rsidRDefault="00560BEB" w:rsidP="00560BEB">
            <w:pPr>
              <w:spacing w:after="0"/>
              <w:rPr>
                <w:rFonts w:ascii="Century Gothic" w:hAnsi="Century Gothic" w:cstheme="minorHAnsi"/>
                <w:bCs/>
                <w:sz w:val="24"/>
                <w:szCs w:val="24"/>
              </w:rPr>
            </w:pPr>
            <w:r>
              <w:rPr>
                <w:rFonts w:ascii="Century Gothic" w:hAnsi="Century Gothic" w:cstheme="minorHAnsi"/>
                <w:bCs/>
                <w:sz w:val="24"/>
                <w:szCs w:val="24"/>
              </w:rPr>
              <w:t>I can use a range of circumstances consistently and correctly.</w:t>
            </w:r>
          </w:p>
        </w:tc>
      </w:tr>
      <w:tr w:rsidR="00E36147" w:rsidRPr="001C32A4" w14:paraId="6D81F984" w14:textId="77777777" w:rsidTr="00560BEB">
        <w:tc>
          <w:tcPr>
            <w:tcW w:w="2263" w:type="dxa"/>
            <w:shd w:val="clear" w:color="auto" w:fill="D9D9D9" w:themeFill="background1" w:themeFillShade="D9"/>
          </w:tcPr>
          <w:p w14:paraId="1080D4E0" w14:textId="364C80A2" w:rsidR="00E36147" w:rsidRPr="001C32A4" w:rsidRDefault="00560BEB" w:rsidP="004E3895">
            <w:pPr>
              <w:spacing w:after="0"/>
              <w:rPr>
                <w:rFonts w:ascii="Century Gothic" w:hAnsi="Century Gothic" w:cstheme="minorHAnsi"/>
                <w:bCs/>
                <w:sz w:val="24"/>
                <w:szCs w:val="24"/>
              </w:rPr>
            </w:pPr>
            <w:r>
              <w:rPr>
                <w:rFonts w:ascii="Century Gothic" w:hAnsi="Century Gothic" w:cstheme="minorHAnsi"/>
                <w:bCs/>
                <w:sz w:val="24"/>
                <w:szCs w:val="24"/>
              </w:rPr>
              <w:t>Connectives</w:t>
            </w:r>
          </w:p>
        </w:tc>
        <w:tc>
          <w:tcPr>
            <w:tcW w:w="3686" w:type="dxa"/>
            <w:shd w:val="clear" w:color="auto" w:fill="D9D9D9" w:themeFill="background1" w:themeFillShade="D9"/>
          </w:tcPr>
          <w:p w14:paraId="3973554A" w14:textId="019ABD76"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 xml:space="preserve">I do not use </w:t>
            </w:r>
            <w:r w:rsidR="00560BEB">
              <w:rPr>
                <w:rFonts w:ascii="Century Gothic" w:hAnsi="Century Gothic" w:cstheme="minorHAnsi"/>
                <w:bCs/>
                <w:sz w:val="24"/>
                <w:szCs w:val="24"/>
              </w:rPr>
              <w:t xml:space="preserve">connectives </w:t>
            </w:r>
            <w:r>
              <w:rPr>
                <w:rFonts w:ascii="Century Gothic" w:hAnsi="Century Gothic" w:cstheme="minorHAnsi"/>
                <w:bCs/>
                <w:sz w:val="24"/>
                <w:szCs w:val="24"/>
              </w:rPr>
              <w:t>correctly.</w:t>
            </w:r>
          </w:p>
        </w:tc>
        <w:tc>
          <w:tcPr>
            <w:tcW w:w="4111" w:type="dxa"/>
            <w:shd w:val="clear" w:color="auto" w:fill="D9D9D9" w:themeFill="background1" w:themeFillShade="D9"/>
          </w:tcPr>
          <w:p w14:paraId="189BCF67" w14:textId="6B0A2CC2"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 xml:space="preserve">I can use some </w:t>
            </w:r>
            <w:r w:rsidR="00560BEB">
              <w:rPr>
                <w:rFonts w:ascii="Century Gothic" w:hAnsi="Century Gothic" w:cstheme="minorHAnsi"/>
                <w:bCs/>
                <w:sz w:val="24"/>
                <w:szCs w:val="24"/>
              </w:rPr>
              <w:t>connectives</w:t>
            </w:r>
            <w:r>
              <w:rPr>
                <w:rFonts w:ascii="Century Gothic" w:hAnsi="Century Gothic" w:cstheme="minorHAnsi"/>
                <w:bCs/>
                <w:sz w:val="24"/>
                <w:szCs w:val="24"/>
              </w:rPr>
              <w:t xml:space="preserve"> to link paragraphs with some mistakes.</w:t>
            </w:r>
          </w:p>
        </w:tc>
        <w:tc>
          <w:tcPr>
            <w:tcW w:w="5244" w:type="dxa"/>
            <w:shd w:val="clear" w:color="auto" w:fill="D9D9D9" w:themeFill="background1" w:themeFillShade="D9"/>
          </w:tcPr>
          <w:p w14:paraId="2C705BE4" w14:textId="011D82A1"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 xml:space="preserve">I can use a variety of different </w:t>
            </w:r>
            <w:r w:rsidR="00560BEB">
              <w:rPr>
                <w:rFonts w:ascii="Century Gothic" w:hAnsi="Century Gothic" w:cstheme="minorHAnsi"/>
                <w:bCs/>
                <w:sz w:val="24"/>
                <w:szCs w:val="24"/>
              </w:rPr>
              <w:t>connectives appropriately</w:t>
            </w:r>
            <w:r w:rsidRPr="001C32A4">
              <w:rPr>
                <w:rFonts w:ascii="Century Gothic" w:hAnsi="Century Gothic" w:cstheme="minorHAnsi"/>
                <w:bCs/>
                <w:sz w:val="24"/>
                <w:szCs w:val="24"/>
              </w:rPr>
              <w:t xml:space="preserve"> to link sentences and paragraphs together.</w:t>
            </w:r>
          </w:p>
        </w:tc>
      </w:tr>
      <w:tr w:rsidR="00E36147" w:rsidRPr="001C32A4" w14:paraId="518D3BA0" w14:textId="77777777" w:rsidTr="004E3895">
        <w:tc>
          <w:tcPr>
            <w:tcW w:w="2263" w:type="dxa"/>
            <w:shd w:val="clear" w:color="auto" w:fill="D9D9D9" w:themeFill="background1" w:themeFillShade="D9"/>
          </w:tcPr>
          <w:p w14:paraId="44AFC569"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Spelling and punctuation</w:t>
            </w:r>
          </w:p>
        </w:tc>
        <w:tc>
          <w:tcPr>
            <w:tcW w:w="3686" w:type="dxa"/>
            <w:shd w:val="clear" w:color="auto" w:fill="D9D9D9" w:themeFill="background1" w:themeFillShade="D9"/>
          </w:tcPr>
          <w:p w14:paraId="2635142E"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can spell some words correctly and use some punctuation correctly.</w:t>
            </w:r>
          </w:p>
        </w:tc>
        <w:tc>
          <w:tcPr>
            <w:tcW w:w="4111" w:type="dxa"/>
            <w:shd w:val="clear" w:color="auto" w:fill="D9D9D9" w:themeFill="background1" w:themeFillShade="D9"/>
          </w:tcPr>
          <w:p w14:paraId="5D53E3AE"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have some spelling and punctuation mistakes.</w:t>
            </w:r>
          </w:p>
        </w:tc>
        <w:tc>
          <w:tcPr>
            <w:tcW w:w="5244" w:type="dxa"/>
            <w:shd w:val="clear" w:color="auto" w:fill="D9D9D9" w:themeFill="background1" w:themeFillShade="D9"/>
          </w:tcPr>
          <w:p w14:paraId="7652622C"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can use correct spelling and punctuation consistently.</w:t>
            </w:r>
          </w:p>
        </w:tc>
      </w:tr>
      <w:tr w:rsidR="00E36147" w:rsidRPr="001C32A4" w14:paraId="03847107" w14:textId="77777777" w:rsidTr="004E3895">
        <w:tc>
          <w:tcPr>
            <w:tcW w:w="2263" w:type="dxa"/>
            <w:shd w:val="clear" w:color="auto" w:fill="D9D9D9" w:themeFill="background1" w:themeFillShade="D9"/>
          </w:tcPr>
          <w:p w14:paraId="32355CE4" w14:textId="77777777" w:rsidR="00E36147" w:rsidRPr="001C32A4" w:rsidRDefault="00E36147" w:rsidP="004E3895">
            <w:pPr>
              <w:spacing w:after="0"/>
              <w:rPr>
                <w:rFonts w:ascii="Century Gothic" w:hAnsi="Century Gothic" w:cstheme="minorHAnsi"/>
                <w:bCs/>
                <w:sz w:val="24"/>
                <w:szCs w:val="24"/>
              </w:rPr>
            </w:pPr>
            <w:r w:rsidRPr="001C32A4">
              <w:rPr>
                <w:rFonts w:ascii="Century Gothic" w:hAnsi="Century Gothic" w:cstheme="minorHAnsi"/>
                <w:bCs/>
                <w:sz w:val="24"/>
                <w:szCs w:val="24"/>
              </w:rPr>
              <w:t>Timeline</w:t>
            </w:r>
          </w:p>
        </w:tc>
        <w:tc>
          <w:tcPr>
            <w:tcW w:w="3686" w:type="dxa"/>
            <w:shd w:val="clear" w:color="auto" w:fill="D9D9D9" w:themeFill="background1" w:themeFillShade="D9"/>
          </w:tcPr>
          <w:p w14:paraId="443962A8"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do not include a timeline.</w:t>
            </w:r>
          </w:p>
        </w:tc>
        <w:tc>
          <w:tcPr>
            <w:tcW w:w="4111" w:type="dxa"/>
            <w:shd w:val="clear" w:color="auto" w:fill="D9D9D9" w:themeFill="background1" w:themeFillShade="D9"/>
          </w:tcPr>
          <w:p w14:paraId="688A99FA"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can include a brief timeline to depict a person’s life.</w:t>
            </w:r>
          </w:p>
        </w:tc>
        <w:tc>
          <w:tcPr>
            <w:tcW w:w="5244" w:type="dxa"/>
            <w:shd w:val="clear" w:color="auto" w:fill="D9D9D9" w:themeFill="background1" w:themeFillShade="D9"/>
          </w:tcPr>
          <w:p w14:paraId="2841E895" w14:textId="77777777" w:rsidR="00E36147" w:rsidRPr="001C32A4" w:rsidRDefault="00E36147" w:rsidP="004E3895">
            <w:pPr>
              <w:spacing w:after="0"/>
              <w:rPr>
                <w:rFonts w:ascii="Century Gothic" w:hAnsi="Century Gothic" w:cstheme="minorHAnsi"/>
                <w:bCs/>
                <w:sz w:val="24"/>
                <w:szCs w:val="24"/>
              </w:rPr>
            </w:pPr>
            <w:r>
              <w:rPr>
                <w:rFonts w:ascii="Century Gothic" w:hAnsi="Century Gothic" w:cstheme="minorHAnsi"/>
                <w:bCs/>
                <w:sz w:val="24"/>
                <w:szCs w:val="24"/>
              </w:rPr>
              <w:t>I can include a visual timeline to depict all key events in the person’s life.</w:t>
            </w:r>
          </w:p>
        </w:tc>
      </w:tr>
    </w:tbl>
    <w:p w14:paraId="575C5A2E" w14:textId="77777777" w:rsidR="00E36147" w:rsidRDefault="00E36147" w:rsidP="00AA006F">
      <w:pPr>
        <w:spacing w:line="360" w:lineRule="auto"/>
        <w:jc w:val="center"/>
        <w:rPr>
          <w:rFonts w:ascii="Century Gothic" w:hAnsi="Century Gothic" w:cstheme="minorHAnsi"/>
          <w:b/>
          <w:sz w:val="28"/>
          <w:szCs w:val="28"/>
        </w:rPr>
        <w:sectPr w:rsidR="00E36147" w:rsidSect="008473BC">
          <w:pgSz w:w="16838" w:h="11899" w:orient="landscape"/>
          <w:pgMar w:top="567" w:right="851" w:bottom="425" w:left="992" w:header="720" w:footer="204" w:gutter="0"/>
          <w:cols w:space="720"/>
          <w:docGrid w:linePitch="272"/>
        </w:sectPr>
      </w:pPr>
    </w:p>
    <w:p w14:paraId="2B26F6BD" w14:textId="2AE71E7E" w:rsidR="00E36147" w:rsidRDefault="007F252A" w:rsidP="00AA006F">
      <w:pPr>
        <w:spacing w:line="360" w:lineRule="auto"/>
        <w:jc w:val="center"/>
        <w:rPr>
          <w:rFonts w:ascii="Century Gothic" w:hAnsi="Century Gothic" w:cstheme="minorHAnsi"/>
          <w:b/>
          <w:sz w:val="28"/>
          <w:szCs w:val="28"/>
        </w:rPr>
      </w:pPr>
      <w:bookmarkStart w:id="27" w:name="Structureofbiography1"/>
      <w:r>
        <w:rPr>
          <w:rFonts w:ascii="Century Gothic" w:hAnsi="Century Gothic" w:cstheme="minorHAnsi"/>
          <w:b/>
          <w:sz w:val="28"/>
          <w:szCs w:val="28"/>
        </w:rPr>
        <w:lastRenderedPageBreak/>
        <w:t>Structure of a biography</w:t>
      </w:r>
      <w:r w:rsidR="00B30C35">
        <w:rPr>
          <w:rFonts w:ascii="Century Gothic" w:hAnsi="Century Gothic" w:cstheme="minorHAnsi"/>
          <w:b/>
          <w:sz w:val="28"/>
          <w:szCs w:val="28"/>
        </w:rPr>
        <w:t xml:space="preserve"> 1</w:t>
      </w:r>
    </w:p>
    <w:tbl>
      <w:tblPr>
        <w:tblStyle w:val="TableGrid"/>
        <w:tblW w:w="0" w:type="auto"/>
        <w:jc w:val="center"/>
        <w:tblLook w:val="04A0" w:firstRow="1" w:lastRow="0" w:firstColumn="1" w:lastColumn="0" w:noHBand="0" w:noVBand="1"/>
      </w:tblPr>
      <w:tblGrid>
        <w:gridCol w:w="3681"/>
      </w:tblGrid>
      <w:tr w:rsidR="00A83B98" w14:paraId="5CA14E4B" w14:textId="77777777" w:rsidTr="007F252A">
        <w:trPr>
          <w:jc w:val="center"/>
        </w:trPr>
        <w:tc>
          <w:tcPr>
            <w:tcW w:w="3681" w:type="dxa"/>
          </w:tcPr>
          <w:bookmarkEnd w:id="27"/>
          <w:p w14:paraId="0E7C965E" w14:textId="0527D3D0" w:rsidR="00A83B98" w:rsidRPr="007F252A" w:rsidRDefault="007F252A" w:rsidP="00B30C3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TITLE</w:t>
            </w:r>
          </w:p>
        </w:tc>
      </w:tr>
      <w:tr w:rsidR="00A83B98" w14:paraId="0931B9C6" w14:textId="77777777" w:rsidTr="007F252A">
        <w:trPr>
          <w:jc w:val="center"/>
        </w:trPr>
        <w:tc>
          <w:tcPr>
            <w:tcW w:w="3681" w:type="dxa"/>
          </w:tcPr>
          <w:p w14:paraId="33456B4A" w14:textId="62E42E25" w:rsidR="00A83B98" w:rsidRPr="007F252A" w:rsidRDefault="007F252A" w:rsidP="00B30C3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ORIENTATION</w:t>
            </w:r>
          </w:p>
        </w:tc>
      </w:tr>
      <w:tr w:rsidR="00A83B98" w14:paraId="35BC082A" w14:textId="77777777" w:rsidTr="007F252A">
        <w:trPr>
          <w:jc w:val="center"/>
        </w:trPr>
        <w:tc>
          <w:tcPr>
            <w:tcW w:w="3681" w:type="dxa"/>
          </w:tcPr>
          <w:p w14:paraId="53B083C5" w14:textId="6D398FC6" w:rsidR="00A83B98" w:rsidRPr="007F252A" w:rsidRDefault="007F252A" w:rsidP="00B30C3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SEQUENCE OF EVENTS</w:t>
            </w:r>
          </w:p>
        </w:tc>
      </w:tr>
      <w:tr w:rsidR="007F252A" w14:paraId="533425C7" w14:textId="77777777" w:rsidTr="007F252A">
        <w:trPr>
          <w:jc w:val="center"/>
        </w:trPr>
        <w:tc>
          <w:tcPr>
            <w:tcW w:w="3681" w:type="dxa"/>
          </w:tcPr>
          <w:p w14:paraId="11ADCA3C" w14:textId="6C060FED" w:rsidR="007F252A" w:rsidRPr="007F252A" w:rsidRDefault="007F252A" w:rsidP="00B30C3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JUDGEMENT</w:t>
            </w:r>
          </w:p>
        </w:tc>
      </w:tr>
    </w:tbl>
    <w:p w14:paraId="2B2D9477" w14:textId="77777777" w:rsidR="007F252A" w:rsidRDefault="007F252A"/>
    <w:tbl>
      <w:tblPr>
        <w:tblStyle w:val="TableGrid"/>
        <w:tblW w:w="0" w:type="auto"/>
        <w:tblLook w:val="04A0" w:firstRow="1" w:lastRow="0" w:firstColumn="1" w:lastColumn="0" w:noHBand="0" w:noVBand="1"/>
      </w:tblPr>
      <w:tblGrid>
        <w:gridCol w:w="10897"/>
      </w:tblGrid>
      <w:tr w:rsidR="00A83B98" w14:paraId="421BD49E" w14:textId="77777777" w:rsidTr="00A83B98">
        <w:tc>
          <w:tcPr>
            <w:tcW w:w="10897" w:type="dxa"/>
          </w:tcPr>
          <w:p w14:paraId="099206CE" w14:textId="4E6DA31C" w:rsidR="00A83B98" w:rsidRPr="007F252A" w:rsidRDefault="007F5E9F" w:rsidP="005332E2">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Evonne </w:t>
            </w:r>
            <w:r w:rsidR="00130DC9">
              <w:rPr>
                <w:rFonts w:ascii="Century Gothic" w:hAnsi="Century Gothic" w:cstheme="minorHAnsi"/>
                <w:bCs/>
                <w:sz w:val="28"/>
                <w:szCs w:val="28"/>
              </w:rPr>
              <w:t>trained very hard and started winning many local competitions. When she turned 18, Evonne competed in Wimbledon. However, she lost in the second round. Nevertheless, Evonne didn’t give up. She competed again the following year in 1971 and won.</w:t>
            </w:r>
            <w:r w:rsidR="00760890">
              <w:rPr>
                <w:rFonts w:ascii="Century Gothic" w:hAnsi="Century Gothic" w:cstheme="minorHAnsi"/>
                <w:bCs/>
                <w:sz w:val="28"/>
                <w:szCs w:val="28"/>
              </w:rPr>
              <w:t xml:space="preserve"> She became the first Australian Aboriginal woman to win Wimbledon</w:t>
            </w:r>
            <w:r w:rsidR="00DF0D00">
              <w:rPr>
                <w:rFonts w:ascii="Century Gothic" w:hAnsi="Century Gothic" w:cstheme="minorHAnsi"/>
                <w:bCs/>
                <w:sz w:val="28"/>
                <w:szCs w:val="28"/>
              </w:rPr>
              <w:t>.</w:t>
            </w:r>
          </w:p>
        </w:tc>
      </w:tr>
      <w:tr w:rsidR="007F5E9F" w14:paraId="03010C25" w14:textId="77777777" w:rsidTr="00A83B98">
        <w:tc>
          <w:tcPr>
            <w:tcW w:w="10897" w:type="dxa"/>
          </w:tcPr>
          <w:p w14:paraId="555D9A9B" w14:textId="3ED9FE96" w:rsidR="007F5E9F" w:rsidRPr="007F252A" w:rsidRDefault="00DF0D00" w:rsidP="005332E2">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Evonne continued playing tennis and competing professionally. Even </w:t>
            </w:r>
            <w:r w:rsidR="000E0095">
              <w:rPr>
                <w:rFonts w:ascii="Century Gothic" w:hAnsi="Century Gothic" w:cstheme="minorHAnsi"/>
                <w:bCs/>
                <w:sz w:val="28"/>
                <w:szCs w:val="28"/>
              </w:rPr>
              <w:t xml:space="preserve">after she got married to Englishman, Roger Cawley, and gave birth to her daughter in 1977, Evonne ended up winning Wimbledon again in 1980. She became the only mother </w:t>
            </w:r>
            <w:r w:rsidR="0069577F">
              <w:rPr>
                <w:rFonts w:ascii="Century Gothic" w:hAnsi="Century Gothic" w:cstheme="minorHAnsi"/>
                <w:bCs/>
                <w:sz w:val="28"/>
                <w:szCs w:val="28"/>
              </w:rPr>
              <w:t>to win before World War 1.</w:t>
            </w:r>
          </w:p>
        </w:tc>
      </w:tr>
      <w:tr w:rsidR="007F252A" w14:paraId="5654D11B" w14:textId="77777777" w:rsidTr="00A83B98">
        <w:tc>
          <w:tcPr>
            <w:tcW w:w="10897" w:type="dxa"/>
          </w:tcPr>
          <w:p w14:paraId="4A771B08" w14:textId="5BA33DDE" w:rsidR="007F252A" w:rsidRPr="007F252A" w:rsidRDefault="00AB3E07" w:rsidP="005332E2">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Evonne Goolagong Cawley </w:t>
            </w:r>
            <w:r w:rsidR="00962B64">
              <w:rPr>
                <w:rFonts w:ascii="Century Gothic" w:hAnsi="Century Gothic" w:cstheme="minorHAnsi"/>
                <w:bCs/>
                <w:sz w:val="28"/>
                <w:szCs w:val="28"/>
              </w:rPr>
              <w:t>was born on July 31</w:t>
            </w:r>
            <w:r w:rsidR="00962B64" w:rsidRPr="00962B64">
              <w:rPr>
                <w:rFonts w:ascii="Century Gothic" w:hAnsi="Century Gothic" w:cstheme="minorHAnsi"/>
                <w:bCs/>
                <w:sz w:val="28"/>
                <w:szCs w:val="28"/>
                <w:vertAlign w:val="superscript"/>
              </w:rPr>
              <w:t>st</w:t>
            </w:r>
            <w:r w:rsidR="00962B64">
              <w:rPr>
                <w:rFonts w:ascii="Century Gothic" w:hAnsi="Century Gothic" w:cstheme="minorHAnsi"/>
                <w:bCs/>
                <w:sz w:val="28"/>
                <w:szCs w:val="28"/>
              </w:rPr>
              <w:t xml:space="preserve">, 1951. </w:t>
            </w:r>
            <w:r w:rsidR="009719DC">
              <w:rPr>
                <w:rFonts w:ascii="Century Gothic" w:hAnsi="Century Gothic" w:cstheme="minorHAnsi"/>
                <w:bCs/>
                <w:sz w:val="28"/>
                <w:szCs w:val="28"/>
              </w:rPr>
              <w:t xml:space="preserve">Evonne is </w:t>
            </w:r>
            <w:r w:rsidR="00B268E6">
              <w:rPr>
                <w:rFonts w:ascii="Century Gothic" w:hAnsi="Century Gothic" w:cstheme="minorHAnsi"/>
                <w:bCs/>
                <w:sz w:val="28"/>
                <w:szCs w:val="28"/>
              </w:rPr>
              <w:t>an Indigenous Australian tennis player. She is a Wiradjuri woman and lived in Barellan in New South Wales.</w:t>
            </w:r>
          </w:p>
        </w:tc>
      </w:tr>
      <w:tr w:rsidR="0069577F" w14:paraId="47146A62" w14:textId="77777777" w:rsidTr="00A83B98">
        <w:tc>
          <w:tcPr>
            <w:tcW w:w="10897" w:type="dxa"/>
          </w:tcPr>
          <w:p w14:paraId="7E3B6165" w14:textId="46CE4D6D" w:rsidR="0069577F" w:rsidRDefault="0069577F" w:rsidP="005332E2">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Evonne ended up winning 92 professional competitions. She was awarded the Australian of the Year in 1971 and was inducted into the Sport Australia Hall of Fame in 1985. After her tennis career, Evonne </w:t>
            </w:r>
            <w:r w:rsidR="00EE64F4">
              <w:rPr>
                <w:rFonts w:ascii="Century Gothic" w:hAnsi="Century Gothic" w:cstheme="minorHAnsi"/>
                <w:bCs/>
                <w:sz w:val="28"/>
                <w:szCs w:val="28"/>
              </w:rPr>
              <w:t>started her foundation called the Evonne Goolagong Foundation</w:t>
            </w:r>
            <w:r w:rsidR="00B30C35">
              <w:rPr>
                <w:rFonts w:ascii="Century Gothic" w:hAnsi="Century Gothic" w:cstheme="minorHAnsi"/>
                <w:bCs/>
                <w:sz w:val="28"/>
                <w:szCs w:val="28"/>
              </w:rPr>
              <w:t xml:space="preserve"> to provide education and mentoring opportunities for both young Indigenous and non-Indigenous Australians.</w:t>
            </w:r>
          </w:p>
        </w:tc>
      </w:tr>
      <w:tr w:rsidR="007F252A" w14:paraId="41003FE9" w14:textId="77777777" w:rsidTr="00A83B98">
        <w:tc>
          <w:tcPr>
            <w:tcW w:w="10897" w:type="dxa"/>
          </w:tcPr>
          <w:p w14:paraId="11F00BC5" w14:textId="59133781" w:rsidR="007F252A" w:rsidRPr="007F252A" w:rsidRDefault="007F252A" w:rsidP="005332E2">
            <w:pPr>
              <w:spacing w:after="0" w:line="360" w:lineRule="auto"/>
              <w:jc w:val="center"/>
              <w:rPr>
                <w:rFonts w:ascii="Century Gothic" w:hAnsi="Century Gothic" w:cstheme="minorHAnsi"/>
                <w:b/>
                <w:sz w:val="28"/>
                <w:szCs w:val="28"/>
              </w:rPr>
            </w:pPr>
            <w:r w:rsidRPr="007F252A">
              <w:rPr>
                <w:rFonts w:ascii="Century Gothic" w:hAnsi="Century Gothic" w:cstheme="minorHAnsi"/>
                <w:b/>
                <w:sz w:val="28"/>
                <w:szCs w:val="28"/>
              </w:rPr>
              <w:t>Evonne Goolagong Cawley</w:t>
            </w:r>
          </w:p>
        </w:tc>
      </w:tr>
      <w:tr w:rsidR="007F252A" w14:paraId="263CD5DA" w14:textId="77777777" w:rsidTr="00A83B98">
        <w:tc>
          <w:tcPr>
            <w:tcW w:w="10897" w:type="dxa"/>
          </w:tcPr>
          <w:p w14:paraId="16967CC2" w14:textId="45D0BCEC" w:rsidR="007F252A" w:rsidRPr="007F252A" w:rsidRDefault="00B268E6" w:rsidP="005332E2">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When Evonne was young, she loved to play </w:t>
            </w:r>
            <w:r w:rsidR="00B80714">
              <w:rPr>
                <w:rFonts w:ascii="Century Gothic" w:hAnsi="Century Gothic" w:cstheme="minorHAnsi"/>
                <w:bCs/>
                <w:sz w:val="28"/>
                <w:szCs w:val="28"/>
              </w:rPr>
              <w:t>sports and often played with the boys. She was very talented and joined the local tennis club.</w:t>
            </w:r>
            <w:r w:rsidR="007F5E9F">
              <w:rPr>
                <w:rFonts w:ascii="Century Gothic" w:hAnsi="Century Gothic" w:cstheme="minorHAnsi"/>
                <w:bCs/>
                <w:sz w:val="28"/>
                <w:szCs w:val="28"/>
              </w:rPr>
              <w:t xml:space="preserve"> By the age of 10, Evonne decided she was going to Wimbledon one day.</w:t>
            </w:r>
          </w:p>
        </w:tc>
      </w:tr>
    </w:tbl>
    <w:p w14:paraId="41B8A8B4" w14:textId="77777777" w:rsidR="005332E2" w:rsidRDefault="005332E2" w:rsidP="00B30C35">
      <w:pPr>
        <w:spacing w:line="360" w:lineRule="auto"/>
        <w:jc w:val="center"/>
        <w:rPr>
          <w:rFonts w:ascii="Century Gothic" w:hAnsi="Century Gothic" w:cstheme="minorHAnsi"/>
          <w:b/>
          <w:sz w:val="28"/>
          <w:szCs w:val="28"/>
        </w:rPr>
      </w:pPr>
    </w:p>
    <w:p w14:paraId="4CEC3545" w14:textId="642CC679" w:rsidR="00B30C35" w:rsidRDefault="005332E2" w:rsidP="007A1798">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br w:type="column"/>
      </w:r>
      <w:bookmarkStart w:id="28" w:name="Structureofbiography2"/>
      <w:r w:rsidR="00B30C35">
        <w:rPr>
          <w:rFonts w:ascii="Century Gothic" w:hAnsi="Century Gothic" w:cstheme="minorHAnsi"/>
          <w:b/>
          <w:sz w:val="28"/>
          <w:szCs w:val="28"/>
        </w:rPr>
        <w:lastRenderedPageBreak/>
        <w:t>Structure of a biography 2</w:t>
      </w:r>
      <w:bookmarkEnd w:id="28"/>
    </w:p>
    <w:tbl>
      <w:tblPr>
        <w:tblStyle w:val="TableGrid"/>
        <w:tblW w:w="0" w:type="auto"/>
        <w:jc w:val="center"/>
        <w:tblLook w:val="04A0" w:firstRow="1" w:lastRow="0" w:firstColumn="1" w:lastColumn="0" w:noHBand="0" w:noVBand="1"/>
      </w:tblPr>
      <w:tblGrid>
        <w:gridCol w:w="3681"/>
      </w:tblGrid>
      <w:tr w:rsidR="00B30C35" w14:paraId="3A6BFF43" w14:textId="77777777" w:rsidTr="004E3895">
        <w:trPr>
          <w:jc w:val="center"/>
        </w:trPr>
        <w:tc>
          <w:tcPr>
            <w:tcW w:w="3681" w:type="dxa"/>
          </w:tcPr>
          <w:p w14:paraId="1CC48697" w14:textId="77777777" w:rsidR="00B30C35" w:rsidRPr="007F252A" w:rsidRDefault="00B30C35" w:rsidP="004E389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TITLE</w:t>
            </w:r>
          </w:p>
        </w:tc>
      </w:tr>
      <w:tr w:rsidR="00B30C35" w14:paraId="2F7F2D19" w14:textId="77777777" w:rsidTr="004E3895">
        <w:trPr>
          <w:jc w:val="center"/>
        </w:trPr>
        <w:tc>
          <w:tcPr>
            <w:tcW w:w="3681" w:type="dxa"/>
          </w:tcPr>
          <w:p w14:paraId="5C2C6DDA" w14:textId="77777777" w:rsidR="00B30C35" w:rsidRPr="007F252A" w:rsidRDefault="00B30C35" w:rsidP="004E389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ORIENTATION</w:t>
            </w:r>
          </w:p>
        </w:tc>
      </w:tr>
      <w:tr w:rsidR="00B30C35" w14:paraId="24CFEAF7" w14:textId="77777777" w:rsidTr="004E3895">
        <w:trPr>
          <w:jc w:val="center"/>
        </w:trPr>
        <w:tc>
          <w:tcPr>
            <w:tcW w:w="3681" w:type="dxa"/>
          </w:tcPr>
          <w:p w14:paraId="3CF1D6F3" w14:textId="77777777" w:rsidR="00B30C35" w:rsidRPr="007F252A" w:rsidRDefault="00B30C35" w:rsidP="004E389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SEQUENCE OF EVENTS</w:t>
            </w:r>
          </w:p>
        </w:tc>
      </w:tr>
      <w:tr w:rsidR="00B30C35" w14:paraId="5E1A8C36" w14:textId="77777777" w:rsidTr="004E3895">
        <w:trPr>
          <w:jc w:val="center"/>
        </w:trPr>
        <w:tc>
          <w:tcPr>
            <w:tcW w:w="3681" w:type="dxa"/>
          </w:tcPr>
          <w:p w14:paraId="5775D288" w14:textId="77777777" w:rsidR="00B30C35" w:rsidRPr="007F252A" w:rsidRDefault="00B30C35" w:rsidP="004E3895">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JUDGEMENT</w:t>
            </w:r>
          </w:p>
        </w:tc>
      </w:tr>
    </w:tbl>
    <w:p w14:paraId="3B81E788" w14:textId="77777777" w:rsidR="00B30C35" w:rsidRDefault="00B30C35" w:rsidP="007A1798">
      <w:pPr>
        <w:spacing w:after="0"/>
      </w:pPr>
    </w:p>
    <w:tbl>
      <w:tblPr>
        <w:tblStyle w:val="TableGrid"/>
        <w:tblW w:w="0" w:type="auto"/>
        <w:tblLook w:val="04A0" w:firstRow="1" w:lastRow="0" w:firstColumn="1" w:lastColumn="0" w:noHBand="0" w:noVBand="1"/>
      </w:tblPr>
      <w:tblGrid>
        <w:gridCol w:w="10897"/>
      </w:tblGrid>
      <w:tr w:rsidR="00B30C35" w14:paraId="5E7130B0" w14:textId="77777777" w:rsidTr="004E3895">
        <w:tc>
          <w:tcPr>
            <w:tcW w:w="10897" w:type="dxa"/>
          </w:tcPr>
          <w:p w14:paraId="019C262D" w14:textId="2A56D8FA" w:rsidR="00B30C35" w:rsidRPr="007F252A" w:rsidRDefault="000B33FB" w:rsidP="009B2639">
            <w:pPr>
              <w:spacing w:after="0" w:line="360" w:lineRule="auto"/>
              <w:rPr>
                <w:rFonts w:ascii="Century Gothic" w:hAnsi="Century Gothic" w:cstheme="minorHAnsi"/>
                <w:bCs/>
                <w:sz w:val="28"/>
                <w:szCs w:val="28"/>
              </w:rPr>
            </w:pPr>
            <w:r>
              <w:rPr>
                <w:rFonts w:ascii="Century Gothic" w:hAnsi="Century Gothic" w:cstheme="minorHAnsi"/>
                <w:bCs/>
                <w:sz w:val="28"/>
                <w:szCs w:val="28"/>
              </w:rPr>
              <w:t>When Archie was young, he was taken away from his mother</w:t>
            </w:r>
            <w:r w:rsidR="00C30F8A">
              <w:rPr>
                <w:rFonts w:ascii="Century Gothic" w:hAnsi="Century Gothic" w:cstheme="minorHAnsi"/>
                <w:bCs/>
                <w:sz w:val="28"/>
                <w:szCs w:val="28"/>
              </w:rPr>
              <w:t xml:space="preserve"> and father as part of the Stolen Generation. </w:t>
            </w:r>
            <w:r w:rsidR="00551C2F">
              <w:rPr>
                <w:rFonts w:ascii="Century Gothic" w:hAnsi="Century Gothic" w:cstheme="minorHAnsi"/>
                <w:bCs/>
                <w:sz w:val="28"/>
                <w:szCs w:val="28"/>
              </w:rPr>
              <w:t xml:space="preserve">As a result, he </w:t>
            </w:r>
            <w:r w:rsidR="000A0841">
              <w:rPr>
                <w:rFonts w:ascii="Century Gothic" w:hAnsi="Century Gothic" w:cstheme="minorHAnsi"/>
                <w:bCs/>
                <w:sz w:val="28"/>
                <w:szCs w:val="28"/>
              </w:rPr>
              <w:t xml:space="preserve">lived with </w:t>
            </w:r>
            <w:r w:rsidR="0002594F">
              <w:rPr>
                <w:rFonts w:ascii="Century Gothic" w:hAnsi="Century Gothic" w:cstheme="minorHAnsi"/>
                <w:bCs/>
                <w:sz w:val="28"/>
                <w:szCs w:val="28"/>
              </w:rPr>
              <w:t>several different</w:t>
            </w:r>
            <w:r w:rsidR="00551C2F">
              <w:rPr>
                <w:rFonts w:ascii="Century Gothic" w:hAnsi="Century Gothic" w:cstheme="minorHAnsi"/>
                <w:bCs/>
                <w:sz w:val="28"/>
                <w:szCs w:val="28"/>
              </w:rPr>
              <w:t xml:space="preserve"> foster homes</w:t>
            </w:r>
            <w:r w:rsidR="001A099D">
              <w:rPr>
                <w:rFonts w:ascii="Century Gothic" w:hAnsi="Century Gothic" w:cstheme="minorHAnsi"/>
                <w:bCs/>
                <w:sz w:val="28"/>
                <w:szCs w:val="28"/>
              </w:rPr>
              <w:t>. One of his foster families was the Cox family</w:t>
            </w:r>
            <w:r w:rsidR="000A0841">
              <w:rPr>
                <w:rFonts w:ascii="Century Gothic" w:hAnsi="Century Gothic" w:cstheme="minorHAnsi"/>
                <w:bCs/>
                <w:sz w:val="28"/>
                <w:szCs w:val="28"/>
              </w:rPr>
              <w:t xml:space="preserve"> who taught him how to</w:t>
            </w:r>
            <w:r w:rsidR="001A099D">
              <w:rPr>
                <w:rFonts w:ascii="Century Gothic" w:hAnsi="Century Gothic" w:cstheme="minorHAnsi"/>
                <w:bCs/>
                <w:sz w:val="28"/>
                <w:szCs w:val="28"/>
              </w:rPr>
              <w:t xml:space="preserve"> play the keyboard and the guitar</w:t>
            </w:r>
            <w:r w:rsidR="00362DCD">
              <w:rPr>
                <w:rFonts w:ascii="Century Gothic" w:hAnsi="Century Gothic" w:cstheme="minorHAnsi"/>
                <w:bCs/>
                <w:sz w:val="28"/>
                <w:szCs w:val="28"/>
              </w:rPr>
              <w:t>.</w:t>
            </w:r>
          </w:p>
        </w:tc>
      </w:tr>
      <w:tr w:rsidR="00B30C35" w14:paraId="52BBEE17" w14:textId="77777777" w:rsidTr="004E3895">
        <w:tc>
          <w:tcPr>
            <w:tcW w:w="10897" w:type="dxa"/>
          </w:tcPr>
          <w:p w14:paraId="3765AD73" w14:textId="2E406C8A" w:rsidR="00B30C35" w:rsidRPr="007F252A" w:rsidRDefault="00BF6B1B" w:rsidP="00BF6B1B">
            <w:pPr>
              <w:spacing w:after="0" w:line="360" w:lineRule="auto"/>
              <w:rPr>
                <w:rFonts w:ascii="Century Gothic" w:hAnsi="Century Gothic" w:cstheme="minorHAnsi"/>
                <w:bCs/>
                <w:sz w:val="28"/>
                <w:szCs w:val="28"/>
              </w:rPr>
            </w:pPr>
            <w:r>
              <w:rPr>
                <w:rFonts w:ascii="Century Gothic" w:hAnsi="Century Gothic" w:cstheme="minorHAnsi"/>
                <w:bCs/>
                <w:sz w:val="28"/>
                <w:szCs w:val="28"/>
              </w:rPr>
              <w:t>Archie wrote a song called ‘Took the Children Away’.</w:t>
            </w:r>
            <w:r w:rsidR="00443010">
              <w:rPr>
                <w:rFonts w:ascii="Century Gothic" w:hAnsi="Century Gothic" w:cstheme="minorHAnsi"/>
                <w:bCs/>
                <w:sz w:val="28"/>
                <w:szCs w:val="28"/>
              </w:rPr>
              <w:t xml:space="preserve"> The song tells Archie’s story of the Stolen Generation</w:t>
            </w:r>
            <w:r w:rsidR="00D82186">
              <w:rPr>
                <w:rFonts w:ascii="Century Gothic" w:hAnsi="Century Gothic" w:cstheme="minorHAnsi"/>
                <w:bCs/>
                <w:sz w:val="28"/>
                <w:szCs w:val="28"/>
              </w:rPr>
              <w:t xml:space="preserve"> and </w:t>
            </w:r>
            <w:r w:rsidR="00362DCD">
              <w:rPr>
                <w:rFonts w:ascii="Century Gothic" w:hAnsi="Century Gothic" w:cstheme="minorHAnsi"/>
                <w:bCs/>
                <w:sz w:val="28"/>
                <w:szCs w:val="28"/>
              </w:rPr>
              <w:t xml:space="preserve">has </w:t>
            </w:r>
            <w:r w:rsidR="00D82186">
              <w:rPr>
                <w:rFonts w:ascii="Century Gothic" w:hAnsi="Century Gothic" w:cstheme="minorHAnsi"/>
                <w:bCs/>
                <w:sz w:val="28"/>
                <w:szCs w:val="28"/>
              </w:rPr>
              <w:t>won many music awards</w:t>
            </w:r>
            <w:r w:rsidR="00FD3C8F">
              <w:rPr>
                <w:rFonts w:ascii="Century Gothic" w:hAnsi="Century Gothic" w:cstheme="minorHAnsi"/>
                <w:bCs/>
                <w:sz w:val="28"/>
                <w:szCs w:val="28"/>
              </w:rPr>
              <w:t xml:space="preserve">, including the Human Rights Achievement Award. Archie’s music </w:t>
            </w:r>
            <w:r w:rsidR="0039724D">
              <w:rPr>
                <w:rFonts w:ascii="Century Gothic" w:hAnsi="Century Gothic" w:cstheme="minorHAnsi"/>
                <w:bCs/>
                <w:sz w:val="28"/>
                <w:szCs w:val="28"/>
              </w:rPr>
              <w:t>is internationally recognised</w:t>
            </w:r>
            <w:r w:rsidR="00362DCD">
              <w:rPr>
                <w:rFonts w:ascii="Century Gothic" w:hAnsi="Century Gothic" w:cstheme="minorHAnsi"/>
                <w:bCs/>
                <w:sz w:val="28"/>
                <w:szCs w:val="28"/>
              </w:rPr>
              <w:t xml:space="preserve">. </w:t>
            </w:r>
            <w:r w:rsidR="0039724D">
              <w:rPr>
                <w:rFonts w:ascii="Century Gothic" w:hAnsi="Century Gothic" w:cstheme="minorHAnsi"/>
                <w:bCs/>
                <w:sz w:val="28"/>
                <w:szCs w:val="28"/>
              </w:rPr>
              <w:t xml:space="preserve">He continues to make music and works with a range of </w:t>
            </w:r>
            <w:r w:rsidR="00362DCD">
              <w:rPr>
                <w:rFonts w:ascii="Century Gothic" w:hAnsi="Century Gothic" w:cstheme="minorHAnsi"/>
                <w:bCs/>
                <w:sz w:val="28"/>
                <w:szCs w:val="28"/>
              </w:rPr>
              <w:t>well-known artists around the world.</w:t>
            </w:r>
          </w:p>
        </w:tc>
      </w:tr>
      <w:tr w:rsidR="00B30C35" w14:paraId="2482A7B2" w14:textId="77777777" w:rsidTr="004E3895">
        <w:tc>
          <w:tcPr>
            <w:tcW w:w="10897" w:type="dxa"/>
          </w:tcPr>
          <w:p w14:paraId="0EA9D5FB" w14:textId="22A1B9DA" w:rsidR="00B30C35" w:rsidRPr="005332E2" w:rsidRDefault="005332E2" w:rsidP="007A1798">
            <w:pPr>
              <w:spacing w:after="0" w:line="276" w:lineRule="auto"/>
              <w:jc w:val="center"/>
              <w:rPr>
                <w:rFonts w:ascii="Century Gothic" w:hAnsi="Century Gothic" w:cstheme="minorHAnsi"/>
                <w:b/>
                <w:sz w:val="28"/>
                <w:szCs w:val="28"/>
              </w:rPr>
            </w:pPr>
            <w:r>
              <w:rPr>
                <w:rFonts w:ascii="Century Gothic" w:hAnsi="Century Gothic" w:cstheme="minorHAnsi"/>
                <w:b/>
                <w:sz w:val="28"/>
                <w:szCs w:val="28"/>
              </w:rPr>
              <w:t>Archie Roach</w:t>
            </w:r>
          </w:p>
        </w:tc>
      </w:tr>
      <w:tr w:rsidR="00B30C35" w14:paraId="0D1DCC1C" w14:textId="77777777" w:rsidTr="004E3895">
        <w:tc>
          <w:tcPr>
            <w:tcW w:w="10897" w:type="dxa"/>
          </w:tcPr>
          <w:p w14:paraId="43682344" w14:textId="63FE902A" w:rsidR="00B30C35" w:rsidRDefault="00A7461E" w:rsidP="009B2639">
            <w:pPr>
              <w:spacing w:after="0" w:line="360" w:lineRule="auto"/>
              <w:rPr>
                <w:rFonts w:ascii="Century Gothic" w:hAnsi="Century Gothic" w:cstheme="minorHAnsi"/>
                <w:bCs/>
                <w:sz w:val="28"/>
                <w:szCs w:val="28"/>
              </w:rPr>
            </w:pPr>
            <w:r>
              <w:rPr>
                <w:rFonts w:ascii="Century Gothic" w:hAnsi="Century Gothic" w:cstheme="minorHAnsi"/>
                <w:bCs/>
                <w:sz w:val="28"/>
                <w:szCs w:val="28"/>
              </w:rPr>
              <w:t>Archie Roach was born in Mooroopna in 1966</w:t>
            </w:r>
            <w:r w:rsidR="001B7416">
              <w:rPr>
                <w:rFonts w:ascii="Century Gothic" w:hAnsi="Century Gothic" w:cstheme="minorHAnsi"/>
                <w:bCs/>
                <w:sz w:val="28"/>
                <w:szCs w:val="28"/>
              </w:rPr>
              <w:t xml:space="preserve">. He grew up on the Framlingham Aboriginal Mission near Warrnambool. Archie is </w:t>
            </w:r>
            <w:r w:rsidR="001C6E8A">
              <w:rPr>
                <w:rFonts w:ascii="Century Gothic" w:hAnsi="Century Gothic" w:cstheme="minorHAnsi"/>
                <w:bCs/>
                <w:sz w:val="28"/>
                <w:szCs w:val="28"/>
              </w:rPr>
              <w:t>a</w:t>
            </w:r>
            <w:r w:rsidR="000B33FB">
              <w:rPr>
                <w:rFonts w:ascii="Century Gothic" w:hAnsi="Century Gothic" w:cstheme="minorHAnsi"/>
                <w:bCs/>
                <w:sz w:val="28"/>
                <w:szCs w:val="28"/>
              </w:rPr>
              <w:t xml:space="preserve"> talented </w:t>
            </w:r>
            <w:r w:rsidR="00C14A95">
              <w:rPr>
                <w:rFonts w:ascii="Century Gothic" w:hAnsi="Century Gothic" w:cstheme="minorHAnsi"/>
                <w:bCs/>
                <w:sz w:val="28"/>
                <w:szCs w:val="28"/>
              </w:rPr>
              <w:t>Indigenous</w:t>
            </w:r>
            <w:r w:rsidR="001C6E8A">
              <w:rPr>
                <w:rFonts w:ascii="Century Gothic" w:hAnsi="Century Gothic" w:cstheme="minorHAnsi"/>
                <w:bCs/>
                <w:sz w:val="28"/>
                <w:szCs w:val="28"/>
              </w:rPr>
              <w:t xml:space="preserve"> singer and song</w:t>
            </w:r>
            <w:r w:rsidR="00A11510">
              <w:rPr>
                <w:rFonts w:ascii="Century Gothic" w:hAnsi="Century Gothic" w:cstheme="minorHAnsi"/>
                <w:bCs/>
                <w:sz w:val="28"/>
                <w:szCs w:val="28"/>
              </w:rPr>
              <w:t xml:space="preserve"> </w:t>
            </w:r>
            <w:r w:rsidR="001C6E8A">
              <w:rPr>
                <w:rFonts w:ascii="Century Gothic" w:hAnsi="Century Gothic" w:cstheme="minorHAnsi"/>
                <w:bCs/>
                <w:sz w:val="28"/>
                <w:szCs w:val="28"/>
              </w:rPr>
              <w:t xml:space="preserve">writer and known for </w:t>
            </w:r>
            <w:r w:rsidR="00B83D00">
              <w:rPr>
                <w:rFonts w:ascii="Century Gothic" w:hAnsi="Century Gothic" w:cstheme="minorHAnsi"/>
                <w:bCs/>
                <w:sz w:val="28"/>
                <w:szCs w:val="28"/>
              </w:rPr>
              <w:t xml:space="preserve">giving </w:t>
            </w:r>
            <w:r w:rsidR="001C6E8A">
              <w:rPr>
                <w:rFonts w:ascii="Century Gothic" w:hAnsi="Century Gothic" w:cstheme="minorHAnsi"/>
                <w:bCs/>
                <w:sz w:val="28"/>
                <w:szCs w:val="28"/>
              </w:rPr>
              <w:t xml:space="preserve">a </w:t>
            </w:r>
            <w:r w:rsidR="00B83D00">
              <w:rPr>
                <w:rFonts w:ascii="Century Gothic" w:hAnsi="Century Gothic" w:cstheme="minorHAnsi"/>
                <w:bCs/>
                <w:sz w:val="28"/>
                <w:szCs w:val="28"/>
              </w:rPr>
              <w:t>voice to the Stolen Generation</w:t>
            </w:r>
            <w:r w:rsidR="001A099D">
              <w:rPr>
                <w:rFonts w:ascii="Century Gothic" w:hAnsi="Century Gothic" w:cstheme="minorHAnsi"/>
                <w:bCs/>
                <w:sz w:val="28"/>
                <w:szCs w:val="28"/>
              </w:rPr>
              <w:t xml:space="preserve"> through his music.</w:t>
            </w:r>
          </w:p>
        </w:tc>
      </w:tr>
      <w:tr w:rsidR="00CC5266" w14:paraId="4EC7D8C2" w14:textId="77777777" w:rsidTr="004E3895">
        <w:tc>
          <w:tcPr>
            <w:tcW w:w="10897" w:type="dxa"/>
          </w:tcPr>
          <w:p w14:paraId="183BF237" w14:textId="0D7EAF7B" w:rsidR="00CC5266" w:rsidRDefault="00CC5266" w:rsidP="009B2639">
            <w:pPr>
              <w:spacing w:after="0" w:line="360" w:lineRule="auto"/>
              <w:rPr>
                <w:rFonts w:ascii="Century Gothic" w:hAnsi="Century Gothic" w:cstheme="minorHAnsi"/>
                <w:bCs/>
                <w:sz w:val="28"/>
                <w:szCs w:val="28"/>
              </w:rPr>
            </w:pPr>
            <w:r w:rsidRPr="007A1798">
              <w:rPr>
                <w:rFonts w:ascii="Century Gothic" w:hAnsi="Century Gothic" w:cstheme="minorHAnsi"/>
                <w:bCs/>
                <w:sz w:val="28"/>
                <w:szCs w:val="28"/>
              </w:rPr>
              <w:t xml:space="preserve">Archie continues to </w:t>
            </w:r>
            <w:r w:rsidR="000A0841" w:rsidRPr="007A1798">
              <w:rPr>
                <w:rFonts w:ascii="Century Gothic" w:hAnsi="Century Gothic" w:cstheme="minorHAnsi"/>
                <w:bCs/>
                <w:sz w:val="28"/>
                <w:szCs w:val="28"/>
              </w:rPr>
              <w:t>make</w:t>
            </w:r>
            <w:r w:rsidR="000A0841">
              <w:rPr>
                <w:rFonts w:ascii="Century Gothic" w:hAnsi="Century Gothic" w:cstheme="minorHAnsi"/>
                <w:bCs/>
                <w:sz w:val="28"/>
                <w:szCs w:val="28"/>
              </w:rPr>
              <w:t xml:space="preserve"> music</w:t>
            </w:r>
            <w:r w:rsidR="007A1798">
              <w:rPr>
                <w:rFonts w:ascii="Century Gothic" w:hAnsi="Century Gothic" w:cstheme="minorHAnsi"/>
                <w:bCs/>
                <w:sz w:val="28"/>
                <w:szCs w:val="28"/>
              </w:rPr>
              <w:t xml:space="preserve"> and share his message about reconciliation. </w:t>
            </w:r>
            <w:r w:rsidR="000A0841">
              <w:rPr>
                <w:rFonts w:ascii="Century Gothic" w:hAnsi="Century Gothic" w:cstheme="minorHAnsi"/>
                <w:bCs/>
                <w:sz w:val="28"/>
                <w:szCs w:val="28"/>
              </w:rPr>
              <w:t xml:space="preserve"> </w:t>
            </w:r>
            <w:r w:rsidR="007A1798">
              <w:rPr>
                <w:rFonts w:ascii="Century Gothic" w:hAnsi="Century Gothic" w:cstheme="minorHAnsi"/>
                <w:bCs/>
                <w:sz w:val="28"/>
                <w:szCs w:val="28"/>
              </w:rPr>
              <w:t xml:space="preserve">He </w:t>
            </w:r>
            <w:r w:rsidR="0095329E">
              <w:rPr>
                <w:rFonts w:ascii="Century Gothic" w:hAnsi="Century Gothic" w:cstheme="minorHAnsi"/>
                <w:bCs/>
                <w:sz w:val="28"/>
                <w:szCs w:val="28"/>
              </w:rPr>
              <w:t xml:space="preserve">also runs </w:t>
            </w:r>
            <w:r w:rsidR="00FD04C5">
              <w:rPr>
                <w:rFonts w:ascii="Century Gothic" w:hAnsi="Century Gothic" w:cstheme="minorHAnsi"/>
                <w:bCs/>
                <w:sz w:val="28"/>
                <w:szCs w:val="28"/>
              </w:rPr>
              <w:t>the Archie Roach Foundation which helps young Indigenous people through art and culture.</w:t>
            </w:r>
          </w:p>
        </w:tc>
      </w:tr>
      <w:tr w:rsidR="00B30C35" w14:paraId="74927497" w14:textId="77777777" w:rsidTr="004E3895">
        <w:tc>
          <w:tcPr>
            <w:tcW w:w="10897" w:type="dxa"/>
          </w:tcPr>
          <w:p w14:paraId="4B2C10EF" w14:textId="17D9F4A4" w:rsidR="00B30C35" w:rsidRPr="00D319D9" w:rsidRDefault="002D7136" w:rsidP="009B2639">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While Archie was </w:t>
            </w:r>
            <w:proofErr w:type="gramStart"/>
            <w:r>
              <w:rPr>
                <w:rFonts w:ascii="Century Gothic" w:hAnsi="Century Gothic" w:cstheme="minorHAnsi"/>
                <w:bCs/>
                <w:sz w:val="28"/>
                <w:szCs w:val="28"/>
              </w:rPr>
              <w:t>living on the streets</w:t>
            </w:r>
            <w:proofErr w:type="gramEnd"/>
            <w:r>
              <w:rPr>
                <w:rFonts w:ascii="Century Gothic" w:hAnsi="Century Gothic" w:cstheme="minorHAnsi"/>
                <w:bCs/>
                <w:sz w:val="28"/>
                <w:szCs w:val="28"/>
              </w:rPr>
              <w:t>, he met Ruby who was a talented musician</w:t>
            </w:r>
            <w:r w:rsidR="00F457A8">
              <w:rPr>
                <w:rFonts w:ascii="Century Gothic" w:hAnsi="Century Gothic" w:cstheme="minorHAnsi"/>
                <w:bCs/>
                <w:sz w:val="28"/>
                <w:szCs w:val="28"/>
              </w:rPr>
              <w:t xml:space="preserve"> and also part of the Stolen Generation. He married Ruby and </w:t>
            </w:r>
            <w:r w:rsidR="005F4674">
              <w:rPr>
                <w:rFonts w:ascii="Century Gothic" w:hAnsi="Century Gothic" w:cstheme="minorHAnsi"/>
                <w:bCs/>
                <w:sz w:val="28"/>
                <w:szCs w:val="28"/>
              </w:rPr>
              <w:t xml:space="preserve">they </w:t>
            </w:r>
            <w:r w:rsidR="00F457A8">
              <w:rPr>
                <w:rFonts w:ascii="Century Gothic" w:hAnsi="Century Gothic" w:cstheme="minorHAnsi"/>
                <w:bCs/>
                <w:sz w:val="28"/>
                <w:szCs w:val="28"/>
              </w:rPr>
              <w:t>started a family</w:t>
            </w:r>
            <w:r w:rsidR="009B2639">
              <w:rPr>
                <w:rFonts w:ascii="Century Gothic" w:hAnsi="Century Gothic" w:cstheme="minorHAnsi"/>
                <w:bCs/>
                <w:sz w:val="28"/>
                <w:szCs w:val="28"/>
              </w:rPr>
              <w:t xml:space="preserve"> together</w:t>
            </w:r>
            <w:r w:rsidR="00F457A8">
              <w:rPr>
                <w:rFonts w:ascii="Century Gothic" w:hAnsi="Century Gothic" w:cstheme="minorHAnsi"/>
                <w:bCs/>
                <w:sz w:val="28"/>
                <w:szCs w:val="28"/>
              </w:rPr>
              <w:t xml:space="preserve">. </w:t>
            </w:r>
          </w:p>
        </w:tc>
      </w:tr>
      <w:tr w:rsidR="00B30C35" w14:paraId="73F4DD47" w14:textId="77777777" w:rsidTr="004E3895">
        <w:tc>
          <w:tcPr>
            <w:tcW w:w="10897" w:type="dxa"/>
          </w:tcPr>
          <w:p w14:paraId="318FC7E8" w14:textId="51DB1B7D" w:rsidR="00B30C35" w:rsidRPr="007F252A" w:rsidRDefault="001A099D" w:rsidP="009B2639">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When Archie was taken from his parents, he believed they had died. </w:t>
            </w:r>
            <w:r w:rsidR="000A0841">
              <w:rPr>
                <w:rFonts w:ascii="Century Gothic" w:hAnsi="Century Gothic" w:cstheme="minorHAnsi"/>
                <w:bCs/>
                <w:sz w:val="28"/>
                <w:szCs w:val="28"/>
              </w:rPr>
              <w:t xml:space="preserve">He later </w:t>
            </w:r>
            <w:r>
              <w:rPr>
                <w:rFonts w:ascii="Century Gothic" w:hAnsi="Century Gothic" w:cstheme="minorHAnsi"/>
                <w:bCs/>
                <w:sz w:val="28"/>
                <w:szCs w:val="28"/>
              </w:rPr>
              <w:t xml:space="preserve">found out the truth about his family and why he was taken away. This </w:t>
            </w:r>
            <w:r w:rsidR="005F4674">
              <w:rPr>
                <w:rFonts w:ascii="Century Gothic" w:hAnsi="Century Gothic" w:cstheme="minorHAnsi"/>
                <w:bCs/>
                <w:sz w:val="28"/>
                <w:szCs w:val="28"/>
              </w:rPr>
              <w:t>led</w:t>
            </w:r>
            <w:r>
              <w:rPr>
                <w:rFonts w:ascii="Century Gothic" w:hAnsi="Century Gothic" w:cstheme="minorHAnsi"/>
                <w:bCs/>
                <w:sz w:val="28"/>
                <w:szCs w:val="28"/>
              </w:rPr>
              <w:t xml:space="preserve"> to </w:t>
            </w:r>
            <w:r w:rsidR="002D7136">
              <w:rPr>
                <w:rFonts w:ascii="Century Gothic" w:hAnsi="Century Gothic" w:cstheme="minorHAnsi"/>
                <w:bCs/>
                <w:sz w:val="28"/>
                <w:szCs w:val="28"/>
              </w:rPr>
              <w:t xml:space="preserve">an identity crisis and </w:t>
            </w:r>
            <w:r w:rsidR="00D319D9">
              <w:rPr>
                <w:rFonts w:ascii="Century Gothic" w:hAnsi="Century Gothic" w:cstheme="minorHAnsi"/>
                <w:bCs/>
                <w:sz w:val="28"/>
                <w:szCs w:val="28"/>
              </w:rPr>
              <w:t xml:space="preserve">years of alcoholism and </w:t>
            </w:r>
            <w:r w:rsidR="002D7136">
              <w:rPr>
                <w:rFonts w:ascii="Century Gothic" w:hAnsi="Century Gothic" w:cstheme="minorHAnsi"/>
                <w:bCs/>
                <w:sz w:val="28"/>
                <w:szCs w:val="28"/>
              </w:rPr>
              <w:t>homelessness.</w:t>
            </w:r>
          </w:p>
        </w:tc>
      </w:tr>
    </w:tbl>
    <w:p w14:paraId="198D2246" w14:textId="77777777" w:rsidR="001439E4" w:rsidRDefault="001439E4" w:rsidP="007B4243">
      <w:pPr>
        <w:spacing w:line="360" w:lineRule="auto"/>
        <w:jc w:val="center"/>
        <w:rPr>
          <w:rFonts w:ascii="Century Gothic" w:hAnsi="Century Gothic" w:cstheme="minorHAnsi"/>
          <w:b/>
          <w:sz w:val="28"/>
          <w:szCs w:val="28"/>
        </w:rPr>
        <w:sectPr w:rsidR="001439E4" w:rsidSect="00E36147">
          <w:pgSz w:w="11899" w:h="16838"/>
          <w:pgMar w:top="851" w:right="425" w:bottom="992" w:left="567" w:header="720" w:footer="204" w:gutter="0"/>
          <w:cols w:space="720"/>
          <w:docGrid w:linePitch="272"/>
        </w:sectPr>
      </w:pPr>
    </w:p>
    <w:p w14:paraId="282E86CF" w14:textId="7027DD4C" w:rsidR="005D25B6" w:rsidRDefault="005D25B6" w:rsidP="001439E4">
      <w:pPr>
        <w:spacing w:line="360" w:lineRule="auto"/>
        <w:jc w:val="center"/>
        <w:rPr>
          <w:rFonts w:ascii="Century Gothic" w:hAnsi="Century Gothic" w:cstheme="minorHAnsi"/>
          <w:b/>
          <w:sz w:val="28"/>
          <w:szCs w:val="28"/>
        </w:rPr>
      </w:pPr>
      <w:bookmarkStart w:id="29" w:name="Noungroupsfortheteacher"/>
      <w:r>
        <w:rPr>
          <w:rFonts w:ascii="Century Gothic" w:hAnsi="Century Gothic" w:cstheme="minorHAnsi"/>
          <w:b/>
          <w:sz w:val="28"/>
          <w:szCs w:val="28"/>
        </w:rPr>
        <w:lastRenderedPageBreak/>
        <w:t xml:space="preserve">Noun </w:t>
      </w:r>
      <w:r w:rsidR="007F00B1">
        <w:rPr>
          <w:rFonts w:ascii="Century Gothic" w:hAnsi="Century Gothic" w:cstheme="minorHAnsi"/>
          <w:b/>
          <w:sz w:val="28"/>
          <w:szCs w:val="28"/>
        </w:rPr>
        <w:t>g</w:t>
      </w:r>
      <w:r>
        <w:rPr>
          <w:rFonts w:ascii="Century Gothic" w:hAnsi="Century Gothic" w:cstheme="minorHAnsi"/>
          <w:b/>
          <w:sz w:val="28"/>
          <w:szCs w:val="28"/>
        </w:rPr>
        <w:t>roups</w:t>
      </w:r>
      <w:r w:rsidR="0013046F">
        <w:rPr>
          <w:rFonts w:ascii="Century Gothic" w:hAnsi="Century Gothic" w:cstheme="minorHAnsi"/>
          <w:b/>
          <w:sz w:val="28"/>
          <w:szCs w:val="28"/>
        </w:rPr>
        <w:t xml:space="preserve"> (for the teacher)</w:t>
      </w:r>
    </w:p>
    <w:p w14:paraId="7DA2F0CC" w14:textId="3EDC038C" w:rsidR="005537AF" w:rsidRPr="005537AF" w:rsidRDefault="005537AF" w:rsidP="005537AF">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These are the </w:t>
      </w:r>
      <w:r w:rsidR="00F17A8E">
        <w:rPr>
          <w:rFonts w:ascii="Century Gothic" w:hAnsi="Century Gothic" w:cstheme="minorHAnsi"/>
          <w:bCs/>
          <w:sz w:val="28"/>
          <w:szCs w:val="28"/>
        </w:rPr>
        <w:t>people, things, issues concepts or phenomena. They are typically realised through noun groups.</w:t>
      </w:r>
    </w:p>
    <w:bookmarkEnd w:id="29"/>
    <w:tbl>
      <w:tblPr>
        <w:tblStyle w:val="TableGrid"/>
        <w:tblW w:w="0" w:type="auto"/>
        <w:tblLook w:val="04A0" w:firstRow="1" w:lastRow="0" w:firstColumn="1" w:lastColumn="0" w:noHBand="0" w:noVBand="1"/>
      </w:tblPr>
      <w:tblGrid>
        <w:gridCol w:w="2032"/>
        <w:gridCol w:w="1735"/>
        <w:gridCol w:w="1706"/>
        <w:gridCol w:w="1760"/>
        <w:gridCol w:w="1838"/>
        <w:gridCol w:w="2819"/>
        <w:gridCol w:w="3077"/>
      </w:tblGrid>
      <w:tr w:rsidR="00682E6A" w14:paraId="2F1FB68B" w14:textId="77777777" w:rsidTr="00271CA7">
        <w:tc>
          <w:tcPr>
            <w:tcW w:w="2032" w:type="dxa"/>
            <w:vMerge w:val="restart"/>
            <w:tcBorders>
              <w:right w:val="single" w:sz="18" w:space="0" w:color="auto"/>
            </w:tcBorders>
          </w:tcPr>
          <w:p w14:paraId="207FE1E6" w14:textId="77777777" w:rsidR="00682E6A" w:rsidRDefault="00682E6A" w:rsidP="003427DD">
            <w:pPr>
              <w:spacing w:after="0" w:line="360" w:lineRule="auto"/>
              <w:jc w:val="center"/>
              <w:rPr>
                <w:rFonts w:ascii="Century Gothic" w:hAnsi="Century Gothic" w:cstheme="minorHAnsi"/>
                <w:b/>
                <w:sz w:val="28"/>
                <w:szCs w:val="28"/>
              </w:rPr>
            </w:pPr>
          </w:p>
        </w:tc>
        <w:tc>
          <w:tcPr>
            <w:tcW w:w="12953" w:type="dxa"/>
            <w:gridSpan w:val="6"/>
            <w:tcBorders>
              <w:left w:val="single" w:sz="18" w:space="0" w:color="auto"/>
              <w:right w:val="single" w:sz="18" w:space="0" w:color="auto"/>
            </w:tcBorders>
            <w:shd w:val="clear" w:color="auto" w:fill="auto"/>
          </w:tcPr>
          <w:p w14:paraId="7C038C06" w14:textId="3413318C" w:rsidR="00682E6A" w:rsidRDefault="00682E6A" w:rsidP="003427DD">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Participant (in the form of a noun group)</w:t>
            </w:r>
          </w:p>
        </w:tc>
      </w:tr>
      <w:tr w:rsidR="00682E6A" w14:paraId="60494406" w14:textId="77777777" w:rsidTr="00271CA7">
        <w:tc>
          <w:tcPr>
            <w:tcW w:w="2032" w:type="dxa"/>
            <w:vMerge/>
            <w:tcBorders>
              <w:right w:val="single" w:sz="18" w:space="0" w:color="auto"/>
            </w:tcBorders>
          </w:tcPr>
          <w:p w14:paraId="4FF8AE7E" w14:textId="77777777" w:rsidR="00682E6A" w:rsidRDefault="00682E6A" w:rsidP="003427DD">
            <w:pPr>
              <w:spacing w:after="0" w:line="360" w:lineRule="auto"/>
              <w:jc w:val="center"/>
              <w:rPr>
                <w:rFonts w:ascii="Century Gothic" w:hAnsi="Century Gothic" w:cstheme="minorHAnsi"/>
                <w:b/>
                <w:sz w:val="28"/>
                <w:szCs w:val="28"/>
              </w:rPr>
            </w:pPr>
          </w:p>
        </w:tc>
        <w:tc>
          <w:tcPr>
            <w:tcW w:w="7043" w:type="dxa"/>
            <w:gridSpan w:val="4"/>
            <w:tcBorders>
              <w:left w:val="single" w:sz="18" w:space="0" w:color="auto"/>
              <w:right w:val="single" w:sz="18" w:space="0" w:color="auto"/>
            </w:tcBorders>
            <w:shd w:val="clear" w:color="auto" w:fill="BFBFBF" w:themeFill="background1" w:themeFillShade="BF"/>
          </w:tcPr>
          <w:p w14:paraId="52FCADBA" w14:textId="29F7F304" w:rsidR="00682E6A" w:rsidRDefault="00682E6A" w:rsidP="003427DD">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Pre-modifier</w:t>
            </w:r>
          </w:p>
        </w:tc>
        <w:tc>
          <w:tcPr>
            <w:tcW w:w="2827" w:type="dxa"/>
            <w:tcBorders>
              <w:left w:val="single" w:sz="18" w:space="0" w:color="auto"/>
              <w:right w:val="single" w:sz="18" w:space="0" w:color="auto"/>
            </w:tcBorders>
            <w:shd w:val="clear" w:color="auto" w:fill="BFBFBF" w:themeFill="background1" w:themeFillShade="BF"/>
          </w:tcPr>
          <w:p w14:paraId="42A1AB10" w14:textId="54375CFD" w:rsidR="00682E6A" w:rsidRDefault="00682E6A" w:rsidP="003427DD">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Main noun</w:t>
            </w:r>
          </w:p>
        </w:tc>
        <w:tc>
          <w:tcPr>
            <w:tcW w:w="3083" w:type="dxa"/>
            <w:tcBorders>
              <w:left w:val="single" w:sz="18" w:space="0" w:color="auto"/>
              <w:right w:val="single" w:sz="18" w:space="0" w:color="auto"/>
            </w:tcBorders>
            <w:shd w:val="clear" w:color="auto" w:fill="BFBFBF" w:themeFill="background1" w:themeFillShade="BF"/>
          </w:tcPr>
          <w:p w14:paraId="124AF297" w14:textId="3A86BEEC" w:rsidR="00682E6A" w:rsidRDefault="00682E6A" w:rsidP="003427DD">
            <w:pPr>
              <w:spacing w:after="0" w:line="360" w:lineRule="auto"/>
              <w:jc w:val="center"/>
              <w:rPr>
                <w:rFonts w:ascii="Century Gothic" w:hAnsi="Century Gothic" w:cstheme="minorHAnsi"/>
                <w:b/>
                <w:sz w:val="28"/>
                <w:szCs w:val="28"/>
              </w:rPr>
            </w:pPr>
            <w:r>
              <w:rPr>
                <w:rFonts w:ascii="Century Gothic" w:hAnsi="Century Gothic" w:cstheme="minorHAnsi"/>
                <w:b/>
                <w:sz w:val="28"/>
                <w:szCs w:val="28"/>
              </w:rPr>
              <w:t>Post-modifier</w:t>
            </w:r>
          </w:p>
        </w:tc>
      </w:tr>
      <w:tr w:rsidR="00271CA7" w14:paraId="1382442F" w14:textId="77777777" w:rsidTr="00271CA7">
        <w:trPr>
          <w:trHeight w:val="695"/>
        </w:trPr>
        <w:tc>
          <w:tcPr>
            <w:tcW w:w="2032" w:type="dxa"/>
            <w:tcBorders>
              <w:right w:val="single" w:sz="18" w:space="0" w:color="auto"/>
            </w:tcBorders>
            <w:shd w:val="clear" w:color="auto" w:fill="D9D9D9" w:themeFill="background1" w:themeFillShade="D9"/>
            <w:vAlign w:val="center"/>
          </w:tcPr>
          <w:p w14:paraId="71542A4A" w14:textId="77777777" w:rsidR="003D074C" w:rsidRPr="005114C8" w:rsidRDefault="003D074C" w:rsidP="00FD356C">
            <w:pPr>
              <w:spacing w:after="0" w:line="360" w:lineRule="auto"/>
              <w:jc w:val="center"/>
              <w:rPr>
                <w:rFonts w:ascii="Century Gothic" w:hAnsi="Century Gothic" w:cstheme="minorHAnsi"/>
                <w:bCs/>
                <w:sz w:val="28"/>
                <w:szCs w:val="28"/>
              </w:rPr>
            </w:pPr>
            <w:r w:rsidRPr="005114C8">
              <w:rPr>
                <w:rFonts w:ascii="Century Gothic" w:hAnsi="Century Gothic" w:cstheme="minorHAnsi"/>
                <w:bCs/>
                <w:sz w:val="28"/>
                <w:szCs w:val="28"/>
              </w:rPr>
              <w:t>Function</w:t>
            </w:r>
          </w:p>
        </w:tc>
        <w:tc>
          <w:tcPr>
            <w:tcW w:w="1735" w:type="dxa"/>
            <w:tcBorders>
              <w:left w:val="single" w:sz="18" w:space="0" w:color="auto"/>
            </w:tcBorders>
            <w:shd w:val="clear" w:color="auto" w:fill="D9D9D9" w:themeFill="background1" w:themeFillShade="D9"/>
            <w:vAlign w:val="center"/>
          </w:tcPr>
          <w:p w14:paraId="44E74E39" w14:textId="3DCB87FC" w:rsidR="003D074C" w:rsidRPr="00863A30" w:rsidRDefault="003F3F61" w:rsidP="00FD356C">
            <w:pPr>
              <w:spacing w:after="0" w:line="360" w:lineRule="auto"/>
              <w:jc w:val="center"/>
              <w:rPr>
                <w:rFonts w:ascii="Century Gothic" w:hAnsi="Century Gothic" w:cstheme="minorHAnsi"/>
                <w:b/>
                <w:color w:val="FF0000"/>
                <w:sz w:val="28"/>
                <w:szCs w:val="28"/>
              </w:rPr>
            </w:pPr>
            <w:r w:rsidRPr="005114C8">
              <w:rPr>
                <w:rFonts w:ascii="Century Gothic" w:hAnsi="Century Gothic" w:cstheme="minorHAnsi"/>
                <w:b/>
                <w:sz w:val="28"/>
                <w:szCs w:val="28"/>
              </w:rPr>
              <w:t>Pointer</w:t>
            </w:r>
          </w:p>
        </w:tc>
        <w:tc>
          <w:tcPr>
            <w:tcW w:w="1707" w:type="dxa"/>
            <w:shd w:val="clear" w:color="auto" w:fill="D9D9D9" w:themeFill="background1" w:themeFillShade="D9"/>
            <w:vAlign w:val="center"/>
          </w:tcPr>
          <w:p w14:paraId="78B0BC7E" w14:textId="64D440EC" w:rsidR="003D074C" w:rsidRPr="00863A30" w:rsidRDefault="003F3F61" w:rsidP="00FD356C">
            <w:pPr>
              <w:spacing w:after="0" w:line="360" w:lineRule="auto"/>
              <w:jc w:val="center"/>
              <w:rPr>
                <w:rFonts w:ascii="Century Gothic" w:hAnsi="Century Gothic" w:cstheme="minorHAnsi"/>
                <w:b/>
                <w:color w:val="FF0000"/>
                <w:sz w:val="28"/>
                <w:szCs w:val="28"/>
              </w:rPr>
            </w:pPr>
            <w:r w:rsidRPr="005114C8">
              <w:rPr>
                <w:rFonts w:ascii="Century Gothic" w:hAnsi="Century Gothic" w:cstheme="minorHAnsi"/>
                <w:b/>
                <w:sz w:val="28"/>
                <w:szCs w:val="28"/>
              </w:rPr>
              <w:t>Quantifier</w:t>
            </w:r>
          </w:p>
        </w:tc>
        <w:tc>
          <w:tcPr>
            <w:tcW w:w="1761" w:type="dxa"/>
            <w:shd w:val="clear" w:color="auto" w:fill="D9D9D9" w:themeFill="background1" w:themeFillShade="D9"/>
            <w:vAlign w:val="center"/>
          </w:tcPr>
          <w:p w14:paraId="2F3C1B2C" w14:textId="77777777" w:rsidR="003D074C" w:rsidRPr="00863A30" w:rsidRDefault="003D074C" w:rsidP="00FD356C">
            <w:pPr>
              <w:spacing w:after="0" w:line="360" w:lineRule="auto"/>
              <w:jc w:val="center"/>
              <w:rPr>
                <w:rFonts w:ascii="Century Gothic" w:hAnsi="Century Gothic" w:cstheme="minorHAnsi"/>
                <w:b/>
                <w:color w:val="FF0000"/>
                <w:sz w:val="28"/>
                <w:szCs w:val="28"/>
              </w:rPr>
            </w:pPr>
            <w:r w:rsidRPr="005114C8">
              <w:rPr>
                <w:rFonts w:ascii="Century Gothic" w:hAnsi="Century Gothic" w:cstheme="minorHAnsi"/>
                <w:b/>
                <w:sz w:val="28"/>
                <w:szCs w:val="28"/>
              </w:rPr>
              <w:t>Describer</w:t>
            </w:r>
          </w:p>
        </w:tc>
        <w:tc>
          <w:tcPr>
            <w:tcW w:w="1840" w:type="dxa"/>
            <w:tcBorders>
              <w:right w:val="single" w:sz="18" w:space="0" w:color="auto"/>
            </w:tcBorders>
            <w:shd w:val="clear" w:color="auto" w:fill="D9D9D9" w:themeFill="background1" w:themeFillShade="D9"/>
            <w:vAlign w:val="center"/>
          </w:tcPr>
          <w:p w14:paraId="2FEB21F4" w14:textId="77777777" w:rsidR="003D074C" w:rsidRPr="00863A30" w:rsidRDefault="003D074C" w:rsidP="00FD356C">
            <w:pPr>
              <w:spacing w:after="0" w:line="360" w:lineRule="auto"/>
              <w:jc w:val="center"/>
              <w:rPr>
                <w:rFonts w:ascii="Century Gothic" w:hAnsi="Century Gothic" w:cstheme="minorHAnsi"/>
                <w:b/>
                <w:color w:val="FF0000"/>
                <w:sz w:val="28"/>
                <w:szCs w:val="28"/>
              </w:rPr>
            </w:pPr>
            <w:r w:rsidRPr="005114C8">
              <w:rPr>
                <w:rFonts w:ascii="Century Gothic" w:hAnsi="Century Gothic" w:cstheme="minorHAnsi"/>
                <w:b/>
                <w:sz w:val="28"/>
                <w:szCs w:val="28"/>
              </w:rPr>
              <w:t>Classifier</w:t>
            </w:r>
          </w:p>
        </w:tc>
        <w:tc>
          <w:tcPr>
            <w:tcW w:w="2827" w:type="dxa"/>
            <w:tcBorders>
              <w:left w:val="single" w:sz="18" w:space="0" w:color="auto"/>
              <w:right w:val="single" w:sz="18" w:space="0" w:color="auto"/>
            </w:tcBorders>
            <w:shd w:val="clear" w:color="auto" w:fill="D9D9D9" w:themeFill="background1" w:themeFillShade="D9"/>
            <w:vAlign w:val="center"/>
          </w:tcPr>
          <w:p w14:paraId="6A82659B" w14:textId="77777777" w:rsidR="003D074C" w:rsidRPr="006B7112" w:rsidRDefault="003D074C" w:rsidP="00FD356C">
            <w:pPr>
              <w:spacing w:after="0" w:line="360" w:lineRule="auto"/>
              <w:jc w:val="center"/>
              <w:rPr>
                <w:rFonts w:ascii="Century Gothic" w:hAnsi="Century Gothic" w:cstheme="minorHAnsi"/>
                <w:b/>
                <w:color w:val="FF0000"/>
                <w:sz w:val="28"/>
                <w:szCs w:val="28"/>
              </w:rPr>
            </w:pPr>
            <w:r w:rsidRPr="006B7112">
              <w:rPr>
                <w:rFonts w:ascii="Century Gothic" w:hAnsi="Century Gothic" w:cstheme="minorHAnsi"/>
                <w:b/>
                <w:sz w:val="28"/>
                <w:szCs w:val="28"/>
              </w:rPr>
              <w:t>Thing</w:t>
            </w:r>
          </w:p>
        </w:tc>
        <w:tc>
          <w:tcPr>
            <w:tcW w:w="3083" w:type="dxa"/>
            <w:tcBorders>
              <w:left w:val="single" w:sz="18" w:space="0" w:color="auto"/>
              <w:right w:val="single" w:sz="18" w:space="0" w:color="auto"/>
            </w:tcBorders>
            <w:shd w:val="clear" w:color="auto" w:fill="D9D9D9" w:themeFill="background1" w:themeFillShade="D9"/>
            <w:vAlign w:val="center"/>
          </w:tcPr>
          <w:p w14:paraId="2780CE97" w14:textId="77777777" w:rsidR="003D074C" w:rsidRPr="00863A30" w:rsidRDefault="003D074C" w:rsidP="00FD356C">
            <w:pPr>
              <w:spacing w:after="0" w:line="360" w:lineRule="auto"/>
              <w:jc w:val="center"/>
              <w:rPr>
                <w:rFonts w:ascii="Century Gothic" w:hAnsi="Century Gothic" w:cstheme="minorHAnsi"/>
                <w:b/>
                <w:color w:val="FF0000"/>
                <w:sz w:val="28"/>
                <w:szCs w:val="28"/>
              </w:rPr>
            </w:pPr>
            <w:r w:rsidRPr="005114C8">
              <w:rPr>
                <w:rFonts w:ascii="Century Gothic" w:hAnsi="Century Gothic" w:cstheme="minorHAnsi"/>
                <w:b/>
                <w:sz w:val="28"/>
                <w:szCs w:val="28"/>
              </w:rPr>
              <w:t>Qualifier</w:t>
            </w:r>
          </w:p>
        </w:tc>
      </w:tr>
      <w:tr w:rsidR="00271CA7" w14:paraId="5C0AC608" w14:textId="77777777" w:rsidTr="00271CA7">
        <w:trPr>
          <w:trHeight w:val="702"/>
        </w:trPr>
        <w:tc>
          <w:tcPr>
            <w:tcW w:w="2032" w:type="dxa"/>
            <w:tcBorders>
              <w:right w:val="single" w:sz="18" w:space="0" w:color="auto"/>
            </w:tcBorders>
            <w:shd w:val="clear" w:color="auto" w:fill="BFBFBF" w:themeFill="background1" w:themeFillShade="BF"/>
            <w:vAlign w:val="center"/>
          </w:tcPr>
          <w:p w14:paraId="077E83F0" w14:textId="77777777" w:rsidR="003D074C" w:rsidRPr="005114C8" w:rsidRDefault="003D074C" w:rsidP="00FD356C">
            <w:pPr>
              <w:spacing w:after="0" w:line="360" w:lineRule="auto"/>
              <w:jc w:val="center"/>
              <w:rPr>
                <w:rFonts w:ascii="Century Gothic" w:hAnsi="Century Gothic" w:cstheme="minorHAnsi"/>
                <w:bCs/>
                <w:sz w:val="28"/>
                <w:szCs w:val="28"/>
              </w:rPr>
            </w:pPr>
            <w:r w:rsidRPr="005114C8">
              <w:rPr>
                <w:rFonts w:ascii="Century Gothic" w:hAnsi="Century Gothic" w:cstheme="minorHAnsi"/>
                <w:bCs/>
                <w:sz w:val="28"/>
                <w:szCs w:val="28"/>
              </w:rPr>
              <w:t>Grammatical form</w:t>
            </w:r>
          </w:p>
        </w:tc>
        <w:tc>
          <w:tcPr>
            <w:tcW w:w="1735" w:type="dxa"/>
            <w:tcBorders>
              <w:left w:val="single" w:sz="18" w:space="0" w:color="auto"/>
            </w:tcBorders>
            <w:shd w:val="clear" w:color="auto" w:fill="BFBFBF" w:themeFill="background1" w:themeFillShade="BF"/>
            <w:vAlign w:val="center"/>
          </w:tcPr>
          <w:p w14:paraId="1B983EE5" w14:textId="2B76457B" w:rsidR="003D074C" w:rsidRPr="005114C8" w:rsidRDefault="003F3F61" w:rsidP="00FD356C">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determiner</w:t>
            </w:r>
          </w:p>
        </w:tc>
        <w:tc>
          <w:tcPr>
            <w:tcW w:w="1707" w:type="dxa"/>
            <w:shd w:val="clear" w:color="auto" w:fill="BFBFBF" w:themeFill="background1" w:themeFillShade="BF"/>
            <w:vAlign w:val="center"/>
          </w:tcPr>
          <w:p w14:paraId="3AB18D37" w14:textId="35196CF8" w:rsidR="003D074C" w:rsidRPr="005114C8" w:rsidRDefault="003F3F61" w:rsidP="00FD356C">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 xml:space="preserve">number word </w:t>
            </w:r>
          </w:p>
        </w:tc>
        <w:tc>
          <w:tcPr>
            <w:tcW w:w="1761" w:type="dxa"/>
            <w:shd w:val="clear" w:color="auto" w:fill="BFBFBF" w:themeFill="background1" w:themeFillShade="BF"/>
            <w:vAlign w:val="center"/>
          </w:tcPr>
          <w:p w14:paraId="48834F65" w14:textId="77777777" w:rsidR="003D074C" w:rsidRPr="005114C8" w:rsidRDefault="003D074C" w:rsidP="00FD356C">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adjective</w:t>
            </w:r>
          </w:p>
        </w:tc>
        <w:tc>
          <w:tcPr>
            <w:tcW w:w="1840" w:type="dxa"/>
            <w:tcBorders>
              <w:right w:val="single" w:sz="18" w:space="0" w:color="auto"/>
            </w:tcBorders>
            <w:shd w:val="clear" w:color="auto" w:fill="BFBFBF" w:themeFill="background1" w:themeFillShade="BF"/>
            <w:vAlign w:val="center"/>
          </w:tcPr>
          <w:p w14:paraId="7089BC6A" w14:textId="77777777" w:rsidR="003D074C" w:rsidRPr="005114C8" w:rsidRDefault="003D074C" w:rsidP="00FD356C">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noun</w:t>
            </w:r>
          </w:p>
        </w:tc>
        <w:tc>
          <w:tcPr>
            <w:tcW w:w="2827" w:type="dxa"/>
            <w:tcBorders>
              <w:left w:val="single" w:sz="18" w:space="0" w:color="auto"/>
              <w:right w:val="single" w:sz="18" w:space="0" w:color="auto"/>
            </w:tcBorders>
            <w:shd w:val="clear" w:color="auto" w:fill="BFBFBF" w:themeFill="background1" w:themeFillShade="BF"/>
            <w:vAlign w:val="center"/>
          </w:tcPr>
          <w:p w14:paraId="6F0E2FD5" w14:textId="77777777" w:rsidR="003D074C" w:rsidRPr="006B7112" w:rsidRDefault="003D074C" w:rsidP="00FD356C">
            <w:pPr>
              <w:spacing w:after="0" w:line="360" w:lineRule="auto"/>
              <w:jc w:val="center"/>
              <w:rPr>
                <w:rFonts w:ascii="Century Gothic" w:hAnsi="Century Gothic" w:cstheme="minorHAnsi"/>
                <w:b/>
                <w:sz w:val="28"/>
                <w:szCs w:val="28"/>
              </w:rPr>
            </w:pPr>
            <w:r w:rsidRPr="006B7112">
              <w:rPr>
                <w:rFonts w:ascii="Century Gothic" w:hAnsi="Century Gothic" w:cstheme="minorHAnsi"/>
                <w:b/>
                <w:sz w:val="28"/>
                <w:szCs w:val="28"/>
              </w:rPr>
              <w:t>noun</w:t>
            </w:r>
          </w:p>
        </w:tc>
        <w:tc>
          <w:tcPr>
            <w:tcW w:w="3083" w:type="dxa"/>
            <w:tcBorders>
              <w:left w:val="single" w:sz="18" w:space="0" w:color="auto"/>
              <w:right w:val="single" w:sz="18" w:space="0" w:color="auto"/>
            </w:tcBorders>
            <w:shd w:val="clear" w:color="auto" w:fill="BFBFBF" w:themeFill="background1" w:themeFillShade="BF"/>
            <w:vAlign w:val="center"/>
          </w:tcPr>
          <w:p w14:paraId="0E4DEC01" w14:textId="77777777" w:rsidR="003D074C" w:rsidRPr="005114C8" w:rsidRDefault="003D074C" w:rsidP="00FD356C">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prepositional phrase</w:t>
            </w:r>
          </w:p>
          <w:p w14:paraId="19BF541E" w14:textId="2091CE2C" w:rsidR="003D074C" w:rsidRPr="001E1D35" w:rsidRDefault="003D074C" w:rsidP="001E1D35">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embedded clause</w:t>
            </w:r>
          </w:p>
        </w:tc>
      </w:tr>
      <w:tr w:rsidR="00271CA7" w14:paraId="4264370B" w14:textId="77777777" w:rsidTr="00271CA7">
        <w:trPr>
          <w:trHeight w:val="702"/>
        </w:trPr>
        <w:tc>
          <w:tcPr>
            <w:tcW w:w="2032" w:type="dxa"/>
            <w:tcBorders>
              <w:bottom w:val="single" w:sz="18" w:space="0" w:color="auto"/>
              <w:right w:val="single" w:sz="18" w:space="0" w:color="auto"/>
            </w:tcBorders>
            <w:shd w:val="clear" w:color="auto" w:fill="D9D9D9" w:themeFill="background1" w:themeFillShade="D9"/>
            <w:vAlign w:val="center"/>
          </w:tcPr>
          <w:p w14:paraId="4C19B082" w14:textId="4E2F0D51" w:rsidR="003427DD" w:rsidRPr="005114C8" w:rsidRDefault="003427DD" w:rsidP="00863A30">
            <w:pPr>
              <w:spacing w:after="0" w:line="360" w:lineRule="auto"/>
              <w:jc w:val="center"/>
              <w:rPr>
                <w:rFonts w:ascii="Century Gothic" w:hAnsi="Century Gothic" w:cstheme="minorHAnsi"/>
                <w:bCs/>
                <w:sz w:val="28"/>
                <w:szCs w:val="28"/>
              </w:rPr>
            </w:pPr>
            <w:r w:rsidRPr="005114C8">
              <w:rPr>
                <w:rFonts w:ascii="Century Gothic" w:hAnsi="Century Gothic" w:cstheme="minorHAnsi"/>
                <w:bCs/>
                <w:sz w:val="28"/>
                <w:szCs w:val="28"/>
              </w:rPr>
              <w:t>Functional question</w:t>
            </w:r>
            <w:r w:rsidR="007024E2">
              <w:rPr>
                <w:rFonts w:ascii="Century Gothic" w:hAnsi="Century Gothic" w:cstheme="minorHAnsi"/>
                <w:bCs/>
                <w:sz w:val="28"/>
                <w:szCs w:val="28"/>
              </w:rPr>
              <w:t>s</w:t>
            </w:r>
          </w:p>
        </w:tc>
        <w:tc>
          <w:tcPr>
            <w:tcW w:w="1735" w:type="dxa"/>
            <w:tcBorders>
              <w:left w:val="single" w:sz="18" w:space="0" w:color="auto"/>
              <w:bottom w:val="single" w:sz="18" w:space="0" w:color="auto"/>
            </w:tcBorders>
            <w:shd w:val="clear" w:color="auto" w:fill="D9D9D9" w:themeFill="background1" w:themeFillShade="D9"/>
            <w:vAlign w:val="center"/>
          </w:tcPr>
          <w:p w14:paraId="3BAD85BE" w14:textId="71E3DAAA" w:rsidR="003427DD" w:rsidRPr="005114C8" w:rsidRDefault="003F3F61" w:rsidP="000E6533">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Which one?</w:t>
            </w:r>
          </w:p>
        </w:tc>
        <w:tc>
          <w:tcPr>
            <w:tcW w:w="1707" w:type="dxa"/>
            <w:tcBorders>
              <w:bottom w:val="single" w:sz="18" w:space="0" w:color="auto"/>
            </w:tcBorders>
            <w:shd w:val="clear" w:color="auto" w:fill="D9D9D9" w:themeFill="background1" w:themeFillShade="D9"/>
            <w:vAlign w:val="center"/>
          </w:tcPr>
          <w:p w14:paraId="0AF0B121" w14:textId="366593CC" w:rsidR="003427DD" w:rsidRPr="005114C8" w:rsidRDefault="003F3F61" w:rsidP="000E6533">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How many?</w:t>
            </w:r>
          </w:p>
        </w:tc>
        <w:tc>
          <w:tcPr>
            <w:tcW w:w="1761" w:type="dxa"/>
            <w:tcBorders>
              <w:bottom w:val="single" w:sz="18" w:space="0" w:color="auto"/>
            </w:tcBorders>
            <w:shd w:val="clear" w:color="auto" w:fill="D9D9D9" w:themeFill="background1" w:themeFillShade="D9"/>
            <w:vAlign w:val="center"/>
          </w:tcPr>
          <w:p w14:paraId="4EC7F011" w14:textId="5FBF7D6D" w:rsidR="003427DD" w:rsidRPr="005114C8" w:rsidRDefault="003427DD" w:rsidP="000E6533">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What like?</w:t>
            </w:r>
          </w:p>
        </w:tc>
        <w:tc>
          <w:tcPr>
            <w:tcW w:w="1840" w:type="dxa"/>
            <w:tcBorders>
              <w:bottom w:val="single" w:sz="18" w:space="0" w:color="auto"/>
              <w:right w:val="single" w:sz="18" w:space="0" w:color="auto"/>
            </w:tcBorders>
            <w:shd w:val="clear" w:color="auto" w:fill="D9D9D9" w:themeFill="background1" w:themeFillShade="D9"/>
            <w:vAlign w:val="center"/>
          </w:tcPr>
          <w:p w14:paraId="6751950A" w14:textId="0E5AF29D" w:rsidR="003427DD" w:rsidRPr="005114C8" w:rsidRDefault="003427DD" w:rsidP="000E6533">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What type?</w:t>
            </w:r>
          </w:p>
        </w:tc>
        <w:tc>
          <w:tcPr>
            <w:tcW w:w="2827" w:type="dxa"/>
            <w:tcBorders>
              <w:left w:val="single" w:sz="18" w:space="0" w:color="auto"/>
              <w:bottom w:val="single" w:sz="18" w:space="0" w:color="auto"/>
              <w:right w:val="single" w:sz="18" w:space="0" w:color="auto"/>
            </w:tcBorders>
            <w:shd w:val="clear" w:color="auto" w:fill="D9D9D9" w:themeFill="background1" w:themeFillShade="D9"/>
            <w:vAlign w:val="center"/>
          </w:tcPr>
          <w:p w14:paraId="3FCF8ACE" w14:textId="5103F4AC" w:rsidR="003427DD" w:rsidRPr="006B7112" w:rsidRDefault="003427DD" w:rsidP="000E6533">
            <w:pPr>
              <w:spacing w:after="0" w:line="360" w:lineRule="auto"/>
              <w:jc w:val="center"/>
              <w:rPr>
                <w:rFonts w:ascii="Century Gothic" w:hAnsi="Century Gothic" w:cstheme="minorHAnsi"/>
                <w:b/>
                <w:sz w:val="28"/>
                <w:szCs w:val="28"/>
              </w:rPr>
            </w:pPr>
            <w:r w:rsidRPr="006B7112">
              <w:rPr>
                <w:rFonts w:ascii="Century Gothic" w:hAnsi="Century Gothic" w:cstheme="minorHAnsi"/>
                <w:b/>
                <w:sz w:val="28"/>
                <w:szCs w:val="28"/>
              </w:rPr>
              <w:t>What</w:t>
            </w:r>
            <w:r w:rsidR="006B7112" w:rsidRPr="006B7112">
              <w:rPr>
                <w:rFonts w:ascii="Century Gothic" w:hAnsi="Century Gothic" w:cstheme="minorHAnsi"/>
                <w:b/>
                <w:sz w:val="28"/>
                <w:szCs w:val="28"/>
              </w:rPr>
              <w:t xml:space="preserve"> or </w:t>
            </w:r>
            <w:r w:rsidRPr="006B7112">
              <w:rPr>
                <w:rFonts w:ascii="Century Gothic" w:hAnsi="Century Gothic" w:cstheme="minorHAnsi"/>
                <w:b/>
                <w:sz w:val="28"/>
                <w:szCs w:val="28"/>
              </w:rPr>
              <w:t>who are we talking about?</w:t>
            </w:r>
          </w:p>
        </w:tc>
        <w:tc>
          <w:tcPr>
            <w:tcW w:w="3083" w:type="dxa"/>
            <w:tcBorders>
              <w:left w:val="single" w:sz="18" w:space="0" w:color="auto"/>
              <w:bottom w:val="single" w:sz="18" w:space="0" w:color="auto"/>
              <w:right w:val="single" w:sz="18" w:space="0" w:color="auto"/>
            </w:tcBorders>
            <w:shd w:val="clear" w:color="auto" w:fill="D9D9D9" w:themeFill="background1" w:themeFillShade="D9"/>
            <w:vAlign w:val="center"/>
          </w:tcPr>
          <w:p w14:paraId="180CE970" w14:textId="5855FF80" w:rsidR="003427DD" w:rsidRPr="005114C8" w:rsidRDefault="003427DD" w:rsidP="00773EEC">
            <w:pPr>
              <w:spacing w:after="0" w:line="360" w:lineRule="auto"/>
              <w:jc w:val="center"/>
              <w:rPr>
                <w:rFonts w:ascii="Century Gothic" w:hAnsi="Century Gothic" w:cstheme="minorHAnsi"/>
                <w:b/>
                <w:sz w:val="28"/>
                <w:szCs w:val="28"/>
              </w:rPr>
            </w:pPr>
            <w:r w:rsidRPr="005114C8">
              <w:rPr>
                <w:rFonts w:ascii="Century Gothic" w:hAnsi="Century Gothic" w:cstheme="minorHAnsi"/>
                <w:b/>
                <w:sz w:val="28"/>
                <w:szCs w:val="28"/>
              </w:rPr>
              <w:t>Tell me more</w:t>
            </w:r>
          </w:p>
        </w:tc>
      </w:tr>
      <w:tr w:rsidR="000E6533" w14:paraId="3E7C641D" w14:textId="77777777" w:rsidTr="00271CA7">
        <w:trPr>
          <w:trHeight w:val="702"/>
        </w:trPr>
        <w:tc>
          <w:tcPr>
            <w:tcW w:w="2032" w:type="dxa"/>
            <w:vMerge w:val="restart"/>
            <w:tcBorders>
              <w:top w:val="single" w:sz="18" w:space="0" w:color="auto"/>
              <w:right w:val="single" w:sz="18" w:space="0" w:color="auto"/>
            </w:tcBorders>
            <w:vAlign w:val="center"/>
          </w:tcPr>
          <w:p w14:paraId="65585B83" w14:textId="3A3588AA" w:rsidR="000E6533" w:rsidRPr="005114C8" w:rsidRDefault="000E6533" w:rsidP="00863A30">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Examples</w:t>
            </w:r>
          </w:p>
        </w:tc>
        <w:tc>
          <w:tcPr>
            <w:tcW w:w="1735" w:type="dxa"/>
            <w:tcBorders>
              <w:top w:val="single" w:sz="18" w:space="0" w:color="auto"/>
              <w:left w:val="single" w:sz="18" w:space="0" w:color="auto"/>
            </w:tcBorders>
            <w:vAlign w:val="center"/>
          </w:tcPr>
          <w:p w14:paraId="09BB9D50" w14:textId="30D68EB6" w:rsidR="000E6533" w:rsidRPr="00863A30" w:rsidRDefault="005D6F2F" w:rsidP="000E6533">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a</w:t>
            </w:r>
          </w:p>
        </w:tc>
        <w:tc>
          <w:tcPr>
            <w:tcW w:w="1707" w:type="dxa"/>
            <w:tcBorders>
              <w:top w:val="single" w:sz="18" w:space="0" w:color="auto"/>
            </w:tcBorders>
            <w:vAlign w:val="center"/>
          </w:tcPr>
          <w:p w14:paraId="7D8ECF0A" w14:textId="560A7592" w:rsidR="000E6533" w:rsidRPr="00863A30" w:rsidRDefault="003F3F61" w:rsidP="000E6533">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pair of</w:t>
            </w:r>
          </w:p>
        </w:tc>
        <w:tc>
          <w:tcPr>
            <w:tcW w:w="1761" w:type="dxa"/>
            <w:tcBorders>
              <w:top w:val="single" w:sz="18" w:space="0" w:color="auto"/>
            </w:tcBorders>
            <w:vAlign w:val="center"/>
          </w:tcPr>
          <w:p w14:paraId="6AA9AFB0" w14:textId="58965BE9" w:rsidR="000E6533" w:rsidRPr="00863A30" w:rsidRDefault="000E6533" w:rsidP="000E6533">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shiny</w:t>
            </w:r>
          </w:p>
        </w:tc>
        <w:tc>
          <w:tcPr>
            <w:tcW w:w="1840" w:type="dxa"/>
            <w:tcBorders>
              <w:top w:val="single" w:sz="18" w:space="0" w:color="auto"/>
              <w:right w:val="single" w:sz="18" w:space="0" w:color="auto"/>
            </w:tcBorders>
            <w:vAlign w:val="center"/>
          </w:tcPr>
          <w:p w14:paraId="0AC5D2ED" w14:textId="7AD6666A" w:rsidR="000E6533" w:rsidRPr="00863A30" w:rsidRDefault="000E6533" w:rsidP="000E6533">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glass</w:t>
            </w:r>
          </w:p>
        </w:tc>
        <w:tc>
          <w:tcPr>
            <w:tcW w:w="2827" w:type="dxa"/>
            <w:tcBorders>
              <w:top w:val="single" w:sz="18" w:space="0" w:color="auto"/>
              <w:left w:val="single" w:sz="18" w:space="0" w:color="auto"/>
              <w:right w:val="single" w:sz="18" w:space="0" w:color="auto"/>
            </w:tcBorders>
            <w:vAlign w:val="center"/>
          </w:tcPr>
          <w:p w14:paraId="6239755C" w14:textId="7B38DAA8" w:rsidR="000E6533" w:rsidRPr="00863A30" w:rsidRDefault="000E6533" w:rsidP="000E6533">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slippers</w:t>
            </w:r>
          </w:p>
        </w:tc>
        <w:tc>
          <w:tcPr>
            <w:tcW w:w="3083" w:type="dxa"/>
            <w:tcBorders>
              <w:top w:val="single" w:sz="18" w:space="0" w:color="auto"/>
              <w:left w:val="single" w:sz="18" w:space="0" w:color="auto"/>
              <w:right w:val="single" w:sz="18" w:space="0" w:color="auto"/>
            </w:tcBorders>
            <w:vAlign w:val="center"/>
          </w:tcPr>
          <w:p w14:paraId="51582B27" w14:textId="59F3DE43" w:rsidR="000E6533" w:rsidRPr="00863A30" w:rsidRDefault="000E6533" w:rsidP="000E6533">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with a high heel</w:t>
            </w:r>
          </w:p>
        </w:tc>
      </w:tr>
      <w:tr w:rsidR="000E6533" w14:paraId="7B119555" w14:textId="77777777" w:rsidTr="00271CA7">
        <w:trPr>
          <w:trHeight w:val="702"/>
        </w:trPr>
        <w:tc>
          <w:tcPr>
            <w:tcW w:w="2032" w:type="dxa"/>
            <w:vMerge/>
            <w:tcBorders>
              <w:right w:val="single" w:sz="18" w:space="0" w:color="auto"/>
            </w:tcBorders>
            <w:vAlign w:val="center"/>
          </w:tcPr>
          <w:p w14:paraId="678DD2CA" w14:textId="77777777" w:rsidR="000E6533" w:rsidRDefault="000E6533" w:rsidP="00863A30">
            <w:pPr>
              <w:spacing w:after="0" w:line="360" w:lineRule="auto"/>
              <w:jc w:val="center"/>
              <w:rPr>
                <w:rFonts w:ascii="Century Gothic" w:hAnsi="Century Gothic" w:cstheme="minorHAnsi"/>
                <w:bCs/>
                <w:sz w:val="28"/>
                <w:szCs w:val="28"/>
              </w:rPr>
            </w:pPr>
          </w:p>
        </w:tc>
        <w:tc>
          <w:tcPr>
            <w:tcW w:w="1735" w:type="dxa"/>
            <w:tcBorders>
              <w:left w:val="single" w:sz="18" w:space="0" w:color="auto"/>
            </w:tcBorders>
            <w:vAlign w:val="center"/>
          </w:tcPr>
          <w:p w14:paraId="46DC83AC" w14:textId="34D80018" w:rsidR="000E6533" w:rsidRDefault="003F3F61" w:rsidP="00863A30">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the</w:t>
            </w:r>
          </w:p>
        </w:tc>
        <w:tc>
          <w:tcPr>
            <w:tcW w:w="1707" w:type="dxa"/>
            <w:vAlign w:val="center"/>
          </w:tcPr>
          <w:p w14:paraId="14B433BB" w14:textId="5D886F09" w:rsidR="000E6533" w:rsidRDefault="003F3F61" w:rsidP="00863A30">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w:t>
            </w:r>
          </w:p>
        </w:tc>
        <w:tc>
          <w:tcPr>
            <w:tcW w:w="1761" w:type="dxa"/>
            <w:vAlign w:val="center"/>
          </w:tcPr>
          <w:p w14:paraId="60314308" w14:textId="5F05B9AC" w:rsidR="000E6533" w:rsidRDefault="00922BA9" w:rsidP="00863A30">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talented</w:t>
            </w:r>
          </w:p>
        </w:tc>
        <w:tc>
          <w:tcPr>
            <w:tcW w:w="1840" w:type="dxa"/>
            <w:tcBorders>
              <w:right w:val="single" w:sz="18" w:space="0" w:color="auto"/>
            </w:tcBorders>
            <w:vAlign w:val="center"/>
          </w:tcPr>
          <w:p w14:paraId="5CE5694A" w14:textId="5E793F51" w:rsidR="000E6533" w:rsidRDefault="00922BA9" w:rsidP="00863A30">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Australian</w:t>
            </w:r>
          </w:p>
        </w:tc>
        <w:tc>
          <w:tcPr>
            <w:tcW w:w="2827" w:type="dxa"/>
            <w:tcBorders>
              <w:left w:val="single" w:sz="18" w:space="0" w:color="auto"/>
              <w:right w:val="single" w:sz="18" w:space="0" w:color="auto"/>
            </w:tcBorders>
            <w:vAlign w:val="center"/>
          </w:tcPr>
          <w:p w14:paraId="68051E7C" w14:textId="68B8C6B8" w:rsidR="000E6533" w:rsidRDefault="000E6533" w:rsidP="00863A30">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runner</w:t>
            </w:r>
          </w:p>
        </w:tc>
        <w:tc>
          <w:tcPr>
            <w:tcW w:w="3083" w:type="dxa"/>
            <w:tcBorders>
              <w:left w:val="single" w:sz="18" w:space="0" w:color="auto"/>
              <w:right w:val="single" w:sz="18" w:space="0" w:color="auto"/>
            </w:tcBorders>
            <w:vAlign w:val="center"/>
          </w:tcPr>
          <w:p w14:paraId="276F7CC0" w14:textId="3FCD444F" w:rsidR="000E6533" w:rsidRDefault="000E6533" w:rsidP="00863A30">
            <w:pPr>
              <w:spacing w:after="0" w:line="360" w:lineRule="auto"/>
              <w:jc w:val="center"/>
              <w:rPr>
                <w:rFonts w:ascii="Century Gothic" w:hAnsi="Century Gothic" w:cstheme="minorHAnsi"/>
                <w:bCs/>
                <w:sz w:val="28"/>
                <w:szCs w:val="28"/>
              </w:rPr>
            </w:pPr>
            <w:r>
              <w:rPr>
                <w:rFonts w:ascii="Century Gothic" w:hAnsi="Century Gothic" w:cstheme="minorHAnsi"/>
                <w:bCs/>
                <w:sz w:val="28"/>
                <w:szCs w:val="28"/>
              </w:rPr>
              <w:t xml:space="preserve">who won </w:t>
            </w:r>
            <w:r w:rsidR="00922BA9">
              <w:rPr>
                <w:rFonts w:ascii="Century Gothic" w:hAnsi="Century Gothic" w:cstheme="minorHAnsi"/>
                <w:bCs/>
                <w:sz w:val="28"/>
                <w:szCs w:val="28"/>
              </w:rPr>
              <w:t xml:space="preserve">gold in </w:t>
            </w:r>
            <w:r w:rsidR="003D074C">
              <w:rPr>
                <w:rFonts w:ascii="Century Gothic" w:hAnsi="Century Gothic" w:cstheme="minorHAnsi"/>
                <w:bCs/>
                <w:sz w:val="28"/>
                <w:szCs w:val="28"/>
              </w:rPr>
              <w:t xml:space="preserve">the </w:t>
            </w:r>
            <w:r w:rsidR="00922BA9">
              <w:rPr>
                <w:rFonts w:ascii="Century Gothic" w:hAnsi="Century Gothic" w:cstheme="minorHAnsi"/>
                <w:bCs/>
                <w:sz w:val="28"/>
                <w:szCs w:val="28"/>
              </w:rPr>
              <w:t>Sydney Olympics</w:t>
            </w:r>
          </w:p>
        </w:tc>
      </w:tr>
    </w:tbl>
    <w:p w14:paraId="0D80CC59" w14:textId="46FE02C3" w:rsidR="001E1D35" w:rsidRPr="001E1D35" w:rsidRDefault="001E1D35" w:rsidP="00F17A8E">
      <w:pPr>
        <w:spacing w:before="240" w:after="0" w:line="360" w:lineRule="auto"/>
        <w:rPr>
          <w:rFonts w:ascii="Century Gothic" w:hAnsi="Century Gothic" w:cstheme="minorHAnsi"/>
          <w:bCs/>
          <w:sz w:val="28"/>
          <w:szCs w:val="28"/>
        </w:rPr>
      </w:pPr>
      <w:r>
        <w:rPr>
          <w:rFonts w:ascii="Century Gothic" w:hAnsi="Century Gothic" w:cstheme="minorHAnsi"/>
          <w:b/>
          <w:sz w:val="28"/>
          <w:szCs w:val="28"/>
        </w:rPr>
        <w:t xml:space="preserve">Prepositional phrase: </w:t>
      </w:r>
      <w:r>
        <w:rPr>
          <w:rFonts w:ascii="Century Gothic" w:hAnsi="Century Gothic" w:cstheme="minorHAnsi"/>
          <w:bCs/>
          <w:sz w:val="28"/>
          <w:szCs w:val="28"/>
        </w:rPr>
        <w:t>starts with a preposition, e.g. by, with, in, of, for</w:t>
      </w:r>
    </w:p>
    <w:p w14:paraId="16CDDD4D" w14:textId="77777777" w:rsidR="001E1D35" w:rsidRDefault="001E1D35" w:rsidP="00773EEC">
      <w:pPr>
        <w:spacing w:after="0" w:line="360" w:lineRule="auto"/>
        <w:rPr>
          <w:rFonts w:ascii="Century Gothic" w:hAnsi="Century Gothic" w:cstheme="minorHAnsi"/>
          <w:bCs/>
          <w:sz w:val="28"/>
          <w:szCs w:val="28"/>
        </w:rPr>
      </w:pPr>
      <w:r>
        <w:rPr>
          <w:rFonts w:ascii="Century Gothic" w:hAnsi="Century Gothic" w:cstheme="minorHAnsi"/>
          <w:b/>
          <w:sz w:val="28"/>
          <w:szCs w:val="28"/>
        </w:rPr>
        <w:t xml:space="preserve">Embedded clause: </w:t>
      </w:r>
      <w:r>
        <w:rPr>
          <w:rFonts w:ascii="Century Gothic" w:hAnsi="Century Gothic" w:cstheme="minorHAnsi"/>
          <w:bCs/>
          <w:sz w:val="28"/>
          <w:szCs w:val="28"/>
        </w:rPr>
        <w:t>contains a verb and can either start with:</w:t>
      </w:r>
    </w:p>
    <w:p w14:paraId="2349888F" w14:textId="19B187AC" w:rsidR="001E1D35" w:rsidRDefault="001E1D35" w:rsidP="00FD04C5">
      <w:pPr>
        <w:pStyle w:val="ListParagraph"/>
        <w:numPr>
          <w:ilvl w:val="0"/>
          <w:numId w:val="38"/>
        </w:numPr>
        <w:spacing w:line="360" w:lineRule="auto"/>
        <w:rPr>
          <w:rFonts w:ascii="Century Gothic" w:hAnsi="Century Gothic" w:cstheme="minorHAnsi"/>
          <w:bCs/>
          <w:sz w:val="28"/>
          <w:szCs w:val="28"/>
        </w:rPr>
      </w:pPr>
      <w:r w:rsidRPr="001E1D35">
        <w:rPr>
          <w:rFonts w:ascii="Century Gothic" w:hAnsi="Century Gothic" w:cstheme="minorHAnsi"/>
          <w:bCs/>
          <w:sz w:val="28"/>
          <w:szCs w:val="28"/>
        </w:rPr>
        <w:t xml:space="preserve">a relative pronoun, e.g. </w:t>
      </w:r>
      <w:r w:rsidR="00773EEC">
        <w:rPr>
          <w:rFonts w:ascii="Century Gothic" w:hAnsi="Century Gothic" w:cstheme="minorHAnsi"/>
          <w:bCs/>
          <w:sz w:val="28"/>
          <w:szCs w:val="28"/>
        </w:rPr>
        <w:t>that, which, who</w:t>
      </w:r>
    </w:p>
    <w:p w14:paraId="4B64D904" w14:textId="6FD95CB9" w:rsidR="001E1D35" w:rsidRPr="001E1D35" w:rsidRDefault="001E1D35" w:rsidP="00FD04C5">
      <w:pPr>
        <w:pStyle w:val="ListParagraph"/>
        <w:numPr>
          <w:ilvl w:val="0"/>
          <w:numId w:val="38"/>
        </w:numPr>
        <w:spacing w:line="360" w:lineRule="auto"/>
        <w:rPr>
          <w:rFonts w:ascii="Century Gothic" w:hAnsi="Century Gothic" w:cstheme="minorHAnsi"/>
          <w:bCs/>
          <w:sz w:val="28"/>
          <w:szCs w:val="28"/>
        </w:rPr>
      </w:pPr>
      <w:r>
        <w:rPr>
          <w:rFonts w:ascii="Century Gothic" w:hAnsi="Century Gothic" w:cstheme="minorHAnsi"/>
          <w:bCs/>
          <w:sz w:val="28"/>
          <w:szCs w:val="28"/>
        </w:rPr>
        <w:t>a verb, e.g. running, jumping</w:t>
      </w:r>
    </w:p>
    <w:p w14:paraId="77E85779" w14:textId="6EA3222C" w:rsidR="001439E4" w:rsidRDefault="005D25B6" w:rsidP="001439E4">
      <w:pPr>
        <w:spacing w:line="360" w:lineRule="auto"/>
        <w:jc w:val="center"/>
        <w:rPr>
          <w:rFonts w:ascii="Century Gothic" w:hAnsi="Century Gothic" w:cstheme="minorHAnsi"/>
          <w:b/>
          <w:sz w:val="28"/>
          <w:szCs w:val="28"/>
        </w:rPr>
      </w:pPr>
      <w:r>
        <w:rPr>
          <w:rFonts w:ascii="Century Gothic" w:hAnsi="Century Gothic" w:cstheme="minorHAnsi"/>
          <w:b/>
          <w:sz w:val="28"/>
          <w:szCs w:val="28"/>
        </w:rPr>
        <w:br w:type="column"/>
      </w:r>
      <w:r w:rsidR="001439E4">
        <w:rPr>
          <w:rFonts w:ascii="Century Gothic" w:hAnsi="Century Gothic" w:cstheme="minorHAnsi"/>
          <w:b/>
          <w:sz w:val="28"/>
          <w:szCs w:val="28"/>
        </w:rPr>
        <w:lastRenderedPageBreak/>
        <w:t xml:space="preserve"> </w:t>
      </w:r>
      <w:bookmarkStart w:id="30" w:name="EddieMaboNounGroups"/>
      <w:r w:rsidR="001439E4">
        <w:rPr>
          <w:rFonts w:ascii="Century Gothic" w:hAnsi="Century Gothic" w:cstheme="minorHAnsi"/>
          <w:b/>
          <w:sz w:val="28"/>
          <w:szCs w:val="28"/>
        </w:rPr>
        <w:t>Eddie Mabo</w:t>
      </w:r>
      <w:r w:rsidR="00A87580">
        <w:rPr>
          <w:rFonts w:ascii="Century Gothic" w:hAnsi="Century Gothic" w:cstheme="minorHAnsi"/>
          <w:b/>
          <w:sz w:val="28"/>
          <w:szCs w:val="28"/>
        </w:rPr>
        <w:t xml:space="preserve">: Noun </w:t>
      </w:r>
      <w:r w:rsidR="007F00B1">
        <w:rPr>
          <w:rFonts w:ascii="Century Gothic" w:hAnsi="Century Gothic" w:cstheme="minorHAnsi"/>
          <w:b/>
          <w:sz w:val="28"/>
          <w:szCs w:val="28"/>
        </w:rPr>
        <w:t>g</w:t>
      </w:r>
      <w:r w:rsidR="00A87580">
        <w:rPr>
          <w:rFonts w:ascii="Century Gothic" w:hAnsi="Century Gothic" w:cstheme="minorHAnsi"/>
          <w:b/>
          <w:sz w:val="28"/>
          <w:szCs w:val="28"/>
        </w:rPr>
        <w:t>roups</w:t>
      </w:r>
      <w:bookmarkEnd w:id="30"/>
    </w:p>
    <w:p w14:paraId="6515C01C" w14:textId="7E167B7B" w:rsidR="00551789" w:rsidRDefault="00551789" w:rsidP="00551789">
      <w:pPr>
        <w:spacing w:line="360" w:lineRule="auto"/>
        <w:rPr>
          <w:rFonts w:ascii="Century Gothic" w:hAnsi="Century Gothic" w:cstheme="minorHAnsi"/>
          <w:b/>
          <w:sz w:val="28"/>
          <w:szCs w:val="28"/>
        </w:rPr>
      </w:pPr>
      <w:r>
        <w:rPr>
          <w:rFonts w:ascii="Century Gothic" w:hAnsi="Century Gothic" w:cstheme="minorHAnsi"/>
          <w:b/>
          <w:sz w:val="28"/>
          <w:szCs w:val="28"/>
        </w:rPr>
        <w:t>Put these noun groups in their correct order</w:t>
      </w:r>
      <w:r w:rsidR="005D25B6">
        <w:rPr>
          <w:rFonts w:ascii="Century Gothic" w:hAnsi="Century Gothic" w:cstheme="minorHAnsi"/>
          <w:b/>
          <w:sz w:val="28"/>
          <w:szCs w:val="28"/>
        </w:rPr>
        <w:t>.</w:t>
      </w:r>
    </w:p>
    <w:tbl>
      <w:tblPr>
        <w:tblStyle w:val="TableGrid"/>
        <w:tblW w:w="0" w:type="auto"/>
        <w:tblLook w:val="04A0" w:firstRow="1" w:lastRow="0" w:firstColumn="1" w:lastColumn="0" w:noHBand="0" w:noVBand="1"/>
      </w:tblPr>
      <w:tblGrid>
        <w:gridCol w:w="1413"/>
        <w:gridCol w:w="2268"/>
        <w:gridCol w:w="1276"/>
        <w:gridCol w:w="2255"/>
      </w:tblGrid>
      <w:tr w:rsidR="0029395C" w14:paraId="643AF43B" w14:textId="5C6B2F2E" w:rsidTr="0029395C">
        <w:tc>
          <w:tcPr>
            <w:tcW w:w="1413" w:type="dxa"/>
          </w:tcPr>
          <w:p w14:paraId="0E77F12E" w14:textId="77777777" w:rsidR="0029395C" w:rsidRDefault="0029395C" w:rsidP="004E3895">
            <w:pPr>
              <w:spacing w:after="0"/>
              <w:jc w:val="center"/>
              <w:rPr>
                <w:rFonts w:ascii="Century Gothic" w:hAnsi="Century Gothic" w:cstheme="minorHAnsi"/>
                <w:bCs/>
                <w:sz w:val="28"/>
                <w:szCs w:val="28"/>
              </w:rPr>
            </w:pPr>
            <w:r w:rsidRPr="00FE525A">
              <w:rPr>
                <w:rFonts w:ascii="Century Gothic" w:hAnsi="Century Gothic" w:cstheme="minorHAnsi"/>
                <w:bCs/>
                <w:sz w:val="28"/>
                <w:szCs w:val="28"/>
              </w:rPr>
              <w:t>activist</w:t>
            </w:r>
          </w:p>
        </w:tc>
        <w:tc>
          <w:tcPr>
            <w:tcW w:w="2268" w:type="dxa"/>
          </w:tcPr>
          <w:p w14:paraId="2A6C209E" w14:textId="01EB386C" w:rsidR="0029395C" w:rsidRDefault="0029395C" w:rsidP="004E3895">
            <w:pPr>
              <w:spacing w:after="0"/>
              <w:jc w:val="center"/>
              <w:rPr>
                <w:rFonts w:ascii="Century Gothic" w:hAnsi="Century Gothic" w:cstheme="minorHAnsi"/>
                <w:bCs/>
                <w:sz w:val="28"/>
                <w:szCs w:val="28"/>
              </w:rPr>
            </w:pPr>
            <w:r w:rsidRPr="00FE525A">
              <w:rPr>
                <w:rFonts w:ascii="Century Gothic" w:hAnsi="Century Gothic" w:cstheme="minorHAnsi"/>
                <w:bCs/>
                <w:sz w:val="28"/>
                <w:szCs w:val="28"/>
              </w:rPr>
              <w:t>Indigenous</w:t>
            </w:r>
          </w:p>
        </w:tc>
        <w:tc>
          <w:tcPr>
            <w:tcW w:w="1276" w:type="dxa"/>
          </w:tcPr>
          <w:p w14:paraId="112C1C00" w14:textId="77777777" w:rsidR="0029395C" w:rsidRDefault="0029395C" w:rsidP="004E3895">
            <w:pPr>
              <w:spacing w:after="0"/>
              <w:jc w:val="center"/>
              <w:rPr>
                <w:rFonts w:ascii="Century Gothic" w:hAnsi="Century Gothic" w:cstheme="minorHAnsi"/>
                <w:bCs/>
                <w:sz w:val="28"/>
                <w:szCs w:val="28"/>
              </w:rPr>
            </w:pPr>
            <w:r w:rsidRPr="00FE525A">
              <w:rPr>
                <w:rFonts w:ascii="Century Gothic" w:hAnsi="Century Gothic" w:cstheme="minorHAnsi"/>
                <w:bCs/>
                <w:sz w:val="28"/>
                <w:szCs w:val="28"/>
              </w:rPr>
              <w:t>an</w:t>
            </w:r>
          </w:p>
        </w:tc>
        <w:tc>
          <w:tcPr>
            <w:tcW w:w="2255" w:type="dxa"/>
          </w:tcPr>
          <w:p w14:paraId="16FDED04" w14:textId="3A1617A3" w:rsidR="0029395C" w:rsidRPr="00FE525A" w:rsidRDefault="0029395C" w:rsidP="004E3895">
            <w:pPr>
              <w:spacing w:after="0"/>
              <w:jc w:val="center"/>
              <w:rPr>
                <w:rFonts w:ascii="Century Gothic" w:hAnsi="Century Gothic" w:cstheme="minorHAnsi"/>
                <w:bCs/>
                <w:sz w:val="28"/>
                <w:szCs w:val="28"/>
              </w:rPr>
            </w:pPr>
            <w:r>
              <w:rPr>
                <w:rFonts w:ascii="Century Gothic" w:hAnsi="Century Gothic" w:cstheme="minorHAnsi"/>
                <w:bCs/>
                <w:sz w:val="28"/>
                <w:szCs w:val="28"/>
              </w:rPr>
              <w:t>Australian</w:t>
            </w:r>
          </w:p>
        </w:tc>
      </w:tr>
    </w:tbl>
    <w:p w14:paraId="44B8592B" w14:textId="77777777" w:rsidR="00551789" w:rsidRDefault="00551789" w:rsidP="00551789">
      <w:pPr>
        <w:spacing w:after="0"/>
        <w:jc w:val="center"/>
        <w:rPr>
          <w:rFonts w:ascii="Century Gothic" w:hAnsi="Century Gothic" w:cstheme="minorHAnsi"/>
          <w:bCs/>
          <w:sz w:val="28"/>
          <w:szCs w:val="28"/>
        </w:rPr>
      </w:pPr>
    </w:p>
    <w:tbl>
      <w:tblPr>
        <w:tblStyle w:val="TableGrid"/>
        <w:tblW w:w="0" w:type="auto"/>
        <w:tblLook w:val="04A0" w:firstRow="1" w:lastRow="0" w:firstColumn="1" w:lastColumn="0" w:noHBand="0" w:noVBand="1"/>
      </w:tblPr>
      <w:tblGrid>
        <w:gridCol w:w="1696"/>
        <w:gridCol w:w="8647"/>
        <w:gridCol w:w="1418"/>
        <w:gridCol w:w="567"/>
      </w:tblGrid>
      <w:tr w:rsidR="00551789" w14:paraId="39424FD6" w14:textId="77777777" w:rsidTr="004E3895">
        <w:tc>
          <w:tcPr>
            <w:tcW w:w="1696" w:type="dxa"/>
          </w:tcPr>
          <w:p w14:paraId="6F41A960" w14:textId="77777777" w:rsidR="00551789" w:rsidRDefault="00551789" w:rsidP="004E3895">
            <w:pPr>
              <w:spacing w:after="0"/>
              <w:jc w:val="center"/>
              <w:rPr>
                <w:rFonts w:ascii="Century Gothic" w:hAnsi="Century Gothic" w:cstheme="minorHAnsi"/>
                <w:bCs/>
                <w:sz w:val="28"/>
                <w:szCs w:val="28"/>
              </w:rPr>
            </w:pPr>
            <w:r w:rsidRPr="001439E4">
              <w:rPr>
                <w:rFonts w:ascii="Century Gothic" w:hAnsi="Century Gothic" w:cstheme="minorHAnsi"/>
                <w:bCs/>
                <w:sz w:val="28"/>
                <w:szCs w:val="28"/>
              </w:rPr>
              <w:t>prominent</w:t>
            </w:r>
          </w:p>
        </w:tc>
        <w:tc>
          <w:tcPr>
            <w:tcW w:w="8647" w:type="dxa"/>
          </w:tcPr>
          <w:p w14:paraId="450BB126" w14:textId="77777777" w:rsidR="00551789" w:rsidRDefault="0055178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for Aboriginal and Torres Strait Islander people in Queensland</w:t>
            </w:r>
          </w:p>
        </w:tc>
        <w:tc>
          <w:tcPr>
            <w:tcW w:w="1418" w:type="dxa"/>
          </w:tcPr>
          <w:p w14:paraId="6C97E095" w14:textId="77777777" w:rsidR="00551789" w:rsidRDefault="00551789" w:rsidP="004E3895">
            <w:pPr>
              <w:spacing w:after="0"/>
              <w:jc w:val="center"/>
              <w:rPr>
                <w:rFonts w:ascii="Century Gothic" w:hAnsi="Century Gothic" w:cstheme="minorHAnsi"/>
                <w:bCs/>
                <w:sz w:val="28"/>
                <w:szCs w:val="28"/>
              </w:rPr>
            </w:pPr>
            <w:r w:rsidRPr="001439E4">
              <w:rPr>
                <w:rFonts w:ascii="Century Gothic" w:hAnsi="Century Gothic" w:cstheme="minorHAnsi"/>
                <w:bCs/>
                <w:sz w:val="28"/>
                <w:szCs w:val="28"/>
              </w:rPr>
              <w:t>leader</w:t>
            </w:r>
          </w:p>
        </w:tc>
        <w:tc>
          <w:tcPr>
            <w:tcW w:w="567" w:type="dxa"/>
          </w:tcPr>
          <w:p w14:paraId="198FB5E8" w14:textId="77777777" w:rsidR="00551789" w:rsidRDefault="00551789" w:rsidP="004E3895">
            <w:pPr>
              <w:spacing w:after="0"/>
              <w:jc w:val="center"/>
              <w:rPr>
                <w:rFonts w:ascii="Century Gothic" w:hAnsi="Century Gothic" w:cstheme="minorHAnsi"/>
                <w:bCs/>
                <w:sz w:val="28"/>
                <w:szCs w:val="28"/>
              </w:rPr>
            </w:pPr>
            <w:r w:rsidRPr="001439E4">
              <w:rPr>
                <w:rFonts w:ascii="Century Gothic" w:hAnsi="Century Gothic" w:cstheme="minorHAnsi"/>
                <w:bCs/>
                <w:sz w:val="28"/>
                <w:szCs w:val="28"/>
              </w:rPr>
              <w:t>a</w:t>
            </w:r>
          </w:p>
        </w:tc>
      </w:tr>
    </w:tbl>
    <w:p w14:paraId="3FFD9451" w14:textId="77777777" w:rsidR="00551789" w:rsidRDefault="00551789" w:rsidP="00551789">
      <w:pPr>
        <w:spacing w:after="0"/>
        <w:jc w:val="center"/>
        <w:rPr>
          <w:rFonts w:ascii="Century Gothic" w:hAnsi="Century Gothic" w:cstheme="minorHAnsi"/>
          <w:bCs/>
          <w:sz w:val="28"/>
          <w:szCs w:val="28"/>
        </w:rPr>
      </w:pPr>
    </w:p>
    <w:tbl>
      <w:tblPr>
        <w:tblStyle w:val="TableGrid"/>
        <w:tblW w:w="0" w:type="auto"/>
        <w:tblLook w:val="04A0" w:firstRow="1" w:lastRow="0" w:firstColumn="1" w:lastColumn="0" w:noHBand="0" w:noVBand="1"/>
      </w:tblPr>
      <w:tblGrid>
        <w:gridCol w:w="7083"/>
        <w:gridCol w:w="850"/>
        <w:gridCol w:w="1701"/>
      </w:tblGrid>
      <w:tr w:rsidR="00551789" w14:paraId="723D77CA" w14:textId="77777777" w:rsidTr="004E3895">
        <w:tc>
          <w:tcPr>
            <w:tcW w:w="7083" w:type="dxa"/>
          </w:tcPr>
          <w:p w14:paraId="7E2FBD84" w14:textId="77777777" w:rsidR="00551789" w:rsidRDefault="0055178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of the Council for the Rights of Indigenous people</w:t>
            </w:r>
          </w:p>
        </w:tc>
        <w:tc>
          <w:tcPr>
            <w:tcW w:w="850" w:type="dxa"/>
          </w:tcPr>
          <w:p w14:paraId="088665D8" w14:textId="77777777" w:rsidR="00551789" w:rsidRDefault="0055178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the</w:t>
            </w:r>
          </w:p>
        </w:tc>
        <w:tc>
          <w:tcPr>
            <w:tcW w:w="1701" w:type="dxa"/>
          </w:tcPr>
          <w:p w14:paraId="26FDD0BC" w14:textId="77777777" w:rsidR="00551789" w:rsidRDefault="00551789" w:rsidP="004E3895">
            <w:pPr>
              <w:spacing w:after="0"/>
              <w:jc w:val="center"/>
              <w:rPr>
                <w:rFonts w:ascii="Century Gothic" w:hAnsi="Century Gothic" w:cstheme="minorHAnsi"/>
                <w:bCs/>
                <w:sz w:val="28"/>
                <w:szCs w:val="28"/>
              </w:rPr>
            </w:pPr>
            <w:r w:rsidRPr="00793EC0">
              <w:rPr>
                <w:rFonts w:ascii="Century Gothic" w:hAnsi="Century Gothic" w:cstheme="minorHAnsi"/>
                <w:bCs/>
                <w:sz w:val="28"/>
                <w:szCs w:val="28"/>
              </w:rPr>
              <w:t>president</w:t>
            </w:r>
          </w:p>
        </w:tc>
      </w:tr>
    </w:tbl>
    <w:p w14:paraId="3B2962C4" w14:textId="77777777" w:rsidR="00551789" w:rsidRDefault="00551789" w:rsidP="00551789">
      <w:pPr>
        <w:spacing w:after="0"/>
        <w:jc w:val="center"/>
        <w:rPr>
          <w:rFonts w:ascii="Century Gothic" w:hAnsi="Century Gothic" w:cstheme="minorHAnsi"/>
          <w:bCs/>
          <w:sz w:val="28"/>
          <w:szCs w:val="28"/>
        </w:rPr>
      </w:pPr>
    </w:p>
    <w:tbl>
      <w:tblPr>
        <w:tblStyle w:val="TableGrid"/>
        <w:tblW w:w="0" w:type="auto"/>
        <w:tblLook w:val="04A0" w:firstRow="1" w:lastRow="0" w:firstColumn="1" w:lastColumn="0" w:noHBand="0" w:noVBand="1"/>
      </w:tblPr>
      <w:tblGrid>
        <w:gridCol w:w="2122"/>
        <w:gridCol w:w="1842"/>
        <w:gridCol w:w="2127"/>
        <w:gridCol w:w="992"/>
        <w:gridCol w:w="1417"/>
      </w:tblGrid>
      <w:tr w:rsidR="00365859" w14:paraId="42F01E80" w14:textId="25CE2A0D" w:rsidTr="0029395C">
        <w:tc>
          <w:tcPr>
            <w:tcW w:w="2122" w:type="dxa"/>
          </w:tcPr>
          <w:p w14:paraId="3DBEBFB6" w14:textId="5BA951E6" w:rsidR="00365859" w:rsidRDefault="0036585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community</w:t>
            </w:r>
          </w:p>
        </w:tc>
        <w:tc>
          <w:tcPr>
            <w:tcW w:w="1842" w:type="dxa"/>
          </w:tcPr>
          <w:p w14:paraId="59CD8008" w14:textId="09B7BB2D" w:rsidR="00365859" w:rsidRDefault="0036585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Australia’s</w:t>
            </w:r>
          </w:p>
        </w:tc>
        <w:tc>
          <w:tcPr>
            <w:tcW w:w="2127" w:type="dxa"/>
          </w:tcPr>
          <w:p w14:paraId="3BB5A7B8" w14:textId="1F30D1E1" w:rsidR="00365859" w:rsidRDefault="0036585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Indigenous</w:t>
            </w:r>
          </w:p>
        </w:tc>
        <w:tc>
          <w:tcPr>
            <w:tcW w:w="992" w:type="dxa"/>
          </w:tcPr>
          <w:p w14:paraId="7F2D01EC" w14:textId="62C5B664" w:rsidR="00365859" w:rsidRDefault="0036585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first</w:t>
            </w:r>
          </w:p>
        </w:tc>
        <w:tc>
          <w:tcPr>
            <w:tcW w:w="1417" w:type="dxa"/>
          </w:tcPr>
          <w:p w14:paraId="712FFAA1" w14:textId="5C62F6F7" w:rsidR="00365859" w:rsidRDefault="0036585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school</w:t>
            </w:r>
          </w:p>
        </w:tc>
      </w:tr>
    </w:tbl>
    <w:p w14:paraId="10CEFA7B" w14:textId="77777777" w:rsidR="00551789" w:rsidRDefault="00551789" w:rsidP="00551789">
      <w:pPr>
        <w:spacing w:after="0"/>
        <w:jc w:val="center"/>
        <w:rPr>
          <w:rFonts w:ascii="Century Gothic" w:hAnsi="Century Gothic" w:cstheme="minorHAnsi"/>
          <w:bCs/>
          <w:sz w:val="28"/>
          <w:szCs w:val="28"/>
        </w:rPr>
      </w:pPr>
    </w:p>
    <w:tbl>
      <w:tblPr>
        <w:tblStyle w:val="TableGrid"/>
        <w:tblW w:w="15021" w:type="dxa"/>
        <w:tblLook w:val="04A0" w:firstRow="1" w:lastRow="0" w:firstColumn="1" w:lastColumn="0" w:noHBand="0" w:noVBand="1"/>
      </w:tblPr>
      <w:tblGrid>
        <w:gridCol w:w="1271"/>
        <w:gridCol w:w="1418"/>
        <w:gridCol w:w="1842"/>
        <w:gridCol w:w="9923"/>
        <w:gridCol w:w="567"/>
      </w:tblGrid>
      <w:tr w:rsidR="00551789" w14:paraId="7F55A7C7" w14:textId="77777777" w:rsidTr="005F59F7">
        <w:tc>
          <w:tcPr>
            <w:tcW w:w="1271" w:type="dxa"/>
          </w:tcPr>
          <w:p w14:paraId="6F6BFC53" w14:textId="77777777" w:rsidR="00551789" w:rsidRDefault="0055178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person</w:t>
            </w:r>
          </w:p>
        </w:tc>
        <w:tc>
          <w:tcPr>
            <w:tcW w:w="1418" w:type="dxa"/>
          </w:tcPr>
          <w:p w14:paraId="1CBBEC79" w14:textId="77777777" w:rsidR="00551789" w:rsidRDefault="0055178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notable</w:t>
            </w:r>
          </w:p>
        </w:tc>
        <w:tc>
          <w:tcPr>
            <w:tcW w:w="1842" w:type="dxa"/>
          </w:tcPr>
          <w:p w14:paraId="706B9C38" w14:textId="13385EA8" w:rsidR="00551789" w:rsidRDefault="005F59F7" w:rsidP="004E3895">
            <w:pPr>
              <w:spacing w:after="0"/>
              <w:jc w:val="center"/>
              <w:rPr>
                <w:rFonts w:ascii="Century Gothic" w:hAnsi="Century Gothic" w:cstheme="minorHAnsi"/>
                <w:bCs/>
                <w:sz w:val="28"/>
                <w:szCs w:val="28"/>
              </w:rPr>
            </w:pPr>
            <w:r>
              <w:rPr>
                <w:rFonts w:ascii="Century Gothic" w:hAnsi="Century Gothic" w:cstheme="minorHAnsi"/>
                <w:bCs/>
                <w:sz w:val="28"/>
                <w:szCs w:val="28"/>
              </w:rPr>
              <w:t>Torres Strait Islander</w:t>
            </w:r>
          </w:p>
        </w:tc>
        <w:tc>
          <w:tcPr>
            <w:tcW w:w="9923" w:type="dxa"/>
          </w:tcPr>
          <w:p w14:paraId="6B550E5F" w14:textId="73A879BD" w:rsidR="00551789" w:rsidRDefault="0055178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 xml:space="preserve">who fought to recognise the rights and interests of </w:t>
            </w:r>
            <w:r w:rsidR="005F59F7">
              <w:rPr>
                <w:rFonts w:ascii="Century Gothic" w:hAnsi="Century Gothic" w:cstheme="minorHAnsi"/>
                <w:bCs/>
                <w:sz w:val="28"/>
                <w:szCs w:val="28"/>
              </w:rPr>
              <w:t xml:space="preserve">Indigenous </w:t>
            </w:r>
            <w:r>
              <w:rPr>
                <w:rFonts w:ascii="Century Gothic" w:hAnsi="Century Gothic" w:cstheme="minorHAnsi"/>
                <w:bCs/>
                <w:sz w:val="28"/>
                <w:szCs w:val="28"/>
              </w:rPr>
              <w:t>people</w:t>
            </w:r>
          </w:p>
        </w:tc>
        <w:tc>
          <w:tcPr>
            <w:tcW w:w="567" w:type="dxa"/>
          </w:tcPr>
          <w:p w14:paraId="3915406F" w14:textId="77777777" w:rsidR="00551789" w:rsidRDefault="00551789" w:rsidP="004E3895">
            <w:pPr>
              <w:spacing w:after="0"/>
              <w:jc w:val="center"/>
              <w:rPr>
                <w:rFonts w:ascii="Century Gothic" w:hAnsi="Century Gothic" w:cstheme="minorHAnsi"/>
                <w:bCs/>
                <w:sz w:val="28"/>
                <w:szCs w:val="28"/>
              </w:rPr>
            </w:pPr>
            <w:r>
              <w:rPr>
                <w:rFonts w:ascii="Century Gothic" w:hAnsi="Century Gothic" w:cstheme="minorHAnsi"/>
                <w:bCs/>
                <w:sz w:val="28"/>
                <w:szCs w:val="28"/>
              </w:rPr>
              <w:t>a</w:t>
            </w:r>
          </w:p>
        </w:tc>
      </w:tr>
    </w:tbl>
    <w:p w14:paraId="651155CF" w14:textId="77777777" w:rsidR="00551789" w:rsidRDefault="00551789" w:rsidP="001439E4">
      <w:pPr>
        <w:spacing w:line="360" w:lineRule="auto"/>
        <w:jc w:val="center"/>
        <w:rPr>
          <w:rFonts w:ascii="Century Gothic" w:hAnsi="Century Gothic" w:cstheme="minorHAnsi"/>
          <w:b/>
          <w:sz w:val="28"/>
          <w:szCs w:val="28"/>
        </w:rPr>
      </w:pPr>
    </w:p>
    <w:tbl>
      <w:tblPr>
        <w:tblStyle w:val="TableGrid"/>
        <w:tblW w:w="0" w:type="auto"/>
        <w:tblLook w:val="04A0" w:firstRow="1" w:lastRow="0" w:firstColumn="1" w:lastColumn="0" w:noHBand="0" w:noVBand="1"/>
      </w:tblPr>
      <w:tblGrid>
        <w:gridCol w:w="1838"/>
        <w:gridCol w:w="1843"/>
        <w:gridCol w:w="2362"/>
        <w:gridCol w:w="2362"/>
        <w:gridCol w:w="2363"/>
        <w:gridCol w:w="4217"/>
      </w:tblGrid>
      <w:tr w:rsidR="00CA629C" w14:paraId="140FEF73" w14:textId="77777777" w:rsidTr="00A87580">
        <w:tc>
          <w:tcPr>
            <w:tcW w:w="1838" w:type="dxa"/>
          </w:tcPr>
          <w:p w14:paraId="6A1078BF" w14:textId="77777777" w:rsidR="003F3F61" w:rsidRDefault="003F3F61" w:rsidP="003F3F61">
            <w:pPr>
              <w:spacing w:after="0"/>
              <w:jc w:val="center"/>
              <w:rPr>
                <w:rFonts w:ascii="Century Gothic" w:hAnsi="Century Gothic" w:cstheme="minorHAnsi"/>
                <w:b/>
                <w:color w:val="FF0000"/>
                <w:sz w:val="28"/>
                <w:szCs w:val="28"/>
              </w:rPr>
            </w:pPr>
            <w:r>
              <w:rPr>
                <w:rFonts w:ascii="Century Gothic" w:hAnsi="Century Gothic" w:cstheme="minorHAnsi"/>
                <w:b/>
                <w:sz w:val="28"/>
                <w:szCs w:val="28"/>
              </w:rPr>
              <w:t>Pointer</w:t>
            </w:r>
          </w:p>
          <w:p w14:paraId="5557C309" w14:textId="77E45541" w:rsidR="00CA629C" w:rsidRPr="003F3F61" w:rsidRDefault="003F3F61" w:rsidP="003F3F61">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Which one?</w:t>
            </w:r>
          </w:p>
        </w:tc>
        <w:tc>
          <w:tcPr>
            <w:tcW w:w="1843" w:type="dxa"/>
          </w:tcPr>
          <w:p w14:paraId="6912B2B4" w14:textId="77777777" w:rsidR="003F3F61" w:rsidRDefault="003F3F61" w:rsidP="003F3F61">
            <w:pPr>
              <w:spacing w:after="0"/>
              <w:jc w:val="center"/>
              <w:rPr>
                <w:rFonts w:ascii="Century Gothic" w:hAnsi="Century Gothic" w:cstheme="minorHAnsi"/>
                <w:b/>
                <w:color w:val="FF0000"/>
                <w:sz w:val="28"/>
                <w:szCs w:val="28"/>
              </w:rPr>
            </w:pPr>
            <w:r>
              <w:rPr>
                <w:rFonts w:ascii="Century Gothic" w:hAnsi="Century Gothic" w:cstheme="minorHAnsi"/>
                <w:b/>
                <w:sz w:val="28"/>
                <w:szCs w:val="28"/>
              </w:rPr>
              <w:t>Quantifier</w:t>
            </w:r>
          </w:p>
          <w:p w14:paraId="364797D5" w14:textId="05159811" w:rsidR="00CA629C" w:rsidRPr="003F3F61" w:rsidRDefault="003F3F61" w:rsidP="003F3F61">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How many?</w:t>
            </w:r>
          </w:p>
        </w:tc>
        <w:tc>
          <w:tcPr>
            <w:tcW w:w="2362" w:type="dxa"/>
          </w:tcPr>
          <w:p w14:paraId="244EAA5A" w14:textId="4A41D506" w:rsidR="00A84D9D" w:rsidRDefault="00A84D9D" w:rsidP="004124FB">
            <w:pPr>
              <w:spacing w:after="0"/>
              <w:jc w:val="center"/>
              <w:rPr>
                <w:rFonts w:ascii="Century Gothic" w:hAnsi="Century Gothic" w:cstheme="minorHAnsi"/>
                <w:b/>
                <w:color w:val="FF0000"/>
                <w:sz w:val="28"/>
                <w:szCs w:val="28"/>
              </w:rPr>
            </w:pPr>
            <w:r>
              <w:rPr>
                <w:rFonts w:ascii="Century Gothic" w:hAnsi="Century Gothic" w:cstheme="minorHAnsi"/>
                <w:b/>
                <w:sz w:val="28"/>
                <w:szCs w:val="28"/>
              </w:rPr>
              <w:t>Describer</w:t>
            </w:r>
          </w:p>
          <w:p w14:paraId="03B167A3" w14:textId="0AD83AA6" w:rsidR="00CA629C" w:rsidRPr="00A84D9D" w:rsidRDefault="00CA629C" w:rsidP="004124FB">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What like?</w:t>
            </w:r>
          </w:p>
          <w:p w14:paraId="22E20D55" w14:textId="491D79D8" w:rsidR="00CA629C" w:rsidRDefault="00CA629C" w:rsidP="004124FB">
            <w:pPr>
              <w:spacing w:after="0"/>
              <w:jc w:val="center"/>
              <w:rPr>
                <w:rFonts w:ascii="Century Gothic" w:hAnsi="Century Gothic" w:cstheme="minorHAnsi"/>
                <w:b/>
                <w:sz w:val="28"/>
                <w:szCs w:val="28"/>
              </w:rPr>
            </w:pPr>
          </w:p>
        </w:tc>
        <w:tc>
          <w:tcPr>
            <w:tcW w:w="2362" w:type="dxa"/>
          </w:tcPr>
          <w:p w14:paraId="7049D112" w14:textId="77106265" w:rsidR="00A84D9D" w:rsidRDefault="00A84D9D" w:rsidP="004124FB">
            <w:pPr>
              <w:spacing w:after="0"/>
              <w:jc w:val="center"/>
              <w:rPr>
                <w:rFonts w:ascii="Century Gothic" w:hAnsi="Century Gothic" w:cstheme="minorHAnsi"/>
                <w:b/>
                <w:color w:val="FF0000"/>
                <w:sz w:val="28"/>
                <w:szCs w:val="28"/>
              </w:rPr>
            </w:pPr>
            <w:r>
              <w:rPr>
                <w:rFonts w:ascii="Century Gothic" w:hAnsi="Century Gothic" w:cstheme="minorHAnsi"/>
                <w:b/>
                <w:sz w:val="28"/>
                <w:szCs w:val="28"/>
              </w:rPr>
              <w:t>Classifier</w:t>
            </w:r>
          </w:p>
          <w:p w14:paraId="63BCA9A9" w14:textId="242666FE" w:rsidR="00CA629C" w:rsidRPr="00A84D9D" w:rsidRDefault="00CA629C" w:rsidP="004124FB">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What type?</w:t>
            </w:r>
          </w:p>
          <w:p w14:paraId="55264BBF" w14:textId="611600B7" w:rsidR="00CA629C" w:rsidRDefault="00CA629C" w:rsidP="004124FB">
            <w:pPr>
              <w:spacing w:after="0"/>
              <w:jc w:val="center"/>
              <w:rPr>
                <w:rFonts w:ascii="Century Gothic" w:hAnsi="Century Gothic" w:cstheme="minorHAnsi"/>
                <w:b/>
                <w:sz w:val="28"/>
                <w:szCs w:val="28"/>
              </w:rPr>
            </w:pPr>
          </w:p>
        </w:tc>
        <w:tc>
          <w:tcPr>
            <w:tcW w:w="2363" w:type="dxa"/>
          </w:tcPr>
          <w:p w14:paraId="6E153A96" w14:textId="454727A6" w:rsidR="00A84D9D" w:rsidRDefault="00A84D9D" w:rsidP="004124FB">
            <w:pPr>
              <w:spacing w:after="0"/>
              <w:jc w:val="center"/>
              <w:rPr>
                <w:rFonts w:ascii="Century Gothic" w:hAnsi="Century Gothic" w:cstheme="minorHAnsi"/>
                <w:b/>
                <w:color w:val="FF0000"/>
                <w:sz w:val="28"/>
                <w:szCs w:val="28"/>
              </w:rPr>
            </w:pPr>
            <w:r>
              <w:rPr>
                <w:rFonts w:ascii="Century Gothic" w:hAnsi="Century Gothic" w:cstheme="minorHAnsi"/>
                <w:b/>
                <w:sz w:val="28"/>
                <w:szCs w:val="28"/>
              </w:rPr>
              <w:t>Thing</w:t>
            </w:r>
          </w:p>
          <w:p w14:paraId="3934BE5F" w14:textId="6E80BC63" w:rsidR="00CA629C" w:rsidRPr="00FE525A" w:rsidRDefault="00CA629C" w:rsidP="00FE525A">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w:t>
            </w:r>
            <w:r w:rsidR="00A87580">
              <w:rPr>
                <w:rFonts w:ascii="Century Gothic" w:hAnsi="Century Gothic" w:cstheme="minorHAnsi"/>
                <w:b/>
                <w:color w:val="FF0000"/>
                <w:sz w:val="28"/>
                <w:szCs w:val="28"/>
              </w:rPr>
              <w:t>o</w:t>
            </w:r>
            <w:r w:rsidRPr="00A84D9D">
              <w:rPr>
                <w:rFonts w:ascii="Century Gothic" w:hAnsi="Century Gothic" w:cstheme="minorHAnsi"/>
                <w:b/>
                <w:color w:val="FF0000"/>
                <w:sz w:val="28"/>
                <w:szCs w:val="28"/>
              </w:rPr>
              <w:t xml:space="preserve"> are we talking about?</w:t>
            </w:r>
          </w:p>
        </w:tc>
        <w:tc>
          <w:tcPr>
            <w:tcW w:w="4217" w:type="dxa"/>
          </w:tcPr>
          <w:p w14:paraId="538CBA51" w14:textId="622F1330" w:rsidR="00A84D9D" w:rsidRDefault="00A84D9D" w:rsidP="004124FB">
            <w:pPr>
              <w:spacing w:after="0"/>
              <w:jc w:val="center"/>
              <w:rPr>
                <w:rFonts w:ascii="Century Gothic" w:hAnsi="Century Gothic" w:cstheme="minorHAnsi"/>
                <w:b/>
                <w:color w:val="FF0000"/>
                <w:sz w:val="28"/>
                <w:szCs w:val="28"/>
              </w:rPr>
            </w:pPr>
            <w:r>
              <w:rPr>
                <w:rFonts w:ascii="Century Gothic" w:hAnsi="Century Gothic" w:cstheme="minorHAnsi"/>
                <w:b/>
                <w:sz w:val="28"/>
                <w:szCs w:val="28"/>
              </w:rPr>
              <w:t>Qualifier</w:t>
            </w:r>
          </w:p>
          <w:p w14:paraId="4077A3CB" w14:textId="24D32705" w:rsidR="00CA629C" w:rsidRPr="00A84D9D" w:rsidRDefault="00CA629C" w:rsidP="004124FB">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Tell me more</w:t>
            </w:r>
          </w:p>
          <w:p w14:paraId="37781023" w14:textId="4F1647F3" w:rsidR="00CA629C" w:rsidRDefault="00CA629C" w:rsidP="004124FB">
            <w:pPr>
              <w:spacing w:after="0"/>
              <w:jc w:val="center"/>
              <w:rPr>
                <w:rFonts w:ascii="Century Gothic" w:hAnsi="Century Gothic" w:cstheme="minorHAnsi"/>
                <w:b/>
                <w:sz w:val="28"/>
                <w:szCs w:val="28"/>
              </w:rPr>
            </w:pPr>
          </w:p>
        </w:tc>
      </w:tr>
      <w:tr w:rsidR="00FE525A" w14:paraId="1A4C9D38" w14:textId="77777777" w:rsidTr="00A87580">
        <w:trPr>
          <w:trHeight w:val="702"/>
        </w:trPr>
        <w:tc>
          <w:tcPr>
            <w:tcW w:w="1838" w:type="dxa"/>
          </w:tcPr>
          <w:p w14:paraId="4B6B8821" w14:textId="77777777" w:rsidR="00FE525A" w:rsidRPr="00FE525A" w:rsidRDefault="00FE525A" w:rsidP="00FE525A">
            <w:pPr>
              <w:spacing w:after="0"/>
              <w:jc w:val="center"/>
              <w:rPr>
                <w:rFonts w:ascii="Century Gothic" w:hAnsi="Century Gothic" w:cstheme="minorHAnsi"/>
                <w:bCs/>
                <w:sz w:val="28"/>
                <w:szCs w:val="28"/>
              </w:rPr>
            </w:pPr>
          </w:p>
        </w:tc>
        <w:tc>
          <w:tcPr>
            <w:tcW w:w="1843" w:type="dxa"/>
          </w:tcPr>
          <w:p w14:paraId="77524369" w14:textId="68EB6377" w:rsidR="00FE525A" w:rsidRPr="00FE525A" w:rsidRDefault="00FE525A" w:rsidP="00FE525A">
            <w:pPr>
              <w:spacing w:after="0"/>
              <w:jc w:val="center"/>
              <w:rPr>
                <w:rFonts w:ascii="Century Gothic" w:hAnsi="Century Gothic" w:cstheme="minorHAnsi"/>
                <w:bCs/>
                <w:sz w:val="28"/>
                <w:szCs w:val="28"/>
              </w:rPr>
            </w:pPr>
          </w:p>
        </w:tc>
        <w:tc>
          <w:tcPr>
            <w:tcW w:w="2362" w:type="dxa"/>
          </w:tcPr>
          <w:p w14:paraId="29F102CA" w14:textId="2C057878" w:rsidR="00FE525A" w:rsidRPr="00FE525A" w:rsidRDefault="00FE525A" w:rsidP="00FE525A">
            <w:pPr>
              <w:spacing w:after="0"/>
              <w:jc w:val="center"/>
              <w:rPr>
                <w:rFonts w:ascii="Century Gothic" w:hAnsi="Century Gothic" w:cstheme="minorHAnsi"/>
                <w:bCs/>
                <w:sz w:val="28"/>
                <w:szCs w:val="28"/>
              </w:rPr>
            </w:pPr>
          </w:p>
        </w:tc>
        <w:tc>
          <w:tcPr>
            <w:tcW w:w="2362" w:type="dxa"/>
          </w:tcPr>
          <w:p w14:paraId="1E04CBBD" w14:textId="317336AE" w:rsidR="00FE525A" w:rsidRPr="00FE525A" w:rsidRDefault="00FE525A" w:rsidP="00FE525A">
            <w:pPr>
              <w:spacing w:after="0"/>
              <w:jc w:val="center"/>
              <w:rPr>
                <w:rFonts w:ascii="Century Gothic" w:hAnsi="Century Gothic" w:cstheme="minorHAnsi"/>
                <w:bCs/>
                <w:sz w:val="28"/>
                <w:szCs w:val="28"/>
              </w:rPr>
            </w:pPr>
          </w:p>
        </w:tc>
        <w:tc>
          <w:tcPr>
            <w:tcW w:w="2363" w:type="dxa"/>
          </w:tcPr>
          <w:p w14:paraId="3908C8A9" w14:textId="044DA302" w:rsidR="00FE525A" w:rsidRPr="00FE525A" w:rsidRDefault="00FE525A" w:rsidP="00FE525A">
            <w:pPr>
              <w:spacing w:after="0"/>
              <w:jc w:val="center"/>
              <w:rPr>
                <w:rFonts w:ascii="Century Gothic" w:hAnsi="Century Gothic" w:cstheme="minorHAnsi"/>
                <w:bCs/>
                <w:sz w:val="28"/>
                <w:szCs w:val="28"/>
              </w:rPr>
            </w:pPr>
          </w:p>
        </w:tc>
        <w:tc>
          <w:tcPr>
            <w:tcW w:w="4217" w:type="dxa"/>
          </w:tcPr>
          <w:p w14:paraId="2106BB50" w14:textId="1749C66B" w:rsidR="00FE525A" w:rsidRPr="00FE525A" w:rsidRDefault="00FE525A" w:rsidP="00FE525A">
            <w:pPr>
              <w:spacing w:after="0"/>
              <w:jc w:val="center"/>
              <w:rPr>
                <w:rFonts w:ascii="Century Gothic" w:hAnsi="Century Gothic" w:cstheme="minorHAnsi"/>
                <w:bCs/>
                <w:sz w:val="28"/>
                <w:szCs w:val="28"/>
              </w:rPr>
            </w:pPr>
          </w:p>
        </w:tc>
      </w:tr>
      <w:tr w:rsidR="00551789" w14:paraId="27232778" w14:textId="77777777" w:rsidTr="00A87580">
        <w:trPr>
          <w:trHeight w:val="702"/>
        </w:trPr>
        <w:tc>
          <w:tcPr>
            <w:tcW w:w="1838" w:type="dxa"/>
          </w:tcPr>
          <w:p w14:paraId="1D8878E9" w14:textId="77777777" w:rsidR="00551789" w:rsidRPr="00FE525A" w:rsidRDefault="00551789" w:rsidP="00FE525A">
            <w:pPr>
              <w:spacing w:after="0"/>
              <w:jc w:val="center"/>
              <w:rPr>
                <w:rFonts w:ascii="Century Gothic" w:hAnsi="Century Gothic" w:cstheme="minorHAnsi"/>
                <w:bCs/>
                <w:sz w:val="28"/>
                <w:szCs w:val="28"/>
              </w:rPr>
            </w:pPr>
          </w:p>
        </w:tc>
        <w:tc>
          <w:tcPr>
            <w:tcW w:w="1843" w:type="dxa"/>
          </w:tcPr>
          <w:p w14:paraId="17934722"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081C9795"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4BEFD365" w14:textId="77777777" w:rsidR="00551789" w:rsidRPr="00FE525A" w:rsidRDefault="00551789" w:rsidP="00FE525A">
            <w:pPr>
              <w:spacing w:after="0"/>
              <w:jc w:val="center"/>
              <w:rPr>
                <w:rFonts w:ascii="Century Gothic" w:hAnsi="Century Gothic" w:cstheme="minorHAnsi"/>
                <w:bCs/>
                <w:sz w:val="28"/>
                <w:szCs w:val="28"/>
              </w:rPr>
            </w:pPr>
          </w:p>
        </w:tc>
        <w:tc>
          <w:tcPr>
            <w:tcW w:w="2363" w:type="dxa"/>
          </w:tcPr>
          <w:p w14:paraId="4A8DA03C" w14:textId="77777777" w:rsidR="00551789" w:rsidRPr="00FE525A" w:rsidRDefault="00551789" w:rsidP="00FE525A">
            <w:pPr>
              <w:spacing w:after="0"/>
              <w:jc w:val="center"/>
              <w:rPr>
                <w:rFonts w:ascii="Century Gothic" w:hAnsi="Century Gothic" w:cstheme="minorHAnsi"/>
                <w:bCs/>
                <w:sz w:val="28"/>
                <w:szCs w:val="28"/>
              </w:rPr>
            </w:pPr>
          </w:p>
        </w:tc>
        <w:tc>
          <w:tcPr>
            <w:tcW w:w="4217" w:type="dxa"/>
          </w:tcPr>
          <w:p w14:paraId="3648EFC5" w14:textId="77777777" w:rsidR="00551789" w:rsidRPr="00FE525A" w:rsidRDefault="00551789" w:rsidP="00FE525A">
            <w:pPr>
              <w:spacing w:after="0"/>
              <w:jc w:val="center"/>
              <w:rPr>
                <w:rFonts w:ascii="Century Gothic" w:hAnsi="Century Gothic" w:cstheme="minorHAnsi"/>
                <w:bCs/>
                <w:sz w:val="28"/>
                <w:szCs w:val="28"/>
              </w:rPr>
            </w:pPr>
          </w:p>
        </w:tc>
      </w:tr>
      <w:tr w:rsidR="00551789" w14:paraId="40605A78" w14:textId="77777777" w:rsidTr="00A87580">
        <w:trPr>
          <w:trHeight w:val="702"/>
        </w:trPr>
        <w:tc>
          <w:tcPr>
            <w:tcW w:w="1838" w:type="dxa"/>
          </w:tcPr>
          <w:p w14:paraId="7970C929" w14:textId="77777777" w:rsidR="00551789" w:rsidRPr="00FE525A" w:rsidRDefault="00551789" w:rsidP="00FE525A">
            <w:pPr>
              <w:spacing w:after="0"/>
              <w:jc w:val="center"/>
              <w:rPr>
                <w:rFonts w:ascii="Century Gothic" w:hAnsi="Century Gothic" w:cstheme="minorHAnsi"/>
                <w:bCs/>
                <w:sz w:val="28"/>
                <w:szCs w:val="28"/>
              </w:rPr>
            </w:pPr>
          </w:p>
        </w:tc>
        <w:tc>
          <w:tcPr>
            <w:tcW w:w="1843" w:type="dxa"/>
          </w:tcPr>
          <w:p w14:paraId="76E2297F"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5D5ED3DD"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19F2A053" w14:textId="77777777" w:rsidR="00551789" w:rsidRPr="00FE525A" w:rsidRDefault="00551789" w:rsidP="00FE525A">
            <w:pPr>
              <w:spacing w:after="0"/>
              <w:jc w:val="center"/>
              <w:rPr>
                <w:rFonts w:ascii="Century Gothic" w:hAnsi="Century Gothic" w:cstheme="minorHAnsi"/>
                <w:bCs/>
                <w:sz w:val="28"/>
                <w:szCs w:val="28"/>
              </w:rPr>
            </w:pPr>
          </w:p>
        </w:tc>
        <w:tc>
          <w:tcPr>
            <w:tcW w:w="2363" w:type="dxa"/>
          </w:tcPr>
          <w:p w14:paraId="0BFD5E3B" w14:textId="77777777" w:rsidR="00551789" w:rsidRPr="00FE525A" w:rsidRDefault="00551789" w:rsidP="00FE525A">
            <w:pPr>
              <w:spacing w:after="0"/>
              <w:jc w:val="center"/>
              <w:rPr>
                <w:rFonts w:ascii="Century Gothic" w:hAnsi="Century Gothic" w:cstheme="minorHAnsi"/>
                <w:bCs/>
                <w:sz w:val="28"/>
                <w:szCs w:val="28"/>
              </w:rPr>
            </w:pPr>
          </w:p>
        </w:tc>
        <w:tc>
          <w:tcPr>
            <w:tcW w:w="4217" w:type="dxa"/>
          </w:tcPr>
          <w:p w14:paraId="1214BB41" w14:textId="77777777" w:rsidR="00551789" w:rsidRPr="00FE525A" w:rsidRDefault="00551789" w:rsidP="00FE525A">
            <w:pPr>
              <w:spacing w:after="0"/>
              <w:jc w:val="center"/>
              <w:rPr>
                <w:rFonts w:ascii="Century Gothic" w:hAnsi="Century Gothic" w:cstheme="minorHAnsi"/>
                <w:bCs/>
                <w:sz w:val="28"/>
                <w:szCs w:val="28"/>
              </w:rPr>
            </w:pPr>
          </w:p>
        </w:tc>
      </w:tr>
      <w:tr w:rsidR="00551789" w14:paraId="029D68BC" w14:textId="77777777" w:rsidTr="00A87580">
        <w:trPr>
          <w:trHeight w:val="702"/>
        </w:trPr>
        <w:tc>
          <w:tcPr>
            <w:tcW w:w="1838" w:type="dxa"/>
          </w:tcPr>
          <w:p w14:paraId="1C677F10" w14:textId="77777777" w:rsidR="00551789" w:rsidRPr="00FE525A" w:rsidRDefault="00551789" w:rsidP="00FE525A">
            <w:pPr>
              <w:spacing w:after="0"/>
              <w:jc w:val="center"/>
              <w:rPr>
                <w:rFonts w:ascii="Century Gothic" w:hAnsi="Century Gothic" w:cstheme="minorHAnsi"/>
                <w:bCs/>
                <w:sz w:val="28"/>
                <w:szCs w:val="28"/>
              </w:rPr>
            </w:pPr>
          </w:p>
        </w:tc>
        <w:tc>
          <w:tcPr>
            <w:tcW w:w="1843" w:type="dxa"/>
          </w:tcPr>
          <w:p w14:paraId="49824820"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2615E020"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3043DFB4" w14:textId="77777777" w:rsidR="00551789" w:rsidRPr="00FE525A" w:rsidRDefault="00551789" w:rsidP="00FE525A">
            <w:pPr>
              <w:spacing w:after="0"/>
              <w:jc w:val="center"/>
              <w:rPr>
                <w:rFonts w:ascii="Century Gothic" w:hAnsi="Century Gothic" w:cstheme="minorHAnsi"/>
                <w:bCs/>
                <w:sz w:val="28"/>
                <w:szCs w:val="28"/>
              </w:rPr>
            </w:pPr>
          </w:p>
        </w:tc>
        <w:tc>
          <w:tcPr>
            <w:tcW w:w="2363" w:type="dxa"/>
          </w:tcPr>
          <w:p w14:paraId="36E9B915" w14:textId="77777777" w:rsidR="00551789" w:rsidRPr="00FE525A" w:rsidRDefault="00551789" w:rsidP="00FE525A">
            <w:pPr>
              <w:spacing w:after="0"/>
              <w:jc w:val="center"/>
              <w:rPr>
                <w:rFonts w:ascii="Century Gothic" w:hAnsi="Century Gothic" w:cstheme="minorHAnsi"/>
                <w:bCs/>
                <w:sz w:val="28"/>
                <w:szCs w:val="28"/>
              </w:rPr>
            </w:pPr>
          </w:p>
        </w:tc>
        <w:tc>
          <w:tcPr>
            <w:tcW w:w="4217" w:type="dxa"/>
          </w:tcPr>
          <w:p w14:paraId="3F6E396A" w14:textId="77777777" w:rsidR="00551789" w:rsidRPr="00FE525A" w:rsidRDefault="00551789" w:rsidP="00FE525A">
            <w:pPr>
              <w:spacing w:after="0"/>
              <w:jc w:val="center"/>
              <w:rPr>
                <w:rFonts w:ascii="Century Gothic" w:hAnsi="Century Gothic" w:cstheme="minorHAnsi"/>
                <w:bCs/>
                <w:sz w:val="28"/>
                <w:szCs w:val="28"/>
              </w:rPr>
            </w:pPr>
          </w:p>
        </w:tc>
      </w:tr>
      <w:tr w:rsidR="00551789" w14:paraId="7E966FB0" w14:textId="77777777" w:rsidTr="00A87580">
        <w:trPr>
          <w:trHeight w:val="702"/>
        </w:trPr>
        <w:tc>
          <w:tcPr>
            <w:tcW w:w="1838" w:type="dxa"/>
          </w:tcPr>
          <w:p w14:paraId="57852C6A" w14:textId="77777777" w:rsidR="00551789" w:rsidRPr="00FE525A" w:rsidRDefault="00551789" w:rsidP="00FE525A">
            <w:pPr>
              <w:spacing w:after="0"/>
              <w:jc w:val="center"/>
              <w:rPr>
                <w:rFonts w:ascii="Century Gothic" w:hAnsi="Century Gothic" w:cstheme="minorHAnsi"/>
                <w:bCs/>
                <w:sz w:val="28"/>
                <w:szCs w:val="28"/>
              </w:rPr>
            </w:pPr>
          </w:p>
        </w:tc>
        <w:tc>
          <w:tcPr>
            <w:tcW w:w="1843" w:type="dxa"/>
          </w:tcPr>
          <w:p w14:paraId="2B05B31A"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14B4C90F" w14:textId="77777777" w:rsidR="00551789" w:rsidRPr="00FE525A" w:rsidRDefault="00551789" w:rsidP="00FE525A">
            <w:pPr>
              <w:spacing w:after="0"/>
              <w:jc w:val="center"/>
              <w:rPr>
                <w:rFonts w:ascii="Century Gothic" w:hAnsi="Century Gothic" w:cstheme="minorHAnsi"/>
                <w:bCs/>
                <w:sz w:val="28"/>
                <w:szCs w:val="28"/>
              </w:rPr>
            </w:pPr>
          </w:p>
        </w:tc>
        <w:tc>
          <w:tcPr>
            <w:tcW w:w="2362" w:type="dxa"/>
          </w:tcPr>
          <w:p w14:paraId="76920B67" w14:textId="77777777" w:rsidR="00551789" w:rsidRPr="00FE525A" w:rsidRDefault="00551789" w:rsidP="00FE525A">
            <w:pPr>
              <w:spacing w:after="0"/>
              <w:jc w:val="center"/>
              <w:rPr>
                <w:rFonts w:ascii="Century Gothic" w:hAnsi="Century Gothic" w:cstheme="minorHAnsi"/>
                <w:bCs/>
                <w:sz w:val="28"/>
                <w:szCs w:val="28"/>
              </w:rPr>
            </w:pPr>
          </w:p>
        </w:tc>
        <w:tc>
          <w:tcPr>
            <w:tcW w:w="2363" w:type="dxa"/>
          </w:tcPr>
          <w:p w14:paraId="5BCC6F25" w14:textId="77777777" w:rsidR="00551789" w:rsidRPr="00FE525A" w:rsidRDefault="00551789" w:rsidP="00FE525A">
            <w:pPr>
              <w:spacing w:after="0"/>
              <w:jc w:val="center"/>
              <w:rPr>
                <w:rFonts w:ascii="Century Gothic" w:hAnsi="Century Gothic" w:cstheme="minorHAnsi"/>
                <w:bCs/>
                <w:sz w:val="28"/>
                <w:szCs w:val="28"/>
              </w:rPr>
            </w:pPr>
          </w:p>
        </w:tc>
        <w:tc>
          <w:tcPr>
            <w:tcW w:w="4217" w:type="dxa"/>
          </w:tcPr>
          <w:p w14:paraId="4CD0BAAD" w14:textId="77777777" w:rsidR="00551789" w:rsidRPr="00FE525A" w:rsidRDefault="00551789" w:rsidP="00FE525A">
            <w:pPr>
              <w:spacing w:after="0"/>
              <w:jc w:val="center"/>
              <w:rPr>
                <w:rFonts w:ascii="Century Gothic" w:hAnsi="Century Gothic" w:cstheme="minorHAnsi"/>
                <w:bCs/>
                <w:sz w:val="28"/>
                <w:szCs w:val="28"/>
              </w:rPr>
            </w:pPr>
          </w:p>
        </w:tc>
      </w:tr>
    </w:tbl>
    <w:p w14:paraId="13D61957" w14:textId="3104C649" w:rsidR="00A87580" w:rsidRDefault="00A87580" w:rsidP="00A87580">
      <w:pPr>
        <w:spacing w:line="360" w:lineRule="auto"/>
        <w:jc w:val="center"/>
        <w:rPr>
          <w:rFonts w:ascii="Century Gothic" w:hAnsi="Century Gothic" w:cstheme="minorHAnsi"/>
          <w:b/>
          <w:sz w:val="28"/>
          <w:szCs w:val="28"/>
        </w:rPr>
      </w:pPr>
      <w:r>
        <w:rPr>
          <w:rFonts w:ascii="Century Gothic" w:hAnsi="Century Gothic" w:cstheme="minorHAnsi"/>
          <w:b/>
          <w:sz w:val="28"/>
          <w:szCs w:val="28"/>
        </w:rPr>
        <w:br w:type="column"/>
      </w:r>
      <w:bookmarkStart w:id="31" w:name="EddieMaboNounGroupsAnswers"/>
      <w:r>
        <w:rPr>
          <w:rFonts w:ascii="Century Gothic" w:hAnsi="Century Gothic" w:cstheme="minorHAnsi"/>
          <w:b/>
          <w:sz w:val="28"/>
          <w:szCs w:val="28"/>
        </w:rPr>
        <w:lastRenderedPageBreak/>
        <w:t xml:space="preserve">Eddie Mabo: Noun </w:t>
      </w:r>
      <w:r w:rsidR="007F00B1">
        <w:rPr>
          <w:rFonts w:ascii="Century Gothic" w:hAnsi="Century Gothic" w:cstheme="minorHAnsi"/>
          <w:b/>
          <w:sz w:val="28"/>
          <w:szCs w:val="28"/>
        </w:rPr>
        <w:t>g</w:t>
      </w:r>
      <w:r>
        <w:rPr>
          <w:rFonts w:ascii="Century Gothic" w:hAnsi="Century Gothic" w:cstheme="minorHAnsi"/>
          <w:b/>
          <w:sz w:val="28"/>
          <w:szCs w:val="28"/>
        </w:rPr>
        <w:t>roups (</w:t>
      </w:r>
      <w:r w:rsidR="007F00B1">
        <w:rPr>
          <w:rFonts w:ascii="Century Gothic" w:hAnsi="Century Gothic" w:cstheme="minorHAnsi"/>
          <w:b/>
          <w:sz w:val="28"/>
          <w:szCs w:val="28"/>
        </w:rPr>
        <w:t>a</w:t>
      </w:r>
      <w:r>
        <w:rPr>
          <w:rFonts w:ascii="Century Gothic" w:hAnsi="Century Gothic" w:cstheme="minorHAnsi"/>
          <w:b/>
          <w:sz w:val="28"/>
          <w:szCs w:val="28"/>
        </w:rPr>
        <w:t>nswers)</w:t>
      </w:r>
      <w:bookmarkEnd w:id="31"/>
    </w:p>
    <w:tbl>
      <w:tblPr>
        <w:tblStyle w:val="TableGrid"/>
        <w:tblW w:w="15021" w:type="dxa"/>
        <w:tblLook w:val="04A0" w:firstRow="1" w:lastRow="0" w:firstColumn="1" w:lastColumn="0" w:noHBand="0" w:noVBand="1"/>
      </w:tblPr>
      <w:tblGrid>
        <w:gridCol w:w="1838"/>
        <w:gridCol w:w="1843"/>
        <w:gridCol w:w="2410"/>
        <w:gridCol w:w="2268"/>
        <w:gridCol w:w="2409"/>
        <w:gridCol w:w="4253"/>
      </w:tblGrid>
      <w:tr w:rsidR="003F3F61" w14:paraId="490BF77A" w14:textId="77777777" w:rsidTr="003F3F61">
        <w:tc>
          <w:tcPr>
            <w:tcW w:w="1838" w:type="dxa"/>
          </w:tcPr>
          <w:p w14:paraId="7DF5B86C" w14:textId="77777777" w:rsidR="003F3F61" w:rsidRDefault="003F3F61" w:rsidP="004E3895">
            <w:pPr>
              <w:spacing w:after="0"/>
              <w:jc w:val="center"/>
              <w:rPr>
                <w:rFonts w:ascii="Century Gothic" w:hAnsi="Century Gothic" w:cstheme="minorHAnsi"/>
                <w:b/>
                <w:color w:val="FF0000"/>
                <w:sz w:val="28"/>
                <w:szCs w:val="28"/>
              </w:rPr>
            </w:pPr>
            <w:r>
              <w:rPr>
                <w:rFonts w:ascii="Century Gothic" w:hAnsi="Century Gothic" w:cstheme="minorHAnsi"/>
                <w:b/>
                <w:sz w:val="28"/>
                <w:szCs w:val="28"/>
              </w:rPr>
              <w:t>Pointer</w:t>
            </w:r>
          </w:p>
          <w:p w14:paraId="56B10556" w14:textId="77777777" w:rsidR="003F3F61" w:rsidRPr="00A84D9D" w:rsidRDefault="003F3F61" w:rsidP="004E3895">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Which one?</w:t>
            </w:r>
          </w:p>
          <w:p w14:paraId="6026A90E" w14:textId="77777777" w:rsidR="003F3F61" w:rsidRDefault="003F3F61" w:rsidP="004E3895">
            <w:pPr>
              <w:spacing w:after="0"/>
              <w:jc w:val="center"/>
              <w:rPr>
                <w:rFonts w:ascii="Century Gothic" w:hAnsi="Century Gothic" w:cstheme="minorHAnsi"/>
                <w:b/>
                <w:sz w:val="28"/>
                <w:szCs w:val="28"/>
              </w:rPr>
            </w:pPr>
          </w:p>
        </w:tc>
        <w:tc>
          <w:tcPr>
            <w:tcW w:w="1843" w:type="dxa"/>
          </w:tcPr>
          <w:p w14:paraId="5375DE83" w14:textId="77777777" w:rsidR="003F3F61" w:rsidRDefault="003F3F61" w:rsidP="003F3F61">
            <w:pPr>
              <w:spacing w:after="0"/>
              <w:jc w:val="center"/>
              <w:rPr>
                <w:rFonts w:ascii="Century Gothic" w:hAnsi="Century Gothic" w:cstheme="minorHAnsi"/>
                <w:b/>
                <w:color w:val="FF0000"/>
                <w:sz w:val="28"/>
                <w:szCs w:val="28"/>
              </w:rPr>
            </w:pPr>
            <w:r>
              <w:rPr>
                <w:rFonts w:ascii="Century Gothic" w:hAnsi="Century Gothic" w:cstheme="minorHAnsi"/>
                <w:b/>
                <w:sz w:val="28"/>
                <w:szCs w:val="28"/>
              </w:rPr>
              <w:t>Quantifier</w:t>
            </w:r>
          </w:p>
          <w:p w14:paraId="6BE62E50" w14:textId="77777777" w:rsidR="003F3F61" w:rsidRPr="00A84D9D" w:rsidRDefault="003F3F61" w:rsidP="003F3F61">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How many?</w:t>
            </w:r>
          </w:p>
          <w:p w14:paraId="1274DF32" w14:textId="77777777" w:rsidR="003F3F61" w:rsidRDefault="003F3F61" w:rsidP="004E3895">
            <w:pPr>
              <w:spacing w:after="0"/>
              <w:jc w:val="center"/>
              <w:rPr>
                <w:rFonts w:ascii="Century Gothic" w:hAnsi="Century Gothic" w:cstheme="minorHAnsi"/>
                <w:b/>
                <w:sz w:val="28"/>
                <w:szCs w:val="28"/>
              </w:rPr>
            </w:pPr>
          </w:p>
        </w:tc>
        <w:tc>
          <w:tcPr>
            <w:tcW w:w="2410" w:type="dxa"/>
          </w:tcPr>
          <w:p w14:paraId="46305EBE" w14:textId="792819DB" w:rsidR="003F3F61" w:rsidRDefault="003F3F61" w:rsidP="004E3895">
            <w:pPr>
              <w:spacing w:after="0"/>
              <w:jc w:val="center"/>
              <w:rPr>
                <w:rFonts w:ascii="Century Gothic" w:hAnsi="Century Gothic" w:cstheme="minorHAnsi"/>
                <w:b/>
                <w:color w:val="FF0000"/>
                <w:sz w:val="28"/>
                <w:szCs w:val="28"/>
              </w:rPr>
            </w:pPr>
            <w:r>
              <w:rPr>
                <w:rFonts w:ascii="Century Gothic" w:hAnsi="Century Gothic" w:cstheme="minorHAnsi"/>
                <w:b/>
                <w:sz w:val="28"/>
                <w:szCs w:val="28"/>
              </w:rPr>
              <w:t>Describer</w:t>
            </w:r>
          </w:p>
          <w:p w14:paraId="48AF8500" w14:textId="77777777" w:rsidR="003F3F61" w:rsidRPr="00A84D9D" w:rsidRDefault="003F3F61" w:rsidP="004E3895">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What like?</w:t>
            </w:r>
          </w:p>
          <w:p w14:paraId="108E3302" w14:textId="77777777" w:rsidR="003F3F61" w:rsidRDefault="003F3F61" w:rsidP="004E3895">
            <w:pPr>
              <w:spacing w:after="0"/>
              <w:jc w:val="center"/>
              <w:rPr>
                <w:rFonts w:ascii="Century Gothic" w:hAnsi="Century Gothic" w:cstheme="minorHAnsi"/>
                <w:b/>
                <w:sz w:val="28"/>
                <w:szCs w:val="28"/>
              </w:rPr>
            </w:pPr>
          </w:p>
        </w:tc>
        <w:tc>
          <w:tcPr>
            <w:tcW w:w="2268" w:type="dxa"/>
          </w:tcPr>
          <w:p w14:paraId="3A479DAE" w14:textId="77777777" w:rsidR="003F3F61" w:rsidRDefault="003F3F61" w:rsidP="004E3895">
            <w:pPr>
              <w:spacing w:after="0"/>
              <w:jc w:val="center"/>
              <w:rPr>
                <w:rFonts w:ascii="Century Gothic" w:hAnsi="Century Gothic" w:cstheme="minorHAnsi"/>
                <w:b/>
                <w:color w:val="FF0000"/>
                <w:sz w:val="28"/>
                <w:szCs w:val="28"/>
              </w:rPr>
            </w:pPr>
            <w:r>
              <w:rPr>
                <w:rFonts w:ascii="Century Gothic" w:hAnsi="Century Gothic" w:cstheme="minorHAnsi"/>
                <w:b/>
                <w:sz w:val="28"/>
                <w:szCs w:val="28"/>
              </w:rPr>
              <w:t>Classifier</w:t>
            </w:r>
          </w:p>
          <w:p w14:paraId="687900C3" w14:textId="77777777" w:rsidR="003F3F61" w:rsidRPr="00A84D9D" w:rsidRDefault="003F3F61" w:rsidP="004E3895">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What type?</w:t>
            </w:r>
          </w:p>
          <w:p w14:paraId="051F2FE8" w14:textId="77777777" w:rsidR="003F3F61" w:rsidRDefault="003F3F61" w:rsidP="004E3895">
            <w:pPr>
              <w:spacing w:after="0"/>
              <w:jc w:val="center"/>
              <w:rPr>
                <w:rFonts w:ascii="Century Gothic" w:hAnsi="Century Gothic" w:cstheme="minorHAnsi"/>
                <w:b/>
                <w:sz w:val="28"/>
                <w:szCs w:val="28"/>
              </w:rPr>
            </w:pPr>
          </w:p>
        </w:tc>
        <w:tc>
          <w:tcPr>
            <w:tcW w:w="2409" w:type="dxa"/>
          </w:tcPr>
          <w:p w14:paraId="187D7C73" w14:textId="77777777" w:rsidR="003F3F61" w:rsidRDefault="003F3F61" w:rsidP="004E3895">
            <w:pPr>
              <w:spacing w:after="0"/>
              <w:jc w:val="center"/>
              <w:rPr>
                <w:rFonts w:ascii="Century Gothic" w:hAnsi="Century Gothic" w:cstheme="minorHAnsi"/>
                <w:b/>
                <w:color w:val="FF0000"/>
                <w:sz w:val="28"/>
                <w:szCs w:val="28"/>
              </w:rPr>
            </w:pPr>
            <w:r>
              <w:rPr>
                <w:rFonts w:ascii="Century Gothic" w:hAnsi="Century Gothic" w:cstheme="minorHAnsi"/>
                <w:b/>
                <w:sz w:val="28"/>
                <w:szCs w:val="28"/>
              </w:rPr>
              <w:t>Thing</w:t>
            </w:r>
          </w:p>
          <w:p w14:paraId="211BFEDA" w14:textId="77777777" w:rsidR="003F3F61" w:rsidRPr="00FE525A" w:rsidRDefault="003F3F61" w:rsidP="004E3895">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Wh</w:t>
            </w:r>
            <w:r>
              <w:rPr>
                <w:rFonts w:ascii="Century Gothic" w:hAnsi="Century Gothic" w:cstheme="minorHAnsi"/>
                <w:b/>
                <w:color w:val="FF0000"/>
                <w:sz w:val="28"/>
                <w:szCs w:val="28"/>
              </w:rPr>
              <w:t>o</w:t>
            </w:r>
            <w:r w:rsidRPr="00A84D9D">
              <w:rPr>
                <w:rFonts w:ascii="Century Gothic" w:hAnsi="Century Gothic" w:cstheme="minorHAnsi"/>
                <w:b/>
                <w:color w:val="FF0000"/>
                <w:sz w:val="28"/>
                <w:szCs w:val="28"/>
              </w:rPr>
              <w:t xml:space="preserve"> are we talking about?</w:t>
            </w:r>
          </w:p>
        </w:tc>
        <w:tc>
          <w:tcPr>
            <w:tcW w:w="4253" w:type="dxa"/>
          </w:tcPr>
          <w:p w14:paraId="4A0CB814" w14:textId="77777777" w:rsidR="003F3F61" w:rsidRDefault="003F3F61" w:rsidP="004E3895">
            <w:pPr>
              <w:spacing w:after="0"/>
              <w:jc w:val="center"/>
              <w:rPr>
                <w:rFonts w:ascii="Century Gothic" w:hAnsi="Century Gothic" w:cstheme="minorHAnsi"/>
                <w:b/>
                <w:color w:val="FF0000"/>
                <w:sz w:val="28"/>
                <w:szCs w:val="28"/>
              </w:rPr>
            </w:pPr>
            <w:r>
              <w:rPr>
                <w:rFonts w:ascii="Century Gothic" w:hAnsi="Century Gothic" w:cstheme="minorHAnsi"/>
                <w:b/>
                <w:sz w:val="28"/>
                <w:szCs w:val="28"/>
              </w:rPr>
              <w:t>Qualifier</w:t>
            </w:r>
          </w:p>
          <w:p w14:paraId="64FEAAA9" w14:textId="77777777" w:rsidR="003F3F61" w:rsidRPr="00A84D9D" w:rsidRDefault="003F3F61" w:rsidP="004E3895">
            <w:pPr>
              <w:spacing w:after="0"/>
              <w:jc w:val="center"/>
              <w:rPr>
                <w:rFonts w:ascii="Century Gothic" w:hAnsi="Century Gothic" w:cstheme="minorHAnsi"/>
                <w:b/>
                <w:color w:val="FF0000"/>
                <w:sz w:val="28"/>
                <w:szCs w:val="28"/>
              </w:rPr>
            </w:pPr>
            <w:r w:rsidRPr="00A84D9D">
              <w:rPr>
                <w:rFonts w:ascii="Century Gothic" w:hAnsi="Century Gothic" w:cstheme="minorHAnsi"/>
                <w:b/>
                <w:color w:val="FF0000"/>
                <w:sz w:val="28"/>
                <w:szCs w:val="28"/>
              </w:rPr>
              <w:t>Tell me more</w:t>
            </w:r>
          </w:p>
          <w:p w14:paraId="18E5F59B" w14:textId="77777777" w:rsidR="003F3F61" w:rsidRDefault="003F3F61" w:rsidP="004E3895">
            <w:pPr>
              <w:spacing w:after="0"/>
              <w:jc w:val="center"/>
              <w:rPr>
                <w:rFonts w:ascii="Century Gothic" w:hAnsi="Century Gothic" w:cstheme="minorHAnsi"/>
                <w:b/>
                <w:sz w:val="28"/>
                <w:szCs w:val="28"/>
              </w:rPr>
            </w:pPr>
          </w:p>
        </w:tc>
      </w:tr>
      <w:tr w:rsidR="003F3F61" w14:paraId="25D5FD58" w14:textId="77777777" w:rsidTr="003F3F61">
        <w:trPr>
          <w:trHeight w:val="702"/>
        </w:trPr>
        <w:tc>
          <w:tcPr>
            <w:tcW w:w="1838" w:type="dxa"/>
            <w:vAlign w:val="center"/>
          </w:tcPr>
          <w:p w14:paraId="0C5C6903" w14:textId="14B9C215"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an</w:t>
            </w:r>
          </w:p>
        </w:tc>
        <w:tc>
          <w:tcPr>
            <w:tcW w:w="1843" w:type="dxa"/>
          </w:tcPr>
          <w:p w14:paraId="25A0D109" w14:textId="77777777" w:rsidR="003F3F61" w:rsidRPr="00FE525A" w:rsidRDefault="003F3F61" w:rsidP="0067419E">
            <w:pPr>
              <w:spacing w:after="0"/>
              <w:jc w:val="center"/>
              <w:rPr>
                <w:rFonts w:ascii="Century Gothic" w:hAnsi="Century Gothic" w:cstheme="minorHAnsi"/>
                <w:bCs/>
                <w:sz w:val="28"/>
                <w:szCs w:val="28"/>
              </w:rPr>
            </w:pPr>
          </w:p>
        </w:tc>
        <w:tc>
          <w:tcPr>
            <w:tcW w:w="2410" w:type="dxa"/>
            <w:vAlign w:val="center"/>
          </w:tcPr>
          <w:p w14:paraId="5035451F" w14:textId="6CE844B5" w:rsidR="003F3F61" w:rsidRPr="00FE525A" w:rsidRDefault="003F3F61" w:rsidP="0067419E">
            <w:pPr>
              <w:spacing w:after="0"/>
              <w:jc w:val="center"/>
              <w:rPr>
                <w:rFonts w:ascii="Century Gothic" w:hAnsi="Century Gothic" w:cstheme="minorHAnsi"/>
                <w:bCs/>
                <w:sz w:val="28"/>
                <w:szCs w:val="28"/>
              </w:rPr>
            </w:pPr>
          </w:p>
        </w:tc>
        <w:tc>
          <w:tcPr>
            <w:tcW w:w="2268" w:type="dxa"/>
            <w:vAlign w:val="center"/>
          </w:tcPr>
          <w:p w14:paraId="26A99679" w14:textId="5F118BEE"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Indigenous Australian</w:t>
            </w:r>
          </w:p>
        </w:tc>
        <w:tc>
          <w:tcPr>
            <w:tcW w:w="2409" w:type="dxa"/>
            <w:vAlign w:val="center"/>
          </w:tcPr>
          <w:p w14:paraId="52FE5C20" w14:textId="70570D0E"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activist</w:t>
            </w:r>
          </w:p>
        </w:tc>
        <w:tc>
          <w:tcPr>
            <w:tcW w:w="4253" w:type="dxa"/>
            <w:vAlign w:val="center"/>
          </w:tcPr>
          <w:p w14:paraId="03210C00" w14:textId="77777777" w:rsidR="003F3F61" w:rsidRPr="00FE525A" w:rsidRDefault="003F3F61" w:rsidP="0067419E">
            <w:pPr>
              <w:spacing w:after="0"/>
              <w:jc w:val="center"/>
              <w:rPr>
                <w:rFonts w:ascii="Century Gothic" w:hAnsi="Century Gothic" w:cstheme="minorHAnsi"/>
                <w:bCs/>
                <w:sz w:val="28"/>
                <w:szCs w:val="28"/>
              </w:rPr>
            </w:pPr>
          </w:p>
        </w:tc>
      </w:tr>
      <w:tr w:rsidR="003F3F61" w14:paraId="2816DD4D" w14:textId="77777777" w:rsidTr="003F3F61">
        <w:trPr>
          <w:trHeight w:val="702"/>
        </w:trPr>
        <w:tc>
          <w:tcPr>
            <w:tcW w:w="1838" w:type="dxa"/>
            <w:vAlign w:val="center"/>
          </w:tcPr>
          <w:p w14:paraId="43C9C320" w14:textId="569CCE17"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a</w:t>
            </w:r>
          </w:p>
        </w:tc>
        <w:tc>
          <w:tcPr>
            <w:tcW w:w="1843" w:type="dxa"/>
          </w:tcPr>
          <w:p w14:paraId="7C881D53" w14:textId="77777777" w:rsidR="003F3F61" w:rsidRDefault="003F3F61" w:rsidP="0067419E">
            <w:pPr>
              <w:spacing w:after="0"/>
              <w:jc w:val="center"/>
              <w:rPr>
                <w:rFonts w:ascii="Century Gothic" w:hAnsi="Century Gothic" w:cstheme="minorHAnsi"/>
                <w:bCs/>
                <w:sz w:val="28"/>
                <w:szCs w:val="28"/>
              </w:rPr>
            </w:pPr>
          </w:p>
        </w:tc>
        <w:tc>
          <w:tcPr>
            <w:tcW w:w="2410" w:type="dxa"/>
            <w:vAlign w:val="center"/>
          </w:tcPr>
          <w:p w14:paraId="2E4F8036" w14:textId="66378F7A"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prominent</w:t>
            </w:r>
          </w:p>
        </w:tc>
        <w:tc>
          <w:tcPr>
            <w:tcW w:w="2268" w:type="dxa"/>
            <w:vAlign w:val="center"/>
          </w:tcPr>
          <w:p w14:paraId="3AF66C70" w14:textId="77777777" w:rsidR="003F3F61" w:rsidRPr="00FE525A" w:rsidRDefault="003F3F61" w:rsidP="0067419E">
            <w:pPr>
              <w:spacing w:after="0"/>
              <w:jc w:val="center"/>
              <w:rPr>
                <w:rFonts w:ascii="Century Gothic" w:hAnsi="Century Gothic" w:cstheme="minorHAnsi"/>
                <w:bCs/>
                <w:sz w:val="28"/>
                <w:szCs w:val="28"/>
              </w:rPr>
            </w:pPr>
          </w:p>
        </w:tc>
        <w:tc>
          <w:tcPr>
            <w:tcW w:w="2409" w:type="dxa"/>
            <w:vAlign w:val="center"/>
          </w:tcPr>
          <w:p w14:paraId="1AAACFD8" w14:textId="60FF34C6"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leader</w:t>
            </w:r>
          </w:p>
        </w:tc>
        <w:tc>
          <w:tcPr>
            <w:tcW w:w="4253" w:type="dxa"/>
            <w:vAlign w:val="center"/>
          </w:tcPr>
          <w:p w14:paraId="25F44C11" w14:textId="02B96A15"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for Aboriginal and Torres Strait Islander people in Queensland</w:t>
            </w:r>
          </w:p>
        </w:tc>
      </w:tr>
      <w:tr w:rsidR="003F3F61" w14:paraId="3771976A" w14:textId="77777777" w:rsidTr="003F3F61">
        <w:trPr>
          <w:trHeight w:val="702"/>
        </w:trPr>
        <w:tc>
          <w:tcPr>
            <w:tcW w:w="1838" w:type="dxa"/>
            <w:vAlign w:val="center"/>
          </w:tcPr>
          <w:p w14:paraId="4E976797" w14:textId="4A1156CE"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the</w:t>
            </w:r>
          </w:p>
        </w:tc>
        <w:tc>
          <w:tcPr>
            <w:tcW w:w="1843" w:type="dxa"/>
          </w:tcPr>
          <w:p w14:paraId="5E533148" w14:textId="77777777" w:rsidR="003F3F61" w:rsidRPr="00FE525A" w:rsidRDefault="003F3F61" w:rsidP="0067419E">
            <w:pPr>
              <w:spacing w:after="0"/>
              <w:jc w:val="center"/>
              <w:rPr>
                <w:rFonts w:ascii="Century Gothic" w:hAnsi="Century Gothic" w:cstheme="minorHAnsi"/>
                <w:bCs/>
                <w:sz w:val="28"/>
                <w:szCs w:val="28"/>
              </w:rPr>
            </w:pPr>
          </w:p>
        </w:tc>
        <w:tc>
          <w:tcPr>
            <w:tcW w:w="2410" w:type="dxa"/>
            <w:vAlign w:val="center"/>
          </w:tcPr>
          <w:p w14:paraId="216DE253" w14:textId="59A9B35F" w:rsidR="003F3F61" w:rsidRPr="00FE525A" w:rsidRDefault="003F3F61" w:rsidP="0067419E">
            <w:pPr>
              <w:spacing w:after="0"/>
              <w:jc w:val="center"/>
              <w:rPr>
                <w:rFonts w:ascii="Century Gothic" w:hAnsi="Century Gothic" w:cstheme="minorHAnsi"/>
                <w:bCs/>
                <w:sz w:val="28"/>
                <w:szCs w:val="28"/>
              </w:rPr>
            </w:pPr>
          </w:p>
        </w:tc>
        <w:tc>
          <w:tcPr>
            <w:tcW w:w="2268" w:type="dxa"/>
            <w:vAlign w:val="center"/>
          </w:tcPr>
          <w:p w14:paraId="0F905529" w14:textId="77777777" w:rsidR="003F3F61" w:rsidRPr="00FE525A" w:rsidRDefault="003F3F61" w:rsidP="0067419E">
            <w:pPr>
              <w:spacing w:after="0"/>
              <w:jc w:val="center"/>
              <w:rPr>
                <w:rFonts w:ascii="Century Gothic" w:hAnsi="Century Gothic" w:cstheme="minorHAnsi"/>
                <w:bCs/>
                <w:sz w:val="28"/>
                <w:szCs w:val="28"/>
              </w:rPr>
            </w:pPr>
          </w:p>
        </w:tc>
        <w:tc>
          <w:tcPr>
            <w:tcW w:w="2409" w:type="dxa"/>
            <w:vAlign w:val="center"/>
          </w:tcPr>
          <w:p w14:paraId="2F1FB28E" w14:textId="001834BD"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president</w:t>
            </w:r>
          </w:p>
        </w:tc>
        <w:tc>
          <w:tcPr>
            <w:tcW w:w="4253" w:type="dxa"/>
            <w:vAlign w:val="center"/>
          </w:tcPr>
          <w:p w14:paraId="6E11AEF3" w14:textId="49F7D848"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of the Council for the Rights of Indigenous people</w:t>
            </w:r>
          </w:p>
        </w:tc>
      </w:tr>
      <w:tr w:rsidR="003F3F61" w14:paraId="6309111B" w14:textId="77777777" w:rsidTr="003F3F61">
        <w:trPr>
          <w:trHeight w:val="702"/>
        </w:trPr>
        <w:tc>
          <w:tcPr>
            <w:tcW w:w="1838" w:type="dxa"/>
            <w:vAlign w:val="center"/>
          </w:tcPr>
          <w:p w14:paraId="45090F6B" w14:textId="67562114"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Australia’s</w:t>
            </w:r>
          </w:p>
        </w:tc>
        <w:tc>
          <w:tcPr>
            <w:tcW w:w="1843" w:type="dxa"/>
            <w:vAlign w:val="center"/>
          </w:tcPr>
          <w:p w14:paraId="3E5E437A" w14:textId="6B6B0D32" w:rsidR="003F3F61" w:rsidRPr="00FE525A" w:rsidRDefault="003F3F61" w:rsidP="003F3F61">
            <w:pPr>
              <w:spacing w:after="0"/>
              <w:jc w:val="center"/>
              <w:rPr>
                <w:rFonts w:ascii="Century Gothic" w:hAnsi="Century Gothic" w:cstheme="minorHAnsi"/>
                <w:bCs/>
                <w:sz w:val="28"/>
                <w:szCs w:val="28"/>
              </w:rPr>
            </w:pPr>
            <w:r>
              <w:rPr>
                <w:rFonts w:ascii="Century Gothic" w:hAnsi="Century Gothic" w:cstheme="minorHAnsi"/>
                <w:bCs/>
                <w:sz w:val="28"/>
                <w:szCs w:val="28"/>
              </w:rPr>
              <w:t>first</w:t>
            </w:r>
          </w:p>
        </w:tc>
        <w:tc>
          <w:tcPr>
            <w:tcW w:w="2410" w:type="dxa"/>
            <w:vAlign w:val="center"/>
          </w:tcPr>
          <w:p w14:paraId="07A16141" w14:textId="7334744B" w:rsidR="003F3F61" w:rsidRPr="00FE525A" w:rsidRDefault="003F3F61" w:rsidP="0067419E">
            <w:pPr>
              <w:spacing w:after="0"/>
              <w:jc w:val="center"/>
              <w:rPr>
                <w:rFonts w:ascii="Century Gothic" w:hAnsi="Century Gothic" w:cstheme="minorHAnsi"/>
                <w:bCs/>
                <w:sz w:val="28"/>
                <w:szCs w:val="28"/>
              </w:rPr>
            </w:pPr>
          </w:p>
        </w:tc>
        <w:tc>
          <w:tcPr>
            <w:tcW w:w="2268" w:type="dxa"/>
            <w:vAlign w:val="center"/>
          </w:tcPr>
          <w:p w14:paraId="551CA4DF" w14:textId="7C76AF37"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Indigenous community</w:t>
            </w:r>
          </w:p>
        </w:tc>
        <w:tc>
          <w:tcPr>
            <w:tcW w:w="2409" w:type="dxa"/>
            <w:vAlign w:val="center"/>
          </w:tcPr>
          <w:p w14:paraId="46EDE9EF" w14:textId="3F539974"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school</w:t>
            </w:r>
          </w:p>
        </w:tc>
        <w:tc>
          <w:tcPr>
            <w:tcW w:w="4253" w:type="dxa"/>
            <w:vAlign w:val="center"/>
          </w:tcPr>
          <w:p w14:paraId="30345762" w14:textId="4DE42AEF" w:rsidR="003F3F61" w:rsidRPr="00FE525A" w:rsidRDefault="003F3F61" w:rsidP="0067419E">
            <w:pPr>
              <w:spacing w:after="0"/>
              <w:jc w:val="center"/>
              <w:rPr>
                <w:rFonts w:ascii="Century Gothic" w:hAnsi="Century Gothic" w:cstheme="minorHAnsi"/>
                <w:bCs/>
                <w:sz w:val="28"/>
                <w:szCs w:val="28"/>
              </w:rPr>
            </w:pPr>
          </w:p>
        </w:tc>
      </w:tr>
      <w:tr w:rsidR="003F3F61" w14:paraId="5AD06EAA" w14:textId="77777777" w:rsidTr="003F3F61">
        <w:trPr>
          <w:trHeight w:val="702"/>
        </w:trPr>
        <w:tc>
          <w:tcPr>
            <w:tcW w:w="1838" w:type="dxa"/>
            <w:vAlign w:val="center"/>
          </w:tcPr>
          <w:p w14:paraId="1A41DECF" w14:textId="66D14814"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a</w:t>
            </w:r>
          </w:p>
        </w:tc>
        <w:tc>
          <w:tcPr>
            <w:tcW w:w="1843" w:type="dxa"/>
          </w:tcPr>
          <w:p w14:paraId="5C72EF30" w14:textId="77777777" w:rsidR="003F3F61" w:rsidRDefault="003F3F61" w:rsidP="0067419E">
            <w:pPr>
              <w:spacing w:after="0"/>
              <w:jc w:val="center"/>
              <w:rPr>
                <w:rFonts w:ascii="Century Gothic" w:hAnsi="Century Gothic" w:cstheme="minorHAnsi"/>
                <w:bCs/>
                <w:sz w:val="28"/>
                <w:szCs w:val="28"/>
              </w:rPr>
            </w:pPr>
          </w:p>
        </w:tc>
        <w:tc>
          <w:tcPr>
            <w:tcW w:w="2410" w:type="dxa"/>
            <w:vAlign w:val="center"/>
          </w:tcPr>
          <w:p w14:paraId="6C0D6591" w14:textId="46F913A1"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notable</w:t>
            </w:r>
          </w:p>
        </w:tc>
        <w:tc>
          <w:tcPr>
            <w:tcW w:w="2268" w:type="dxa"/>
            <w:vAlign w:val="center"/>
          </w:tcPr>
          <w:p w14:paraId="58FE589F" w14:textId="7735528F" w:rsidR="003F3F61" w:rsidRPr="00FE525A" w:rsidRDefault="00AC74E1" w:rsidP="0067419E">
            <w:pPr>
              <w:spacing w:after="0"/>
              <w:jc w:val="center"/>
              <w:rPr>
                <w:rFonts w:ascii="Century Gothic" w:hAnsi="Century Gothic" w:cstheme="minorHAnsi"/>
                <w:bCs/>
                <w:sz w:val="28"/>
                <w:szCs w:val="28"/>
              </w:rPr>
            </w:pPr>
            <w:r w:rsidRPr="005F59F7">
              <w:rPr>
                <w:rFonts w:ascii="Century Gothic" w:hAnsi="Century Gothic" w:cstheme="minorHAnsi"/>
                <w:bCs/>
                <w:sz w:val="28"/>
                <w:szCs w:val="28"/>
              </w:rPr>
              <w:t>Torres Strait Islander</w:t>
            </w:r>
          </w:p>
        </w:tc>
        <w:tc>
          <w:tcPr>
            <w:tcW w:w="2409" w:type="dxa"/>
            <w:vAlign w:val="center"/>
          </w:tcPr>
          <w:p w14:paraId="309AA9CC" w14:textId="01AF7500"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person</w:t>
            </w:r>
          </w:p>
        </w:tc>
        <w:tc>
          <w:tcPr>
            <w:tcW w:w="4253" w:type="dxa"/>
            <w:vAlign w:val="center"/>
          </w:tcPr>
          <w:p w14:paraId="3870CF60" w14:textId="3B97194A" w:rsidR="003F3F61" w:rsidRPr="00FE525A" w:rsidRDefault="003F3F61" w:rsidP="0067419E">
            <w:pPr>
              <w:spacing w:after="0"/>
              <w:jc w:val="center"/>
              <w:rPr>
                <w:rFonts w:ascii="Century Gothic" w:hAnsi="Century Gothic" w:cstheme="minorHAnsi"/>
                <w:bCs/>
                <w:sz w:val="28"/>
                <w:szCs w:val="28"/>
              </w:rPr>
            </w:pPr>
            <w:r>
              <w:rPr>
                <w:rFonts w:ascii="Century Gothic" w:hAnsi="Century Gothic" w:cstheme="minorHAnsi"/>
                <w:bCs/>
                <w:sz w:val="28"/>
                <w:szCs w:val="28"/>
              </w:rPr>
              <w:t xml:space="preserve">who fought to recognise the rights and interests of </w:t>
            </w:r>
            <w:r w:rsidR="00AC74E1" w:rsidRPr="005F59F7">
              <w:rPr>
                <w:rFonts w:ascii="Century Gothic" w:hAnsi="Century Gothic" w:cstheme="minorHAnsi"/>
                <w:bCs/>
                <w:sz w:val="28"/>
                <w:szCs w:val="28"/>
              </w:rPr>
              <w:t>Indigenous</w:t>
            </w:r>
            <w:r w:rsidRPr="005F59F7">
              <w:rPr>
                <w:rFonts w:ascii="Century Gothic" w:hAnsi="Century Gothic" w:cstheme="minorHAnsi"/>
                <w:bCs/>
                <w:sz w:val="28"/>
                <w:szCs w:val="28"/>
              </w:rPr>
              <w:t xml:space="preserve"> people</w:t>
            </w:r>
          </w:p>
        </w:tc>
      </w:tr>
    </w:tbl>
    <w:p w14:paraId="4AB055EC" w14:textId="093252F7" w:rsidR="00613335" w:rsidRDefault="00613335" w:rsidP="001439E4">
      <w:pPr>
        <w:spacing w:line="360" w:lineRule="auto"/>
        <w:rPr>
          <w:rFonts w:ascii="Century Gothic" w:hAnsi="Century Gothic" w:cstheme="minorHAnsi"/>
          <w:b/>
          <w:sz w:val="28"/>
          <w:szCs w:val="28"/>
        </w:rPr>
      </w:pPr>
    </w:p>
    <w:p w14:paraId="0E44A7D4" w14:textId="2B3A932B" w:rsidR="001439E4" w:rsidRDefault="001439E4" w:rsidP="001439E4">
      <w:pPr>
        <w:spacing w:line="360" w:lineRule="auto"/>
        <w:rPr>
          <w:rFonts w:ascii="Century Gothic" w:hAnsi="Century Gothic" w:cstheme="minorHAnsi"/>
          <w:b/>
          <w:sz w:val="28"/>
          <w:szCs w:val="28"/>
        </w:rPr>
        <w:sectPr w:rsidR="001439E4" w:rsidSect="001439E4">
          <w:pgSz w:w="16838" w:h="11899" w:orient="landscape"/>
          <w:pgMar w:top="567" w:right="851" w:bottom="425" w:left="992" w:header="720" w:footer="204" w:gutter="0"/>
          <w:cols w:space="720"/>
          <w:docGrid w:linePitch="272"/>
        </w:sectPr>
      </w:pPr>
    </w:p>
    <w:p w14:paraId="19F14891" w14:textId="334485A9" w:rsidR="007B4243" w:rsidRPr="00503FA5" w:rsidRDefault="007B4243" w:rsidP="001439E4">
      <w:pPr>
        <w:spacing w:line="360" w:lineRule="auto"/>
        <w:jc w:val="center"/>
        <w:rPr>
          <w:rFonts w:ascii="Century Gothic" w:hAnsi="Century Gothic" w:cstheme="minorHAnsi"/>
          <w:b/>
          <w:sz w:val="28"/>
          <w:szCs w:val="28"/>
        </w:rPr>
      </w:pPr>
      <w:bookmarkStart w:id="32" w:name="EddieMaboPronounsAnswers"/>
      <w:r w:rsidRPr="00503FA5">
        <w:rPr>
          <w:rFonts w:ascii="Century Gothic" w:hAnsi="Century Gothic" w:cstheme="minorHAnsi"/>
          <w:b/>
          <w:sz w:val="28"/>
          <w:szCs w:val="28"/>
        </w:rPr>
        <w:lastRenderedPageBreak/>
        <w:t>Eddie Mabo</w:t>
      </w:r>
      <w:r w:rsidR="00A87580">
        <w:rPr>
          <w:rFonts w:ascii="Century Gothic" w:hAnsi="Century Gothic" w:cstheme="minorHAnsi"/>
          <w:b/>
          <w:sz w:val="28"/>
          <w:szCs w:val="28"/>
        </w:rPr>
        <w:t>: Pronouns (</w:t>
      </w:r>
      <w:r w:rsidR="007F00B1">
        <w:rPr>
          <w:rFonts w:ascii="Century Gothic" w:hAnsi="Century Gothic" w:cstheme="minorHAnsi"/>
          <w:b/>
          <w:sz w:val="28"/>
          <w:szCs w:val="28"/>
        </w:rPr>
        <w:t>a</w:t>
      </w:r>
      <w:r w:rsidR="00A87580">
        <w:rPr>
          <w:rFonts w:ascii="Century Gothic" w:hAnsi="Century Gothic" w:cstheme="minorHAnsi"/>
          <w:b/>
          <w:sz w:val="28"/>
          <w:szCs w:val="28"/>
        </w:rPr>
        <w:t>nswers)</w:t>
      </w:r>
    </w:p>
    <w:bookmarkEnd w:id="32"/>
    <w:p w14:paraId="5879B34C" w14:textId="07236E17" w:rsidR="007B4243" w:rsidRPr="00AA006F" w:rsidRDefault="00F3776C"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244" behindDoc="0" locked="0" layoutInCell="1" allowOverlap="1" wp14:anchorId="3C8907D6" wp14:editId="36CB6A14">
                <wp:simplePos x="0" y="0"/>
                <wp:positionH relativeFrom="column">
                  <wp:posOffset>1487804</wp:posOffset>
                </wp:positionH>
                <wp:positionV relativeFrom="paragraph">
                  <wp:posOffset>250824</wp:posOffset>
                </wp:positionV>
                <wp:extent cx="2733675" cy="123825"/>
                <wp:effectExtent l="19050" t="76200" r="28575" b="28575"/>
                <wp:wrapNone/>
                <wp:docPr id="54" name="Straight Arrow Connector 54"/>
                <wp:cNvGraphicFramePr/>
                <a:graphic xmlns:a="http://schemas.openxmlformats.org/drawingml/2006/main">
                  <a:graphicData uri="http://schemas.microsoft.com/office/word/2010/wordprocessingShape">
                    <wps:wsp>
                      <wps:cNvCnPr/>
                      <wps:spPr>
                        <a:xfrm flipH="1" flipV="1">
                          <a:off x="0" y="0"/>
                          <a:ext cx="2733675" cy="123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8BF24B" id="Straight Arrow Connector 54" o:spid="_x0000_s1026" type="#_x0000_t32" style="position:absolute;margin-left:117.15pt;margin-top:19.75pt;width:215.25pt;height:9.75pt;flip:x 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" strokecolor="red">
                <v:stroke endarrow="block"/>
              </v:shape>
            </w:pict>
          </mc:Fallback>
        </mc:AlternateContent>
      </w:r>
      <w:r w:rsidR="007D4415">
        <w:rPr>
          <w:rFonts w:ascii="Century Gothic" w:hAnsi="Century Gothic" w:cstheme="minorHAnsi"/>
          <w:bCs/>
          <w:noProof/>
          <w:sz w:val="28"/>
          <w:szCs w:val="28"/>
        </w:rPr>
        <mc:AlternateContent>
          <mc:Choice Requires="wps">
            <w:drawing>
              <wp:anchor distT="0" distB="0" distL="114300" distR="114300" simplePos="0" relativeHeight="251658245" behindDoc="0" locked="0" layoutInCell="1" allowOverlap="1" wp14:anchorId="67E8AE65" wp14:editId="0ED100EF">
                <wp:simplePos x="0" y="0"/>
                <wp:positionH relativeFrom="column">
                  <wp:posOffset>516254</wp:posOffset>
                </wp:positionH>
                <wp:positionV relativeFrom="paragraph">
                  <wp:posOffset>1041399</wp:posOffset>
                </wp:positionV>
                <wp:extent cx="1543050" cy="45719"/>
                <wp:effectExtent l="19050" t="76200" r="19050" b="50165"/>
                <wp:wrapNone/>
                <wp:docPr id="55" name="Straight Arrow Connector 55"/>
                <wp:cNvGraphicFramePr/>
                <a:graphic xmlns:a="http://schemas.openxmlformats.org/drawingml/2006/main">
                  <a:graphicData uri="http://schemas.microsoft.com/office/word/2010/wordprocessingShape">
                    <wps:wsp>
                      <wps:cNvCnPr/>
                      <wps:spPr>
                        <a:xfrm flipH="1" flipV="1">
                          <a:off x="0" y="0"/>
                          <a:ext cx="15430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2B9029" id="Straight Arrow Connector 55" o:spid="_x0000_s1026" type="#_x0000_t32" style="position:absolute;margin-left:40.65pt;margin-top:82pt;width:121.5pt;height:3.6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" strokecolor="red">
                <v:stroke endarrow="block"/>
              </v:shape>
            </w:pict>
          </mc:Fallback>
        </mc:AlternateContent>
      </w:r>
      <w:r w:rsidR="007B4243" w:rsidRPr="007B4243">
        <w:rPr>
          <w:rFonts w:ascii="Century Gothic" w:hAnsi="Century Gothic" w:cstheme="minorHAnsi"/>
          <w:bCs/>
          <w:sz w:val="28"/>
          <w:szCs w:val="28"/>
          <w:highlight w:val="red"/>
        </w:rPr>
        <w:t xml:space="preserve">Eddie </w:t>
      </w:r>
      <w:proofErr w:type="spellStart"/>
      <w:r w:rsidR="007B4243" w:rsidRPr="007B4243">
        <w:rPr>
          <w:rFonts w:ascii="Century Gothic" w:hAnsi="Century Gothic" w:cstheme="minorHAnsi"/>
          <w:bCs/>
          <w:sz w:val="28"/>
          <w:szCs w:val="28"/>
          <w:highlight w:val="red"/>
        </w:rPr>
        <w:t>Koiki</w:t>
      </w:r>
      <w:proofErr w:type="spellEnd"/>
      <w:r w:rsidR="007B4243" w:rsidRPr="007B4243">
        <w:rPr>
          <w:rFonts w:ascii="Century Gothic" w:hAnsi="Century Gothic" w:cstheme="minorHAnsi"/>
          <w:bCs/>
          <w:sz w:val="28"/>
          <w:szCs w:val="28"/>
          <w:highlight w:val="red"/>
        </w:rPr>
        <w:t xml:space="preserve"> Mabo</w:t>
      </w:r>
      <w:r w:rsidR="007B4243">
        <w:rPr>
          <w:rFonts w:ascii="Century Gothic" w:hAnsi="Century Gothic" w:cstheme="minorHAnsi"/>
          <w:bCs/>
          <w:sz w:val="28"/>
          <w:szCs w:val="28"/>
        </w:rPr>
        <w:t xml:space="preserve"> (born Sambo)</w:t>
      </w:r>
      <w:r w:rsidR="007B4243" w:rsidRPr="00AA006F">
        <w:rPr>
          <w:rFonts w:ascii="Century Gothic" w:hAnsi="Century Gothic" w:cstheme="minorHAnsi"/>
          <w:bCs/>
          <w:sz w:val="28"/>
          <w:szCs w:val="28"/>
        </w:rPr>
        <w:t xml:space="preserve"> </w:t>
      </w:r>
      <w:r w:rsidR="007B4243" w:rsidRPr="0067419E">
        <w:rPr>
          <w:rFonts w:ascii="Century Gothic" w:hAnsi="Century Gothic" w:cstheme="minorHAnsi"/>
          <w:bCs/>
          <w:sz w:val="28"/>
          <w:szCs w:val="28"/>
        </w:rPr>
        <w:t>was born on the 29</w:t>
      </w:r>
      <w:r w:rsidR="007B4243" w:rsidRPr="0067419E">
        <w:rPr>
          <w:rFonts w:ascii="Century Gothic" w:hAnsi="Century Gothic" w:cstheme="minorHAnsi"/>
          <w:bCs/>
          <w:sz w:val="28"/>
          <w:szCs w:val="28"/>
          <w:vertAlign w:val="superscript"/>
        </w:rPr>
        <w:t>th</w:t>
      </w:r>
      <w:r w:rsidR="007B4243" w:rsidRPr="0067419E">
        <w:rPr>
          <w:rFonts w:ascii="Century Gothic" w:hAnsi="Century Gothic" w:cstheme="minorHAnsi"/>
          <w:bCs/>
          <w:sz w:val="28"/>
          <w:szCs w:val="28"/>
        </w:rPr>
        <w:t xml:space="preserve"> of June 1936 on the Island of Mer (Murray Island) of the Torres Strait Islands.</w:t>
      </w:r>
      <w:r w:rsidR="007B4243" w:rsidRPr="00AA006F">
        <w:rPr>
          <w:rFonts w:ascii="Century Gothic" w:hAnsi="Century Gothic" w:cstheme="minorHAnsi"/>
          <w:bCs/>
          <w:sz w:val="28"/>
          <w:szCs w:val="28"/>
        </w:rPr>
        <w:t xml:space="preserve"> </w:t>
      </w:r>
      <w:r w:rsidR="007B4243" w:rsidRPr="007B4243">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w:t>
      </w:r>
      <w:r w:rsidR="005F4674">
        <w:rPr>
          <w:rFonts w:ascii="Century Gothic" w:hAnsi="Century Gothic" w:cstheme="minorHAnsi"/>
          <w:bCs/>
          <w:sz w:val="28"/>
          <w:szCs w:val="28"/>
        </w:rPr>
        <w:t>was</w:t>
      </w:r>
      <w:r w:rsidR="007B4243" w:rsidRPr="0067419E">
        <w:rPr>
          <w:rFonts w:ascii="Century Gothic" w:hAnsi="Century Gothic" w:cstheme="minorHAnsi"/>
          <w:bCs/>
          <w:sz w:val="28"/>
          <w:szCs w:val="28"/>
        </w:rPr>
        <w:t xml:space="preserve"> an Indigenous Australian activist and fought for land rights</w:t>
      </w:r>
      <w:r w:rsidR="007B4243" w:rsidRPr="00853A06">
        <w:rPr>
          <w:rFonts w:ascii="Century Gothic" w:hAnsi="Century Gothic" w:cstheme="minorHAnsi"/>
          <w:bCs/>
          <w:sz w:val="28"/>
          <w:szCs w:val="28"/>
        </w:rPr>
        <w:t xml:space="preserve"> for </w:t>
      </w:r>
      <w:r w:rsidR="00AC74E1" w:rsidRPr="005F59F7">
        <w:rPr>
          <w:rFonts w:ascii="Century Gothic" w:hAnsi="Century Gothic" w:cstheme="minorHAnsi"/>
          <w:bCs/>
          <w:sz w:val="28"/>
          <w:szCs w:val="28"/>
        </w:rPr>
        <w:t>I</w:t>
      </w:r>
      <w:r w:rsidR="007B4243" w:rsidRPr="005F59F7">
        <w:rPr>
          <w:rFonts w:ascii="Century Gothic" w:hAnsi="Century Gothic" w:cstheme="minorHAnsi"/>
          <w:bCs/>
          <w:sz w:val="28"/>
          <w:szCs w:val="28"/>
        </w:rPr>
        <w:t>ndigenous people</w:t>
      </w:r>
      <w:r w:rsidR="007B4243" w:rsidRPr="00853A06">
        <w:rPr>
          <w:rFonts w:ascii="Century Gothic" w:hAnsi="Century Gothic" w:cstheme="minorHAnsi"/>
          <w:bCs/>
          <w:sz w:val="28"/>
          <w:szCs w:val="28"/>
        </w:rPr>
        <w:t>.</w:t>
      </w:r>
    </w:p>
    <w:p w14:paraId="4FE05588" w14:textId="61C147AD" w:rsidR="007B4243" w:rsidRPr="00AA006F" w:rsidRDefault="005F59F7"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250" behindDoc="0" locked="0" layoutInCell="1" allowOverlap="1" wp14:anchorId="2CB2BD82" wp14:editId="15FACFF1">
                <wp:simplePos x="0" y="0"/>
                <wp:positionH relativeFrom="column">
                  <wp:posOffset>2659379</wp:posOffset>
                </wp:positionH>
                <wp:positionV relativeFrom="paragraph">
                  <wp:posOffset>612774</wp:posOffset>
                </wp:positionV>
                <wp:extent cx="3571875" cy="142875"/>
                <wp:effectExtent l="19050" t="76200" r="28575" b="28575"/>
                <wp:wrapNone/>
                <wp:docPr id="60" name="Straight Arrow Connector 60"/>
                <wp:cNvGraphicFramePr/>
                <a:graphic xmlns:a="http://schemas.openxmlformats.org/drawingml/2006/main">
                  <a:graphicData uri="http://schemas.microsoft.com/office/word/2010/wordprocessingShape">
                    <wps:wsp>
                      <wps:cNvCnPr/>
                      <wps:spPr>
                        <a:xfrm flipH="1" flipV="1">
                          <a:off x="0" y="0"/>
                          <a:ext cx="3571875"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F673E" id="Straight Arrow Connector 60" o:spid="_x0000_s1026" type="#_x0000_t32" style="position:absolute;margin-left:209.4pt;margin-top:48.25pt;width:281.25pt;height:11.25pt;flip:x y;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" strokecolor="red">
                <v:stroke endarrow="block"/>
              </v:shape>
            </w:pict>
          </mc:Fallback>
        </mc:AlternateContent>
      </w:r>
      <w:r>
        <w:rPr>
          <w:rFonts w:ascii="Century Gothic" w:hAnsi="Century Gothic" w:cstheme="minorHAnsi"/>
          <w:bCs/>
          <w:noProof/>
          <w:sz w:val="28"/>
          <w:szCs w:val="28"/>
        </w:rPr>
        <mc:AlternateContent>
          <mc:Choice Requires="wps">
            <w:drawing>
              <wp:anchor distT="0" distB="0" distL="114300" distR="114300" simplePos="0" relativeHeight="251658249" behindDoc="0" locked="0" layoutInCell="1" allowOverlap="1" wp14:anchorId="23EEF7A3" wp14:editId="50098B10">
                <wp:simplePos x="0" y="0"/>
                <wp:positionH relativeFrom="column">
                  <wp:posOffset>2707005</wp:posOffset>
                </wp:positionH>
                <wp:positionV relativeFrom="paragraph">
                  <wp:posOffset>527049</wp:posOffset>
                </wp:positionV>
                <wp:extent cx="3105150" cy="45719"/>
                <wp:effectExtent l="38100" t="38100" r="19050" b="88265"/>
                <wp:wrapNone/>
                <wp:docPr id="59" name="Straight Arrow Connector 59"/>
                <wp:cNvGraphicFramePr/>
                <a:graphic xmlns:a="http://schemas.openxmlformats.org/drawingml/2006/main">
                  <a:graphicData uri="http://schemas.microsoft.com/office/word/2010/wordprocessingShape">
                    <wps:wsp>
                      <wps:cNvCnPr/>
                      <wps:spPr>
                        <a:xfrm flipH="1">
                          <a:off x="0" y="0"/>
                          <a:ext cx="31051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D226D" id="Straight Arrow Connector 59" o:spid="_x0000_s1026" type="#_x0000_t32" style="position:absolute;margin-left:213.15pt;margin-top:41.5pt;width:244.5pt;height:3.6p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" strokecolor="red">
                <v:stroke endarrow="block"/>
              </v:shape>
            </w:pict>
          </mc:Fallback>
        </mc:AlternateContent>
      </w:r>
      <w:r>
        <w:rPr>
          <w:rFonts w:ascii="Century Gothic" w:hAnsi="Century Gothic" w:cstheme="minorHAnsi"/>
          <w:bCs/>
          <w:noProof/>
          <w:sz w:val="28"/>
          <w:szCs w:val="28"/>
        </w:rPr>
        <mc:AlternateContent>
          <mc:Choice Requires="wps">
            <w:drawing>
              <wp:anchor distT="0" distB="0" distL="114300" distR="114300" simplePos="0" relativeHeight="251658248" behindDoc="0" locked="0" layoutInCell="1" allowOverlap="1" wp14:anchorId="50233567" wp14:editId="26D2F37A">
                <wp:simplePos x="0" y="0"/>
                <wp:positionH relativeFrom="column">
                  <wp:posOffset>706755</wp:posOffset>
                </wp:positionH>
                <wp:positionV relativeFrom="paragraph">
                  <wp:posOffset>555624</wp:posOffset>
                </wp:positionV>
                <wp:extent cx="1504950" cy="142875"/>
                <wp:effectExtent l="0" t="57150" r="19050" b="28575"/>
                <wp:wrapNone/>
                <wp:docPr id="58" name="Straight Arrow Connector 58"/>
                <wp:cNvGraphicFramePr/>
                <a:graphic xmlns:a="http://schemas.openxmlformats.org/drawingml/2006/main">
                  <a:graphicData uri="http://schemas.microsoft.com/office/word/2010/wordprocessingShape">
                    <wps:wsp>
                      <wps:cNvCnPr/>
                      <wps:spPr>
                        <a:xfrm flipV="1">
                          <a:off x="0" y="0"/>
                          <a:ext cx="1504950"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B1D8E9" id="Straight Arrow Connector 58" o:spid="_x0000_s1026" type="#_x0000_t32" style="position:absolute;margin-left:55.65pt;margin-top:43.75pt;width:118.5pt;height:11.25pt;flip: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" strokecolor="red">
                <v:stroke endarrow="block"/>
              </v:shape>
            </w:pict>
          </mc:Fallback>
        </mc:AlternateContent>
      </w:r>
      <w:r w:rsidR="00F3776C">
        <w:rPr>
          <w:rFonts w:ascii="Century Gothic" w:hAnsi="Century Gothic" w:cstheme="minorHAnsi"/>
          <w:bCs/>
          <w:noProof/>
          <w:sz w:val="28"/>
          <w:szCs w:val="28"/>
        </w:rPr>
        <mc:AlternateContent>
          <mc:Choice Requires="wps">
            <w:drawing>
              <wp:anchor distT="0" distB="0" distL="114300" distR="114300" simplePos="0" relativeHeight="251658247" behindDoc="0" locked="0" layoutInCell="1" allowOverlap="1" wp14:anchorId="0CC9952F" wp14:editId="01CD36B2">
                <wp:simplePos x="0" y="0"/>
                <wp:positionH relativeFrom="column">
                  <wp:posOffset>2726055</wp:posOffset>
                </wp:positionH>
                <wp:positionV relativeFrom="paragraph">
                  <wp:posOffset>354966</wp:posOffset>
                </wp:positionV>
                <wp:extent cx="2171700" cy="45719"/>
                <wp:effectExtent l="38100" t="38100" r="19050" b="88265"/>
                <wp:wrapNone/>
                <wp:docPr id="57" name="Straight Arrow Connector 57"/>
                <wp:cNvGraphicFramePr/>
                <a:graphic xmlns:a="http://schemas.openxmlformats.org/drawingml/2006/main">
                  <a:graphicData uri="http://schemas.microsoft.com/office/word/2010/wordprocessingShape">
                    <wps:wsp>
                      <wps:cNvCnPr/>
                      <wps:spPr>
                        <a:xfrm flipH="1">
                          <a:off x="0" y="0"/>
                          <a:ext cx="21717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BAE47" id="Straight Arrow Connector 57" o:spid="_x0000_s1026" type="#_x0000_t32" style="position:absolute;margin-left:214.65pt;margin-top:27.95pt;width:171pt;height:3.6p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" strokecolor="red">
                <v:stroke endarrow="block"/>
              </v:shape>
            </w:pict>
          </mc:Fallback>
        </mc:AlternateContent>
      </w:r>
      <w:r w:rsidR="00F3776C">
        <w:rPr>
          <w:rFonts w:ascii="Century Gothic" w:hAnsi="Century Gothic" w:cstheme="minorHAnsi"/>
          <w:bCs/>
          <w:noProof/>
          <w:sz w:val="28"/>
          <w:szCs w:val="28"/>
        </w:rPr>
        <mc:AlternateContent>
          <mc:Choice Requires="wps">
            <w:drawing>
              <wp:anchor distT="0" distB="0" distL="114300" distR="114300" simplePos="0" relativeHeight="251658246" behindDoc="0" locked="0" layoutInCell="1" allowOverlap="1" wp14:anchorId="2D731648" wp14:editId="36A33626">
                <wp:simplePos x="0" y="0"/>
                <wp:positionH relativeFrom="margin">
                  <wp:posOffset>3964305</wp:posOffset>
                </wp:positionH>
                <wp:positionV relativeFrom="paragraph">
                  <wp:posOffset>12066</wp:posOffset>
                </wp:positionV>
                <wp:extent cx="571500" cy="45719"/>
                <wp:effectExtent l="38100" t="38100" r="19050" b="88265"/>
                <wp:wrapNone/>
                <wp:docPr id="56" name="Straight Arrow Connector 56"/>
                <wp:cNvGraphicFramePr/>
                <a:graphic xmlns:a="http://schemas.openxmlformats.org/drawingml/2006/main">
                  <a:graphicData uri="http://schemas.microsoft.com/office/word/2010/wordprocessingShape">
                    <wps:wsp>
                      <wps:cNvCnPr/>
                      <wps:spPr>
                        <a:xfrm flipH="1">
                          <a:off x="0" y="0"/>
                          <a:ext cx="5715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0EFE2" id="Straight Arrow Connector 56" o:spid="_x0000_s1026" type="#_x0000_t32" style="position:absolute;margin-left:312.15pt;margin-top:.95pt;width:45pt;height:3.6pt;flip:x;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" strokecolor="red">
                <v:stroke endarrow="block"/>
                <w10:wrap anchorx="margin"/>
              </v:shape>
            </w:pict>
          </mc:Fallback>
        </mc:AlternateContent>
      </w:r>
      <w:r w:rsidR="007D4415">
        <w:rPr>
          <w:rFonts w:ascii="Century Gothic" w:hAnsi="Century Gothic" w:cstheme="minorHAnsi"/>
          <w:bCs/>
          <w:noProof/>
          <w:sz w:val="28"/>
          <w:szCs w:val="28"/>
        </w:rPr>
        <mc:AlternateContent>
          <mc:Choice Requires="wps">
            <w:drawing>
              <wp:anchor distT="0" distB="0" distL="114300" distR="114300" simplePos="0" relativeHeight="251658251" behindDoc="0" locked="0" layoutInCell="1" allowOverlap="1" wp14:anchorId="2C71CF33" wp14:editId="4A3726C6">
                <wp:simplePos x="0" y="0"/>
                <wp:positionH relativeFrom="column">
                  <wp:posOffset>497204</wp:posOffset>
                </wp:positionH>
                <wp:positionV relativeFrom="paragraph">
                  <wp:posOffset>1697991</wp:posOffset>
                </wp:positionV>
                <wp:extent cx="3057525" cy="45719"/>
                <wp:effectExtent l="38100" t="38100" r="28575" b="88265"/>
                <wp:wrapNone/>
                <wp:docPr id="61" name="Straight Arrow Connector 61"/>
                <wp:cNvGraphicFramePr/>
                <a:graphic xmlns:a="http://schemas.openxmlformats.org/drawingml/2006/main">
                  <a:graphicData uri="http://schemas.microsoft.com/office/word/2010/wordprocessingShape">
                    <wps:wsp>
                      <wps:cNvCnPr/>
                      <wps:spPr>
                        <a:xfrm flipH="1">
                          <a:off x="0" y="0"/>
                          <a:ext cx="305752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07D41" id="Straight Arrow Connector 61" o:spid="_x0000_s1026" type="#_x0000_t32" style="position:absolute;margin-left:39.15pt;margin-top:133.7pt;width:240.75pt;height:3.6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" strokecolor="red">
                <v:stroke endarrow="block"/>
              </v:shape>
            </w:pict>
          </mc:Fallback>
        </mc:AlternateContent>
      </w:r>
      <w:r w:rsidR="007B4243" w:rsidRPr="0018438C">
        <w:rPr>
          <w:rFonts w:ascii="Century Gothic" w:hAnsi="Century Gothic" w:cstheme="minorHAnsi"/>
          <w:bCs/>
          <w:sz w:val="28"/>
          <w:szCs w:val="28"/>
          <w:highlight w:val="red"/>
        </w:rPr>
        <w:t>Eddie</w:t>
      </w:r>
      <w:r w:rsidR="007B4243">
        <w:rPr>
          <w:rFonts w:ascii="Century Gothic" w:hAnsi="Century Gothic" w:cstheme="minorHAnsi"/>
          <w:bCs/>
          <w:sz w:val="28"/>
          <w:szCs w:val="28"/>
        </w:rPr>
        <w:t xml:space="preserve"> </w:t>
      </w:r>
      <w:r w:rsidR="007B4243" w:rsidRPr="00C060BA">
        <w:rPr>
          <w:rFonts w:ascii="Century Gothic" w:hAnsi="Century Gothic" w:cstheme="minorHAnsi"/>
          <w:bCs/>
          <w:sz w:val="28"/>
          <w:szCs w:val="28"/>
        </w:rPr>
        <w:t xml:space="preserve">was adopted </w:t>
      </w:r>
      <w:r w:rsidR="007B4243" w:rsidRPr="0018438C">
        <w:rPr>
          <w:rFonts w:ascii="Century Gothic" w:hAnsi="Century Gothic" w:cstheme="minorHAnsi"/>
          <w:bCs/>
          <w:sz w:val="28"/>
          <w:szCs w:val="28"/>
        </w:rPr>
        <w:t>by</w:t>
      </w:r>
      <w:r w:rsidR="007B4243">
        <w:rPr>
          <w:rFonts w:ascii="Century Gothic" w:hAnsi="Century Gothic" w:cstheme="minorHAnsi"/>
          <w:bCs/>
          <w:sz w:val="28"/>
          <w:szCs w:val="28"/>
        </w:rPr>
        <w:t xml:space="preserve"> </w:t>
      </w:r>
      <w:r w:rsidR="007B4243" w:rsidRPr="0018438C">
        <w:rPr>
          <w:rFonts w:ascii="Century Gothic" w:hAnsi="Century Gothic" w:cstheme="minorHAnsi"/>
          <w:bCs/>
          <w:sz w:val="28"/>
          <w:szCs w:val="28"/>
          <w:highlight w:val="red"/>
        </w:rPr>
        <w:t>his</w:t>
      </w:r>
      <w:r w:rsidR="007B4243" w:rsidRPr="00070BC2">
        <w:rPr>
          <w:rFonts w:ascii="Century Gothic" w:hAnsi="Century Gothic" w:cstheme="minorHAnsi"/>
          <w:bCs/>
          <w:sz w:val="28"/>
          <w:szCs w:val="28"/>
        </w:rPr>
        <w:t xml:space="preserve"> uncle, </w:t>
      </w:r>
      <w:r w:rsidR="007B4243" w:rsidRPr="0018438C">
        <w:rPr>
          <w:rFonts w:ascii="Century Gothic" w:hAnsi="Century Gothic" w:cstheme="minorHAnsi"/>
          <w:bCs/>
          <w:sz w:val="28"/>
          <w:szCs w:val="28"/>
          <w:highlight w:val="red"/>
        </w:rPr>
        <w:t>Benny Mabo</w:t>
      </w:r>
      <w:r w:rsidR="007B4243" w:rsidRPr="00C060BA">
        <w:rPr>
          <w:rFonts w:ascii="Century Gothic" w:hAnsi="Century Gothic" w:cstheme="minorHAnsi"/>
          <w:bCs/>
          <w:sz w:val="28"/>
          <w:szCs w:val="28"/>
        </w:rPr>
        <w:t xml:space="preserve">, and </w:t>
      </w:r>
      <w:r w:rsidR="007B4243" w:rsidRPr="0018438C">
        <w:rPr>
          <w:rFonts w:ascii="Century Gothic" w:hAnsi="Century Gothic" w:cstheme="minorHAnsi"/>
          <w:bCs/>
          <w:sz w:val="28"/>
          <w:szCs w:val="28"/>
          <w:highlight w:val="red"/>
        </w:rPr>
        <w:t>his</w:t>
      </w:r>
      <w:r w:rsidR="007B4243" w:rsidRPr="00C060BA">
        <w:rPr>
          <w:rFonts w:ascii="Century Gothic" w:hAnsi="Century Gothic" w:cstheme="minorHAnsi"/>
          <w:bCs/>
          <w:sz w:val="28"/>
          <w:szCs w:val="28"/>
        </w:rPr>
        <w:t xml:space="preserve"> wife, </w:t>
      </w:r>
      <w:proofErr w:type="spellStart"/>
      <w:r w:rsidR="007B4243" w:rsidRPr="00070BC2">
        <w:rPr>
          <w:rFonts w:ascii="Century Gothic" w:hAnsi="Century Gothic" w:cstheme="minorHAnsi"/>
          <w:bCs/>
          <w:sz w:val="28"/>
          <w:szCs w:val="28"/>
        </w:rPr>
        <w:t>Maiga</w:t>
      </w:r>
      <w:proofErr w:type="spellEnd"/>
      <w:r w:rsidR="007B4243" w:rsidRPr="00070BC2">
        <w:rPr>
          <w:rFonts w:ascii="Century Gothic" w:hAnsi="Century Gothic" w:cstheme="minorHAnsi"/>
          <w:bCs/>
          <w:sz w:val="28"/>
          <w:szCs w:val="28"/>
        </w:rPr>
        <w:t>, after Eddie’s mother died in childbirth</w:t>
      </w:r>
      <w:r w:rsidR="007B4243">
        <w:rPr>
          <w:rFonts w:ascii="Century Gothic" w:hAnsi="Century Gothic" w:cstheme="minorHAnsi"/>
          <w:bCs/>
          <w:sz w:val="28"/>
          <w:szCs w:val="28"/>
        </w:rPr>
        <w:t xml:space="preserve">. </w:t>
      </w:r>
      <w:r w:rsidR="007B4243" w:rsidRPr="007B4243">
        <w:rPr>
          <w:rFonts w:ascii="Century Gothic" w:hAnsi="Century Gothic" w:cstheme="minorHAnsi"/>
          <w:bCs/>
          <w:sz w:val="28"/>
          <w:szCs w:val="28"/>
          <w:highlight w:val="red"/>
        </w:rPr>
        <w:t>Eddie</w:t>
      </w:r>
      <w:r w:rsidR="007B4243" w:rsidRPr="00AA006F">
        <w:rPr>
          <w:rFonts w:ascii="Century Gothic" w:hAnsi="Century Gothic" w:cstheme="minorHAnsi"/>
          <w:bCs/>
          <w:sz w:val="28"/>
          <w:szCs w:val="28"/>
        </w:rPr>
        <w:t xml:space="preserve"> </w:t>
      </w:r>
      <w:r w:rsidR="007B4243" w:rsidRPr="00C060BA">
        <w:rPr>
          <w:rFonts w:ascii="Century Gothic" w:hAnsi="Century Gothic" w:cstheme="minorHAnsi"/>
          <w:bCs/>
          <w:sz w:val="28"/>
          <w:szCs w:val="28"/>
        </w:rPr>
        <w:t xml:space="preserve">grew up </w:t>
      </w:r>
      <w:r w:rsidR="007B4243" w:rsidRPr="00070BC2">
        <w:rPr>
          <w:rFonts w:ascii="Century Gothic" w:hAnsi="Century Gothic" w:cstheme="minorHAnsi"/>
          <w:bCs/>
          <w:sz w:val="28"/>
          <w:szCs w:val="28"/>
        </w:rPr>
        <w:t xml:space="preserve">learning about </w:t>
      </w:r>
      <w:r w:rsidR="007B4243" w:rsidRPr="00070BC2">
        <w:rPr>
          <w:rFonts w:ascii="Century Gothic" w:hAnsi="Century Gothic" w:cstheme="minorHAnsi"/>
          <w:bCs/>
          <w:sz w:val="28"/>
          <w:szCs w:val="28"/>
          <w:highlight w:val="red"/>
        </w:rPr>
        <w:t>his</w:t>
      </w:r>
      <w:r w:rsidR="007B4243" w:rsidRPr="00070BC2">
        <w:rPr>
          <w:rFonts w:ascii="Century Gothic" w:hAnsi="Century Gothic" w:cstheme="minorHAnsi"/>
          <w:bCs/>
          <w:sz w:val="28"/>
          <w:szCs w:val="28"/>
        </w:rPr>
        <w:t xml:space="preserve"> culture. </w:t>
      </w:r>
      <w:r w:rsidR="007B4243" w:rsidRPr="007B4243">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w:t>
      </w:r>
      <w:r w:rsidR="007B4243" w:rsidRPr="00C060BA">
        <w:rPr>
          <w:rFonts w:ascii="Century Gothic" w:hAnsi="Century Gothic" w:cstheme="minorHAnsi"/>
          <w:bCs/>
          <w:sz w:val="28"/>
          <w:szCs w:val="28"/>
        </w:rPr>
        <w:t xml:space="preserve">learnt about </w:t>
      </w:r>
      <w:r w:rsidR="007B4243" w:rsidRPr="00070BC2">
        <w:rPr>
          <w:rFonts w:ascii="Century Gothic" w:hAnsi="Century Gothic" w:cstheme="minorHAnsi"/>
          <w:bCs/>
          <w:sz w:val="28"/>
          <w:szCs w:val="28"/>
          <w:highlight w:val="red"/>
        </w:rPr>
        <w:t>his</w:t>
      </w:r>
      <w:r w:rsidR="007B4243" w:rsidRPr="00C060BA">
        <w:rPr>
          <w:rFonts w:ascii="Century Gothic" w:hAnsi="Century Gothic" w:cstheme="minorHAnsi"/>
          <w:bCs/>
          <w:sz w:val="28"/>
          <w:szCs w:val="28"/>
        </w:rPr>
        <w:t xml:space="preserve"> cultural identity, traditional lifestyle, customs, and ceremonies.</w:t>
      </w:r>
      <w:r w:rsidR="007B4243">
        <w:rPr>
          <w:rFonts w:ascii="Century Gothic" w:hAnsi="Century Gothic" w:cstheme="minorHAnsi"/>
          <w:bCs/>
          <w:sz w:val="28"/>
          <w:szCs w:val="28"/>
        </w:rPr>
        <w:t xml:space="preserve"> </w:t>
      </w:r>
      <w:r w:rsidR="007B4243" w:rsidRPr="00614AD6">
        <w:rPr>
          <w:rFonts w:ascii="Century Gothic" w:hAnsi="Century Gothic" w:cstheme="minorHAnsi"/>
          <w:bCs/>
          <w:sz w:val="28"/>
          <w:szCs w:val="28"/>
          <w:highlight w:val="red"/>
        </w:rPr>
        <w:t>He</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spoke Meriam, Creole, and English,</w:t>
      </w:r>
      <w:r w:rsidR="007B4243">
        <w:rPr>
          <w:rFonts w:ascii="Century Gothic" w:hAnsi="Century Gothic" w:cstheme="minorHAnsi"/>
          <w:bCs/>
          <w:sz w:val="28"/>
          <w:szCs w:val="28"/>
        </w:rPr>
        <w:t xml:space="preserve"> and learnt how to fish and farm, as well </w:t>
      </w:r>
      <w:r w:rsidR="007B4243" w:rsidRPr="00070BC2">
        <w:rPr>
          <w:rFonts w:ascii="Century Gothic" w:hAnsi="Century Gothic" w:cstheme="minorHAnsi"/>
          <w:bCs/>
          <w:sz w:val="28"/>
          <w:szCs w:val="28"/>
        </w:rPr>
        <w:t>as the importance of respecting other people’s land.</w:t>
      </w:r>
      <w:r w:rsidR="007B4243" w:rsidRPr="00AA006F">
        <w:rPr>
          <w:rFonts w:ascii="Century Gothic" w:hAnsi="Century Gothic" w:cstheme="minorHAnsi"/>
          <w:bCs/>
          <w:sz w:val="28"/>
          <w:szCs w:val="28"/>
        </w:rPr>
        <w:t xml:space="preserve"> </w:t>
      </w:r>
    </w:p>
    <w:p w14:paraId="6C3E23F6" w14:textId="47C6F31D" w:rsidR="007B4243" w:rsidRPr="00AA006F" w:rsidRDefault="00F3776C"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253" behindDoc="0" locked="0" layoutInCell="1" allowOverlap="1" wp14:anchorId="60425AAD" wp14:editId="5C8E152A">
                <wp:simplePos x="0" y="0"/>
                <wp:positionH relativeFrom="margin">
                  <wp:posOffset>506095</wp:posOffset>
                </wp:positionH>
                <wp:positionV relativeFrom="paragraph">
                  <wp:posOffset>187325</wp:posOffset>
                </wp:positionV>
                <wp:extent cx="4048125" cy="857250"/>
                <wp:effectExtent l="19050" t="57150" r="28575" b="19050"/>
                <wp:wrapNone/>
                <wp:docPr id="63" name="Straight Arrow Connector 63"/>
                <wp:cNvGraphicFramePr/>
                <a:graphic xmlns:a="http://schemas.openxmlformats.org/drawingml/2006/main">
                  <a:graphicData uri="http://schemas.microsoft.com/office/word/2010/wordprocessingShape">
                    <wps:wsp>
                      <wps:cNvCnPr/>
                      <wps:spPr>
                        <a:xfrm flipH="1" flipV="1">
                          <a:off x="0" y="0"/>
                          <a:ext cx="4048125" cy="857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EA3089" id="Straight Arrow Connector 63" o:spid="_x0000_s1026" type="#_x0000_t32" style="position:absolute;margin-left:39.85pt;margin-top:14.75pt;width:318.75pt;height:67.5pt;flip:x 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" strokecolor="red">
                <v:stroke endarrow="block"/>
                <w10:wrap anchorx="margin"/>
              </v:shape>
            </w:pict>
          </mc:Fallback>
        </mc:AlternateContent>
      </w:r>
      <w:r>
        <w:rPr>
          <w:rFonts w:ascii="Century Gothic" w:hAnsi="Century Gothic" w:cstheme="minorHAnsi"/>
          <w:bCs/>
          <w:noProof/>
          <w:sz w:val="28"/>
          <w:szCs w:val="28"/>
        </w:rPr>
        <mc:AlternateContent>
          <mc:Choice Requires="wps">
            <w:drawing>
              <wp:anchor distT="0" distB="0" distL="114300" distR="114300" simplePos="0" relativeHeight="251658252" behindDoc="0" locked="0" layoutInCell="1" allowOverlap="1" wp14:anchorId="1C26C31F" wp14:editId="0F98099E">
                <wp:simplePos x="0" y="0"/>
                <wp:positionH relativeFrom="margin">
                  <wp:posOffset>382904</wp:posOffset>
                </wp:positionH>
                <wp:positionV relativeFrom="paragraph">
                  <wp:posOffset>244475</wp:posOffset>
                </wp:positionV>
                <wp:extent cx="2085975" cy="438150"/>
                <wp:effectExtent l="19050" t="57150" r="28575" b="19050"/>
                <wp:wrapNone/>
                <wp:docPr id="62" name="Straight Arrow Connector 62"/>
                <wp:cNvGraphicFramePr/>
                <a:graphic xmlns:a="http://schemas.openxmlformats.org/drawingml/2006/main">
                  <a:graphicData uri="http://schemas.microsoft.com/office/word/2010/wordprocessingShape">
                    <wps:wsp>
                      <wps:cNvCnPr/>
                      <wps:spPr>
                        <a:xfrm flipH="1" flipV="1">
                          <a:off x="0" y="0"/>
                          <a:ext cx="2085975" cy="438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B77C9C" id="Straight Arrow Connector 62" o:spid="_x0000_s1026" type="#_x0000_t32" style="position:absolute;margin-left:30.15pt;margin-top:19.25pt;width:164.25pt;height:34.5pt;flip:x y;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" strokecolor="red">
                <v:stroke endarrow="block"/>
                <w10:wrap anchorx="margin"/>
              </v:shape>
            </w:pict>
          </mc:Fallback>
        </mc:AlternateContent>
      </w:r>
      <w:r w:rsidR="007D4415">
        <w:rPr>
          <w:rFonts w:ascii="Century Gothic" w:hAnsi="Century Gothic" w:cstheme="minorHAnsi"/>
          <w:bCs/>
          <w:noProof/>
          <w:sz w:val="28"/>
          <w:szCs w:val="28"/>
        </w:rPr>
        <mc:AlternateContent>
          <mc:Choice Requires="wps">
            <w:drawing>
              <wp:anchor distT="0" distB="0" distL="114300" distR="114300" simplePos="0" relativeHeight="251658255" behindDoc="0" locked="0" layoutInCell="1" allowOverlap="1" wp14:anchorId="6CF73152" wp14:editId="2A8F9791">
                <wp:simplePos x="0" y="0"/>
                <wp:positionH relativeFrom="column">
                  <wp:posOffset>468629</wp:posOffset>
                </wp:positionH>
                <wp:positionV relativeFrom="paragraph">
                  <wp:posOffset>225425</wp:posOffset>
                </wp:positionV>
                <wp:extent cx="4067175" cy="1162050"/>
                <wp:effectExtent l="38100" t="57150" r="28575" b="19050"/>
                <wp:wrapNone/>
                <wp:docPr id="65" name="Straight Arrow Connector 65"/>
                <wp:cNvGraphicFramePr/>
                <a:graphic xmlns:a="http://schemas.openxmlformats.org/drawingml/2006/main">
                  <a:graphicData uri="http://schemas.microsoft.com/office/word/2010/wordprocessingShape">
                    <wps:wsp>
                      <wps:cNvCnPr/>
                      <wps:spPr>
                        <a:xfrm flipH="1" flipV="1">
                          <a:off x="0" y="0"/>
                          <a:ext cx="4067175" cy="1162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4E2639" id="Straight Arrow Connector 65" o:spid="_x0000_s1026" type="#_x0000_t32" style="position:absolute;margin-left:36.9pt;margin-top:17.75pt;width:320.25pt;height:91.5pt;flip:x 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" strokecolor="red">
                <v:stroke endarrow="block"/>
              </v:shape>
            </w:pict>
          </mc:Fallback>
        </mc:AlternateContent>
      </w:r>
      <w:r w:rsidR="007D4415">
        <w:rPr>
          <w:rFonts w:ascii="Century Gothic" w:hAnsi="Century Gothic" w:cstheme="minorHAnsi"/>
          <w:bCs/>
          <w:noProof/>
          <w:sz w:val="28"/>
          <w:szCs w:val="28"/>
        </w:rPr>
        <mc:AlternateContent>
          <mc:Choice Requires="wps">
            <w:drawing>
              <wp:anchor distT="0" distB="0" distL="114300" distR="114300" simplePos="0" relativeHeight="251658254" behindDoc="0" locked="0" layoutInCell="1" allowOverlap="1" wp14:anchorId="6D11DBD1" wp14:editId="37707193">
                <wp:simplePos x="0" y="0"/>
                <wp:positionH relativeFrom="column">
                  <wp:posOffset>287654</wp:posOffset>
                </wp:positionH>
                <wp:positionV relativeFrom="paragraph">
                  <wp:posOffset>253999</wp:posOffset>
                </wp:positionV>
                <wp:extent cx="3248025" cy="1171575"/>
                <wp:effectExtent l="38100" t="38100" r="28575" b="28575"/>
                <wp:wrapNone/>
                <wp:docPr id="64" name="Straight Arrow Connector 64"/>
                <wp:cNvGraphicFramePr/>
                <a:graphic xmlns:a="http://schemas.openxmlformats.org/drawingml/2006/main">
                  <a:graphicData uri="http://schemas.microsoft.com/office/word/2010/wordprocessingShape">
                    <wps:wsp>
                      <wps:cNvCnPr/>
                      <wps:spPr>
                        <a:xfrm flipH="1" flipV="1">
                          <a:off x="0" y="0"/>
                          <a:ext cx="3248025" cy="11715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5A58D7" id="Straight Arrow Connector 64" o:spid="_x0000_s1026" type="#_x0000_t32" style="position:absolute;margin-left:22.65pt;margin-top:20pt;width:255.75pt;height:92.2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" strokecolor="red">
                <v:stroke endarrow="block"/>
              </v:shape>
            </w:pict>
          </mc:Fallback>
        </mc:AlternateContent>
      </w:r>
      <w:r w:rsidR="007D4415">
        <w:rPr>
          <w:rFonts w:ascii="Century Gothic" w:hAnsi="Century Gothic" w:cstheme="minorHAnsi"/>
          <w:bCs/>
          <w:noProof/>
          <w:sz w:val="28"/>
          <w:szCs w:val="28"/>
        </w:rPr>
        <mc:AlternateContent>
          <mc:Choice Requires="wps">
            <w:drawing>
              <wp:anchor distT="0" distB="0" distL="114300" distR="114300" simplePos="0" relativeHeight="251658256" behindDoc="0" locked="0" layoutInCell="1" allowOverlap="1" wp14:anchorId="00BAE53C" wp14:editId="0CC47C01">
                <wp:simplePos x="0" y="0"/>
                <wp:positionH relativeFrom="column">
                  <wp:posOffset>325755</wp:posOffset>
                </wp:positionH>
                <wp:positionV relativeFrom="paragraph">
                  <wp:posOffset>1558924</wp:posOffset>
                </wp:positionV>
                <wp:extent cx="5000625" cy="190500"/>
                <wp:effectExtent l="0" t="76200" r="0" b="19050"/>
                <wp:wrapNone/>
                <wp:docPr id="66" name="Straight Arrow Connector 66"/>
                <wp:cNvGraphicFramePr/>
                <a:graphic xmlns:a="http://schemas.openxmlformats.org/drawingml/2006/main">
                  <a:graphicData uri="http://schemas.microsoft.com/office/word/2010/wordprocessingShape">
                    <wps:wsp>
                      <wps:cNvCnPr/>
                      <wps:spPr>
                        <a:xfrm flipV="1">
                          <a:off x="0" y="0"/>
                          <a:ext cx="5000625"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FDDBF" id="Straight Arrow Connector 66" o:spid="_x0000_s1026" type="#_x0000_t32" style="position:absolute;margin-left:25.65pt;margin-top:122.75pt;width:393.75pt;height:15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" strokecolor="red">
                <v:stroke endarrow="block"/>
              </v:shape>
            </w:pict>
          </mc:Fallback>
        </mc:AlternateContent>
      </w:r>
      <w:r w:rsidR="007D4415">
        <w:rPr>
          <w:rFonts w:ascii="Century Gothic" w:hAnsi="Century Gothic" w:cstheme="minorHAnsi"/>
          <w:bCs/>
          <w:noProof/>
          <w:sz w:val="28"/>
          <w:szCs w:val="28"/>
        </w:rPr>
        <mc:AlternateContent>
          <mc:Choice Requires="wps">
            <w:drawing>
              <wp:anchor distT="0" distB="0" distL="114300" distR="114300" simplePos="0" relativeHeight="251658257" behindDoc="0" locked="0" layoutInCell="1" allowOverlap="1" wp14:anchorId="3C2C456E" wp14:editId="47D5B30B">
                <wp:simplePos x="0" y="0"/>
                <wp:positionH relativeFrom="column">
                  <wp:posOffset>259080</wp:posOffset>
                </wp:positionH>
                <wp:positionV relativeFrom="paragraph">
                  <wp:posOffset>1511299</wp:posOffset>
                </wp:positionV>
                <wp:extent cx="3143250" cy="200025"/>
                <wp:effectExtent l="0" t="57150" r="19050" b="28575"/>
                <wp:wrapNone/>
                <wp:docPr id="67" name="Straight Arrow Connector 67"/>
                <wp:cNvGraphicFramePr/>
                <a:graphic xmlns:a="http://schemas.openxmlformats.org/drawingml/2006/main">
                  <a:graphicData uri="http://schemas.microsoft.com/office/word/2010/wordprocessingShape">
                    <wps:wsp>
                      <wps:cNvCnPr/>
                      <wps:spPr>
                        <a:xfrm flipV="1">
                          <a:off x="0" y="0"/>
                          <a:ext cx="3143250"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FCF0EF" id="Straight Arrow Connector 67" o:spid="_x0000_s1026" type="#_x0000_t32" style="position:absolute;margin-left:20.4pt;margin-top:119pt;width:247.5pt;height:15.75pt;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" strokecolor="red">
                <v:stroke endarrow="block"/>
              </v:shape>
            </w:pict>
          </mc:Fallback>
        </mc:AlternateContent>
      </w:r>
      <w:r w:rsidR="007B4243" w:rsidRPr="00614AD6">
        <w:rPr>
          <w:rFonts w:ascii="Century Gothic" w:hAnsi="Century Gothic" w:cstheme="minorHAnsi"/>
          <w:bCs/>
          <w:sz w:val="28"/>
          <w:szCs w:val="28"/>
          <w:highlight w:val="red"/>
        </w:rPr>
        <w:t>Eddie</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had many jobs throughout his life</w:t>
      </w:r>
      <w:r w:rsidR="007B4243">
        <w:rPr>
          <w:rFonts w:ascii="Century Gothic" w:hAnsi="Century Gothic" w:cstheme="minorHAnsi"/>
          <w:bCs/>
          <w:sz w:val="28"/>
          <w:szCs w:val="28"/>
        </w:rPr>
        <w:t>.</w:t>
      </w:r>
      <w:r w:rsidR="007B4243" w:rsidRPr="00AA006F">
        <w:rPr>
          <w:rFonts w:ascii="Century Gothic" w:hAnsi="Century Gothic" w:cstheme="minorHAnsi"/>
          <w:bCs/>
          <w:sz w:val="28"/>
          <w:szCs w:val="28"/>
        </w:rPr>
        <w:t xml:space="preserve"> </w:t>
      </w:r>
      <w:r w:rsidR="007B4243" w:rsidRPr="00614AD6">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worked as a labourer, a fisherman, a railway fettler, a cane cutter and a grounds keeper across northern Queensland and the Torres Strait Islands.</w:t>
      </w:r>
      <w:r w:rsidR="007B4243" w:rsidRPr="00AA006F">
        <w:rPr>
          <w:rFonts w:ascii="Century Gothic" w:hAnsi="Century Gothic" w:cstheme="minorHAnsi"/>
          <w:bCs/>
          <w:sz w:val="28"/>
          <w:szCs w:val="28"/>
        </w:rPr>
        <w:t xml:space="preserve"> </w:t>
      </w:r>
      <w:r w:rsidR="007B4243" w:rsidRPr="00614AD6">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 xml:space="preserve">was very good with his hands and was also an artist, writer, singer, dancer and performer. Some of </w:t>
      </w:r>
      <w:r w:rsidR="007B4243" w:rsidRPr="007B4243">
        <w:rPr>
          <w:rFonts w:ascii="Century Gothic" w:hAnsi="Century Gothic" w:cstheme="minorHAnsi"/>
          <w:bCs/>
          <w:sz w:val="28"/>
          <w:szCs w:val="28"/>
          <w:highlight w:val="red"/>
        </w:rPr>
        <w:t xml:space="preserve">his </w:t>
      </w:r>
      <w:r w:rsidR="007B4243" w:rsidRPr="00070BC2">
        <w:rPr>
          <w:rFonts w:ascii="Century Gothic" w:hAnsi="Century Gothic" w:cstheme="minorHAnsi"/>
          <w:bCs/>
          <w:sz w:val="28"/>
          <w:szCs w:val="28"/>
        </w:rPr>
        <w:t>artworks can be found in the National Library of Australia. In 1959</w:t>
      </w:r>
      <w:r w:rsidR="007B4243" w:rsidRPr="00AA006F">
        <w:rPr>
          <w:rFonts w:ascii="Century Gothic" w:hAnsi="Century Gothic" w:cstheme="minorHAnsi"/>
          <w:bCs/>
          <w:sz w:val="28"/>
          <w:szCs w:val="28"/>
        </w:rPr>
        <w:t xml:space="preserve"> </w:t>
      </w:r>
      <w:r w:rsidR="007B4243" w:rsidRPr="00614AD6">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married</w:t>
      </w:r>
      <w:r w:rsidR="007B4243" w:rsidRPr="00AA006F">
        <w:rPr>
          <w:rFonts w:ascii="Century Gothic" w:hAnsi="Century Gothic" w:cstheme="minorHAnsi"/>
          <w:bCs/>
          <w:sz w:val="28"/>
          <w:szCs w:val="28"/>
        </w:rPr>
        <w:t xml:space="preserve"> </w:t>
      </w:r>
      <w:r w:rsidR="007B4243" w:rsidRPr="00614AD6">
        <w:rPr>
          <w:rFonts w:ascii="Century Gothic" w:hAnsi="Century Gothic" w:cstheme="minorHAnsi"/>
          <w:bCs/>
          <w:sz w:val="28"/>
          <w:szCs w:val="28"/>
          <w:highlight w:val="red"/>
        </w:rPr>
        <w:t xml:space="preserve">his </w:t>
      </w:r>
      <w:r w:rsidR="007B4243" w:rsidRPr="00070BC2">
        <w:rPr>
          <w:rFonts w:ascii="Century Gothic" w:hAnsi="Century Gothic" w:cstheme="minorHAnsi"/>
          <w:bCs/>
          <w:sz w:val="28"/>
          <w:szCs w:val="28"/>
        </w:rPr>
        <w:t xml:space="preserve">wife, </w:t>
      </w:r>
      <w:r w:rsidR="007B4243" w:rsidRPr="007D4415">
        <w:rPr>
          <w:rFonts w:ascii="Century Gothic" w:hAnsi="Century Gothic" w:cstheme="minorHAnsi"/>
          <w:bCs/>
          <w:sz w:val="28"/>
          <w:szCs w:val="28"/>
          <w:highlight w:val="red"/>
        </w:rPr>
        <w:t xml:space="preserve">Bonita </w:t>
      </w:r>
      <w:proofErr w:type="spellStart"/>
      <w:r w:rsidR="007B4243" w:rsidRPr="007D4415">
        <w:rPr>
          <w:rFonts w:ascii="Century Gothic" w:hAnsi="Century Gothic" w:cstheme="minorHAnsi"/>
          <w:bCs/>
          <w:sz w:val="28"/>
          <w:szCs w:val="28"/>
          <w:highlight w:val="red"/>
        </w:rPr>
        <w:t>Neehow</w:t>
      </w:r>
      <w:proofErr w:type="spellEnd"/>
      <w:r w:rsidR="007B4243">
        <w:rPr>
          <w:rFonts w:ascii="Century Gothic" w:hAnsi="Century Gothic" w:cstheme="minorHAnsi"/>
          <w:bCs/>
          <w:sz w:val="28"/>
          <w:szCs w:val="28"/>
        </w:rPr>
        <w:t xml:space="preserve">. </w:t>
      </w:r>
      <w:r w:rsidR="007B4243" w:rsidRPr="00614AD6">
        <w:rPr>
          <w:rFonts w:ascii="Century Gothic" w:hAnsi="Century Gothic" w:cstheme="minorHAnsi"/>
          <w:bCs/>
          <w:sz w:val="28"/>
          <w:szCs w:val="28"/>
          <w:highlight w:val="red"/>
        </w:rPr>
        <w:t>They</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settled down in Townsville, Queensland</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and had ten children together.</w:t>
      </w:r>
      <w:r w:rsidR="007B4243" w:rsidRPr="00AA006F">
        <w:rPr>
          <w:rFonts w:ascii="Century Gothic" w:hAnsi="Century Gothic" w:cstheme="minorHAnsi"/>
          <w:bCs/>
          <w:sz w:val="28"/>
          <w:szCs w:val="28"/>
        </w:rPr>
        <w:t xml:space="preserve"> </w:t>
      </w:r>
    </w:p>
    <w:p w14:paraId="26F6813D" w14:textId="17C9088A" w:rsidR="007B4243" w:rsidRPr="00AA006F" w:rsidRDefault="00245943"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308" behindDoc="0" locked="0" layoutInCell="1" allowOverlap="1" wp14:anchorId="24A115B5" wp14:editId="66C7D591">
                <wp:simplePos x="0" y="0"/>
                <wp:positionH relativeFrom="column">
                  <wp:posOffset>427134</wp:posOffset>
                </wp:positionH>
                <wp:positionV relativeFrom="paragraph">
                  <wp:posOffset>255711</wp:posOffset>
                </wp:positionV>
                <wp:extent cx="1377564" cy="511727"/>
                <wp:effectExtent l="38100" t="38100" r="13335" b="22225"/>
                <wp:wrapNone/>
                <wp:docPr id="69" name="Straight Arrow Connector 69"/>
                <wp:cNvGraphicFramePr/>
                <a:graphic xmlns:a="http://schemas.openxmlformats.org/drawingml/2006/main">
                  <a:graphicData uri="http://schemas.microsoft.com/office/word/2010/wordprocessingShape">
                    <wps:wsp>
                      <wps:cNvCnPr/>
                      <wps:spPr>
                        <a:xfrm flipH="1" flipV="1">
                          <a:off x="0" y="0"/>
                          <a:ext cx="1377564" cy="51172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EFCF0" id="Straight Arrow Connector 69" o:spid="_x0000_s1026" type="#_x0000_t32" style="position:absolute;margin-left:33.65pt;margin-top:20.15pt;width:108.45pt;height:40.3pt;flip:x 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" strokecolor="red">
                <v:stroke endarrow="block"/>
              </v:shape>
            </w:pict>
          </mc:Fallback>
        </mc:AlternateContent>
      </w:r>
      <w:r w:rsidR="00F3776C">
        <w:rPr>
          <w:rFonts w:ascii="Century Gothic" w:hAnsi="Century Gothic" w:cstheme="minorHAnsi"/>
          <w:bCs/>
          <w:noProof/>
          <w:sz w:val="28"/>
          <w:szCs w:val="28"/>
        </w:rPr>
        <mc:AlternateContent>
          <mc:Choice Requires="wps">
            <w:drawing>
              <wp:anchor distT="0" distB="0" distL="114300" distR="114300" simplePos="0" relativeHeight="251658259" behindDoc="0" locked="0" layoutInCell="1" allowOverlap="1" wp14:anchorId="5F26238B" wp14:editId="2A3F5AAE">
                <wp:simplePos x="0" y="0"/>
                <wp:positionH relativeFrom="margin">
                  <wp:posOffset>140887</wp:posOffset>
                </wp:positionH>
                <wp:positionV relativeFrom="paragraph">
                  <wp:posOffset>235005</wp:posOffset>
                </wp:positionV>
                <wp:extent cx="205078" cy="1103741"/>
                <wp:effectExtent l="0" t="38100" r="62230" b="20320"/>
                <wp:wrapNone/>
                <wp:docPr id="71" name="Straight Arrow Connector 71"/>
                <wp:cNvGraphicFramePr/>
                <a:graphic xmlns:a="http://schemas.openxmlformats.org/drawingml/2006/main">
                  <a:graphicData uri="http://schemas.microsoft.com/office/word/2010/wordprocessingShape">
                    <wps:wsp>
                      <wps:cNvCnPr/>
                      <wps:spPr>
                        <a:xfrm flipV="1">
                          <a:off x="0" y="0"/>
                          <a:ext cx="205078" cy="110374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78A1B5" id="Straight Arrow Connector 71" o:spid="_x0000_s1026" type="#_x0000_t32" style="position:absolute;margin-left:11.1pt;margin-top:18.5pt;width:16.15pt;height:86.9pt;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" strokecolor="red">
                <v:stroke endarrow="block"/>
                <w10:wrap anchorx="margin"/>
              </v:shape>
            </w:pict>
          </mc:Fallback>
        </mc:AlternateContent>
      </w:r>
      <w:r w:rsidR="00F3776C">
        <w:rPr>
          <w:rFonts w:ascii="Century Gothic" w:hAnsi="Century Gothic" w:cstheme="minorHAnsi"/>
          <w:bCs/>
          <w:noProof/>
          <w:sz w:val="28"/>
          <w:szCs w:val="28"/>
        </w:rPr>
        <mc:AlternateContent>
          <mc:Choice Requires="wps">
            <w:drawing>
              <wp:anchor distT="0" distB="0" distL="114300" distR="114300" simplePos="0" relativeHeight="251658258" behindDoc="0" locked="0" layoutInCell="1" allowOverlap="1" wp14:anchorId="062BC2FB" wp14:editId="0CE34DE7">
                <wp:simplePos x="0" y="0"/>
                <wp:positionH relativeFrom="column">
                  <wp:posOffset>497205</wp:posOffset>
                </wp:positionH>
                <wp:positionV relativeFrom="paragraph">
                  <wp:posOffset>187960</wp:posOffset>
                </wp:positionV>
                <wp:extent cx="1609725" cy="219075"/>
                <wp:effectExtent l="38100" t="57150" r="28575" b="28575"/>
                <wp:wrapNone/>
                <wp:docPr id="68" name="Straight Arrow Connector 68"/>
                <wp:cNvGraphicFramePr/>
                <a:graphic xmlns:a="http://schemas.openxmlformats.org/drawingml/2006/main">
                  <a:graphicData uri="http://schemas.microsoft.com/office/word/2010/wordprocessingShape">
                    <wps:wsp>
                      <wps:cNvCnPr/>
                      <wps:spPr>
                        <a:xfrm flipH="1" flipV="1">
                          <a:off x="0" y="0"/>
                          <a:ext cx="1609725" cy="2190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45D47" id="Straight Arrow Connector 68" o:spid="_x0000_s1026" type="#_x0000_t32" style="position:absolute;margin-left:39.15pt;margin-top:14.8pt;width:126.75pt;height:17.25pt;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" strokecolor="red">
                <v:stroke endarrow="block"/>
              </v:shape>
            </w:pict>
          </mc:Fallback>
        </mc:AlternateContent>
      </w:r>
      <w:r w:rsidR="007B4243" w:rsidRPr="0018438C">
        <w:rPr>
          <w:rFonts w:ascii="Century Gothic" w:hAnsi="Century Gothic" w:cstheme="minorHAnsi"/>
          <w:bCs/>
          <w:sz w:val="28"/>
          <w:szCs w:val="28"/>
          <w:highlight w:val="red"/>
        </w:rPr>
        <w:t>Eddie</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became a prominent leader for Aboriginal and Torres Strait Islander people in Queensland.</w:t>
      </w:r>
      <w:r w:rsidR="007B4243" w:rsidRPr="00AA006F">
        <w:rPr>
          <w:rFonts w:ascii="Century Gothic" w:hAnsi="Century Gothic" w:cstheme="minorHAnsi"/>
          <w:bCs/>
          <w:sz w:val="28"/>
          <w:szCs w:val="28"/>
        </w:rPr>
        <w:t xml:space="preserve"> </w:t>
      </w:r>
      <w:r w:rsidR="007B4243" w:rsidRPr="0018438C">
        <w:rPr>
          <w:rFonts w:ascii="Century Gothic" w:hAnsi="Century Gothic" w:cstheme="minorHAnsi"/>
          <w:bCs/>
          <w:sz w:val="28"/>
          <w:szCs w:val="28"/>
          <w:highlight w:val="red"/>
        </w:rPr>
        <w:t>He</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became the president of the Council for the Rights of Indigenous People</w:t>
      </w:r>
      <w:r w:rsidR="007B4243" w:rsidRPr="00AA006F">
        <w:rPr>
          <w:rFonts w:ascii="Century Gothic" w:hAnsi="Century Gothic" w:cstheme="minorHAnsi"/>
          <w:bCs/>
          <w:sz w:val="28"/>
          <w:szCs w:val="28"/>
        </w:rPr>
        <w:t xml:space="preserve">. </w:t>
      </w:r>
      <w:r w:rsidR="007B4243" w:rsidRPr="0018438C">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campaigned for </w:t>
      </w:r>
      <w:r w:rsidR="007B4243" w:rsidRPr="00853A06">
        <w:rPr>
          <w:rFonts w:ascii="Century Gothic" w:hAnsi="Century Gothic" w:cstheme="minorHAnsi"/>
          <w:bCs/>
          <w:sz w:val="28"/>
          <w:szCs w:val="28"/>
        </w:rPr>
        <w:t>the 1967 Referendum to</w:t>
      </w:r>
      <w:r w:rsidR="007B4243" w:rsidRPr="00AA006F">
        <w:rPr>
          <w:rFonts w:ascii="Century Gothic" w:hAnsi="Century Gothic" w:cstheme="minorHAnsi"/>
          <w:bCs/>
          <w:sz w:val="28"/>
          <w:szCs w:val="28"/>
        </w:rPr>
        <w:t xml:space="preserve"> include Aboriginal and Torres Strait Islander peoples in the national census</w:t>
      </w:r>
      <w:r w:rsidR="007B4243" w:rsidRPr="00070BC2">
        <w:rPr>
          <w:rFonts w:ascii="Century Gothic" w:hAnsi="Century Gothic" w:cstheme="minorHAnsi"/>
          <w:bCs/>
          <w:sz w:val="28"/>
          <w:szCs w:val="28"/>
        </w:rPr>
        <w:t xml:space="preserve"> and in 1973,</w:t>
      </w:r>
      <w:r w:rsidR="007B4243">
        <w:rPr>
          <w:rFonts w:ascii="Century Gothic" w:hAnsi="Century Gothic" w:cstheme="minorHAnsi"/>
          <w:bCs/>
          <w:sz w:val="28"/>
          <w:szCs w:val="28"/>
        </w:rPr>
        <w:t xml:space="preserve"> </w:t>
      </w:r>
      <w:r w:rsidR="007B4243" w:rsidRPr="0018438C">
        <w:rPr>
          <w:rFonts w:ascii="Century Gothic" w:hAnsi="Century Gothic" w:cstheme="minorHAnsi"/>
          <w:bCs/>
          <w:sz w:val="28"/>
          <w:szCs w:val="28"/>
          <w:highlight w:val="red"/>
        </w:rPr>
        <w:t>he</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co-founded Australia’s first Indigenous community school.</w:t>
      </w:r>
    </w:p>
    <w:p w14:paraId="59C8D827" w14:textId="7381BE54" w:rsidR="007B4243" w:rsidRPr="00AA006F" w:rsidRDefault="00E53407"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264" behindDoc="0" locked="0" layoutInCell="1" allowOverlap="1" wp14:anchorId="51090AAD" wp14:editId="315FD5DD">
                <wp:simplePos x="0" y="0"/>
                <wp:positionH relativeFrom="column">
                  <wp:posOffset>125731</wp:posOffset>
                </wp:positionH>
                <wp:positionV relativeFrom="paragraph">
                  <wp:posOffset>245110</wp:posOffset>
                </wp:positionV>
                <wp:extent cx="476250" cy="190500"/>
                <wp:effectExtent l="0" t="38100" r="57150" b="19050"/>
                <wp:wrapNone/>
                <wp:docPr id="76" name="Straight Arrow Connector 76"/>
                <wp:cNvGraphicFramePr/>
                <a:graphic xmlns:a="http://schemas.openxmlformats.org/drawingml/2006/main">
                  <a:graphicData uri="http://schemas.microsoft.com/office/word/2010/wordprocessingShape">
                    <wps:wsp>
                      <wps:cNvCnPr/>
                      <wps:spPr>
                        <a:xfrm flipV="1">
                          <a:off x="0" y="0"/>
                          <a:ext cx="476250" cy="1905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79413" id="Straight Arrow Connector 76" o:spid="_x0000_s1026" type="#_x0000_t32" style="position:absolute;margin-left:9.9pt;margin-top:19.3pt;width:37.5pt;height:15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" strokecolor="red">
                <v:stroke endarrow="block"/>
              </v:shape>
            </w:pict>
          </mc:Fallback>
        </mc:AlternateContent>
      </w:r>
      <w:r>
        <w:rPr>
          <w:rFonts w:ascii="Century Gothic" w:hAnsi="Century Gothic" w:cstheme="minorHAnsi"/>
          <w:bCs/>
          <w:noProof/>
          <w:sz w:val="28"/>
          <w:szCs w:val="28"/>
        </w:rPr>
        <mc:AlternateContent>
          <mc:Choice Requires="wps">
            <w:drawing>
              <wp:anchor distT="0" distB="0" distL="114300" distR="114300" simplePos="0" relativeHeight="251658263" behindDoc="0" locked="0" layoutInCell="1" allowOverlap="1" wp14:anchorId="32E520AE" wp14:editId="6DFE9B6F">
                <wp:simplePos x="0" y="0"/>
                <wp:positionH relativeFrom="column">
                  <wp:posOffset>1040129</wp:posOffset>
                </wp:positionH>
                <wp:positionV relativeFrom="paragraph">
                  <wp:posOffset>216534</wp:posOffset>
                </wp:positionV>
                <wp:extent cx="2200275" cy="235585"/>
                <wp:effectExtent l="0" t="57150" r="28575" b="31115"/>
                <wp:wrapNone/>
                <wp:docPr id="75" name="Straight Arrow Connector 75"/>
                <wp:cNvGraphicFramePr/>
                <a:graphic xmlns:a="http://schemas.openxmlformats.org/drawingml/2006/main">
                  <a:graphicData uri="http://schemas.microsoft.com/office/word/2010/wordprocessingShape">
                    <wps:wsp>
                      <wps:cNvCnPr/>
                      <wps:spPr>
                        <a:xfrm flipH="1" flipV="1">
                          <a:off x="0" y="0"/>
                          <a:ext cx="2200275" cy="2355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63007" id="Straight Arrow Connector 75" o:spid="_x0000_s1026" type="#_x0000_t32" style="position:absolute;margin-left:81.9pt;margin-top:17.05pt;width:173.25pt;height:18.55pt;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" strokecolor="red">
                <v:stroke endarrow="block"/>
              </v:shape>
            </w:pict>
          </mc:Fallback>
        </mc:AlternateContent>
      </w:r>
      <w:r>
        <w:rPr>
          <w:rFonts w:ascii="Century Gothic" w:hAnsi="Century Gothic" w:cstheme="minorHAnsi"/>
          <w:bCs/>
          <w:noProof/>
          <w:sz w:val="28"/>
          <w:szCs w:val="28"/>
        </w:rPr>
        <mc:AlternateContent>
          <mc:Choice Requires="wps">
            <w:drawing>
              <wp:anchor distT="0" distB="0" distL="114300" distR="114300" simplePos="0" relativeHeight="251658262" behindDoc="0" locked="0" layoutInCell="1" allowOverlap="1" wp14:anchorId="452B8076" wp14:editId="49C9B6AD">
                <wp:simplePos x="0" y="0"/>
                <wp:positionH relativeFrom="column">
                  <wp:posOffset>1392555</wp:posOffset>
                </wp:positionH>
                <wp:positionV relativeFrom="paragraph">
                  <wp:posOffset>597534</wp:posOffset>
                </wp:positionV>
                <wp:extent cx="3524250" cy="502285"/>
                <wp:effectExtent l="0" t="57150" r="19050" b="31115"/>
                <wp:wrapNone/>
                <wp:docPr id="74" name="Straight Arrow Connector 74"/>
                <wp:cNvGraphicFramePr/>
                <a:graphic xmlns:a="http://schemas.openxmlformats.org/drawingml/2006/main">
                  <a:graphicData uri="http://schemas.microsoft.com/office/word/2010/wordprocessingShape">
                    <wps:wsp>
                      <wps:cNvCnPr/>
                      <wps:spPr>
                        <a:xfrm flipV="1">
                          <a:off x="0" y="0"/>
                          <a:ext cx="3524250" cy="5022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0919D" id="Straight Arrow Connector 74" o:spid="_x0000_s1026" type="#_x0000_t32" style="position:absolute;margin-left:109.65pt;margin-top:47.05pt;width:277.5pt;height:39.55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" strokecolor="red">
                <v:stroke endarrow="block"/>
              </v:shape>
            </w:pict>
          </mc:Fallback>
        </mc:AlternateContent>
      </w:r>
      <w:r>
        <w:rPr>
          <w:rFonts w:ascii="Century Gothic" w:hAnsi="Century Gothic" w:cstheme="minorHAnsi"/>
          <w:bCs/>
          <w:noProof/>
          <w:sz w:val="28"/>
          <w:szCs w:val="28"/>
        </w:rPr>
        <mc:AlternateContent>
          <mc:Choice Requires="wps">
            <w:drawing>
              <wp:anchor distT="0" distB="0" distL="114300" distR="114300" simplePos="0" relativeHeight="251658261" behindDoc="0" locked="0" layoutInCell="1" allowOverlap="1" wp14:anchorId="7C54EBBE" wp14:editId="3AC607D9">
                <wp:simplePos x="0" y="0"/>
                <wp:positionH relativeFrom="column">
                  <wp:posOffset>906779</wp:posOffset>
                </wp:positionH>
                <wp:positionV relativeFrom="paragraph">
                  <wp:posOffset>578484</wp:posOffset>
                </wp:positionV>
                <wp:extent cx="3829050" cy="142875"/>
                <wp:effectExtent l="0" t="76200" r="0" b="28575"/>
                <wp:wrapNone/>
                <wp:docPr id="73" name="Straight Arrow Connector 73"/>
                <wp:cNvGraphicFramePr/>
                <a:graphic xmlns:a="http://schemas.openxmlformats.org/drawingml/2006/main">
                  <a:graphicData uri="http://schemas.microsoft.com/office/word/2010/wordprocessingShape">
                    <wps:wsp>
                      <wps:cNvCnPr/>
                      <wps:spPr>
                        <a:xfrm flipV="1">
                          <a:off x="0" y="0"/>
                          <a:ext cx="3829050"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CB9028" id="Straight Arrow Connector 73" o:spid="_x0000_s1026" type="#_x0000_t32" style="position:absolute;margin-left:71.4pt;margin-top:45.55pt;width:301.5pt;height:11.25pt;flip:y;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" strokecolor="red">
                <v:stroke endarrow="block"/>
              </v:shape>
            </w:pict>
          </mc:Fallback>
        </mc:AlternateContent>
      </w:r>
      <w:r>
        <w:rPr>
          <w:rFonts w:ascii="Century Gothic" w:hAnsi="Century Gothic" w:cstheme="minorHAnsi"/>
          <w:bCs/>
          <w:noProof/>
          <w:sz w:val="28"/>
          <w:szCs w:val="28"/>
        </w:rPr>
        <mc:AlternateContent>
          <mc:Choice Requires="wps">
            <w:drawing>
              <wp:anchor distT="0" distB="0" distL="114300" distR="114300" simplePos="0" relativeHeight="251658260" behindDoc="0" locked="0" layoutInCell="1" allowOverlap="1" wp14:anchorId="0BE9C7C0" wp14:editId="069D70E7">
                <wp:simplePos x="0" y="0"/>
                <wp:positionH relativeFrom="column">
                  <wp:posOffset>1040129</wp:posOffset>
                </wp:positionH>
                <wp:positionV relativeFrom="paragraph">
                  <wp:posOffset>26035</wp:posOffset>
                </wp:positionV>
                <wp:extent cx="4267200" cy="45719"/>
                <wp:effectExtent l="38100" t="38100" r="19050" b="88265"/>
                <wp:wrapNone/>
                <wp:docPr id="72" name="Straight Arrow Connector 72"/>
                <wp:cNvGraphicFramePr/>
                <a:graphic xmlns:a="http://schemas.openxmlformats.org/drawingml/2006/main">
                  <a:graphicData uri="http://schemas.microsoft.com/office/word/2010/wordprocessingShape">
                    <wps:wsp>
                      <wps:cNvCnPr/>
                      <wps:spPr>
                        <a:xfrm flipH="1">
                          <a:off x="0" y="0"/>
                          <a:ext cx="42672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252E19" id="Straight Arrow Connector 72" o:spid="_x0000_s1026" type="#_x0000_t32" style="position:absolute;margin-left:81.9pt;margin-top:2.05pt;width:336pt;height:3.6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" strokecolor="red">
                <v:stroke endarrow="block"/>
              </v:shape>
            </w:pict>
          </mc:Fallback>
        </mc:AlternateContent>
      </w:r>
      <w:r w:rsidR="007B4243" w:rsidRPr="00AA006F">
        <w:rPr>
          <w:rFonts w:ascii="Century Gothic" w:hAnsi="Century Gothic" w:cstheme="minorHAnsi"/>
          <w:bCs/>
          <w:sz w:val="28"/>
          <w:szCs w:val="28"/>
        </w:rPr>
        <w:t xml:space="preserve">While </w:t>
      </w:r>
      <w:r w:rsidR="007B4243" w:rsidRPr="00070BC2">
        <w:rPr>
          <w:rFonts w:ascii="Century Gothic" w:hAnsi="Century Gothic" w:cstheme="minorHAnsi"/>
          <w:bCs/>
          <w:sz w:val="28"/>
          <w:szCs w:val="28"/>
          <w:highlight w:val="red"/>
        </w:rPr>
        <w:t>Eddie</w:t>
      </w:r>
      <w:r w:rsidR="007B4243" w:rsidRPr="00AA006F">
        <w:rPr>
          <w:rFonts w:ascii="Century Gothic" w:hAnsi="Century Gothic" w:cstheme="minorHAnsi"/>
          <w:bCs/>
          <w:sz w:val="28"/>
          <w:szCs w:val="28"/>
        </w:rPr>
        <w:t xml:space="preserve"> </w:t>
      </w:r>
      <w:r w:rsidR="007B4243">
        <w:rPr>
          <w:rFonts w:ascii="Century Gothic" w:hAnsi="Century Gothic" w:cstheme="minorHAnsi"/>
          <w:bCs/>
          <w:sz w:val="28"/>
          <w:szCs w:val="28"/>
        </w:rPr>
        <w:t>worked</w:t>
      </w:r>
      <w:r w:rsidR="007B4243" w:rsidRPr="00AA006F">
        <w:rPr>
          <w:rFonts w:ascii="Century Gothic" w:hAnsi="Century Gothic" w:cstheme="minorHAnsi"/>
          <w:bCs/>
          <w:sz w:val="28"/>
          <w:szCs w:val="28"/>
        </w:rPr>
        <w:t xml:space="preserve"> as a gardener at James Cook University, </w:t>
      </w:r>
      <w:r w:rsidR="007B4243" w:rsidRPr="00070BC2">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learnt the land </w:t>
      </w:r>
      <w:r w:rsidR="007B4243" w:rsidRPr="00070BC2">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called home was not considered </w:t>
      </w:r>
      <w:r w:rsidR="007B4243" w:rsidRPr="00070BC2">
        <w:rPr>
          <w:rFonts w:ascii="Century Gothic" w:hAnsi="Century Gothic" w:cstheme="minorHAnsi"/>
          <w:bCs/>
          <w:sz w:val="28"/>
          <w:szCs w:val="28"/>
          <w:highlight w:val="red"/>
        </w:rPr>
        <w:t>his</w:t>
      </w:r>
      <w:r w:rsidR="007B4243" w:rsidRPr="00AA006F">
        <w:rPr>
          <w:rFonts w:ascii="Century Gothic" w:hAnsi="Century Gothic" w:cstheme="minorHAnsi"/>
          <w:bCs/>
          <w:sz w:val="28"/>
          <w:szCs w:val="28"/>
        </w:rPr>
        <w:t>. Instead</w:t>
      </w:r>
      <w:r w:rsidR="007B4243">
        <w:rPr>
          <w:rFonts w:ascii="Century Gothic" w:hAnsi="Century Gothic" w:cstheme="minorHAnsi"/>
          <w:bCs/>
          <w:sz w:val="28"/>
          <w:szCs w:val="28"/>
        </w:rPr>
        <w:t>,</w:t>
      </w:r>
      <w:r w:rsidR="007B4243" w:rsidRPr="00AA006F">
        <w:rPr>
          <w:rFonts w:ascii="Century Gothic" w:hAnsi="Century Gothic" w:cstheme="minorHAnsi"/>
          <w:bCs/>
          <w:sz w:val="28"/>
          <w:szCs w:val="28"/>
        </w:rPr>
        <w:t xml:space="preserve"> when </w:t>
      </w:r>
      <w:r w:rsidR="007B4243" w:rsidRPr="00070BC2">
        <w:rPr>
          <w:rFonts w:ascii="Century Gothic" w:hAnsi="Century Gothic" w:cstheme="minorHAnsi"/>
          <w:bCs/>
          <w:sz w:val="28"/>
          <w:szCs w:val="28"/>
          <w:highlight w:val="red"/>
        </w:rPr>
        <w:t>the British</w:t>
      </w:r>
      <w:r w:rsidR="007B4243" w:rsidRPr="00AA006F">
        <w:rPr>
          <w:rFonts w:ascii="Century Gothic" w:hAnsi="Century Gothic" w:cstheme="minorHAnsi"/>
          <w:bCs/>
          <w:sz w:val="28"/>
          <w:szCs w:val="28"/>
        </w:rPr>
        <w:t xml:space="preserve"> colonised Australia</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highlight w:val="red"/>
        </w:rPr>
        <w:t>they</w:t>
      </w:r>
      <w:r w:rsidR="007B4243">
        <w:rPr>
          <w:rFonts w:ascii="Century Gothic" w:hAnsi="Century Gothic" w:cstheme="minorHAnsi"/>
          <w:bCs/>
          <w:sz w:val="28"/>
          <w:szCs w:val="28"/>
        </w:rPr>
        <w:t xml:space="preserve"> classed Australia as ‘terra nullius’ meaning ‘land belonging to no one’ in Latin</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highlight w:val="red"/>
        </w:rPr>
        <w:t>They</w:t>
      </w:r>
      <w:r w:rsidR="007B4243">
        <w:rPr>
          <w:rFonts w:ascii="Century Gothic" w:hAnsi="Century Gothic" w:cstheme="minorHAnsi"/>
          <w:bCs/>
          <w:sz w:val="28"/>
          <w:szCs w:val="28"/>
        </w:rPr>
        <w:t xml:space="preserve"> did not recognise that Indigenous Australians had been living on the land with established communities</w:t>
      </w:r>
      <w:r w:rsidR="00AC79CC">
        <w:rPr>
          <w:rFonts w:ascii="Century Gothic" w:hAnsi="Century Gothic" w:cstheme="minorHAnsi"/>
          <w:bCs/>
          <w:sz w:val="28"/>
          <w:szCs w:val="28"/>
        </w:rPr>
        <w:t xml:space="preserve"> for thousands of years</w:t>
      </w:r>
      <w:r w:rsidR="007B4243">
        <w:rPr>
          <w:rFonts w:ascii="Century Gothic" w:hAnsi="Century Gothic" w:cstheme="minorHAnsi"/>
          <w:bCs/>
          <w:sz w:val="28"/>
          <w:szCs w:val="28"/>
        </w:rPr>
        <w:t xml:space="preserve">. So, </w:t>
      </w:r>
      <w:r w:rsidR="007B4243" w:rsidRPr="00E53407">
        <w:rPr>
          <w:rFonts w:ascii="Century Gothic" w:hAnsi="Century Gothic" w:cstheme="minorHAnsi"/>
          <w:bCs/>
          <w:sz w:val="28"/>
          <w:szCs w:val="28"/>
        </w:rPr>
        <w:t>Eddie decided</w:t>
      </w:r>
      <w:r w:rsidR="007B4243" w:rsidRPr="00AA006F">
        <w:rPr>
          <w:rFonts w:ascii="Century Gothic" w:hAnsi="Century Gothic" w:cstheme="minorHAnsi"/>
          <w:bCs/>
          <w:sz w:val="28"/>
          <w:szCs w:val="28"/>
        </w:rPr>
        <w:t xml:space="preserve"> </w:t>
      </w:r>
      <w:r w:rsidR="007B4243">
        <w:rPr>
          <w:rFonts w:ascii="Century Gothic" w:hAnsi="Century Gothic" w:cstheme="minorHAnsi"/>
          <w:bCs/>
          <w:sz w:val="28"/>
          <w:szCs w:val="28"/>
        </w:rPr>
        <w:t>to</w:t>
      </w:r>
      <w:r w:rsidR="007B4243" w:rsidRPr="00AA006F">
        <w:rPr>
          <w:rFonts w:ascii="Century Gothic" w:hAnsi="Century Gothic" w:cstheme="minorHAnsi"/>
          <w:bCs/>
          <w:sz w:val="28"/>
          <w:szCs w:val="28"/>
        </w:rPr>
        <w:t xml:space="preserve"> speak up </w:t>
      </w:r>
      <w:r w:rsidR="007B4243">
        <w:rPr>
          <w:rFonts w:ascii="Century Gothic" w:hAnsi="Century Gothic" w:cstheme="minorHAnsi"/>
          <w:bCs/>
          <w:sz w:val="28"/>
          <w:szCs w:val="28"/>
        </w:rPr>
        <w:t xml:space="preserve">and fight for </w:t>
      </w:r>
      <w:r w:rsidR="007B4243" w:rsidRPr="00AA006F">
        <w:rPr>
          <w:rFonts w:ascii="Century Gothic" w:hAnsi="Century Gothic" w:cstheme="minorHAnsi"/>
          <w:bCs/>
          <w:sz w:val="28"/>
          <w:szCs w:val="28"/>
        </w:rPr>
        <w:t xml:space="preserve">traditional land ownership. </w:t>
      </w:r>
    </w:p>
    <w:p w14:paraId="09192597" w14:textId="6C11871B" w:rsidR="007B4243" w:rsidRPr="00AA006F" w:rsidRDefault="00E53407"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w:lastRenderedPageBreak/>
        <mc:AlternateContent>
          <mc:Choice Requires="wps">
            <w:drawing>
              <wp:anchor distT="0" distB="0" distL="114300" distR="114300" simplePos="0" relativeHeight="251658265" behindDoc="0" locked="0" layoutInCell="1" allowOverlap="1" wp14:anchorId="3AC3CCF0" wp14:editId="4A2D59FC">
                <wp:simplePos x="0" y="0"/>
                <wp:positionH relativeFrom="column">
                  <wp:posOffset>1554480</wp:posOffset>
                </wp:positionH>
                <wp:positionV relativeFrom="paragraph">
                  <wp:posOffset>577850</wp:posOffset>
                </wp:positionV>
                <wp:extent cx="1076325" cy="133350"/>
                <wp:effectExtent l="0" t="57150" r="9525" b="19050"/>
                <wp:wrapNone/>
                <wp:docPr id="77" name="Straight Arrow Connector 77"/>
                <wp:cNvGraphicFramePr/>
                <a:graphic xmlns:a="http://schemas.openxmlformats.org/drawingml/2006/main">
                  <a:graphicData uri="http://schemas.microsoft.com/office/word/2010/wordprocessingShape">
                    <wps:wsp>
                      <wps:cNvCnPr/>
                      <wps:spPr>
                        <a:xfrm flipV="1">
                          <a:off x="0" y="0"/>
                          <a:ext cx="1076325" cy="1333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040BA" id="Straight Arrow Connector 77" o:spid="_x0000_s1026" type="#_x0000_t32" style="position:absolute;margin-left:122.4pt;margin-top:45.5pt;width:84.75pt;height:10.5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" strokecolor="red">
                <v:stroke endarrow="block"/>
              </v:shape>
            </w:pict>
          </mc:Fallback>
        </mc:AlternateContent>
      </w:r>
      <w:r w:rsidR="007B4243" w:rsidRPr="00AA006F">
        <w:rPr>
          <w:rFonts w:ascii="Century Gothic" w:hAnsi="Century Gothic" w:cstheme="minorHAnsi"/>
          <w:bCs/>
          <w:sz w:val="28"/>
          <w:szCs w:val="28"/>
        </w:rPr>
        <w:t xml:space="preserve">On </w:t>
      </w:r>
      <w:r w:rsidR="007B4243">
        <w:rPr>
          <w:rFonts w:ascii="Century Gothic" w:hAnsi="Century Gothic" w:cstheme="minorHAnsi"/>
          <w:bCs/>
          <w:sz w:val="28"/>
          <w:szCs w:val="28"/>
        </w:rPr>
        <w:t xml:space="preserve">the </w:t>
      </w:r>
      <w:r w:rsidR="007B4243" w:rsidRPr="00AA006F">
        <w:rPr>
          <w:rFonts w:ascii="Century Gothic" w:hAnsi="Century Gothic" w:cstheme="minorHAnsi"/>
          <w:bCs/>
          <w:sz w:val="28"/>
          <w:szCs w:val="28"/>
        </w:rPr>
        <w:t>20</w:t>
      </w:r>
      <w:r w:rsidR="007B4243" w:rsidRPr="00B31FB2">
        <w:rPr>
          <w:rFonts w:ascii="Century Gothic" w:hAnsi="Century Gothic" w:cstheme="minorHAnsi"/>
          <w:bCs/>
          <w:sz w:val="28"/>
          <w:szCs w:val="28"/>
          <w:vertAlign w:val="superscript"/>
        </w:rPr>
        <w:t>th</w:t>
      </w:r>
      <w:r w:rsidR="007B4243">
        <w:rPr>
          <w:rFonts w:ascii="Century Gothic" w:hAnsi="Century Gothic" w:cstheme="minorHAnsi"/>
          <w:bCs/>
          <w:sz w:val="28"/>
          <w:szCs w:val="28"/>
        </w:rPr>
        <w:t xml:space="preserve"> of</w:t>
      </w:r>
      <w:r w:rsidR="007B4243" w:rsidRPr="00AA006F">
        <w:rPr>
          <w:rFonts w:ascii="Century Gothic" w:hAnsi="Century Gothic" w:cstheme="minorHAnsi"/>
          <w:bCs/>
          <w:sz w:val="28"/>
          <w:szCs w:val="28"/>
        </w:rPr>
        <w:t xml:space="preserve"> May </w:t>
      </w:r>
      <w:r w:rsidR="007B4243" w:rsidRPr="00E53407">
        <w:rPr>
          <w:rFonts w:ascii="Century Gothic" w:hAnsi="Century Gothic" w:cstheme="minorHAnsi"/>
          <w:bCs/>
          <w:sz w:val="28"/>
          <w:szCs w:val="28"/>
        </w:rPr>
        <w:t>1982, Eddie and four other Meriam people began</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highlight w:val="red"/>
        </w:rPr>
        <w:t>the legal process to overturn laws and seek recognition as the traditional owners of the Island of Mer</w:t>
      </w:r>
      <w:r w:rsidR="007B4243">
        <w:rPr>
          <w:rFonts w:ascii="Century Gothic" w:hAnsi="Century Gothic" w:cstheme="minorHAnsi"/>
          <w:bCs/>
          <w:sz w:val="28"/>
          <w:szCs w:val="28"/>
        </w:rPr>
        <w:t xml:space="preserve">. </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highlight w:val="red"/>
        </w:rPr>
        <w:t>This</w:t>
      </w:r>
      <w:r w:rsidR="007B4243" w:rsidRPr="00AA006F">
        <w:rPr>
          <w:rFonts w:ascii="Century Gothic" w:hAnsi="Century Gothic" w:cstheme="minorHAnsi"/>
          <w:bCs/>
          <w:sz w:val="28"/>
          <w:szCs w:val="28"/>
        </w:rPr>
        <w:t xml:space="preserve"> </w:t>
      </w:r>
      <w:r w:rsidR="007B4243">
        <w:rPr>
          <w:rFonts w:ascii="Century Gothic" w:hAnsi="Century Gothic" w:cstheme="minorHAnsi"/>
          <w:bCs/>
          <w:sz w:val="28"/>
          <w:szCs w:val="28"/>
        </w:rPr>
        <w:t>became</w:t>
      </w:r>
      <w:r w:rsidR="007B4243" w:rsidRPr="00AA006F">
        <w:rPr>
          <w:rFonts w:ascii="Century Gothic" w:hAnsi="Century Gothic" w:cstheme="minorHAnsi"/>
          <w:bCs/>
          <w:sz w:val="28"/>
          <w:szCs w:val="28"/>
        </w:rPr>
        <w:t xml:space="preserve"> known as the ‘Mabo Case’. The Mabo Case took</w:t>
      </w:r>
      <w:r w:rsidR="007B4243">
        <w:rPr>
          <w:rFonts w:ascii="Century Gothic" w:hAnsi="Century Gothic" w:cstheme="minorHAnsi"/>
          <w:bCs/>
          <w:sz w:val="28"/>
          <w:szCs w:val="28"/>
        </w:rPr>
        <w:t xml:space="preserve"> over 10 years in the High Court of Australia. </w:t>
      </w:r>
      <w:r w:rsidR="007B4243" w:rsidRPr="00AA006F">
        <w:rPr>
          <w:rFonts w:ascii="Century Gothic" w:hAnsi="Century Gothic" w:cstheme="minorHAnsi"/>
          <w:bCs/>
          <w:sz w:val="28"/>
          <w:szCs w:val="28"/>
        </w:rPr>
        <w:t xml:space="preserve"> </w:t>
      </w:r>
    </w:p>
    <w:p w14:paraId="24C3C808" w14:textId="1F788D80" w:rsidR="007B4243" w:rsidRPr="00AA006F" w:rsidRDefault="007B4243" w:rsidP="007B4243">
      <w:pPr>
        <w:spacing w:line="360" w:lineRule="auto"/>
        <w:rPr>
          <w:rFonts w:ascii="Century Gothic" w:hAnsi="Century Gothic" w:cstheme="minorHAnsi"/>
          <w:bCs/>
          <w:sz w:val="28"/>
          <w:szCs w:val="28"/>
        </w:rPr>
      </w:pPr>
      <w:r w:rsidRPr="00070BC2">
        <w:rPr>
          <w:rFonts w:ascii="Century Gothic" w:hAnsi="Century Gothic" w:cstheme="minorHAnsi"/>
          <w:bCs/>
          <w:sz w:val="28"/>
          <w:szCs w:val="28"/>
        </w:rPr>
        <w:t>On the 3</w:t>
      </w:r>
      <w:r w:rsidRPr="00070BC2">
        <w:rPr>
          <w:rFonts w:ascii="Century Gothic" w:hAnsi="Century Gothic" w:cstheme="minorHAnsi"/>
          <w:bCs/>
          <w:sz w:val="28"/>
          <w:szCs w:val="28"/>
          <w:vertAlign w:val="superscript"/>
        </w:rPr>
        <w:t>rd</w:t>
      </w:r>
      <w:r w:rsidRPr="00070BC2">
        <w:rPr>
          <w:rFonts w:ascii="Century Gothic" w:hAnsi="Century Gothic" w:cstheme="minorHAnsi"/>
          <w:bCs/>
          <w:sz w:val="28"/>
          <w:szCs w:val="28"/>
        </w:rPr>
        <w:t xml:space="preserve"> of </w:t>
      </w:r>
      <w:proofErr w:type="gramStart"/>
      <w:r w:rsidRPr="00070BC2">
        <w:rPr>
          <w:rFonts w:ascii="Century Gothic" w:hAnsi="Century Gothic" w:cstheme="minorHAnsi"/>
          <w:bCs/>
          <w:sz w:val="28"/>
          <w:szCs w:val="28"/>
        </w:rPr>
        <w:t>June,</w:t>
      </w:r>
      <w:proofErr w:type="gramEnd"/>
      <w:r w:rsidRPr="00070BC2">
        <w:rPr>
          <w:rFonts w:ascii="Century Gothic" w:hAnsi="Century Gothic" w:cstheme="minorHAnsi"/>
          <w:bCs/>
          <w:sz w:val="28"/>
          <w:szCs w:val="28"/>
        </w:rPr>
        <w:t xml:space="preserve"> 1992, the </w:t>
      </w:r>
      <w:r w:rsidR="005F4674">
        <w:rPr>
          <w:rFonts w:ascii="Century Gothic" w:hAnsi="Century Gothic" w:cstheme="minorHAnsi"/>
          <w:bCs/>
          <w:sz w:val="28"/>
          <w:szCs w:val="28"/>
        </w:rPr>
        <w:t>H</w:t>
      </w:r>
      <w:r w:rsidR="005F4674" w:rsidRPr="00070BC2">
        <w:rPr>
          <w:rFonts w:ascii="Century Gothic" w:hAnsi="Century Gothic" w:cstheme="minorHAnsi"/>
          <w:bCs/>
          <w:sz w:val="28"/>
          <w:szCs w:val="28"/>
        </w:rPr>
        <w:t xml:space="preserve">igh </w:t>
      </w:r>
      <w:r w:rsidR="005F4674">
        <w:rPr>
          <w:rFonts w:ascii="Century Gothic" w:hAnsi="Century Gothic" w:cstheme="minorHAnsi"/>
          <w:bCs/>
          <w:sz w:val="28"/>
          <w:szCs w:val="28"/>
        </w:rPr>
        <w:t>C</w:t>
      </w:r>
      <w:r w:rsidR="005F4674" w:rsidRPr="00070BC2">
        <w:rPr>
          <w:rFonts w:ascii="Century Gothic" w:hAnsi="Century Gothic" w:cstheme="minorHAnsi"/>
          <w:bCs/>
          <w:sz w:val="28"/>
          <w:szCs w:val="28"/>
        </w:rPr>
        <w:t>ourt</w:t>
      </w:r>
      <w:r w:rsidRPr="00070BC2">
        <w:rPr>
          <w:rFonts w:ascii="Century Gothic" w:hAnsi="Century Gothic" w:cstheme="minorHAnsi"/>
          <w:bCs/>
          <w:sz w:val="28"/>
          <w:szCs w:val="28"/>
        </w:rPr>
        <w:t xml:space="preserve"> finally</w:t>
      </w:r>
      <w:r w:rsidRPr="00AA006F">
        <w:rPr>
          <w:rFonts w:ascii="Century Gothic" w:hAnsi="Century Gothic" w:cstheme="minorHAnsi"/>
          <w:bCs/>
          <w:sz w:val="28"/>
          <w:szCs w:val="28"/>
        </w:rPr>
        <w:t xml:space="preserve"> </w:t>
      </w:r>
      <w:r>
        <w:rPr>
          <w:rFonts w:ascii="Century Gothic" w:hAnsi="Century Gothic" w:cstheme="minorHAnsi"/>
          <w:bCs/>
          <w:sz w:val="28"/>
          <w:szCs w:val="28"/>
        </w:rPr>
        <w:t xml:space="preserve">decided to </w:t>
      </w:r>
      <w:r w:rsidRPr="00070BC2">
        <w:rPr>
          <w:rFonts w:ascii="Century Gothic" w:hAnsi="Century Gothic" w:cstheme="minorHAnsi"/>
          <w:bCs/>
          <w:sz w:val="28"/>
          <w:szCs w:val="28"/>
        </w:rPr>
        <w:t>recognise the rights of Aboriginal and Torres Strait Islander peoples to their lands based on their traditional connection to Country. A year later, the Parliament of Australia passed the Native Title Act 1993 which allowed Aboriginal and Torres Strait Islander peoples to make a native title claim over their lands.</w:t>
      </w:r>
      <w:r w:rsidRPr="00AA006F">
        <w:rPr>
          <w:rFonts w:ascii="Century Gothic" w:hAnsi="Century Gothic" w:cstheme="minorHAnsi"/>
          <w:bCs/>
          <w:sz w:val="28"/>
          <w:szCs w:val="28"/>
        </w:rPr>
        <w:t xml:space="preserve"> </w:t>
      </w:r>
    </w:p>
    <w:p w14:paraId="05DD9AE6" w14:textId="1A5A8F14" w:rsidR="007B4243" w:rsidRDefault="00E53407"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266" behindDoc="0" locked="0" layoutInCell="1" allowOverlap="1" wp14:anchorId="1A97FBE0" wp14:editId="2E990D65">
                <wp:simplePos x="0" y="0"/>
                <wp:positionH relativeFrom="column">
                  <wp:posOffset>1173479</wp:posOffset>
                </wp:positionH>
                <wp:positionV relativeFrom="paragraph">
                  <wp:posOffset>234949</wp:posOffset>
                </wp:positionV>
                <wp:extent cx="238125" cy="171450"/>
                <wp:effectExtent l="0" t="38100" r="47625" b="19050"/>
                <wp:wrapNone/>
                <wp:docPr id="78" name="Straight Arrow Connector 78"/>
                <wp:cNvGraphicFramePr/>
                <a:graphic xmlns:a="http://schemas.openxmlformats.org/drawingml/2006/main">
                  <a:graphicData uri="http://schemas.microsoft.com/office/word/2010/wordprocessingShape">
                    <wps:wsp>
                      <wps:cNvCnPr/>
                      <wps:spPr>
                        <a:xfrm flipV="1">
                          <a:off x="0" y="0"/>
                          <a:ext cx="238125"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F3B48" id="Straight Arrow Connector 78" o:spid="_x0000_s1026" type="#_x0000_t32" style="position:absolute;margin-left:92.4pt;margin-top:18.5pt;width:18.75pt;height:13.5pt;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" strokecolor="red">
                <v:stroke endarrow="block"/>
              </v:shape>
            </w:pict>
          </mc:Fallback>
        </mc:AlternateContent>
      </w:r>
      <w:r w:rsidR="007B4243" w:rsidRPr="00AA006F">
        <w:rPr>
          <w:rFonts w:ascii="Century Gothic" w:hAnsi="Century Gothic" w:cstheme="minorHAnsi"/>
          <w:bCs/>
          <w:sz w:val="28"/>
          <w:szCs w:val="28"/>
        </w:rPr>
        <w:t xml:space="preserve">Unfortunately, </w:t>
      </w:r>
      <w:r w:rsidR="007B4243" w:rsidRPr="00853A06">
        <w:rPr>
          <w:rFonts w:ascii="Century Gothic" w:hAnsi="Century Gothic" w:cstheme="minorHAnsi"/>
          <w:bCs/>
          <w:sz w:val="28"/>
          <w:szCs w:val="28"/>
          <w:highlight w:val="red"/>
        </w:rPr>
        <w:t>Eddie</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never got to see the achievements from his hard work and dedication</w:t>
      </w:r>
      <w:r w:rsidR="007B4243" w:rsidRPr="00AA006F">
        <w:rPr>
          <w:rFonts w:ascii="Century Gothic" w:hAnsi="Century Gothic" w:cstheme="minorHAnsi"/>
          <w:bCs/>
          <w:sz w:val="28"/>
          <w:szCs w:val="28"/>
        </w:rPr>
        <w:t xml:space="preserve">. </w:t>
      </w:r>
      <w:r w:rsidR="007B4243" w:rsidRPr="00853A06">
        <w:rPr>
          <w:rFonts w:ascii="Century Gothic" w:hAnsi="Century Gothic" w:cstheme="minorHAnsi"/>
          <w:bCs/>
          <w:sz w:val="28"/>
          <w:szCs w:val="28"/>
          <w:highlight w:val="red"/>
        </w:rPr>
        <w:t>He</w:t>
      </w:r>
      <w:r w:rsidR="007B4243" w:rsidRPr="00AA006F">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passed away on the 21</w:t>
      </w:r>
      <w:r w:rsidR="007B4243" w:rsidRPr="00070BC2">
        <w:rPr>
          <w:rFonts w:ascii="Century Gothic" w:hAnsi="Century Gothic" w:cstheme="minorHAnsi"/>
          <w:bCs/>
          <w:sz w:val="28"/>
          <w:szCs w:val="28"/>
          <w:vertAlign w:val="superscript"/>
        </w:rPr>
        <w:t>st</w:t>
      </w:r>
      <w:r w:rsidR="007B4243" w:rsidRPr="00070BC2">
        <w:rPr>
          <w:rFonts w:ascii="Century Gothic" w:hAnsi="Century Gothic" w:cstheme="minorHAnsi"/>
          <w:bCs/>
          <w:sz w:val="28"/>
          <w:szCs w:val="28"/>
        </w:rPr>
        <w:t xml:space="preserve"> of January 1992, a few months before the decision was announced.</w:t>
      </w:r>
    </w:p>
    <w:p w14:paraId="218C21AE" w14:textId="32D00ED7" w:rsidR="007B4243" w:rsidRPr="00A94223" w:rsidRDefault="00E53407" w:rsidP="007B4243">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267" behindDoc="0" locked="0" layoutInCell="1" allowOverlap="1" wp14:anchorId="61CBA759" wp14:editId="66C6FC45">
                <wp:simplePos x="0" y="0"/>
                <wp:positionH relativeFrom="column">
                  <wp:posOffset>1497329</wp:posOffset>
                </wp:positionH>
                <wp:positionV relativeFrom="paragraph">
                  <wp:posOffset>226060</wp:posOffset>
                </wp:positionV>
                <wp:extent cx="4124325" cy="226060"/>
                <wp:effectExtent l="0" t="57150" r="28575" b="21590"/>
                <wp:wrapNone/>
                <wp:docPr id="79" name="Straight Arrow Connector 79"/>
                <wp:cNvGraphicFramePr/>
                <a:graphic xmlns:a="http://schemas.openxmlformats.org/drawingml/2006/main">
                  <a:graphicData uri="http://schemas.microsoft.com/office/word/2010/wordprocessingShape">
                    <wps:wsp>
                      <wps:cNvCnPr/>
                      <wps:spPr>
                        <a:xfrm flipH="1" flipV="1">
                          <a:off x="0" y="0"/>
                          <a:ext cx="4124325" cy="2260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A776D" id="Straight Arrow Connector 79" o:spid="_x0000_s1026" type="#_x0000_t32" style="position:absolute;margin-left:117.9pt;margin-top:17.8pt;width:324.75pt;height:17.8pt;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" strokecolor="red">
                <v:stroke endarrow="block"/>
              </v:shape>
            </w:pict>
          </mc:Fallback>
        </mc:AlternateContent>
      </w:r>
      <w:r w:rsidR="007B4243" w:rsidRPr="00C74003">
        <w:rPr>
          <w:rFonts w:ascii="Century Gothic" w:hAnsi="Century Gothic" w:cstheme="minorHAnsi"/>
          <w:bCs/>
          <w:sz w:val="28"/>
          <w:szCs w:val="28"/>
          <w:highlight w:val="red"/>
        </w:rPr>
        <w:t xml:space="preserve">Eddie </w:t>
      </w:r>
      <w:proofErr w:type="spellStart"/>
      <w:r w:rsidR="007B4243" w:rsidRPr="00C74003">
        <w:rPr>
          <w:rFonts w:ascii="Century Gothic" w:hAnsi="Century Gothic" w:cstheme="minorHAnsi"/>
          <w:bCs/>
          <w:sz w:val="28"/>
          <w:szCs w:val="28"/>
          <w:highlight w:val="red"/>
        </w:rPr>
        <w:t>Koiki</w:t>
      </w:r>
      <w:proofErr w:type="spellEnd"/>
      <w:r w:rsidR="007B4243" w:rsidRPr="00C74003">
        <w:rPr>
          <w:rFonts w:ascii="Century Gothic" w:hAnsi="Century Gothic" w:cstheme="minorHAnsi"/>
          <w:bCs/>
          <w:sz w:val="28"/>
          <w:szCs w:val="28"/>
          <w:highlight w:val="red"/>
        </w:rPr>
        <w:t xml:space="preserve"> Mabo</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 xml:space="preserve">was a </w:t>
      </w:r>
      <w:r w:rsidR="007B4243" w:rsidRPr="005F59F7">
        <w:rPr>
          <w:rFonts w:ascii="Century Gothic" w:hAnsi="Century Gothic" w:cstheme="minorHAnsi"/>
          <w:bCs/>
          <w:sz w:val="28"/>
          <w:szCs w:val="28"/>
        </w:rPr>
        <w:t xml:space="preserve">notable </w:t>
      </w:r>
      <w:r w:rsidR="00AC74E1" w:rsidRPr="005F59F7">
        <w:rPr>
          <w:rFonts w:ascii="Century Gothic" w:hAnsi="Century Gothic" w:cstheme="minorHAnsi"/>
          <w:bCs/>
          <w:sz w:val="28"/>
          <w:szCs w:val="28"/>
        </w:rPr>
        <w:t>Torres Strait Islander</w:t>
      </w:r>
      <w:r w:rsidR="007B4243" w:rsidRPr="005F59F7">
        <w:rPr>
          <w:rFonts w:ascii="Century Gothic" w:hAnsi="Century Gothic" w:cstheme="minorHAnsi"/>
          <w:bCs/>
          <w:sz w:val="28"/>
          <w:szCs w:val="28"/>
        </w:rPr>
        <w:t xml:space="preserve"> person who fought to recognise the rights and interests of </w:t>
      </w:r>
      <w:r w:rsidR="00AC74E1" w:rsidRPr="005F59F7">
        <w:rPr>
          <w:rFonts w:ascii="Century Gothic" w:hAnsi="Century Gothic" w:cstheme="minorHAnsi"/>
          <w:bCs/>
          <w:sz w:val="28"/>
          <w:szCs w:val="28"/>
        </w:rPr>
        <w:t>Indigenous</w:t>
      </w:r>
      <w:r w:rsidR="007B4243" w:rsidRPr="005F59F7">
        <w:rPr>
          <w:rFonts w:ascii="Century Gothic" w:hAnsi="Century Gothic" w:cstheme="minorHAnsi"/>
          <w:bCs/>
          <w:sz w:val="28"/>
          <w:szCs w:val="28"/>
        </w:rPr>
        <w:t xml:space="preserve"> people</w:t>
      </w:r>
      <w:r w:rsidR="007B4243" w:rsidRPr="00070BC2">
        <w:rPr>
          <w:rFonts w:ascii="Century Gothic" w:hAnsi="Century Gothic" w:cstheme="minorHAnsi"/>
          <w:bCs/>
          <w:sz w:val="28"/>
          <w:szCs w:val="28"/>
        </w:rPr>
        <w:t>. As a result of his</w:t>
      </w:r>
      <w:r w:rsidR="007B4243">
        <w:rPr>
          <w:rFonts w:ascii="Century Gothic" w:hAnsi="Century Gothic" w:cstheme="minorHAnsi"/>
          <w:bCs/>
          <w:sz w:val="28"/>
          <w:szCs w:val="28"/>
        </w:rPr>
        <w:t xml:space="preserve"> efforts, </w:t>
      </w:r>
      <w:r w:rsidR="007B4243" w:rsidRPr="00853A06">
        <w:rPr>
          <w:rFonts w:ascii="Century Gothic" w:hAnsi="Century Gothic" w:cstheme="minorHAnsi"/>
          <w:bCs/>
          <w:sz w:val="28"/>
          <w:szCs w:val="28"/>
          <w:highlight w:val="red"/>
        </w:rPr>
        <w:t>he</w:t>
      </w:r>
      <w:r w:rsidR="007B4243">
        <w:rPr>
          <w:rFonts w:ascii="Century Gothic" w:hAnsi="Century Gothic" w:cstheme="minorHAnsi"/>
          <w:bCs/>
          <w:sz w:val="28"/>
          <w:szCs w:val="28"/>
        </w:rPr>
        <w:t xml:space="preserve"> </w:t>
      </w:r>
      <w:r w:rsidR="007B4243" w:rsidRPr="00070BC2">
        <w:rPr>
          <w:rFonts w:ascii="Century Gothic" w:hAnsi="Century Gothic" w:cstheme="minorHAnsi"/>
          <w:bCs/>
          <w:sz w:val="28"/>
          <w:szCs w:val="28"/>
        </w:rPr>
        <w:t xml:space="preserve">received a Human Rights Award by the Australian Human Rights Commission and the Australian of the Year in </w:t>
      </w:r>
      <w:r w:rsidR="007B4243" w:rsidRPr="00E53407">
        <w:rPr>
          <w:rFonts w:ascii="Century Gothic" w:hAnsi="Century Gothic" w:cstheme="minorHAnsi"/>
          <w:bCs/>
          <w:sz w:val="28"/>
          <w:szCs w:val="28"/>
        </w:rPr>
        <w:t>1992. Eddie Mabo has</w:t>
      </w:r>
      <w:r w:rsidR="007B4243" w:rsidRPr="00070BC2">
        <w:rPr>
          <w:rFonts w:ascii="Century Gothic" w:hAnsi="Century Gothic" w:cstheme="minorHAnsi"/>
          <w:bCs/>
          <w:sz w:val="28"/>
          <w:szCs w:val="28"/>
        </w:rPr>
        <w:t xml:space="preserve"> become a household name, and every year on June 3</w:t>
      </w:r>
      <w:r w:rsidR="007B4243" w:rsidRPr="00070BC2">
        <w:rPr>
          <w:rFonts w:ascii="Century Gothic" w:hAnsi="Century Gothic" w:cstheme="minorHAnsi"/>
          <w:bCs/>
          <w:sz w:val="28"/>
          <w:szCs w:val="28"/>
          <w:vertAlign w:val="superscript"/>
        </w:rPr>
        <w:t>rd</w:t>
      </w:r>
      <w:r w:rsidR="007B4243" w:rsidRPr="00070BC2">
        <w:rPr>
          <w:rFonts w:ascii="Century Gothic" w:hAnsi="Century Gothic" w:cstheme="minorHAnsi"/>
          <w:bCs/>
          <w:sz w:val="28"/>
          <w:szCs w:val="28"/>
        </w:rPr>
        <w:t>, Aboriginal and Torres Strait Islander people celebrate Mabo Day to honour</w:t>
      </w:r>
      <w:r w:rsidR="007B4243">
        <w:rPr>
          <w:rFonts w:ascii="Century Gothic" w:hAnsi="Century Gothic" w:cstheme="minorHAnsi"/>
          <w:bCs/>
          <w:sz w:val="28"/>
          <w:szCs w:val="28"/>
        </w:rPr>
        <w:t xml:space="preserve"> and celebrate his legacy.</w:t>
      </w:r>
    </w:p>
    <w:p w14:paraId="17F4C590" w14:textId="77777777" w:rsidR="007B4243" w:rsidRDefault="007B4243" w:rsidP="007B4243">
      <w:pPr>
        <w:spacing w:line="360" w:lineRule="auto"/>
        <w:jc w:val="center"/>
        <w:rPr>
          <w:rFonts w:ascii="Georgia" w:hAnsi="Georgia" w:cstheme="minorHAnsi"/>
          <w:bCs/>
          <w:sz w:val="24"/>
          <w:szCs w:val="24"/>
        </w:rPr>
      </w:pPr>
      <w:r>
        <w:rPr>
          <w:rFonts w:ascii="Georgia" w:hAnsi="Georgia" w:cstheme="minorHAnsi"/>
          <w:bCs/>
          <w:noProof/>
          <w:sz w:val="24"/>
          <w:szCs w:val="24"/>
        </w:rPr>
        <w:drawing>
          <wp:inline distT="0" distB="0" distL="0" distR="0" wp14:anchorId="0E46E79B" wp14:editId="512FE84B">
            <wp:extent cx="914400" cy="914400"/>
            <wp:effectExtent l="0" t="0" r="0" b="0"/>
            <wp:docPr id="47" name="Graphic 47"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35EF6DEC" wp14:editId="3D58C70F">
            <wp:extent cx="914400" cy="914400"/>
            <wp:effectExtent l="0" t="0" r="0" b="0"/>
            <wp:docPr id="48" name="Graphic 48"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11D95980" wp14:editId="5A4B4F2D">
            <wp:extent cx="914400" cy="914400"/>
            <wp:effectExtent l="0" t="0" r="0" b="0"/>
            <wp:docPr id="49" name="Graphic 49"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16295CB9" wp14:editId="4BD6E3D9">
            <wp:extent cx="914400" cy="914400"/>
            <wp:effectExtent l="0" t="0" r="0" b="0"/>
            <wp:docPr id="50" name="Graphic 50"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0DEFCFFB" wp14:editId="440A82FC">
            <wp:extent cx="914400" cy="914400"/>
            <wp:effectExtent l="0" t="0" r="0" b="0"/>
            <wp:docPr id="51" name="Graphic 51"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624FDD3B" wp14:editId="2CE6F88D">
            <wp:extent cx="914400" cy="914400"/>
            <wp:effectExtent l="0" t="0" r="0" b="0"/>
            <wp:docPr id="52" name="Graphic 52"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33DA0414" wp14:editId="4DDB3859">
            <wp:extent cx="914400" cy="914400"/>
            <wp:effectExtent l="0" t="0" r="0" b="0"/>
            <wp:docPr id="53" name="Graphic 53"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p>
    <w:p w14:paraId="244BE561" w14:textId="77777777" w:rsidR="007B4243" w:rsidRPr="00ED7AC3" w:rsidRDefault="007B4243" w:rsidP="007B4243">
      <w:pPr>
        <w:spacing w:after="0"/>
        <w:rPr>
          <w:rFonts w:ascii="Century Gothic" w:hAnsi="Century Gothic" w:cstheme="minorHAnsi"/>
          <w:bCs/>
          <w:sz w:val="24"/>
          <w:szCs w:val="24"/>
        </w:rPr>
      </w:pPr>
      <w:r w:rsidRPr="00ED7AC3">
        <w:rPr>
          <w:rFonts w:ascii="Century Gothic" w:hAnsi="Century Gothic" w:cstheme="minorHAnsi"/>
          <w:bCs/>
          <w:sz w:val="24"/>
          <w:szCs w:val="24"/>
        </w:rPr>
        <w:t>References:</w:t>
      </w:r>
    </w:p>
    <w:p w14:paraId="0EAB7955" w14:textId="77777777" w:rsidR="007B4243" w:rsidRPr="00407CB7" w:rsidRDefault="007B4243" w:rsidP="00FD04C5">
      <w:pPr>
        <w:pStyle w:val="ListParagraph"/>
        <w:numPr>
          <w:ilvl w:val="0"/>
          <w:numId w:val="36"/>
        </w:numPr>
        <w:spacing w:line="240" w:lineRule="auto"/>
        <w:rPr>
          <w:rFonts w:ascii="Century Gothic" w:hAnsi="Century Gothic" w:cstheme="minorHAnsi"/>
          <w:bCs/>
          <w:sz w:val="24"/>
          <w:szCs w:val="24"/>
        </w:rPr>
      </w:pPr>
      <w:r w:rsidRPr="00407CB7">
        <w:rPr>
          <w:rFonts w:ascii="Century Gothic" w:hAnsi="Century Gothic" w:cstheme="minorHAnsi"/>
          <w:bCs/>
          <w:sz w:val="24"/>
          <w:szCs w:val="24"/>
        </w:rPr>
        <w:t>Noel Loos</w:t>
      </w:r>
      <w:r>
        <w:rPr>
          <w:rFonts w:ascii="Century Gothic" w:hAnsi="Century Gothic" w:cstheme="minorHAnsi"/>
          <w:bCs/>
          <w:sz w:val="24"/>
          <w:szCs w:val="24"/>
        </w:rPr>
        <w:t>. (n.d.).</w:t>
      </w:r>
      <w:r w:rsidRPr="00407CB7">
        <w:rPr>
          <w:rFonts w:ascii="Century Gothic" w:hAnsi="Century Gothic" w:cstheme="minorHAnsi"/>
          <w:bCs/>
          <w:sz w:val="24"/>
          <w:szCs w:val="24"/>
        </w:rPr>
        <w:t xml:space="preserve"> </w:t>
      </w:r>
      <w:r w:rsidRPr="00407CB7">
        <w:rPr>
          <w:rFonts w:ascii="Century Gothic" w:hAnsi="Century Gothic" w:cstheme="minorHAnsi"/>
          <w:bCs/>
          <w:i/>
          <w:iCs/>
          <w:sz w:val="24"/>
          <w:szCs w:val="24"/>
        </w:rPr>
        <w:t xml:space="preserve">Mabo, Edward </w:t>
      </w:r>
      <w:proofErr w:type="spellStart"/>
      <w:r w:rsidRPr="00407CB7">
        <w:rPr>
          <w:rFonts w:ascii="Century Gothic" w:hAnsi="Century Gothic" w:cstheme="minorHAnsi"/>
          <w:bCs/>
          <w:i/>
          <w:iCs/>
          <w:sz w:val="24"/>
          <w:szCs w:val="24"/>
        </w:rPr>
        <w:t>Koiki</w:t>
      </w:r>
      <w:proofErr w:type="spellEnd"/>
      <w:r w:rsidRPr="00407CB7">
        <w:rPr>
          <w:rFonts w:ascii="Century Gothic" w:hAnsi="Century Gothic" w:cstheme="minorHAnsi"/>
          <w:bCs/>
          <w:i/>
          <w:iCs/>
          <w:sz w:val="24"/>
          <w:szCs w:val="24"/>
        </w:rPr>
        <w:t xml:space="preserve"> (Eddie) (1936–199</w:t>
      </w:r>
      <w:r>
        <w:rPr>
          <w:rFonts w:ascii="Century Gothic" w:hAnsi="Century Gothic" w:cstheme="minorHAnsi"/>
          <w:bCs/>
          <w:i/>
          <w:iCs/>
          <w:sz w:val="24"/>
          <w:szCs w:val="24"/>
        </w:rPr>
        <w:t>2)</w:t>
      </w:r>
      <w:r w:rsidRPr="00407CB7">
        <w:rPr>
          <w:rFonts w:ascii="Century Gothic" w:hAnsi="Century Gothic" w:cstheme="minorHAnsi"/>
          <w:bCs/>
          <w:sz w:val="24"/>
          <w:szCs w:val="24"/>
        </w:rPr>
        <w:t>, Australian Dictionary of Biography, National Centre of Biography, Australian National University,</w:t>
      </w:r>
      <w:r>
        <w:rPr>
          <w:rFonts w:ascii="Century Gothic" w:hAnsi="Century Gothic" w:cstheme="minorHAnsi"/>
          <w:bCs/>
          <w:sz w:val="24"/>
          <w:szCs w:val="24"/>
        </w:rPr>
        <w:t xml:space="preserve"> [online].</w:t>
      </w:r>
      <w:r w:rsidRPr="00407CB7">
        <w:rPr>
          <w:rFonts w:ascii="Century Gothic" w:hAnsi="Century Gothic" w:cstheme="minorHAnsi"/>
          <w:bCs/>
          <w:sz w:val="24"/>
          <w:szCs w:val="24"/>
        </w:rPr>
        <w:t xml:space="preserve"> </w:t>
      </w:r>
      <w:r>
        <w:rPr>
          <w:rFonts w:ascii="Century Gothic" w:hAnsi="Century Gothic" w:cstheme="minorHAnsi"/>
          <w:bCs/>
          <w:sz w:val="24"/>
          <w:szCs w:val="24"/>
        </w:rPr>
        <w:t xml:space="preserve">Available at: </w:t>
      </w:r>
      <w:hyperlink r:id="rId241" w:history="1">
        <w:r w:rsidRPr="006D2989">
          <w:rPr>
            <w:rStyle w:val="Hyperlink"/>
            <w:rFonts w:ascii="Century Gothic" w:hAnsi="Century Gothic" w:cstheme="minorHAnsi"/>
            <w:bCs/>
            <w:sz w:val="24"/>
            <w:szCs w:val="24"/>
          </w:rPr>
          <w:t>https://ia.anu.edu.au/biography/mabo-edward-koiki-eddie-16122/text28064</w:t>
        </w:r>
      </w:hyperlink>
      <w:r>
        <w:rPr>
          <w:rFonts w:ascii="Century Gothic" w:hAnsi="Century Gothic" w:cstheme="minorHAnsi"/>
          <w:bCs/>
          <w:sz w:val="24"/>
          <w:szCs w:val="24"/>
        </w:rPr>
        <w:t>,</w:t>
      </w:r>
      <w:r w:rsidRPr="00407CB7">
        <w:rPr>
          <w:rFonts w:ascii="Century Gothic" w:hAnsi="Century Gothic" w:cstheme="minorHAnsi"/>
          <w:bCs/>
          <w:sz w:val="24"/>
          <w:szCs w:val="24"/>
        </w:rPr>
        <w:t xml:space="preserve"> </w:t>
      </w:r>
      <w:r>
        <w:rPr>
          <w:rFonts w:ascii="Century Gothic" w:hAnsi="Century Gothic" w:cstheme="minorHAnsi"/>
          <w:bCs/>
          <w:sz w:val="24"/>
          <w:szCs w:val="24"/>
        </w:rPr>
        <w:t>[A</w:t>
      </w:r>
      <w:r w:rsidRPr="00407CB7">
        <w:rPr>
          <w:rFonts w:ascii="Century Gothic" w:hAnsi="Century Gothic" w:cstheme="minorHAnsi"/>
          <w:bCs/>
          <w:sz w:val="24"/>
          <w:szCs w:val="24"/>
        </w:rPr>
        <w:t>ccessed 9 September 2021</w:t>
      </w:r>
      <w:r>
        <w:rPr>
          <w:rFonts w:ascii="Century Gothic" w:hAnsi="Century Gothic" w:cstheme="minorHAnsi"/>
          <w:bCs/>
          <w:sz w:val="24"/>
          <w:szCs w:val="24"/>
        </w:rPr>
        <w:t>]</w:t>
      </w:r>
      <w:r w:rsidRPr="00407CB7">
        <w:rPr>
          <w:rFonts w:ascii="Century Gothic" w:hAnsi="Century Gothic" w:cstheme="minorHAnsi"/>
          <w:bCs/>
          <w:sz w:val="24"/>
          <w:szCs w:val="24"/>
        </w:rPr>
        <w:t>.</w:t>
      </w:r>
    </w:p>
    <w:p w14:paraId="635A631B" w14:textId="77777777" w:rsidR="007B4243" w:rsidRDefault="007B4243" w:rsidP="00FD04C5">
      <w:pPr>
        <w:pStyle w:val="ListParagraph"/>
        <w:numPr>
          <w:ilvl w:val="0"/>
          <w:numId w:val="36"/>
        </w:numPr>
        <w:spacing w:line="240" w:lineRule="auto"/>
        <w:rPr>
          <w:rFonts w:ascii="Century Gothic" w:hAnsi="Century Gothic" w:cstheme="minorHAnsi"/>
          <w:bCs/>
          <w:sz w:val="24"/>
          <w:szCs w:val="24"/>
        </w:rPr>
      </w:pPr>
      <w:r>
        <w:rPr>
          <w:rFonts w:ascii="Century Gothic" w:hAnsi="Century Gothic" w:cstheme="minorHAnsi"/>
          <w:bCs/>
          <w:sz w:val="24"/>
          <w:szCs w:val="24"/>
        </w:rPr>
        <w:t xml:space="preserve">Reconciliation, (2017). </w:t>
      </w:r>
      <w:r>
        <w:rPr>
          <w:rFonts w:ascii="Century Gothic" w:hAnsi="Century Gothic" w:cstheme="minorHAnsi"/>
          <w:bCs/>
          <w:i/>
          <w:iCs/>
          <w:sz w:val="24"/>
          <w:szCs w:val="24"/>
        </w:rPr>
        <w:t xml:space="preserve">Meet...Eddie </w:t>
      </w:r>
      <w:proofErr w:type="spellStart"/>
      <w:r>
        <w:rPr>
          <w:rFonts w:ascii="Century Gothic" w:hAnsi="Century Gothic" w:cstheme="minorHAnsi"/>
          <w:bCs/>
          <w:i/>
          <w:iCs/>
          <w:sz w:val="24"/>
          <w:szCs w:val="24"/>
        </w:rPr>
        <w:t>Koiki</w:t>
      </w:r>
      <w:proofErr w:type="spellEnd"/>
      <w:r>
        <w:rPr>
          <w:rFonts w:ascii="Century Gothic" w:hAnsi="Century Gothic" w:cstheme="minorHAnsi"/>
          <w:bCs/>
          <w:i/>
          <w:iCs/>
          <w:sz w:val="24"/>
          <w:szCs w:val="24"/>
        </w:rPr>
        <w:t xml:space="preserve"> Mabo</w:t>
      </w:r>
      <w:r>
        <w:rPr>
          <w:rFonts w:ascii="Century Gothic" w:hAnsi="Century Gothic" w:cstheme="minorHAnsi"/>
          <w:bCs/>
          <w:sz w:val="24"/>
          <w:szCs w:val="24"/>
        </w:rPr>
        <w:t xml:space="preserve">, [online]. Available at: </w:t>
      </w:r>
      <w:hyperlink r:id="rId242" w:history="1">
        <w:r w:rsidRPr="006D2989">
          <w:rPr>
            <w:rStyle w:val="Hyperlink"/>
            <w:rFonts w:ascii="Century Gothic" w:hAnsi="Century Gothic" w:cstheme="minorHAnsi"/>
            <w:bCs/>
            <w:sz w:val="24"/>
            <w:szCs w:val="24"/>
          </w:rPr>
          <w:t>https://www.reconciliation.org.au/wp-content/uploads/2017/11/Lets-Talk-Mabo.pdf</w:t>
        </w:r>
      </w:hyperlink>
      <w:r>
        <w:rPr>
          <w:rFonts w:ascii="Century Gothic" w:hAnsi="Century Gothic" w:cstheme="minorHAnsi"/>
          <w:bCs/>
          <w:sz w:val="24"/>
          <w:szCs w:val="24"/>
        </w:rPr>
        <w:t xml:space="preserve"> [Accessed 9 September 2021].</w:t>
      </w:r>
      <w:r w:rsidRPr="00BB4271">
        <w:rPr>
          <w:rFonts w:ascii="Century Gothic" w:hAnsi="Century Gothic" w:cstheme="minorHAnsi"/>
          <w:bCs/>
          <w:sz w:val="24"/>
          <w:szCs w:val="24"/>
        </w:rPr>
        <w:t xml:space="preserve"> </w:t>
      </w:r>
    </w:p>
    <w:p w14:paraId="1D98E99D" w14:textId="0A45E6FA" w:rsidR="00E031D9" w:rsidRDefault="007B4243" w:rsidP="00FD04C5">
      <w:pPr>
        <w:pStyle w:val="ListParagraph"/>
        <w:numPr>
          <w:ilvl w:val="0"/>
          <w:numId w:val="36"/>
        </w:numPr>
        <w:spacing w:line="240" w:lineRule="auto"/>
        <w:rPr>
          <w:rFonts w:ascii="Century Gothic" w:hAnsi="Century Gothic" w:cstheme="minorHAnsi"/>
          <w:bCs/>
          <w:sz w:val="24"/>
          <w:szCs w:val="24"/>
        </w:rPr>
      </w:pPr>
      <w:r w:rsidRPr="00ED7AC3">
        <w:rPr>
          <w:rFonts w:ascii="Century Gothic" w:hAnsi="Century Gothic" w:cstheme="minorHAnsi"/>
          <w:bCs/>
          <w:sz w:val="24"/>
          <w:szCs w:val="24"/>
        </w:rPr>
        <w:t xml:space="preserve">The Australian Institute of Aboriginal and Torres Strait Islander Studies, (n.d.). </w:t>
      </w:r>
      <w:r w:rsidRPr="00ED7AC3">
        <w:rPr>
          <w:rFonts w:ascii="Century Gothic" w:hAnsi="Century Gothic" w:cstheme="minorHAnsi"/>
          <w:bCs/>
          <w:i/>
          <w:iCs/>
          <w:sz w:val="24"/>
          <w:szCs w:val="24"/>
        </w:rPr>
        <w:t xml:space="preserve">Eddie </w:t>
      </w:r>
      <w:proofErr w:type="spellStart"/>
      <w:r w:rsidRPr="00ED7AC3">
        <w:rPr>
          <w:rFonts w:ascii="Century Gothic" w:hAnsi="Century Gothic" w:cstheme="minorHAnsi"/>
          <w:bCs/>
          <w:i/>
          <w:iCs/>
          <w:sz w:val="24"/>
          <w:szCs w:val="24"/>
        </w:rPr>
        <w:t>Koiki</w:t>
      </w:r>
      <w:proofErr w:type="spellEnd"/>
      <w:r w:rsidRPr="00ED7AC3">
        <w:rPr>
          <w:rFonts w:ascii="Century Gothic" w:hAnsi="Century Gothic" w:cstheme="minorHAnsi"/>
          <w:bCs/>
          <w:i/>
          <w:iCs/>
          <w:sz w:val="24"/>
          <w:szCs w:val="24"/>
        </w:rPr>
        <w:t xml:space="preserve"> Mabo, </w:t>
      </w:r>
      <w:r w:rsidRPr="00ED7AC3">
        <w:rPr>
          <w:rFonts w:ascii="Century Gothic" w:hAnsi="Century Gothic" w:cstheme="minorHAnsi"/>
          <w:bCs/>
          <w:sz w:val="24"/>
          <w:szCs w:val="24"/>
        </w:rPr>
        <w:t xml:space="preserve">[online]. Available at: </w:t>
      </w:r>
      <w:hyperlink r:id="rId243" w:history="1">
        <w:r w:rsidRPr="00ED7AC3">
          <w:rPr>
            <w:rStyle w:val="Hyperlink"/>
            <w:rFonts w:ascii="Century Gothic" w:hAnsi="Century Gothic" w:cstheme="minorHAnsi"/>
            <w:bCs/>
            <w:sz w:val="24"/>
            <w:szCs w:val="24"/>
          </w:rPr>
          <w:t>https://aiatsis.gov.au/explore/eddie-koiki-mabo</w:t>
        </w:r>
      </w:hyperlink>
      <w:r w:rsidRPr="00ED7AC3">
        <w:rPr>
          <w:rFonts w:ascii="Century Gothic" w:hAnsi="Century Gothic" w:cstheme="minorHAnsi"/>
          <w:bCs/>
          <w:sz w:val="24"/>
          <w:szCs w:val="24"/>
        </w:rPr>
        <w:t xml:space="preserve"> [Accessed 31 August 2021].</w:t>
      </w:r>
    </w:p>
    <w:p w14:paraId="36BAAE68" w14:textId="77777777" w:rsidR="00E031D9" w:rsidRPr="00580A1C" w:rsidRDefault="00E031D9" w:rsidP="00E031D9">
      <w:pPr>
        <w:spacing w:line="360" w:lineRule="auto"/>
        <w:jc w:val="center"/>
        <w:rPr>
          <w:rFonts w:ascii="Century Gothic" w:hAnsi="Century Gothic" w:cstheme="minorHAnsi"/>
          <w:b/>
          <w:sz w:val="28"/>
          <w:szCs w:val="28"/>
        </w:rPr>
      </w:pPr>
      <w:r>
        <w:rPr>
          <w:rFonts w:ascii="Century Gothic" w:hAnsi="Century Gothic" w:cstheme="minorHAnsi"/>
          <w:bCs/>
          <w:sz w:val="24"/>
          <w:szCs w:val="24"/>
        </w:rPr>
        <w:br w:type="column"/>
      </w:r>
      <w:bookmarkStart w:id="33" w:name="Sentencestarters"/>
      <w:r w:rsidRPr="00580A1C">
        <w:rPr>
          <w:rFonts w:ascii="Century Gothic" w:hAnsi="Century Gothic" w:cstheme="minorHAnsi"/>
          <w:b/>
          <w:sz w:val="28"/>
          <w:szCs w:val="28"/>
        </w:rPr>
        <w:lastRenderedPageBreak/>
        <w:t xml:space="preserve">Writing a biography: </w:t>
      </w:r>
      <w:r>
        <w:rPr>
          <w:rFonts w:ascii="Century Gothic" w:hAnsi="Century Gothic" w:cstheme="minorHAnsi"/>
          <w:b/>
          <w:sz w:val="28"/>
          <w:szCs w:val="28"/>
        </w:rPr>
        <w:t>Sentence starters</w:t>
      </w:r>
    </w:p>
    <w:tbl>
      <w:tblPr>
        <w:tblStyle w:val="TableGrid"/>
        <w:tblW w:w="0" w:type="auto"/>
        <w:tblLook w:val="04A0" w:firstRow="1" w:lastRow="0" w:firstColumn="1" w:lastColumn="0" w:noHBand="0" w:noVBand="1"/>
      </w:tblPr>
      <w:tblGrid>
        <w:gridCol w:w="5448"/>
        <w:gridCol w:w="5449"/>
      </w:tblGrid>
      <w:tr w:rsidR="00E031D9" w14:paraId="6D02908E" w14:textId="77777777" w:rsidTr="00FD356C">
        <w:tc>
          <w:tcPr>
            <w:tcW w:w="5448" w:type="dxa"/>
          </w:tcPr>
          <w:bookmarkEnd w:id="33"/>
          <w:p w14:paraId="32C19E5A" w14:textId="77777777" w:rsidR="00E031D9" w:rsidRPr="00251E49" w:rsidRDefault="00E031D9" w:rsidP="00FD356C">
            <w:pPr>
              <w:spacing w:after="0" w:line="360" w:lineRule="auto"/>
              <w:rPr>
                <w:rFonts w:ascii="Century Gothic" w:hAnsi="Century Gothic" w:cstheme="minorHAnsi"/>
                <w:b/>
                <w:sz w:val="28"/>
                <w:szCs w:val="28"/>
              </w:rPr>
            </w:pPr>
            <w:r w:rsidRPr="00251E49">
              <w:rPr>
                <w:rFonts w:ascii="Century Gothic" w:hAnsi="Century Gothic" w:cstheme="minorHAnsi"/>
                <w:b/>
                <w:sz w:val="28"/>
                <w:szCs w:val="28"/>
              </w:rPr>
              <w:t>Orientation:</w:t>
            </w:r>
          </w:p>
          <w:p w14:paraId="48E4C2FA" w14:textId="77777777" w:rsidR="00E031D9" w:rsidRDefault="00E031D9" w:rsidP="00FD04C5">
            <w:pPr>
              <w:pStyle w:val="ListParagraph"/>
              <w:numPr>
                <w:ilvl w:val="0"/>
                <w:numId w:val="34"/>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(person’s name) was born in (place) on (date).</w:t>
            </w:r>
          </w:p>
          <w:p w14:paraId="0B18DA53" w14:textId="77777777" w:rsidR="00E031D9" w:rsidRDefault="00E031D9" w:rsidP="00FD04C5">
            <w:pPr>
              <w:pStyle w:val="ListParagraph"/>
              <w:numPr>
                <w:ilvl w:val="0"/>
                <w:numId w:val="34"/>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His/her family members included...</w:t>
            </w:r>
          </w:p>
          <w:p w14:paraId="537C4C09" w14:textId="77777777" w:rsidR="00E031D9" w:rsidRPr="00251E49" w:rsidRDefault="00E031D9" w:rsidP="00FD04C5">
            <w:pPr>
              <w:pStyle w:val="ListParagraph"/>
              <w:numPr>
                <w:ilvl w:val="0"/>
                <w:numId w:val="34"/>
              </w:numPr>
              <w:spacing w:line="360" w:lineRule="auto"/>
              <w:rPr>
                <w:rFonts w:ascii="Century Gothic" w:eastAsiaTheme="minorHAnsi" w:hAnsi="Century Gothic" w:cstheme="minorHAnsi"/>
                <w:bCs/>
                <w:sz w:val="28"/>
                <w:szCs w:val="28"/>
              </w:rPr>
            </w:pPr>
            <w:r w:rsidRPr="00251E49">
              <w:rPr>
                <w:rFonts w:ascii="Century Gothic" w:eastAsiaTheme="minorHAnsi" w:hAnsi="Century Gothic" w:cstheme="minorHAnsi"/>
                <w:bCs/>
                <w:sz w:val="28"/>
                <w:szCs w:val="28"/>
              </w:rPr>
              <w:t xml:space="preserve">He/she was a... </w:t>
            </w:r>
          </w:p>
        </w:tc>
        <w:tc>
          <w:tcPr>
            <w:tcW w:w="5449" w:type="dxa"/>
          </w:tcPr>
          <w:p w14:paraId="627DE3B6" w14:textId="77777777" w:rsidR="00E031D9" w:rsidRPr="00251E49" w:rsidRDefault="00E031D9" w:rsidP="00FD356C">
            <w:pPr>
              <w:spacing w:after="0" w:line="360" w:lineRule="auto"/>
              <w:rPr>
                <w:rFonts w:ascii="Century Gothic" w:hAnsi="Century Gothic" w:cstheme="minorHAnsi"/>
                <w:b/>
                <w:sz w:val="28"/>
                <w:szCs w:val="28"/>
              </w:rPr>
            </w:pPr>
            <w:r w:rsidRPr="00251E49">
              <w:rPr>
                <w:rFonts w:ascii="Century Gothic" w:hAnsi="Century Gothic" w:cstheme="minorHAnsi"/>
                <w:b/>
                <w:sz w:val="28"/>
                <w:szCs w:val="28"/>
              </w:rPr>
              <w:t>Judgement:</w:t>
            </w:r>
          </w:p>
          <w:p w14:paraId="1295B348" w14:textId="77777777" w:rsidR="00E031D9" w:rsidRPr="0065683E" w:rsidRDefault="00E031D9" w:rsidP="00FD04C5">
            <w:pPr>
              <w:pStyle w:val="ListParagraph"/>
              <w:numPr>
                <w:ilvl w:val="0"/>
                <w:numId w:val="35"/>
              </w:numPr>
              <w:spacing w:line="360" w:lineRule="auto"/>
              <w:rPr>
                <w:rFonts w:ascii="Century Gothic" w:eastAsiaTheme="minorHAnsi" w:hAnsi="Century Gothic" w:cstheme="minorHAnsi"/>
                <w:bCs/>
                <w:sz w:val="28"/>
                <w:szCs w:val="28"/>
              </w:rPr>
            </w:pPr>
            <w:r w:rsidRPr="0065683E">
              <w:rPr>
                <w:rFonts w:ascii="Century Gothic" w:eastAsiaTheme="minorHAnsi" w:hAnsi="Century Gothic" w:cstheme="minorHAnsi"/>
                <w:bCs/>
                <w:sz w:val="28"/>
                <w:szCs w:val="28"/>
              </w:rPr>
              <w:t>His/her life was...</w:t>
            </w:r>
          </w:p>
          <w:p w14:paraId="140B95CB"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His/her greatest achievement was...</w:t>
            </w:r>
          </w:p>
          <w:p w14:paraId="1B7E4EE9"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He/she will be remembered most for...</w:t>
            </w:r>
          </w:p>
          <w:p w14:paraId="57A60308"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In his/her final years...</w:t>
            </w:r>
          </w:p>
          <w:p w14:paraId="16CF2133"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Towards the end of his/her life...</w:t>
            </w:r>
          </w:p>
          <w:p w14:paraId="23396C75" w14:textId="77777777" w:rsidR="00E031D9" w:rsidRPr="00251E4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sidRPr="00251E49">
              <w:rPr>
                <w:rFonts w:ascii="Century Gothic" w:eastAsiaTheme="minorHAnsi" w:hAnsi="Century Gothic" w:cstheme="minorHAnsi"/>
                <w:bCs/>
                <w:sz w:val="28"/>
                <w:szCs w:val="28"/>
              </w:rPr>
              <w:t xml:space="preserve">In his/her later years... </w:t>
            </w:r>
          </w:p>
        </w:tc>
      </w:tr>
      <w:tr w:rsidR="00E031D9" w14:paraId="3285CC32" w14:textId="77777777" w:rsidTr="00FD356C">
        <w:tc>
          <w:tcPr>
            <w:tcW w:w="5448" w:type="dxa"/>
          </w:tcPr>
          <w:p w14:paraId="16707F70" w14:textId="77777777" w:rsidR="00E031D9" w:rsidRPr="00251E49" w:rsidRDefault="00E031D9" w:rsidP="00FD356C">
            <w:pPr>
              <w:spacing w:after="0" w:line="360" w:lineRule="auto"/>
              <w:rPr>
                <w:rFonts w:ascii="Century Gothic" w:hAnsi="Century Gothic" w:cstheme="minorHAnsi"/>
                <w:b/>
                <w:sz w:val="28"/>
                <w:szCs w:val="28"/>
              </w:rPr>
            </w:pPr>
            <w:r w:rsidRPr="00251E49">
              <w:rPr>
                <w:rFonts w:ascii="Century Gothic" w:hAnsi="Century Gothic" w:cstheme="minorHAnsi"/>
                <w:b/>
                <w:sz w:val="28"/>
                <w:szCs w:val="28"/>
              </w:rPr>
              <w:t>Sequence of events:</w:t>
            </w:r>
          </w:p>
          <w:p w14:paraId="74D5BC3C"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At a young age he/she...</w:t>
            </w:r>
          </w:p>
          <w:p w14:paraId="46A32DC0"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As a teenager he/she...</w:t>
            </w:r>
          </w:p>
          <w:p w14:paraId="7D1F0493"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Right from the beginning...</w:t>
            </w:r>
          </w:p>
          <w:p w14:paraId="29FF75D6"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At the age of...</w:t>
            </w:r>
          </w:p>
          <w:p w14:paraId="48586517"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During his/her early years...</w:t>
            </w:r>
          </w:p>
          <w:p w14:paraId="022AEEBD"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As a child... </w:t>
            </w:r>
          </w:p>
          <w:p w14:paraId="441571CC"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Many years later...</w:t>
            </w:r>
          </w:p>
          <w:p w14:paraId="05BB6E3D"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Soon afterwards...</w:t>
            </w:r>
          </w:p>
          <w:p w14:paraId="0280DD73"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Shortly after this...</w:t>
            </w:r>
          </w:p>
          <w:p w14:paraId="24BC3C9A" w14:textId="77777777" w:rsidR="00E031D9" w:rsidRDefault="00E031D9" w:rsidP="00FD04C5">
            <w:pPr>
              <w:pStyle w:val="ListParagraph"/>
              <w:numPr>
                <w:ilvl w:val="0"/>
                <w:numId w:val="32"/>
              </w:numPr>
              <w:spacing w:line="360" w:lineRule="auto"/>
              <w:rPr>
                <w:rFonts w:ascii="Century Gothic" w:hAnsi="Century Gothic" w:cstheme="minorHAnsi"/>
                <w:bCs/>
                <w:sz w:val="28"/>
                <w:szCs w:val="28"/>
              </w:rPr>
            </w:pPr>
            <w:r>
              <w:rPr>
                <w:rFonts w:ascii="Century Gothic" w:hAnsi="Century Gothic" w:cstheme="minorHAnsi"/>
                <w:bCs/>
                <w:sz w:val="28"/>
                <w:szCs w:val="28"/>
              </w:rPr>
              <w:t>Following this...</w:t>
            </w:r>
          </w:p>
          <w:p w14:paraId="646D9FC9" w14:textId="77777777" w:rsidR="00E031D9" w:rsidRPr="00251E49" w:rsidRDefault="00E031D9" w:rsidP="00FD04C5">
            <w:pPr>
              <w:pStyle w:val="ListParagraph"/>
              <w:numPr>
                <w:ilvl w:val="0"/>
                <w:numId w:val="32"/>
              </w:numPr>
              <w:spacing w:line="360" w:lineRule="auto"/>
              <w:rPr>
                <w:rFonts w:ascii="Century Gothic" w:hAnsi="Century Gothic" w:cstheme="minorHAnsi"/>
                <w:bCs/>
                <w:sz w:val="28"/>
                <w:szCs w:val="28"/>
              </w:rPr>
            </w:pPr>
            <w:r w:rsidRPr="00251E49">
              <w:rPr>
                <w:rFonts w:ascii="Century Gothic" w:eastAsiaTheme="minorHAnsi" w:hAnsi="Century Gothic" w:cstheme="minorHAnsi"/>
                <w:bCs/>
                <w:sz w:val="28"/>
                <w:szCs w:val="28"/>
              </w:rPr>
              <w:t>After this...</w:t>
            </w:r>
          </w:p>
        </w:tc>
        <w:tc>
          <w:tcPr>
            <w:tcW w:w="5449" w:type="dxa"/>
          </w:tcPr>
          <w:p w14:paraId="5C97C992" w14:textId="77777777" w:rsidR="00E031D9" w:rsidRPr="00251E49" w:rsidRDefault="00E031D9" w:rsidP="00FD356C">
            <w:pPr>
              <w:spacing w:after="0" w:line="360" w:lineRule="auto"/>
              <w:rPr>
                <w:rFonts w:ascii="Century Gothic" w:hAnsi="Century Gothic" w:cstheme="minorHAnsi"/>
                <w:b/>
                <w:sz w:val="28"/>
                <w:szCs w:val="28"/>
              </w:rPr>
            </w:pPr>
            <w:r>
              <w:rPr>
                <w:rFonts w:ascii="Century Gothic" w:hAnsi="Century Gothic" w:cstheme="minorHAnsi"/>
                <w:b/>
                <w:sz w:val="28"/>
                <w:szCs w:val="28"/>
              </w:rPr>
              <w:t>Connectives</w:t>
            </w:r>
            <w:r w:rsidRPr="00251E49">
              <w:rPr>
                <w:rFonts w:ascii="Century Gothic" w:hAnsi="Century Gothic" w:cstheme="minorHAnsi"/>
                <w:b/>
                <w:sz w:val="28"/>
                <w:szCs w:val="28"/>
              </w:rPr>
              <w:t>:</w:t>
            </w:r>
          </w:p>
          <w:p w14:paraId="461CC0ED"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However...</w:t>
            </w:r>
          </w:p>
          <w:p w14:paraId="58222A99"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Nevertheless...</w:t>
            </w:r>
          </w:p>
          <w:p w14:paraId="31C91C01"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Unfortunately...</w:t>
            </w:r>
          </w:p>
          <w:p w14:paraId="0B4425D6"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Even though...</w:t>
            </w:r>
          </w:p>
          <w:p w14:paraId="506C438E"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In spite of...</w:t>
            </w:r>
          </w:p>
          <w:p w14:paraId="64687CFE"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Although...</w:t>
            </w:r>
          </w:p>
          <w:p w14:paraId="17901762"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Strangely...</w:t>
            </w:r>
          </w:p>
          <w:p w14:paraId="0DDDCECA" w14:textId="77777777" w:rsidR="00E031D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Pr>
                <w:rFonts w:ascii="Century Gothic" w:eastAsiaTheme="minorHAnsi" w:hAnsi="Century Gothic" w:cstheme="minorHAnsi"/>
                <w:bCs/>
                <w:sz w:val="28"/>
                <w:szCs w:val="28"/>
              </w:rPr>
              <w:t>Surprisingly...</w:t>
            </w:r>
          </w:p>
          <w:p w14:paraId="1152DA1A" w14:textId="77777777" w:rsidR="00E031D9" w:rsidRPr="00251E49" w:rsidRDefault="00E031D9" w:rsidP="00FD04C5">
            <w:pPr>
              <w:pStyle w:val="ListParagraph"/>
              <w:numPr>
                <w:ilvl w:val="0"/>
                <w:numId w:val="33"/>
              </w:numPr>
              <w:spacing w:line="360" w:lineRule="auto"/>
              <w:rPr>
                <w:rFonts w:ascii="Century Gothic" w:eastAsiaTheme="minorHAnsi" w:hAnsi="Century Gothic" w:cstheme="minorHAnsi"/>
                <w:bCs/>
                <w:sz w:val="28"/>
                <w:szCs w:val="28"/>
              </w:rPr>
            </w:pPr>
            <w:r w:rsidRPr="00251E49">
              <w:rPr>
                <w:rFonts w:ascii="Century Gothic" w:eastAsiaTheme="minorHAnsi" w:hAnsi="Century Gothic" w:cstheme="minorHAnsi"/>
                <w:bCs/>
                <w:sz w:val="28"/>
                <w:szCs w:val="28"/>
              </w:rPr>
              <w:t>Luckily...</w:t>
            </w:r>
          </w:p>
        </w:tc>
      </w:tr>
    </w:tbl>
    <w:p w14:paraId="76E35522" w14:textId="1C722451" w:rsidR="007B4243" w:rsidRPr="00E031D9" w:rsidRDefault="007B4243" w:rsidP="00E031D9">
      <w:pPr>
        <w:rPr>
          <w:rFonts w:ascii="Century Gothic" w:hAnsi="Century Gothic" w:cstheme="minorHAnsi"/>
          <w:bCs/>
          <w:sz w:val="24"/>
          <w:szCs w:val="24"/>
        </w:rPr>
      </w:pPr>
    </w:p>
    <w:p w14:paraId="05A8A8B4" w14:textId="3491361E" w:rsidR="00E031D9" w:rsidRPr="00503FA5" w:rsidRDefault="00E031D9" w:rsidP="00E031D9">
      <w:pPr>
        <w:spacing w:line="360" w:lineRule="auto"/>
        <w:jc w:val="center"/>
        <w:rPr>
          <w:rFonts w:ascii="Century Gothic" w:hAnsi="Century Gothic" w:cstheme="minorHAnsi"/>
          <w:b/>
          <w:sz w:val="28"/>
          <w:szCs w:val="28"/>
        </w:rPr>
      </w:pPr>
      <w:r>
        <w:rPr>
          <w:rFonts w:ascii="Century Gothic" w:hAnsi="Century Gothic" w:cstheme="minorHAnsi"/>
          <w:b/>
          <w:sz w:val="28"/>
          <w:szCs w:val="28"/>
        </w:rPr>
        <w:br w:type="column"/>
      </w:r>
      <w:bookmarkStart w:id="34" w:name="EddieMaboProcessesAnswers"/>
      <w:r w:rsidRPr="00503FA5">
        <w:rPr>
          <w:rFonts w:ascii="Century Gothic" w:hAnsi="Century Gothic" w:cstheme="minorHAnsi"/>
          <w:b/>
          <w:sz w:val="28"/>
          <w:szCs w:val="28"/>
        </w:rPr>
        <w:lastRenderedPageBreak/>
        <w:t>Eddie Mabo</w:t>
      </w:r>
      <w:r>
        <w:rPr>
          <w:rFonts w:ascii="Century Gothic" w:hAnsi="Century Gothic" w:cstheme="minorHAnsi"/>
          <w:b/>
          <w:sz w:val="28"/>
          <w:szCs w:val="28"/>
        </w:rPr>
        <w:t>: Processes (</w:t>
      </w:r>
      <w:r w:rsidR="007F00B1">
        <w:rPr>
          <w:rFonts w:ascii="Century Gothic" w:hAnsi="Century Gothic" w:cstheme="minorHAnsi"/>
          <w:b/>
          <w:sz w:val="28"/>
          <w:szCs w:val="28"/>
        </w:rPr>
        <w:t>a</w:t>
      </w:r>
      <w:r>
        <w:rPr>
          <w:rFonts w:ascii="Century Gothic" w:hAnsi="Century Gothic" w:cstheme="minorHAnsi"/>
          <w:b/>
          <w:sz w:val="28"/>
          <w:szCs w:val="28"/>
        </w:rPr>
        <w:t>nswers)</w:t>
      </w:r>
      <w:bookmarkEnd w:id="34"/>
    </w:p>
    <w:p w14:paraId="325CA821" w14:textId="7291BA04" w:rsidR="00E031D9" w:rsidRPr="00AA006F" w:rsidRDefault="00E031D9" w:rsidP="00E031D9">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Eddie </w:t>
      </w:r>
      <w:proofErr w:type="spellStart"/>
      <w:r w:rsidRPr="00AA006F">
        <w:rPr>
          <w:rFonts w:ascii="Century Gothic" w:hAnsi="Century Gothic" w:cstheme="minorHAnsi"/>
          <w:bCs/>
          <w:sz w:val="28"/>
          <w:szCs w:val="28"/>
        </w:rPr>
        <w:t>Koiki</w:t>
      </w:r>
      <w:proofErr w:type="spellEnd"/>
      <w:r w:rsidRPr="00AA006F">
        <w:rPr>
          <w:rFonts w:ascii="Century Gothic" w:hAnsi="Century Gothic" w:cstheme="minorHAnsi"/>
          <w:bCs/>
          <w:sz w:val="28"/>
          <w:szCs w:val="28"/>
        </w:rPr>
        <w:t xml:space="preserve"> </w:t>
      </w:r>
      <w:r>
        <w:rPr>
          <w:rFonts w:ascii="Century Gothic" w:hAnsi="Century Gothic" w:cstheme="minorHAnsi"/>
          <w:bCs/>
          <w:sz w:val="28"/>
          <w:szCs w:val="28"/>
        </w:rPr>
        <w:t>Mabo (born Sambo)</w:t>
      </w:r>
      <w:r w:rsidRPr="00AA006F">
        <w:rPr>
          <w:rFonts w:ascii="Century Gothic" w:hAnsi="Century Gothic" w:cstheme="minorHAnsi"/>
          <w:bCs/>
          <w:sz w:val="28"/>
          <w:szCs w:val="28"/>
        </w:rPr>
        <w:t xml:space="preserve"> </w:t>
      </w:r>
      <w:r w:rsidRPr="00E031D9">
        <w:rPr>
          <w:rFonts w:ascii="Century Gothic" w:hAnsi="Century Gothic" w:cstheme="minorHAnsi"/>
          <w:bCs/>
          <w:sz w:val="28"/>
          <w:szCs w:val="28"/>
          <w:highlight w:val="green"/>
        </w:rPr>
        <w:t>was born</w:t>
      </w:r>
      <w:r w:rsidRPr="00AA006F">
        <w:rPr>
          <w:rFonts w:ascii="Century Gothic" w:hAnsi="Century Gothic" w:cstheme="minorHAnsi"/>
          <w:bCs/>
          <w:sz w:val="28"/>
          <w:szCs w:val="28"/>
        </w:rPr>
        <w:t xml:space="preserve"> on </w:t>
      </w:r>
      <w:r>
        <w:rPr>
          <w:rFonts w:ascii="Century Gothic" w:hAnsi="Century Gothic" w:cstheme="minorHAnsi"/>
          <w:bCs/>
          <w:sz w:val="28"/>
          <w:szCs w:val="28"/>
        </w:rPr>
        <w:t xml:space="preserve">the </w:t>
      </w:r>
      <w:r w:rsidRPr="00AA006F">
        <w:rPr>
          <w:rFonts w:ascii="Century Gothic" w:hAnsi="Century Gothic" w:cstheme="minorHAnsi"/>
          <w:bCs/>
          <w:sz w:val="28"/>
          <w:szCs w:val="28"/>
        </w:rPr>
        <w:t>29</w:t>
      </w:r>
      <w:r w:rsidRPr="00B31FB2">
        <w:rPr>
          <w:rFonts w:ascii="Century Gothic" w:hAnsi="Century Gothic" w:cstheme="minorHAnsi"/>
          <w:bCs/>
          <w:sz w:val="28"/>
          <w:szCs w:val="28"/>
          <w:vertAlign w:val="superscript"/>
        </w:rPr>
        <w:t>th</w:t>
      </w:r>
      <w:r>
        <w:rPr>
          <w:rFonts w:ascii="Century Gothic" w:hAnsi="Century Gothic" w:cstheme="minorHAnsi"/>
          <w:bCs/>
          <w:sz w:val="28"/>
          <w:szCs w:val="28"/>
        </w:rPr>
        <w:t xml:space="preserve"> of</w:t>
      </w:r>
      <w:r w:rsidRPr="00AA006F">
        <w:rPr>
          <w:rFonts w:ascii="Century Gothic" w:hAnsi="Century Gothic" w:cstheme="minorHAnsi"/>
          <w:bCs/>
          <w:sz w:val="28"/>
          <w:szCs w:val="28"/>
        </w:rPr>
        <w:t xml:space="preserve"> June 1936 on the Island of Mer </w:t>
      </w:r>
      <w:r>
        <w:rPr>
          <w:rFonts w:ascii="Century Gothic" w:hAnsi="Century Gothic" w:cstheme="minorHAnsi"/>
          <w:bCs/>
          <w:sz w:val="28"/>
          <w:szCs w:val="28"/>
        </w:rPr>
        <w:t xml:space="preserve">(Murray Island) </w:t>
      </w:r>
      <w:r w:rsidRPr="00AA006F">
        <w:rPr>
          <w:rFonts w:ascii="Century Gothic" w:hAnsi="Century Gothic" w:cstheme="minorHAnsi"/>
          <w:bCs/>
          <w:sz w:val="28"/>
          <w:szCs w:val="28"/>
        </w:rPr>
        <w:t xml:space="preserve">of the Torres Strait Islands. He </w:t>
      </w:r>
      <w:r w:rsidR="005F4674">
        <w:rPr>
          <w:rFonts w:ascii="Century Gothic" w:hAnsi="Century Gothic" w:cstheme="minorHAnsi"/>
          <w:bCs/>
          <w:sz w:val="28"/>
          <w:szCs w:val="28"/>
          <w:highlight w:val="green"/>
        </w:rPr>
        <w:t>wa</w:t>
      </w:r>
      <w:r w:rsidR="005F4674" w:rsidRPr="00E031D9">
        <w:rPr>
          <w:rFonts w:ascii="Century Gothic" w:hAnsi="Century Gothic" w:cstheme="minorHAnsi"/>
          <w:bCs/>
          <w:sz w:val="28"/>
          <w:szCs w:val="28"/>
          <w:highlight w:val="green"/>
        </w:rPr>
        <w:t>s</w:t>
      </w:r>
      <w:r w:rsidRPr="00AA006F">
        <w:rPr>
          <w:rFonts w:ascii="Century Gothic" w:hAnsi="Century Gothic" w:cstheme="minorHAnsi"/>
          <w:bCs/>
          <w:sz w:val="28"/>
          <w:szCs w:val="28"/>
        </w:rPr>
        <w:t xml:space="preserve"> an Indigenous Australian activist and </w:t>
      </w:r>
      <w:r w:rsidRPr="00E031D9">
        <w:rPr>
          <w:rFonts w:ascii="Century Gothic" w:hAnsi="Century Gothic" w:cstheme="minorHAnsi"/>
          <w:bCs/>
          <w:sz w:val="28"/>
          <w:szCs w:val="28"/>
          <w:highlight w:val="green"/>
        </w:rPr>
        <w:t>fought</w:t>
      </w:r>
      <w:r w:rsidRPr="00AA006F">
        <w:rPr>
          <w:rFonts w:ascii="Century Gothic" w:hAnsi="Century Gothic" w:cstheme="minorHAnsi"/>
          <w:bCs/>
          <w:sz w:val="28"/>
          <w:szCs w:val="28"/>
        </w:rPr>
        <w:t xml:space="preserve"> for land rights f</w:t>
      </w:r>
      <w:r w:rsidRPr="005F59F7">
        <w:rPr>
          <w:rFonts w:ascii="Century Gothic" w:hAnsi="Century Gothic" w:cstheme="minorHAnsi"/>
          <w:bCs/>
          <w:sz w:val="28"/>
          <w:szCs w:val="28"/>
        </w:rPr>
        <w:t xml:space="preserve">or </w:t>
      </w:r>
      <w:r w:rsidR="00AC74E1" w:rsidRPr="005F59F7">
        <w:rPr>
          <w:rFonts w:ascii="Century Gothic" w:hAnsi="Century Gothic" w:cstheme="minorHAnsi"/>
          <w:bCs/>
          <w:sz w:val="28"/>
          <w:szCs w:val="28"/>
        </w:rPr>
        <w:t>Indigenous</w:t>
      </w:r>
      <w:r w:rsidRPr="00AA006F">
        <w:rPr>
          <w:rFonts w:ascii="Century Gothic" w:hAnsi="Century Gothic" w:cstheme="minorHAnsi"/>
          <w:bCs/>
          <w:sz w:val="28"/>
          <w:szCs w:val="28"/>
        </w:rPr>
        <w:t xml:space="preserve"> people.</w:t>
      </w:r>
    </w:p>
    <w:p w14:paraId="27AAD04F" w14:textId="5207FE1B" w:rsidR="00E031D9" w:rsidRPr="00AA006F" w:rsidRDefault="00E031D9" w:rsidP="00E031D9">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t>
      </w:r>
      <w:r w:rsidRPr="00E031D9">
        <w:rPr>
          <w:rFonts w:ascii="Century Gothic" w:hAnsi="Century Gothic" w:cstheme="minorHAnsi"/>
          <w:bCs/>
          <w:sz w:val="28"/>
          <w:szCs w:val="28"/>
          <w:highlight w:val="green"/>
        </w:rPr>
        <w:t>was adopted</w:t>
      </w:r>
      <w:r>
        <w:rPr>
          <w:rFonts w:ascii="Century Gothic" w:hAnsi="Century Gothic" w:cstheme="minorHAnsi"/>
          <w:bCs/>
          <w:sz w:val="28"/>
          <w:szCs w:val="28"/>
        </w:rPr>
        <w:t xml:space="preserve"> by his uncle, Benny Mabo, and his wife, </w:t>
      </w:r>
      <w:proofErr w:type="spellStart"/>
      <w:r>
        <w:rPr>
          <w:rFonts w:ascii="Century Gothic" w:hAnsi="Century Gothic" w:cstheme="minorHAnsi"/>
          <w:bCs/>
          <w:sz w:val="28"/>
          <w:szCs w:val="28"/>
        </w:rPr>
        <w:t>Maiga</w:t>
      </w:r>
      <w:proofErr w:type="spellEnd"/>
      <w:r>
        <w:rPr>
          <w:rFonts w:ascii="Century Gothic" w:hAnsi="Century Gothic" w:cstheme="minorHAnsi"/>
          <w:bCs/>
          <w:sz w:val="28"/>
          <w:szCs w:val="28"/>
        </w:rPr>
        <w:t>, after Eddie’s mother died in childbirth. Eddie</w:t>
      </w:r>
      <w:r w:rsidRPr="00AA006F">
        <w:rPr>
          <w:rFonts w:ascii="Century Gothic" w:hAnsi="Century Gothic" w:cstheme="minorHAnsi"/>
          <w:bCs/>
          <w:sz w:val="28"/>
          <w:szCs w:val="28"/>
        </w:rPr>
        <w:t xml:space="preserve"> </w:t>
      </w:r>
      <w:r w:rsidRPr="00E031D9">
        <w:rPr>
          <w:rFonts w:ascii="Century Gothic" w:hAnsi="Century Gothic" w:cstheme="minorHAnsi"/>
          <w:bCs/>
          <w:sz w:val="28"/>
          <w:szCs w:val="28"/>
          <w:highlight w:val="green"/>
        </w:rPr>
        <w:t>grew up</w:t>
      </w:r>
      <w:r w:rsidRPr="00AA006F">
        <w:rPr>
          <w:rFonts w:ascii="Century Gothic" w:hAnsi="Century Gothic" w:cstheme="minorHAnsi"/>
          <w:bCs/>
          <w:sz w:val="28"/>
          <w:szCs w:val="28"/>
        </w:rPr>
        <w:t xml:space="preserve"> </w:t>
      </w:r>
      <w:r w:rsidRPr="00786620">
        <w:rPr>
          <w:rFonts w:ascii="Century Gothic" w:hAnsi="Century Gothic" w:cstheme="minorHAnsi"/>
          <w:bCs/>
          <w:sz w:val="28"/>
          <w:szCs w:val="28"/>
          <w:highlight w:val="green"/>
        </w:rPr>
        <w:t>learning about</w:t>
      </w:r>
      <w:r w:rsidRPr="00AA006F">
        <w:rPr>
          <w:rFonts w:ascii="Century Gothic" w:hAnsi="Century Gothic" w:cstheme="minorHAnsi"/>
          <w:bCs/>
          <w:sz w:val="28"/>
          <w:szCs w:val="28"/>
        </w:rPr>
        <w:t xml:space="preserve"> his culture. He </w:t>
      </w:r>
      <w:r w:rsidRPr="00E031D9">
        <w:rPr>
          <w:rFonts w:ascii="Century Gothic" w:hAnsi="Century Gothic" w:cstheme="minorHAnsi"/>
          <w:bCs/>
          <w:sz w:val="28"/>
          <w:szCs w:val="28"/>
          <w:highlight w:val="green"/>
        </w:rPr>
        <w:t>learnt about</w:t>
      </w:r>
      <w:r w:rsidRPr="00AA006F">
        <w:rPr>
          <w:rFonts w:ascii="Century Gothic" w:hAnsi="Century Gothic" w:cstheme="minorHAnsi"/>
          <w:bCs/>
          <w:sz w:val="28"/>
          <w:szCs w:val="28"/>
        </w:rPr>
        <w:t xml:space="preserve"> his cultural identity</w:t>
      </w:r>
      <w:r>
        <w:rPr>
          <w:rFonts w:ascii="Century Gothic" w:hAnsi="Century Gothic" w:cstheme="minorHAnsi"/>
          <w:bCs/>
          <w:sz w:val="28"/>
          <w:szCs w:val="28"/>
        </w:rPr>
        <w:t>, traditional lifestyle</w:t>
      </w:r>
      <w:r w:rsidRPr="00AA006F">
        <w:rPr>
          <w:rFonts w:ascii="Century Gothic" w:hAnsi="Century Gothic" w:cstheme="minorHAnsi"/>
          <w:bCs/>
          <w:sz w:val="28"/>
          <w:szCs w:val="28"/>
        </w:rPr>
        <w:t>, customs, and ceremonies.</w:t>
      </w:r>
      <w:r>
        <w:rPr>
          <w:rFonts w:ascii="Century Gothic" w:hAnsi="Century Gothic" w:cstheme="minorHAnsi"/>
          <w:bCs/>
          <w:sz w:val="28"/>
          <w:szCs w:val="28"/>
        </w:rPr>
        <w:t xml:space="preserve"> He </w:t>
      </w:r>
      <w:r w:rsidRPr="00E031D9">
        <w:rPr>
          <w:rFonts w:ascii="Century Gothic" w:hAnsi="Century Gothic" w:cstheme="minorHAnsi"/>
          <w:bCs/>
          <w:sz w:val="28"/>
          <w:szCs w:val="28"/>
          <w:highlight w:val="green"/>
        </w:rPr>
        <w:t>spoke</w:t>
      </w:r>
      <w:r>
        <w:rPr>
          <w:rFonts w:ascii="Century Gothic" w:hAnsi="Century Gothic" w:cstheme="minorHAnsi"/>
          <w:bCs/>
          <w:sz w:val="28"/>
          <w:szCs w:val="28"/>
        </w:rPr>
        <w:t xml:space="preserve"> Meriam, Creole, and English, and </w:t>
      </w:r>
      <w:r w:rsidRPr="00E031D9">
        <w:rPr>
          <w:rFonts w:ascii="Century Gothic" w:hAnsi="Century Gothic" w:cstheme="minorHAnsi"/>
          <w:bCs/>
          <w:sz w:val="28"/>
          <w:szCs w:val="28"/>
          <w:highlight w:val="green"/>
        </w:rPr>
        <w:t>learnt</w:t>
      </w:r>
      <w:r>
        <w:rPr>
          <w:rFonts w:ascii="Century Gothic" w:hAnsi="Century Gothic" w:cstheme="minorHAnsi"/>
          <w:bCs/>
          <w:sz w:val="28"/>
          <w:szCs w:val="28"/>
        </w:rPr>
        <w:t xml:space="preserve"> how to fish and farm, as well as </w:t>
      </w:r>
      <w:r w:rsidRPr="00AA006F">
        <w:rPr>
          <w:rFonts w:ascii="Century Gothic" w:hAnsi="Century Gothic" w:cstheme="minorHAnsi"/>
          <w:bCs/>
          <w:sz w:val="28"/>
          <w:szCs w:val="28"/>
        </w:rPr>
        <w:t xml:space="preserve">the importance of respecting other people’s land. </w:t>
      </w:r>
    </w:p>
    <w:p w14:paraId="5F0623C4" w14:textId="77777777" w:rsidR="00E031D9" w:rsidRPr="00AA006F" w:rsidRDefault="00E031D9" w:rsidP="00E031D9">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t>
      </w:r>
      <w:r w:rsidRPr="00E031D9">
        <w:rPr>
          <w:rFonts w:ascii="Century Gothic" w:hAnsi="Century Gothic" w:cstheme="minorHAnsi"/>
          <w:bCs/>
          <w:sz w:val="28"/>
          <w:szCs w:val="28"/>
          <w:highlight w:val="green"/>
        </w:rPr>
        <w:t>had</w:t>
      </w:r>
      <w:r>
        <w:rPr>
          <w:rFonts w:ascii="Century Gothic" w:hAnsi="Century Gothic" w:cstheme="minorHAnsi"/>
          <w:bCs/>
          <w:sz w:val="28"/>
          <w:szCs w:val="28"/>
        </w:rPr>
        <w:t xml:space="preserve"> many jobs throughout his life.</w:t>
      </w:r>
      <w:r w:rsidRPr="00AA006F">
        <w:rPr>
          <w:rFonts w:ascii="Century Gothic" w:hAnsi="Century Gothic" w:cstheme="minorHAnsi"/>
          <w:bCs/>
          <w:sz w:val="28"/>
          <w:szCs w:val="28"/>
        </w:rPr>
        <w:t xml:space="preserve"> </w:t>
      </w:r>
      <w:r>
        <w:rPr>
          <w:rFonts w:ascii="Century Gothic" w:hAnsi="Century Gothic" w:cstheme="minorHAnsi"/>
          <w:bCs/>
          <w:sz w:val="28"/>
          <w:szCs w:val="28"/>
        </w:rPr>
        <w:t>H</w:t>
      </w:r>
      <w:r w:rsidRPr="00AA006F">
        <w:rPr>
          <w:rFonts w:ascii="Century Gothic" w:hAnsi="Century Gothic" w:cstheme="minorHAnsi"/>
          <w:bCs/>
          <w:sz w:val="28"/>
          <w:szCs w:val="28"/>
        </w:rPr>
        <w:t xml:space="preserve">e </w:t>
      </w:r>
      <w:r w:rsidRPr="00E031D9">
        <w:rPr>
          <w:rFonts w:ascii="Century Gothic" w:hAnsi="Century Gothic" w:cstheme="minorHAnsi"/>
          <w:bCs/>
          <w:sz w:val="28"/>
          <w:szCs w:val="28"/>
          <w:highlight w:val="green"/>
        </w:rPr>
        <w:t>worked as</w:t>
      </w:r>
      <w:r w:rsidRPr="00AA006F">
        <w:rPr>
          <w:rFonts w:ascii="Century Gothic" w:hAnsi="Century Gothic" w:cstheme="minorHAnsi"/>
          <w:bCs/>
          <w:sz w:val="28"/>
          <w:szCs w:val="28"/>
        </w:rPr>
        <w:t xml:space="preserve"> a laboure</w:t>
      </w:r>
      <w:r>
        <w:rPr>
          <w:rFonts w:ascii="Century Gothic" w:hAnsi="Century Gothic" w:cstheme="minorHAnsi"/>
          <w:bCs/>
          <w:sz w:val="28"/>
          <w:szCs w:val="28"/>
        </w:rPr>
        <w:t>r, a fisherman, a railway fettler, a cane cutter and a grounds keeper across northern Queensland and the Torres Strait Islands</w:t>
      </w:r>
      <w:r w:rsidRPr="00AA006F">
        <w:rPr>
          <w:rFonts w:ascii="Century Gothic" w:hAnsi="Century Gothic" w:cstheme="minorHAnsi"/>
          <w:bCs/>
          <w:sz w:val="28"/>
          <w:szCs w:val="28"/>
        </w:rPr>
        <w:t xml:space="preserve">. He </w:t>
      </w:r>
      <w:r w:rsidRPr="00E031D9">
        <w:rPr>
          <w:rFonts w:ascii="Century Gothic" w:hAnsi="Century Gothic" w:cstheme="minorHAnsi"/>
          <w:bCs/>
          <w:sz w:val="28"/>
          <w:szCs w:val="28"/>
          <w:highlight w:val="green"/>
        </w:rPr>
        <w:t>was</w:t>
      </w:r>
      <w:r w:rsidRPr="00AA006F">
        <w:rPr>
          <w:rFonts w:ascii="Century Gothic" w:hAnsi="Century Gothic" w:cstheme="minorHAnsi"/>
          <w:bCs/>
          <w:sz w:val="28"/>
          <w:szCs w:val="28"/>
        </w:rPr>
        <w:t xml:space="preserve"> very good with his hands and </w:t>
      </w:r>
      <w:r w:rsidRPr="00E031D9">
        <w:rPr>
          <w:rFonts w:ascii="Century Gothic" w:hAnsi="Century Gothic" w:cstheme="minorHAnsi"/>
          <w:bCs/>
          <w:sz w:val="28"/>
          <w:szCs w:val="28"/>
          <w:highlight w:val="green"/>
        </w:rPr>
        <w:t>was</w:t>
      </w:r>
      <w:r w:rsidRPr="00AA006F">
        <w:rPr>
          <w:rFonts w:ascii="Century Gothic" w:hAnsi="Century Gothic" w:cstheme="minorHAnsi"/>
          <w:bCs/>
          <w:sz w:val="28"/>
          <w:szCs w:val="28"/>
        </w:rPr>
        <w:t xml:space="preserve"> also a</w:t>
      </w:r>
      <w:r>
        <w:rPr>
          <w:rFonts w:ascii="Century Gothic" w:hAnsi="Century Gothic" w:cstheme="minorHAnsi"/>
          <w:bCs/>
          <w:sz w:val="28"/>
          <w:szCs w:val="28"/>
        </w:rPr>
        <w:t>n</w:t>
      </w:r>
      <w:r w:rsidRPr="00AA006F">
        <w:rPr>
          <w:rFonts w:ascii="Century Gothic" w:hAnsi="Century Gothic" w:cstheme="minorHAnsi"/>
          <w:bCs/>
          <w:sz w:val="28"/>
          <w:szCs w:val="28"/>
        </w:rPr>
        <w:t xml:space="preserve"> </w:t>
      </w:r>
      <w:r>
        <w:rPr>
          <w:rFonts w:ascii="Century Gothic" w:hAnsi="Century Gothic" w:cstheme="minorHAnsi"/>
          <w:bCs/>
          <w:sz w:val="28"/>
          <w:szCs w:val="28"/>
        </w:rPr>
        <w:t>artist, writer</w:t>
      </w:r>
      <w:r w:rsidRPr="00AA006F">
        <w:rPr>
          <w:rFonts w:ascii="Century Gothic" w:hAnsi="Century Gothic" w:cstheme="minorHAnsi"/>
          <w:bCs/>
          <w:sz w:val="28"/>
          <w:szCs w:val="28"/>
        </w:rPr>
        <w:t xml:space="preserve">, singer, dancer and performer. </w:t>
      </w:r>
      <w:r>
        <w:rPr>
          <w:rFonts w:ascii="Century Gothic" w:hAnsi="Century Gothic" w:cstheme="minorHAnsi"/>
          <w:bCs/>
          <w:sz w:val="28"/>
          <w:szCs w:val="28"/>
        </w:rPr>
        <w:t xml:space="preserve">Some of his artworks </w:t>
      </w:r>
      <w:r w:rsidRPr="00E031D9">
        <w:rPr>
          <w:rFonts w:ascii="Century Gothic" w:hAnsi="Century Gothic" w:cstheme="minorHAnsi"/>
          <w:bCs/>
          <w:sz w:val="28"/>
          <w:szCs w:val="28"/>
          <w:highlight w:val="green"/>
        </w:rPr>
        <w:t>can be found</w:t>
      </w:r>
      <w:r>
        <w:rPr>
          <w:rFonts w:ascii="Century Gothic" w:hAnsi="Century Gothic" w:cstheme="minorHAnsi"/>
          <w:bCs/>
          <w:sz w:val="28"/>
          <w:szCs w:val="28"/>
        </w:rPr>
        <w:t xml:space="preserve"> in the National Library of Australia. </w:t>
      </w:r>
      <w:r w:rsidRPr="00AA006F">
        <w:rPr>
          <w:rFonts w:ascii="Century Gothic" w:hAnsi="Century Gothic" w:cstheme="minorHAnsi"/>
          <w:bCs/>
          <w:sz w:val="28"/>
          <w:szCs w:val="28"/>
        </w:rPr>
        <w:t xml:space="preserve">In 1959 he </w:t>
      </w:r>
      <w:r w:rsidRPr="00E031D9">
        <w:rPr>
          <w:rFonts w:ascii="Century Gothic" w:hAnsi="Century Gothic" w:cstheme="minorHAnsi"/>
          <w:bCs/>
          <w:sz w:val="28"/>
          <w:szCs w:val="28"/>
          <w:highlight w:val="green"/>
        </w:rPr>
        <w:t>married</w:t>
      </w:r>
      <w:r w:rsidRPr="00AA006F">
        <w:rPr>
          <w:rFonts w:ascii="Century Gothic" w:hAnsi="Century Gothic" w:cstheme="minorHAnsi"/>
          <w:bCs/>
          <w:sz w:val="28"/>
          <w:szCs w:val="28"/>
        </w:rPr>
        <w:t xml:space="preserve"> his wife, Bonita </w:t>
      </w:r>
      <w:proofErr w:type="spellStart"/>
      <w:r w:rsidRPr="00AA006F">
        <w:rPr>
          <w:rFonts w:ascii="Century Gothic" w:hAnsi="Century Gothic" w:cstheme="minorHAnsi"/>
          <w:bCs/>
          <w:sz w:val="28"/>
          <w:szCs w:val="28"/>
        </w:rPr>
        <w:t>Neehow</w:t>
      </w:r>
      <w:proofErr w:type="spellEnd"/>
      <w:r>
        <w:rPr>
          <w:rFonts w:ascii="Century Gothic" w:hAnsi="Century Gothic" w:cstheme="minorHAnsi"/>
          <w:bCs/>
          <w:sz w:val="28"/>
          <w:szCs w:val="28"/>
        </w:rPr>
        <w:t xml:space="preserve">. They </w:t>
      </w:r>
      <w:r w:rsidRPr="00E031D9">
        <w:rPr>
          <w:rFonts w:ascii="Century Gothic" w:hAnsi="Century Gothic" w:cstheme="minorHAnsi"/>
          <w:bCs/>
          <w:sz w:val="28"/>
          <w:szCs w:val="28"/>
          <w:highlight w:val="green"/>
        </w:rPr>
        <w:t>settled down</w:t>
      </w:r>
      <w:r>
        <w:rPr>
          <w:rFonts w:ascii="Century Gothic" w:hAnsi="Century Gothic" w:cstheme="minorHAnsi"/>
          <w:bCs/>
          <w:sz w:val="28"/>
          <w:szCs w:val="28"/>
        </w:rPr>
        <w:t xml:space="preserve"> in Townsville, Queensland and </w:t>
      </w:r>
      <w:r w:rsidRPr="00E031D9">
        <w:rPr>
          <w:rFonts w:ascii="Century Gothic" w:hAnsi="Century Gothic" w:cstheme="minorHAnsi"/>
          <w:bCs/>
          <w:sz w:val="28"/>
          <w:szCs w:val="28"/>
          <w:highlight w:val="green"/>
        </w:rPr>
        <w:t>had</w:t>
      </w:r>
      <w:r w:rsidRPr="00AA006F">
        <w:rPr>
          <w:rFonts w:ascii="Century Gothic" w:hAnsi="Century Gothic" w:cstheme="minorHAnsi"/>
          <w:bCs/>
          <w:sz w:val="28"/>
          <w:szCs w:val="28"/>
        </w:rPr>
        <w:t xml:space="preserve"> ten children </w:t>
      </w:r>
      <w:r>
        <w:rPr>
          <w:rFonts w:ascii="Century Gothic" w:hAnsi="Century Gothic" w:cstheme="minorHAnsi"/>
          <w:bCs/>
          <w:sz w:val="28"/>
          <w:szCs w:val="28"/>
        </w:rPr>
        <w:t>together.</w:t>
      </w:r>
      <w:r w:rsidRPr="00AA006F">
        <w:rPr>
          <w:rFonts w:ascii="Century Gothic" w:hAnsi="Century Gothic" w:cstheme="minorHAnsi"/>
          <w:bCs/>
          <w:sz w:val="28"/>
          <w:szCs w:val="28"/>
        </w:rPr>
        <w:t xml:space="preserve"> </w:t>
      </w:r>
    </w:p>
    <w:p w14:paraId="0996F178" w14:textId="16595CCB" w:rsidR="00E031D9" w:rsidRPr="00AA006F" w:rsidRDefault="00E031D9" w:rsidP="00E031D9">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Eddie </w:t>
      </w:r>
      <w:r w:rsidRPr="00E031D9">
        <w:rPr>
          <w:rFonts w:ascii="Century Gothic" w:hAnsi="Century Gothic" w:cstheme="minorHAnsi"/>
          <w:bCs/>
          <w:sz w:val="28"/>
          <w:szCs w:val="28"/>
          <w:highlight w:val="green"/>
        </w:rPr>
        <w:t>became</w:t>
      </w:r>
      <w:r w:rsidRPr="00AA006F">
        <w:rPr>
          <w:rFonts w:ascii="Century Gothic" w:hAnsi="Century Gothic" w:cstheme="minorHAnsi"/>
          <w:bCs/>
          <w:sz w:val="28"/>
          <w:szCs w:val="28"/>
        </w:rPr>
        <w:t xml:space="preserve"> a prominent leader for Aboriginal and Torres Strait Islander people in Queensland. </w:t>
      </w:r>
      <w:r>
        <w:rPr>
          <w:rFonts w:ascii="Century Gothic" w:hAnsi="Century Gothic" w:cstheme="minorHAnsi"/>
          <w:bCs/>
          <w:sz w:val="28"/>
          <w:szCs w:val="28"/>
        </w:rPr>
        <w:t xml:space="preserve">He </w:t>
      </w:r>
      <w:r w:rsidRPr="00E031D9">
        <w:rPr>
          <w:rFonts w:ascii="Century Gothic" w:hAnsi="Century Gothic" w:cstheme="minorHAnsi"/>
          <w:bCs/>
          <w:sz w:val="28"/>
          <w:szCs w:val="28"/>
          <w:highlight w:val="green"/>
        </w:rPr>
        <w:t>became</w:t>
      </w:r>
      <w:r>
        <w:rPr>
          <w:rFonts w:ascii="Century Gothic" w:hAnsi="Century Gothic" w:cstheme="minorHAnsi"/>
          <w:bCs/>
          <w:sz w:val="28"/>
          <w:szCs w:val="28"/>
        </w:rPr>
        <w:t xml:space="preserve"> the p</w:t>
      </w:r>
      <w:r w:rsidRPr="00AA006F">
        <w:rPr>
          <w:rFonts w:ascii="Century Gothic" w:hAnsi="Century Gothic" w:cstheme="minorHAnsi"/>
          <w:bCs/>
          <w:sz w:val="28"/>
          <w:szCs w:val="28"/>
        </w:rPr>
        <w:t xml:space="preserve">resident of the Council for the Rights of Indigenous People. He </w:t>
      </w:r>
      <w:r w:rsidRPr="00E031D9">
        <w:rPr>
          <w:rFonts w:ascii="Century Gothic" w:hAnsi="Century Gothic" w:cstheme="minorHAnsi"/>
          <w:bCs/>
          <w:sz w:val="28"/>
          <w:szCs w:val="28"/>
          <w:highlight w:val="green"/>
        </w:rPr>
        <w:t>campaigned</w:t>
      </w:r>
      <w:r w:rsidRPr="00AA006F">
        <w:rPr>
          <w:rFonts w:ascii="Century Gothic" w:hAnsi="Century Gothic" w:cstheme="minorHAnsi"/>
          <w:bCs/>
          <w:sz w:val="28"/>
          <w:szCs w:val="28"/>
        </w:rPr>
        <w:t xml:space="preserve"> for the 1967 Referendum to include Aboriginal and Torres Strait Islander peoples in the national census</w:t>
      </w:r>
      <w:r>
        <w:rPr>
          <w:rFonts w:ascii="Century Gothic" w:hAnsi="Century Gothic" w:cstheme="minorHAnsi"/>
          <w:bCs/>
          <w:sz w:val="28"/>
          <w:szCs w:val="28"/>
        </w:rPr>
        <w:t xml:space="preserve"> and in 1973, he </w:t>
      </w:r>
      <w:r w:rsidRPr="00E031D9">
        <w:rPr>
          <w:rFonts w:ascii="Century Gothic" w:hAnsi="Century Gothic" w:cstheme="minorHAnsi"/>
          <w:bCs/>
          <w:sz w:val="28"/>
          <w:szCs w:val="28"/>
          <w:highlight w:val="green"/>
        </w:rPr>
        <w:t>co-founded</w:t>
      </w:r>
      <w:r>
        <w:rPr>
          <w:rFonts w:ascii="Century Gothic" w:hAnsi="Century Gothic" w:cstheme="minorHAnsi"/>
          <w:bCs/>
          <w:sz w:val="28"/>
          <w:szCs w:val="28"/>
        </w:rPr>
        <w:t xml:space="preserve"> Australia’s first Indigenous community school</w:t>
      </w:r>
      <w:r w:rsidRPr="00AA006F">
        <w:rPr>
          <w:rFonts w:ascii="Century Gothic" w:hAnsi="Century Gothic" w:cstheme="minorHAnsi"/>
          <w:bCs/>
          <w:sz w:val="28"/>
          <w:szCs w:val="28"/>
        </w:rPr>
        <w:t>.</w:t>
      </w:r>
    </w:p>
    <w:p w14:paraId="7EBA4535" w14:textId="7CBB3A10" w:rsidR="00E031D9" w:rsidRPr="00AA006F" w:rsidRDefault="00E031D9" w:rsidP="00E031D9">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While Eddie </w:t>
      </w:r>
      <w:r w:rsidRPr="00E031D9">
        <w:rPr>
          <w:rFonts w:ascii="Century Gothic" w:hAnsi="Century Gothic" w:cstheme="minorHAnsi"/>
          <w:bCs/>
          <w:sz w:val="28"/>
          <w:szCs w:val="28"/>
          <w:highlight w:val="green"/>
        </w:rPr>
        <w:t>worked</w:t>
      </w:r>
      <w:r w:rsidRPr="00AA006F">
        <w:rPr>
          <w:rFonts w:ascii="Century Gothic" w:hAnsi="Century Gothic" w:cstheme="minorHAnsi"/>
          <w:bCs/>
          <w:sz w:val="28"/>
          <w:szCs w:val="28"/>
        </w:rPr>
        <w:t xml:space="preserve"> as a gardener at James Cook University, he </w:t>
      </w:r>
      <w:r w:rsidRPr="00E031D9">
        <w:rPr>
          <w:rFonts w:ascii="Century Gothic" w:hAnsi="Century Gothic" w:cstheme="minorHAnsi"/>
          <w:bCs/>
          <w:sz w:val="28"/>
          <w:szCs w:val="28"/>
          <w:highlight w:val="green"/>
        </w:rPr>
        <w:t>learnt</w:t>
      </w:r>
      <w:r w:rsidRPr="00AA006F">
        <w:rPr>
          <w:rFonts w:ascii="Century Gothic" w:hAnsi="Century Gothic" w:cstheme="minorHAnsi"/>
          <w:bCs/>
          <w:sz w:val="28"/>
          <w:szCs w:val="28"/>
        </w:rPr>
        <w:t xml:space="preserve"> the land he called home </w:t>
      </w:r>
      <w:r w:rsidRPr="00E031D9">
        <w:rPr>
          <w:rFonts w:ascii="Century Gothic" w:hAnsi="Century Gothic" w:cstheme="minorHAnsi"/>
          <w:bCs/>
          <w:sz w:val="28"/>
          <w:szCs w:val="28"/>
          <w:highlight w:val="green"/>
        </w:rPr>
        <w:t>was not considered</w:t>
      </w:r>
      <w:r w:rsidRPr="00AA006F">
        <w:rPr>
          <w:rFonts w:ascii="Century Gothic" w:hAnsi="Century Gothic" w:cstheme="minorHAnsi"/>
          <w:bCs/>
          <w:sz w:val="28"/>
          <w:szCs w:val="28"/>
        </w:rPr>
        <w:t xml:space="preserve"> his. Instead</w:t>
      </w:r>
      <w:r>
        <w:rPr>
          <w:rFonts w:ascii="Century Gothic" w:hAnsi="Century Gothic" w:cstheme="minorHAnsi"/>
          <w:bCs/>
          <w:sz w:val="28"/>
          <w:szCs w:val="28"/>
        </w:rPr>
        <w:t>,</w:t>
      </w:r>
      <w:r w:rsidRPr="00AA006F">
        <w:rPr>
          <w:rFonts w:ascii="Century Gothic" w:hAnsi="Century Gothic" w:cstheme="minorHAnsi"/>
          <w:bCs/>
          <w:sz w:val="28"/>
          <w:szCs w:val="28"/>
        </w:rPr>
        <w:t xml:space="preserve"> when the British </w:t>
      </w:r>
      <w:r w:rsidRPr="00E031D9">
        <w:rPr>
          <w:rFonts w:ascii="Century Gothic" w:hAnsi="Century Gothic" w:cstheme="minorHAnsi"/>
          <w:bCs/>
          <w:sz w:val="28"/>
          <w:szCs w:val="28"/>
          <w:highlight w:val="green"/>
        </w:rPr>
        <w:t>colonised</w:t>
      </w:r>
      <w:r w:rsidRPr="00AA006F">
        <w:rPr>
          <w:rFonts w:ascii="Century Gothic" w:hAnsi="Century Gothic" w:cstheme="minorHAnsi"/>
          <w:bCs/>
          <w:sz w:val="28"/>
          <w:szCs w:val="28"/>
        </w:rPr>
        <w:t xml:space="preserve"> Australia</w:t>
      </w:r>
      <w:r>
        <w:rPr>
          <w:rFonts w:ascii="Century Gothic" w:hAnsi="Century Gothic" w:cstheme="minorHAnsi"/>
          <w:bCs/>
          <w:sz w:val="28"/>
          <w:szCs w:val="28"/>
        </w:rPr>
        <w:t xml:space="preserve">, they </w:t>
      </w:r>
      <w:r w:rsidRPr="00E031D9">
        <w:rPr>
          <w:rFonts w:ascii="Century Gothic" w:hAnsi="Century Gothic" w:cstheme="minorHAnsi"/>
          <w:bCs/>
          <w:sz w:val="28"/>
          <w:szCs w:val="28"/>
          <w:highlight w:val="green"/>
        </w:rPr>
        <w:t>classed</w:t>
      </w:r>
      <w:r>
        <w:rPr>
          <w:rFonts w:ascii="Century Gothic" w:hAnsi="Century Gothic" w:cstheme="minorHAnsi"/>
          <w:bCs/>
          <w:sz w:val="28"/>
          <w:szCs w:val="28"/>
        </w:rPr>
        <w:t xml:space="preserve"> Australia as ‘terra nullius’ meaning ‘land belonging to no one’ in Latin</w:t>
      </w:r>
      <w:r w:rsidRPr="00AA006F">
        <w:rPr>
          <w:rFonts w:ascii="Century Gothic" w:hAnsi="Century Gothic" w:cstheme="minorHAnsi"/>
          <w:bCs/>
          <w:sz w:val="28"/>
          <w:szCs w:val="28"/>
        </w:rPr>
        <w:t xml:space="preserve">. </w:t>
      </w:r>
      <w:r>
        <w:rPr>
          <w:rFonts w:ascii="Century Gothic" w:hAnsi="Century Gothic" w:cstheme="minorHAnsi"/>
          <w:bCs/>
          <w:sz w:val="28"/>
          <w:szCs w:val="28"/>
        </w:rPr>
        <w:t xml:space="preserve">They </w:t>
      </w:r>
      <w:r w:rsidRPr="00E031D9">
        <w:rPr>
          <w:rFonts w:ascii="Century Gothic" w:hAnsi="Century Gothic" w:cstheme="minorHAnsi"/>
          <w:bCs/>
          <w:sz w:val="28"/>
          <w:szCs w:val="28"/>
          <w:highlight w:val="green"/>
        </w:rPr>
        <w:t>did not recognise</w:t>
      </w:r>
      <w:r>
        <w:rPr>
          <w:rFonts w:ascii="Century Gothic" w:hAnsi="Century Gothic" w:cstheme="minorHAnsi"/>
          <w:bCs/>
          <w:sz w:val="28"/>
          <w:szCs w:val="28"/>
        </w:rPr>
        <w:t xml:space="preserve"> that Indigenous Australians </w:t>
      </w:r>
      <w:r w:rsidRPr="00E031D9">
        <w:rPr>
          <w:rFonts w:ascii="Century Gothic" w:hAnsi="Century Gothic" w:cstheme="minorHAnsi"/>
          <w:bCs/>
          <w:sz w:val="28"/>
          <w:szCs w:val="28"/>
          <w:highlight w:val="green"/>
        </w:rPr>
        <w:t>had been living</w:t>
      </w:r>
      <w:r>
        <w:rPr>
          <w:rFonts w:ascii="Century Gothic" w:hAnsi="Century Gothic" w:cstheme="minorHAnsi"/>
          <w:bCs/>
          <w:sz w:val="28"/>
          <w:szCs w:val="28"/>
        </w:rPr>
        <w:t xml:space="preserve"> on the land with established communities</w:t>
      </w:r>
      <w:r w:rsidR="00AC79CC" w:rsidRPr="00AC79CC">
        <w:rPr>
          <w:rFonts w:ascii="Century Gothic" w:hAnsi="Century Gothic" w:cstheme="minorHAnsi"/>
          <w:bCs/>
          <w:sz w:val="28"/>
          <w:szCs w:val="28"/>
        </w:rPr>
        <w:t xml:space="preserve"> </w:t>
      </w:r>
      <w:r w:rsidR="00AC79CC">
        <w:rPr>
          <w:rFonts w:ascii="Century Gothic" w:hAnsi="Century Gothic" w:cstheme="minorHAnsi"/>
          <w:bCs/>
          <w:sz w:val="28"/>
          <w:szCs w:val="28"/>
        </w:rPr>
        <w:t>for thousands of years</w:t>
      </w:r>
      <w:r>
        <w:rPr>
          <w:rFonts w:ascii="Century Gothic" w:hAnsi="Century Gothic" w:cstheme="minorHAnsi"/>
          <w:bCs/>
          <w:sz w:val="28"/>
          <w:szCs w:val="28"/>
        </w:rPr>
        <w:t xml:space="preserve">. So, </w:t>
      </w:r>
      <w:r w:rsidRPr="00AA006F">
        <w:rPr>
          <w:rFonts w:ascii="Century Gothic" w:hAnsi="Century Gothic" w:cstheme="minorHAnsi"/>
          <w:bCs/>
          <w:sz w:val="28"/>
          <w:szCs w:val="28"/>
        </w:rPr>
        <w:t xml:space="preserve">Eddie </w:t>
      </w:r>
      <w:r w:rsidRPr="00E031D9">
        <w:rPr>
          <w:rFonts w:ascii="Century Gothic" w:hAnsi="Century Gothic" w:cstheme="minorHAnsi"/>
          <w:bCs/>
          <w:sz w:val="28"/>
          <w:szCs w:val="28"/>
          <w:highlight w:val="green"/>
        </w:rPr>
        <w:t>decided to speak up</w:t>
      </w:r>
      <w:r w:rsidRPr="00AA006F">
        <w:rPr>
          <w:rFonts w:ascii="Century Gothic" w:hAnsi="Century Gothic" w:cstheme="minorHAnsi"/>
          <w:bCs/>
          <w:sz w:val="28"/>
          <w:szCs w:val="28"/>
        </w:rPr>
        <w:t xml:space="preserve"> </w:t>
      </w:r>
      <w:r>
        <w:rPr>
          <w:rFonts w:ascii="Century Gothic" w:hAnsi="Century Gothic" w:cstheme="minorHAnsi"/>
          <w:bCs/>
          <w:sz w:val="28"/>
          <w:szCs w:val="28"/>
        </w:rPr>
        <w:t xml:space="preserve">and </w:t>
      </w:r>
      <w:r w:rsidRPr="00E031D9">
        <w:rPr>
          <w:rFonts w:ascii="Century Gothic" w:hAnsi="Century Gothic" w:cstheme="minorHAnsi"/>
          <w:bCs/>
          <w:sz w:val="28"/>
          <w:szCs w:val="28"/>
          <w:highlight w:val="green"/>
        </w:rPr>
        <w:t>fight</w:t>
      </w:r>
      <w:r>
        <w:rPr>
          <w:rFonts w:ascii="Century Gothic" w:hAnsi="Century Gothic" w:cstheme="minorHAnsi"/>
          <w:bCs/>
          <w:sz w:val="28"/>
          <w:szCs w:val="28"/>
        </w:rPr>
        <w:t xml:space="preserve"> for </w:t>
      </w:r>
      <w:r w:rsidRPr="00AA006F">
        <w:rPr>
          <w:rFonts w:ascii="Century Gothic" w:hAnsi="Century Gothic" w:cstheme="minorHAnsi"/>
          <w:bCs/>
          <w:sz w:val="28"/>
          <w:szCs w:val="28"/>
        </w:rPr>
        <w:t xml:space="preserve">traditional land ownership. </w:t>
      </w:r>
    </w:p>
    <w:p w14:paraId="4AFE006F" w14:textId="77777777" w:rsidR="00E031D9" w:rsidRPr="00AA006F" w:rsidRDefault="00E031D9" w:rsidP="00E031D9">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lastRenderedPageBreak/>
        <w:t xml:space="preserve">On </w:t>
      </w:r>
      <w:r>
        <w:rPr>
          <w:rFonts w:ascii="Century Gothic" w:hAnsi="Century Gothic" w:cstheme="minorHAnsi"/>
          <w:bCs/>
          <w:sz w:val="28"/>
          <w:szCs w:val="28"/>
        </w:rPr>
        <w:t xml:space="preserve">the </w:t>
      </w:r>
      <w:r w:rsidRPr="00AA006F">
        <w:rPr>
          <w:rFonts w:ascii="Century Gothic" w:hAnsi="Century Gothic" w:cstheme="minorHAnsi"/>
          <w:bCs/>
          <w:sz w:val="28"/>
          <w:szCs w:val="28"/>
        </w:rPr>
        <w:t>20</w:t>
      </w:r>
      <w:r w:rsidRPr="00B31FB2">
        <w:rPr>
          <w:rFonts w:ascii="Century Gothic" w:hAnsi="Century Gothic" w:cstheme="minorHAnsi"/>
          <w:bCs/>
          <w:sz w:val="28"/>
          <w:szCs w:val="28"/>
          <w:vertAlign w:val="superscript"/>
        </w:rPr>
        <w:t>th</w:t>
      </w:r>
      <w:r>
        <w:rPr>
          <w:rFonts w:ascii="Century Gothic" w:hAnsi="Century Gothic" w:cstheme="minorHAnsi"/>
          <w:bCs/>
          <w:sz w:val="28"/>
          <w:szCs w:val="28"/>
        </w:rPr>
        <w:t xml:space="preserve"> of</w:t>
      </w:r>
      <w:r w:rsidRPr="00AA006F">
        <w:rPr>
          <w:rFonts w:ascii="Century Gothic" w:hAnsi="Century Gothic" w:cstheme="minorHAnsi"/>
          <w:bCs/>
          <w:sz w:val="28"/>
          <w:szCs w:val="28"/>
        </w:rPr>
        <w:t xml:space="preserve"> May 1982, Eddie </w:t>
      </w:r>
      <w:r>
        <w:rPr>
          <w:rFonts w:ascii="Century Gothic" w:hAnsi="Century Gothic" w:cstheme="minorHAnsi"/>
          <w:bCs/>
          <w:sz w:val="28"/>
          <w:szCs w:val="28"/>
        </w:rPr>
        <w:t xml:space="preserve">and four other Meriam people </w:t>
      </w:r>
      <w:r w:rsidRPr="00E031D9">
        <w:rPr>
          <w:rFonts w:ascii="Century Gothic" w:hAnsi="Century Gothic" w:cstheme="minorHAnsi"/>
          <w:bCs/>
          <w:sz w:val="28"/>
          <w:szCs w:val="28"/>
          <w:highlight w:val="green"/>
        </w:rPr>
        <w:t>began</w:t>
      </w:r>
      <w:r w:rsidRPr="00AA006F">
        <w:rPr>
          <w:rFonts w:ascii="Century Gothic" w:hAnsi="Century Gothic" w:cstheme="minorHAnsi"/>
          <w:bCs/>
          <w:sz w:val="28"/>
          <w:szCs w:val="28"/>
        </w:rPr>
        <w:t xml:space="preserve"> </w:t>
      </w:r>
      <w:r>
        <w:rPr>
          <w:rFonts w:ascii="Century Gothic" w:hAnsi="Century Gothic" w:cstheme="minorHAnsi"/>
          <w:bCs/>
          <w:sz w:val="28"/>
          <w:szCs w:val="28"/>
        </w:rPr>
        <w:t xml:space="preserve">the legal process to overturn laws and </w:t>
      </w:r>
      <w:r w:rsidRPr="00E031D9">
        <w:rPr>
          <w:rFonts w:ascii="Century Gothic" w:hAnsi="Century Gothic" w:cstheme="minorHAnsi"/>
          <w:bCs/>
          <w:sz w:val="28"/>
          <w:szCs w:val="28"/>
          <w:highlight w:val="green"/>
        </w:rPr>
        <w:t>seek</w:t>
      </w:r>
      <w:r>
        <w:rPr>
          <w:rFonts w:ascii="Century Gothic" w:hAnsi="Century Gothic" w:cstheme="minorHAnsi"/>
          <w:bCs/>
          <w:sz w:val="28"/>
          <w:szCs w:val="28"/>
        </w:rPr>
        <w:t xml:space="preserve"> recognition as the traditional owners of the Island of Mer. </w:t>
      </w:r>
      <w:r w:rsidRPr="00AA006F">
        <w:rPr>
          <w:rFonts w:ascii="Century Gothic" w:hAnsi="Century Gothic" w:cstheme="minorHAnsi"/>
          <w:bCs/>
          <w:sz w:val="28"/>
          <w:szCs w:val="28"/>
        </w:rPr>
        <w:t xml:space="preserve"> This </w:t>
      </w:r>
      <w:r w:rsidRPr="00E031D9">
        <w:rPr>
          <w:rFonts w:ascii="Century Gothic" w:hAnsi="Century Gothic" w:cstheme="minorHAnsi"/>
          <w:bCs/>
          <w:sz w:val="28"/>
          <w:szCs w:val="28"/>
          <w:highlight w:val="green"/>
        </w:rPr>
        <w:t>became</w:t>
      </w:r>
      <w:r w:rsidRPr="00AA006F">
        <w:rPr>
          <w:rFonts w:ascii="Century Gothic" w:hAnsi="Century Gothic" w:cstheme="minorHAnsi"/>
          <w:bCs/>
          <w:sz w:val="28"/>
          <w:szCs w:val="28"/>
        </w:rPr>
        <w:t xml:space="preserve"> known as the ‘Mabo Case’. The Mabo Case </w:t>
      </w:r>
      <w:r w:rsidRPr="00E031D9">
        <w:rPr>
          <w:rFonts w:ascii="Century Gothic" w:hAnsi="Century Gothic" w:cstheme="minorHAnsi"/>
          <w:bCs/>
          <w:sz w:val="28"/>
          <w:szCs w:val="28"/>
          <w:highlight w:val="green"/>
        </w:rPr>
        <w:t>took</w:t>
      </w:r>
      <w:r>
        <w:rPr>
          <w:rFonts w:ascii="Century Gothic" w:hAnsi="Century Gothic" w:cstheme="minorHAnsi"/>
          <w:bCs/>
          <w:sz w:val="28"/>
          <w:szCs w:val="28"/>
        </w:rPr>
        <w:t xml:space="preserve"> over 10 years in the High Court of Australia. </w:t>
      </w:r>
      <w:r w:rsidRPr="00AA006F">
        <w:rPr>
          <w:rFonts w:ascii="Century Gothic" w:hAnsi="Century Gothic" w:cstheme="minorHAnsi"/>
          <w:bCs/>
          <w:sz w:val="28"/>
          <w:szCs w:val="28"/>
        </w:rPr>
        <w:t xml:space="preserve"> </w:t>
      </w:r>
    </w:p>
    <w:p w14:paraId="0D6377AC" w14:textId="339C6BAA" w:rsidR="00E031D9" w:rsidRPr="00AA006F" w:rsidRDefault="00E031D9" w:rsidP="00E031D9">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On </w:t>
      </w:r>
      <w:r>
        <w:rPr>
          <w:rFonts w:ascii="Century Gothic" w:hAnsi="Century Gothic" w:cstheme="minorHAnsi"/>
          <w:bCs/>
          <w:sz w:val="28"/>
          <w:szCs w:val="28"/>
        </w:rPr>
        <w:t xml:space="preserve">the </w:t>
      </w:r>
      <w:r w:rsidRPr="00AA006F">
        <w:rPr>
          <w:rFonts w:ascii="Century Gothic" w:hAnsi="Century Gothic" w:cstheme="minorHAnsi"/>
          <w:bCs/>
          <w:sz w:val="28"/>
          <w:szCs w:val="28"/>
        </w:rPr>
        <w:t>3</w:t>
      </w:r>
      <w:r w:rsidRPr="00B31FB2">
        <w:rPr>
          <w:rFonts w:ascii="Century Gothic" w:hAnsi="Century Gothic" w:cstheme="minorHAnsi"/>
          <w:bCs/>
          <w:sz w:val="28"/>
          <w:szCs w:val="28"/>
          <w:vertAlign w:val="superscript"/>
        </w:rPr>
        <w:t>rd</w:t>
      </w:r>
      <w:r>
        <w:rPr>
          <w:rFonts w:ascii="Century Gothic" w:hAnsi="Century Gothic" w:cstheme="minorHAnsi"/>
          <w:bCs/>
          <w:sz w:val="28"/>
          <w:szCs w:val="28"/>
        </w:rPr>
        <w:t xml:space="preserve"> of</w:t>
      </w:r>
      <w:r w:rsidRPr="00AA006F">
        <w:rPr>
          <w:rFonts w:ascii="Century Gothic" w:hAnsi="Century Gothic" w:cstheme="minorHAnsi"/>
          <w:bCs/>
          <w:sz w:val="28"/>
          <w:szCs w:val="28"/>
        </w:rPr>
        <w:t xml:space="preserve"> </w:t>
      </w:r>
      <w:proofErr w:type="gramStart"/>
      <w:r w:rsidRPr="00AA006F">
        <w:rPr>
          <w:rFonts w:ascii="Century Gothic" w:hAnsi="Century Gothic" w:cstheme="minorHAnsi"/>
          <w:bCs/>
          <w:sz w:val="28"/>
          <w:szCs w:val="28"/>
        </w:rPr>
        <w:t>June,</w:t>
      </w:r>
      <w:proofErr w:type="gramEnd"/>
      <w:r w:rsidRPr="00AA006F">
        <w:rPr>
          <w:rFonts w:ascii="Century Gothic" w:hAnsi="Century Gothic" w:cstheme="minorHAnsi"/>
          <w:bCs/>
          <w:sz w:val="28"/>
          <w:szCs w:val="28"/>
        </w:rPr>
        <w:t xml:space="preserve"> 1992, the </w:t>
      </w:r>
      <w:r w:rsidR="005F4674">
        <w:rPr>
          <w:rFonts w:ascii="Century Gothic" w:hAnsi="Century Gothic" w:cstheme="minorHAnsi"/>
          <w:bCs/>
          <w:sz w:val="28"/>
          <w:szCs w:val="28"/>
        </w:rPr>
        <w:t>H</w:t>
      </w:r>
      <w:r w:rsidR="005F4674" w:rsidRPr="00AA006F">
        <w:rPr>
          <w:rFonts w:ascii="Century Gothic" w:hAnsi="Century Gothic" w:cstheme="minorHAnsi"/>
          <w:bCs/>
          <w:sz w:val="28"/>
          <w:szCs w:val="28"/>
        </w:rPr>
        <w:t xml:space="preserve">igh </w:t>
      </w:r>
      <w:r w:rsidR="005F4674">
        <w:rPr>
          <w:rFonts w:ascii="Century Gothic" w:hAnsi="Century Gothic" w:cstheme="minorHAnsi"/>
          <w:bCs/>
          <w:sz w:val="28"/>
          <w:szCs w:val="28"/>
        </w:rPr>
        <w:t>C</w:t>
      </w:r>
      <w:r w:rsidR="005F4674" w:rsidRPr="00AA006F">
        <w:rPr>
          <w:rFonts w:ascii="Century Gothic" w:hAnsi="Century Gothic" w:cstheme="minorHAnsi"/>
          <w:bCs/>
          <w:sz w:val="28"/>
          <w:szCs w:val="28"/>
        </w:rPr>
        <w:t>ourt</w:t>
      </w:r>
      <w:r w:rsidRPr="00AA006F">
        <w:rPr>
          <w:rFonts w:ascii="Century Gothic" w:hAnsi="Century Gothic" w:cstheme="minorHAnsi"/>
          <w:bCs/>
          <w:sz w:val="28"/>
          <w:szCs w:val="28"/>
        </w:rPr>
        <w:t xml:space="preserve"> finally </w:t>
      </w:r>
      <w:r w:rsidRPr="00E031D9">
        <w:rPr>
          <w:rFonts w:ascii="Century Gothic" w:hAnsi="Century Gothic" w:cstheme="minorHAnsi"/>
          <w:bCs/>
          <w:sz w:val="28"/>
          <w:szCs w:val="28"/>
          <w:highlight w:val="green"/>
        </w:rPr>
        <w:t>decided to recognise</w:t>
      </w:r>
      <w:r w:rsidRPr="00AA006F">
        <w:rPr>
          <w:rFonts w:ascii="Century Gothic" w:hAnsi="Century Gothic" w:cstheme="minorHAnsi"/>
          <w:bCs/>
          <w:sz w:val="28"/>
          <w:szCs w:val="28"/>
        </w:rPr>
        <w:t xml:space="preserve"> the rights of Aboriginal and Torres Strait Islander peoples to their lands based on their traditional connection to Country. A year later, the Parliament of Australia </w:t>
      </w:r>
      <w:r w:rsidRPr="00E031D9">
        <w:rPr>
          <w:rFonts w:ascii="Century Gothic" w:hAnsi="Century Gothic" w:cstheme="minorHAnsi"/>
          <w:bCs/>
          <w:sz w:val="28"/>
          <w:szCs w:val="28"/>
          <w:highlight w:val="green"/>
        </w:rPr>
        <w:t>passed</w:t>
      </w:r>
      <w:r w:rsidRPr="00AA006F">
        <w:rPr>
          <w:rFonts w:ascii="Century Gothic" w:hAnsi="Century Gothic" w:cstheme="minorHAnsi"/>
          <w:bCs/>
          <w:sz w:val="28"/>
          <w:szCs w:val="28"/>
        </w:rPr>
        <w:t xml:space="preserve"> the Native Title Act 1993 which </w:t>
      </w:r>
      <w:r>
        <w:rPr>
          <w:rFonts w:ascii="Century Gothic" w:hAnsi="Century Gothic" w:cstheme="minorHAnsi"/>
          <w:bCs/>
          <w:sz w:val="28"/>
          <w:szCs w:val="28"/>
        </w:rPr>
        <w:t xml:space="preserve">allowed </w:t>
      </w:r>
      <w:r w:rsidRPr="00AA006F">
        <w:rPr>
          <w:rFonts w:ascii="Century Gothic" w:hAnsi="Century Gothic" w:cstheme="minorHAnsi"/>
          <w:bCs/>
          <w:sz w:val="28"/>
          <w:szCs w:val="28"/>
        </w:rPr>
        <w:t xml:space="preserve">Aboriginal and Torres Strait Islander peoples </w:t>
      </w:r>
      <w:r>
        <w:rPr>
          <w:rFonts w:ascii="Century Gothic" w:hAnsi="Century Gothic" w:cstheme="minorHAnsi"/>
          <w:bCs/>
          <w:sz w:val="28"/>
          <w:szCs w:val="28"/>
        </w:rPr>
        <w:t>to make</w:t>
      </w:r>
      <w:r w:rsidRPr="00AA006F">
        <w:rPr>
          <w:rFonts w:ascii="Century Gothic" w:hAnsi="Century Gothic" w:cstheme="minorHAnsi"/>
          <w:bCs/>
          <w:sz w:val="28"/>
          <w:szCs w:val="28"/>
        </w:rPr>
        <w:t xml:space="preserve"> a native title claim over their lands. </w:t>
      </w:r>
    </w:p>
    <w:p w14:paraId="3BF2B0B1" w14:textId="77777777" w:rsidR="00E031D9" w:rsidRDefault="00E031D9" w:rsidP="00E031D9">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Unfortunately, Eddie </w:t>
      </w:r>
      <w:r w:rsidRPr="00E031D9">
        <w:rPr>
          <w:rFonts w:ascii="Century Gothic" w:hAnsi="Century Gothic" w:cstheme="minorHAnsi"/>
          <w:bCs/>
          <w:sz w:val="28"/>
          <w:szCs w:val="28"/>
          <w:highlight w:val="green"/>
        </w:rPr>
        <w:t>never got to see</w:t>
      </w:r>
      <w:r w:rsidRPr="00AA006F">
        <w:rPr>
          <w:rFonts w:ascii="Century Gothic" w:hAnsi="Century Gothic" w:cstheme="minorHAnsi"/>
          <w:bCs/>
          <w:sz w:val="28"/>
          <w:szCs w:val="28"/>
        </w:rPr>
        <w:t xml:space="preserve"> the </w:t>
      </w:r>
      <w:r>
        <w:rPr>
          <w:rFonts w:ascii="Century Gothic" w:hAnsi="Century Gothic" w:cstheme="minorHAnsi"/>
          <w:bCs/>
          <w:sz w:val="28"/>
          <w:szCs w:val="28"/>
        </w:rPr>
        <w:t xml:space="preserve">achievements from </w:t>
      </w:r>
      <w:r w:rsidRPr="00AA006F">
        <w:rPr>
          <w:rFonts w:ascii="Century Gothic" w:hAnsi="Century Gothic" w:cstheme="minorHAnsi"/>
          <w:bCs/>
          <w:sz w:val="28"/>
          <w:szCs w:val="28"/>
        </w:rPr>
        <w:t xml:space="preserve">his hard work and dedication. He </w:t>
      </w:r>
      <w:r w:rsidRPr="00E031D9">
        <w:rPr>
          <w:rFonts w:ascii="Century Gothic" w:hAnsi="Century Gothic" w:cstheme="minorHAnsi"/>
          <w:bCs/>
          <w:sz w:val="28"/>
          <w:szCs w:val="28"/>
          <w:highlight w:val="green"/>
        </w:rPr>
        <w:t>passed away</w:t>
      </w:r>
      <w:r w:rsidRPr="00AA006F">
        <w:rPr>
          <w:rFonts w:ascii="Century Gothic" w:hAnsi="Century Gothic" w:cstheme="minorHAnsi"/>
          <w:bCs/>
          <w:sz w:val="28"/>
          <w:szCs w:val="28"/>
        </w:rPr>
        <w:t xml:space="preserve"> on </w:t>
      </w:r>
      <w:r>
        <w:rPr>
          <w:rFonts w:ascii="Century Gothic" w:hAnsi="Century Gothic" w:cstheme="minorHAnsi"/>
          <w:bCs/>
          <w:sz w:val="28"/>
          <w:szCs w:val="28"/>
        </w:rPr>
        <w:t xml:space="preserve">the </w:t>
      </w:r>
      <w:r w:rsidRPr="00AA006F">
        <w:rPr>
          <w:rFonts w:ascii="Century Gothic" w:hAnsi="Century Gothic" w:cstheme="minorHAnsi"/>
          <w:bCs/>
          <w:sz w:val="28"/>
          <w:szCs w:val="28"/>
        </w:rPr>
        <w:t>21</w:t>
      </w:r>
      <w:r w:rsidRPr="00B31FB2">
        <w:rPr>
          <w:rFonts w:ascii="Century Gothic" w:hAnsi="Century Gothic" w:cstheme="minorHAnsi"/>
          <w:bCs/>
          <w:sz w:val="28"/>
          <w:szCs w:val="28"/>
          <w:vertAlign w:val="superscript"/>
        </w:rPr>
        <w:t>st</w:t>
      </w:r>
      <w:r>
        <w:rPr>
          <w:rFonts w:ascii="Century Gothic" w:hAnsi="Century Gothic" w:cstheme="minorHAnsi"/>
          <w:bCs/>
          <w:sz w:val="28"/>
          <w:szCs w:val="28"/>
        </w:rPr>
        <w:t xml:space="preserve"> of</w:t>
      </w:r>
      <w:r w:rsidRPr="00AA006F">
        <w:rPr>
          <w:rFonts w:ascii="Century Gothic" w:hAnsi="Century Gothic" w:cstheme="minorHAnsi"/>
          <w:bCs/>
          <w:sz w:val="28"/>
          <w:szCs w:val="28"/>
        </w:rPr>
        <w:t xml:space="preserve"> January 1992</w:t>
      </w:r>
      <w:r>
        <w:rPr>
          <w:rFonts w:ascii="Century Gothic" w:hAnsi="Century Gothic" w:cstheme="minorHAnsi"/>
          <w:bCs/>
          <w:sz w:val="28"/>
          <w:szCs w:val="28"/>
        </w:rPr>
        <w:t xml:space="preserve">, a few months before the decision </w:t>
      </w:r>
      <w:r w:rsidRPr="00E031D9">
        <w:rPr>
          <w:rFonts w:ascii="Century Gothic" w:hAnsi="Century Gothic" w:cstheme="minorHAnsi"/>
          <w:bCs/>
          <w:sz w:val="28"/>
          <w:szCs w:val="28"/>
          <w:highlight w:val="green"/>
        </w:rPr>
        <w:t>was announced</w:t>
      </w:r>
      <w:r>
        <w:rPr>
          <w:rFonts w:ascii="Century Gothic" w:hAnsi="Century Gothic" w:cstheme="minorHAnsi"/>
          <w:bCs/>
          <w:sz w:val="28"/>
          <w:szCs w:val="28"/>
        </w:rPr>
        <w:t>.</w:t>
      </w:r>
    </w:p>
    <w:p w14:paraId="68713A69" w14:textId="38A4BBD6" w:rsidR="00E031D9" w:rsidRPr="00A94223" w:rsidRDefault="00E031D9" w:rsidP="00E031D9">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t>
      </w:r>
      <w:proofErr w:type="spellStart"/>
      <w:r>
        <w:rPr>
          <w:rFonts w:ascii="Century Gothic" w:hAnsi="Century Gothic" w:cstheme="minorHAnsi"/>
          <w:bCs/>
          <w:sz w:val="28"/>
          <w:szCs w:val="28"/>
        </w:rPr>
        <w:t>Koiki</w:t>
      </w:r>
      <w:proofErr w:type="spellEnd"/>
      <w:r>
        <w:rPr>
          <w:rFonts w:ascii="Century Gothic" w:hAnsi="Century Gothic" w:cstheme="minorHAnsi"/>
          <w:bCs/>
          <w:sz w:val="28"/>
          <w:szCs w:val="28"/>
        </w:rPr>
        <w:t xml:space="preserve"> Mabo </w:t>
      </w:r>
      <w:r w:rsidRPr="00E031D9">
        <w:rPr>
          <w:rFonts w:ascii="Century Gothic" w:hAnsi="Century Gothic" w:cstheme="minorHAnsi"/>
          <w:bCs/>
          <w:sz w:val="28"/>
          <w:szCs w:val="28"/>
          <w:highlight w:val="green"/>
        </w:rPr>
        <w:t>was</w:t>
      </w:r>
      <w:r>
        <w:rPr>
          <w:rFonts w:ascii="Century Gothic" w:hAnsi="Century Gothic" w:cstheme="minorHAnsi"/>
          <w:bCs/>
          <w:sz w:val="28"/>
          <w:szCs w:val="28"/>
        </w:rPr>
        <w:t xml:space="preserve"> a </w:t>
      </w:r>
      <w:r w:rsidRPr="005F59F7">
        <w:rPr>
          <w:rFonts w:ascii="Century Gothic" w:hAnsi="Century Gothic" w:cstheme="minorHAnsi"/>
          <w:bCs/>
          <w:sz w:val="28"/>
          <w:szCs w:val="28"/>
        </w:rPr>
        <w:t xml:space="preserve">notable </w:t>
      </w:r>
      <w:r w:rsidR="00AC74E1" w:rsidRPr="005F59F7">
        <w:rPr>
          <w:rFonts w:ascii="Century Gothic" w:hAnsi="Century Gothic" w:cstheme="minorHAnsi"/>
          <w:bCs/>
          <w:sz w:val="28"/>
          <w:szCs w:val="28"/>
        </w:rPr>
        <w:t>Torres Strait Islander</w:t>
      </w:r>
      <w:r w:rsidRPr="005F59F7">
        <w:rPr>
          <w:rFonts w:ascii="Century Gothic" w:hAnsi="Century Gothic" w:cstheme="minorHAnsi"/>
          <w:bCs/>
          <w:sz w:val="28"/>
          <w:szCs w:val="28"/>
        </w:rPr>
        <w:t xml:space="preserve"> person who fought to recognise the rights and interests of </w:t>
      </w:r>
      <w:r w:rsidR="00AC74E1" w:rsidRPr="005F59F7">
        <w:rPr>
          <w:rFonts w:ascii="Century Gothic" w:hAnsi="Century Gothic" w:cstheme="minorHAnsi"/>
          <w:bCs/>
          <w:sz w:val="28"/>
          <w:szCs w:val="28"/>
        </w:rPr>
        <w:t>Indigenous</w:t>
      </w:r>
      <w:r w:rsidRPr="005F59F7">
        <w:rPr>
          <w:rFonts w:ascii="Century Gothic" w:hAnsi="Century Gothic" w:cstheme="minorHAnsi"/>
          <w:bCs/>
          <w:sz w:val="28"/>
          <w:szCs w:val="28"/>
        </w:rPr>
        <w:t xml:space="preserve"> people</w:t>
      </w:r>
      <w:r>
        <w:rPr>
          <w:rFonts w:ascii="Century Gothic" w:hAnsi="Century Gothic" w:cstheme="minorHAnsi"/>
          <w:bCs/>
          <w:sz w:val="28"/>
          <w:szCs w:val="28"/>
        </w:rPr>
        <w:t xml:space="preserve">. As a result of his efforts, he </w:t>
      </w:r>
      <w:r w:rsidRPr="00E031D9">
        <w:rPr>
          <w:rFonts w:ascii="Century Gothic" w:hAnsi="Century Gothic" w:cstheme="minorHAnsi"/>
          <w:bCs/>
          <w:sz w:val="28"/>
          <w:szCs w:val="28"/>
          <w:highlight w:val="green"/>
        </w:rPr>
        <w:t>received</w:t>
      </w:r>
      <w:r>
        <w:rPr>
          <w:rFonts w:ascii="Century Gothic" w:hAnsi="Century Gothic" w:cstheme="minorHAnsi"/>
          <w:bCs/>
          <w:sz w:val="28"/>
          <w:szCs w:val="28"/>
        </w:rPr>
        <w:t xml:space="preserve"> a Human Rights Award by the Australian Human Rights Commission and the Australian of the Year in 1992. Eddie Mabo </w:t>
      </w:r>
      <w:r w:rsidRPr="00E031D9">
        <w:rPr>
          <w:rFonts w:ascii="Century Gothic" w:hAnsi="Century Gothic" w:cstheme="minorHAnsi"/>
          <w:bCs/>
          <w:sz w:val="28"/>
          <w:szCs w:val="28"/>
          <w:highlight w:val="green"/>
        </w:rPr>
        <w:t>has become</w:t>
      </w:r>
      <w:r>
        <w:rPr>
          <w:rFonts w:ascii="Century Gothic" w:hAnsi="Century Gothic" w:cstheme="minorHAnsi"/>
          <w:bCs/>
          <w:sz w:val="28"/>
          <w:szCs w:val="28"/>
        </w:rPr>
        <w:t xml:space="preserve"> a household name, and every year on June 3</w:t>
      </w:r>
      <w:r w:rsidRPr="00A375FC">
        <w:rPr>
          <w:rFonts w:ascii="Century Gothic" w:hAnsi="Century Gothic" w:cstheme="minorHAnsi"/>
          <w:bCs/>
          <w:sz w:val="28"/>
          <w:szCs w:val="28"/>
          <w:vertAlign w:val="superscript"/>
        </w:rPr>
        <w:t>rd</w:t>
      </w:r>
      <w:r>
        <w:rPr>
          <w:rFonts w:ascii="Century Gothic" w:hAnsi="Century Gothic" w:cstheme="minorHAnsi"/>
          <w:bCs/>
          <w:sz w:val="28"/>
          <w:szCs w:val="28"/>
        </w:rPr>
        <w:t xml:space="preserve">, Aboriginal and Torres Strait Islander people </w:t>
      </w:r>
      <w:r w:rsidRPr="00E031D9">
        <w:rPr>
          <w:rFonts w:ascii="Century Gothic" w:hAnsi="Century Gothic" w:cstheme="minorHAnsi"/>
          <w:bCs/>
          <w:sz w:val="28"/>
          <w:szCs w:val="28"/>
          <w:highlight w:val="green"/>
        </w:rPr>
        <w:t>celebrate</w:t>
      </w:r>
      <w:r>
        <w:rPr>
          <w:rFonts w:ascii="Century Gothic" w:hAnsi="Century Gothic" w:cstheme="minorHAnsi"/>
          <w:bCs/>
          <w:sz w:val="28"/>
          <w:szCs w:val="28"/>
        </w:rPr>
        <w:t xml:space="preserve"> Mabo Day to honour and celebrate his legacy.</w:t>
      </w:r>
    </w:p>
    <w:p w14:paraId="5ADAAC41" w14:textId="77777777" w:rsidR="00E031D9" w:rsidRDefault="00E031D9" w:rsidP="00E031D9">
      <w:pPr>
        <w:spacing w:line="360" w:lineRule="auto"/>
        <w:jc w:val="center"/>
        <w:rPr>
          <w:rFonts w:ascii="Georgia" w:hAnsi="Georgia" w:cstheme="minorHAnsi"/>
          <w:bCs/>
          <w:sz w:val="24"/>
          <w:szCs w:val="24"/>
        </w:rPr>
      </w:pPr>
      <w:r>
        <w:rPr>
          <w:rFonts w:ascii="Georgia" w:hAnsi="Georgia" w:cstheme="minorHAnsi"/>
          <w:bCs/>
          <w:noProof/>
          <w:sz w:val="24"/>
          <w:szCs w:val="24"/>
        </w:rPr>
        <w:drawing>
          <wp:inline distT="0" distB="0" distL="0" distR="0" wp14:anchorId="3134F8A9" wp14:editId="583439B2">
            <wp:extent cx="914400" cy="914400"/>
            <wp:effectExtent l="0" t="0" r="0" b="0"/>
            <wp:docPr id="80" name="Graphic 80"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66963462" wp14:editId="2B6481D3">
            <wp:extent cx="914400" cy="914400"/>
            <wp:effectExtent l="0" t="0" r="0" b="0"/>
            <wp:docPr id="81" name="Graphic 81"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49D5368C" wp14:editId="139A69DC">
            <wp:extent cx="914400" cy="914400"/>
            <wp:effectExtent l="0" t="0" r="0" b="0"/>
            <wp:docPr id="82" name="Graphic 82"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25DBDDF6" wp14:editId="7EDEF351">
            <wp:extent cx="914400" cy="914400"/>
            <wp:effectExtent l="0" t="0" r="0" b="0"/>
            <wp:docPr id="83" name="Graphic 83"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4A29592B" wp14:editId="2F4EB272">
            <wp:extent cx="914400" cy="914400"/>
            <wp:effectExtent l="0" t="0" r="0" b="0"/>
            <wp:docPr id="84" name="Graphic 84"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7920817F" wp14:editId="6F14ED47">
            <wp:extent cx="914400" cy="914400"/>
            <wp:effectExtent l="0" t="0" r="0" b="0"/>
            <wp:docPr id="85" name="Graphic 85"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10DFBEA6" wp14:editId="72A19189">
            <wp:extent cx="914400" cy="914400"/>
            <wp:effectExtent l="0" t="0" r="0" b="0"/>
            <wp:docPr id="86" name="Graphic 86"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p>
    <w:p w14:paraId="120F18DA" w14:textId="77777777" w:rsidR="00E031D9" w:rsidRPr="00ED7AC3" w:rsidRDefault="00E031D9" w:rsidP="00E031D9">
      <w:pPr>
        <w:spacing w:after="0"/>
        <w:rPr>
          <w:rFonts w:ascii="Century Gothic" w:hAnsi="Century Gothic" w:cstheme="minorHAnsi"/>
          <w:bCs/>
          <w:sz w:val="24"/>
          <w:szCs w:val="24"/>
        </w:rPr>
      </w:pPr>
      <w:r w:rsidRPr="00ED7AC3">
        <w:rPr>
          <w:rFonts w:ascii="Century Gothic" w:hAnsi="Century Gothic" w:cstheme="minorHAnsi"/>
          <w:bCs/>
          <w:sz w:val="24"/>
          <w:szCs w:val="24"/>
        </w:rPr>
        <w:t>References:</w:t>
      </w:r>
    </w:p>
    <w:p w14:paraId="68391180" w14:textId="77777777" w:rsidR="00E031D9" w:rsidRPr="00407CB7" w:rsidRDefault="00E031D9" w:rsidP="00FD04C5">
      <w:pPr>
        <w:pStyle w:val="ListParagraph"/>
        <w:numPr>
          <w:ilvl w:val="0"/>
          <w:numId w:val="36"/>
        </w:numPr>
        <w:spacing w:line="240" w:lineRule="auto"/>
        <w:rPr>
          <w:rFonts w:ascii="Century Gothic" w:hAnsi="Century Gothic" w:cstheme="minorHAnsi"/>
          <w:bCs/>
          <w:sz w:val="24"/>
          <w:szCs w:val="24"/>
        </w:rPr>
      </w:pPr>
      <w:r w:rsidRPr="00407CB7">
        <w:rPr>
          <w:rFonts w:ascii="Century Gothic" w:hAnsi="Century Gothic" w:cstheme="minorHAnsi"/>
          <w:bCs/>
          <w:sz w:val="24"/>
          <w:szCs w:val="24"/>
        </w:rPr>
        <w:t>Noel Loos</w:t>
      </w:r>
      <w:r>
        <w:rPr>
          <w:rFonts w:ascii="Century Gothic" w:hAnsi="Century Gothic" w:cstheme="minorHAnsi"/>
          <w:bCs/>
          <w:sz w:val="24"/>
          <w:szCs w:val="24"/>
        </w:rPr>
        <w:t>. (n.d.).</w:t>
      </w:r>
      <w:r w:rsidRPr="00407CB7">
        <w:rPr>
          <w:rFonts w:ascii="Century Gothic" w:hAnsi="Century Gothic" w:cstheme="minorHAnsi"/>
          <w:bCs/>
          <w:sz w:val="24"/>
          <w:szCs w:val="24"/>
        </w:rPr>
        <w:t xml:space="preserve"> </w:t>
      </w:r>
      <w:r w:rsidRPr="00407CB7">
        <w:rPr>
          <w:rFonts w:ascii="Century Gothic" w:hAnsi="Century Gothic" w:cstheme="minorHAnsi"/>
          <w:bCs/>
          <w:i/>
          <w:iCs/>
          <w:sz w:val="24"/>
          <w:szCs w:val="24"/>
        </w:rPr>
        <w:t xml:space="preserve">Mabo, Edward </w:t>
      </w:r>
      <w:proofErr w:type="spellStart"/>
      <w:r w:rsidRPr="00407CB7">
        <w:rPr>
          <w:rFonts w:ascii="Century Gothic" w:hAnsi="Century Gothic" w:cstheme="minorHAnsi"/>
          <w:bCs/>
          <w:i/>
          <w:iCs/>
          <w:sz w:val="24"/>
          <w:szCs w:val="24"/>
        </w:rPr>
        <w:t>Koiki</w:t>
      </w:r>
      <w:proofErr w:type="spellEnd"/>
      <w:r w:rsidRPr="00407CB7">
        <w:rPr>
          <w:rFonts w:ascii="Century Gothic" w:hAnsi="Century Gothic" w:cstheme="minorHAnsi"/>
          <w:bCs/>
          <w:i/>
          <w:iCs/>
          <w:sz w:val="24"/>
          <w:szCs w:val="24"/>
        </w:rPr>
        <w:t xml:space="preserve"> (Eddie) (1936–199</w:t>
      </w:r>
      <w:r>
        <w:rPr>
          <w:rFonts w:ascii="Century Gothic" w:hAnsi="Century Gothic" w:cstheme="minorHAnsi"/>
          <w:bCs/>
          <w:i/>
          <w:iCs/>
          <w:sz w:val="24"/>
          <w:szCs w:val="24"/>
        </w:rPr>
        <w:t>2)</w:t>
      </w:r>
      <w:r w:rsidRPr="00407CB7">
        <w:rPr>
          <w:rFonts w:ascii="Century Gothic" w:hAnsi="Century Gothic" w:cstheme="minorHAnsi"/>
          <w:bCs/>
          <w:sz w:val="24"/>
          <w:szCs w:val="24"/>
        </w:rPr>
        <w:t>, Australian Dictionary of Biography, National Centre of Biography, Australian National University,</w:t>
      </w:r>
      <w:r>
        <w:rPr>
          <w:rFonts w:ascii="Century Gothic" w:hAnsi="Century Gothic" w:cstheme="minorHAnsi"/>
          <w:bCs/>
          <w:sz w:val="24"/>
          <w:szCs w:val="24"/>
        </w:rPr>
        <w:t xml:space="preserve"> [online].</w:t>
      </w:r>
      <w:r w:rsidRPr="00407CB7">
        <w:rPr>
          <w:rFonts w:ascii="Century Gothic" w:hAnsi="Century Gothic" w:cstheme="minorHAnsi"/>
          <w:bCs/>
          <w:sz w:val="24"/>
          <w:szCs w:val="24"/>
        </w:rPr>
        <w:t xml:space="preserve"> </w:t>
      </w:r>
      <w:r>
        <w:rPr>
          <w:rFonts w:ascii="Century Gothic" w:hAnsi="Century Gothic" w:cstheme="minorHAnsi"/>
          <w:bCs/>
          <w:sz w:val="24"/>
          <w:szCs w:val="24"/>
        </w:rPr>
        <w:t xml:space="preserve">Available at: </w:t>
      </w:r>
      <w:hyperlink r:id="rId244" w:history="1">
        <w:r w:rsidRPr="006D2989">
          <w:rPr>
            <w:rStyle w:val="Hyperlink"/>
            <w:rFonts w:ascii="Century Gothic" w:hAnsi="Century Gothic" w:cstheme="minorHAnsi"/>
            <w:bCs/>
            <w:sz w:val="24"/>
            <w:szCs w:val="24"/>
          </w:rPr>
          <w:t>https://ia.anu.edu.au/biography/mabo-edward-koiki-eddie-16122/text28064</w:t>
        </w:r>
      </w:hyperlink>
      <w:r>
        <w:rPr>
          <w:rFonts w:ascii="Century Gothic" w:hAnsi="Century Gothic" w:cstheme="minorHAnsi"/>
          <w:bCs/>
          <w:sz w:val="24"/>
          <w:szCs w:val="24"/>
        </w:rPr>
        <w:t>,</w:t>
      </w:r>
      <w:r w:rsidRPr="00407CB7">
        <w:rPr>
          <w:rFonts w:ascii="Century Gothic" w:hAnsi="Century Gothic" w:cstheme="minorHAnsi"/>
          <w:bCs/>
          <w:sz w:val="24"/>
          <w:szCs w:val="24"/>
        </w:rPr>
        <w:t xml:space="preserve"> </w:t>
      </w:r>
      <w:r>
        <w:rPr>
          <w:rFonts w:ascii="Century Gothic" w:hAnsi="Century Gothic" w:cstheme="minorHAnsi"/>
          <w:bCs/>
          <w:sz w:val="24"/>
          <w:szCs w:val="24"/>
        </w:rPr>
        <w:t>[A</w:t>
      </w:r>
      <w:r w:rsidRPr="00407CB7">
        <w:rPr>
          <w:rFonts w:ascii="Century Gothic" w:hAnsi="Century Gothic" w:cstheme="minorHAnsi"/>
          <w:bCs/>
          <w:sz w:val="24"/>
          <w:szCs w:val="24"/>
        </w:rPr>
        <w:t>ccessed 9 September 2021</w:t>
      </w:r>
      <w:r>
        <w:rPr>
          <w:rFonts w:ascii="Century Gothic" w:hAnsi="Century Gothic" w:cstheme="minorHAnsi"/>
          <w:bCs/>
          <w:sz w:val="24"/>
          <w:szCs w:val="24"/>
        </w:rPr>
        <w:t>]</w:t>
      </w:r>
      <w:r w:rsidRPr="00407CB7">
        <w:rPr>
          <w:rFonts w:ascii="Century Gothic" w:hAnsi="Century Gothic" w:cstheme="minorHAnsi"/>
          <w:bCs/>
          <w:sz w:val="24"/>
          <w:szCs w:val="24"/>
        </w:rPr>
        <w:t>.</w:t>
      </w:r>
    </w:p>
    <w:p w14:paraId="70613F14" w14:textId="77777777" w:rsidR="00E031D9" w:rsidRDefault="00E031D9" w:rsidP="00FD04C5">
      <w:pPr>
        <w:pStyle w:val="ListParagraph"/>
        <w:numPr>
          <w:ilvl w:val="0"/>
          <w:numId w:val="36"/>
        </w:numPr>
        <w:spacing w:line="240" w:lineRule="auto"/>
        <w:rPr>
          <w:rFonts w:ascii="Century Gothic" w:hAnsi="Century Gothic" w:cstheme="minorHAnsi"/>
          <w:bCs/>
          <w:sz w:val="24"/>
          <w:szCs w:val="24"/>
        </w:rPr>
      </w:pPr>
      <w:r>
        <w:rPr>
          <w:rFonts w:ascii="Century Gothic" w:hAnsi="Century Gothic" w:cstheme="minorHAnsi"/>
          <w:bCs/>
          <w:sz w:val="24"/>
          <w:szCs w:val="24"/>
        </w:rPr>
        <w:t xml:space="preserve">Reconciliation, (2017). </w:t>
      </w:r>
      <w:r>
        <w:rPr>
          <w:rFonts w:ascii="Century Gothic" w:hAnsi="Century Gothic" w:cstheme="minorHAnsi"/>
          <w:bCs/>
          <w:i/>
          <w:iCs/>
          <w:sz w:val="24"/>
          <w:szCs w:val="24"/>
        </w:rPr>
        <w:t xml:space="preserve">Meet...Eddie </w:t>
      </w:r>
      <w:proofErr w:type="spellStart"/>
      <w:r>
        <w:rPr>
          <w:rFonts w:ascii="Century Gothic" w:hAnsi="Century Gothic" w:cstheme="minorHAnsi"/>
          <w:bCs/>
          <w:i/>
          <w:iCs/>
          <w:sz w:val="24"/>
          <w:szCs w:val="24"/>
        </w:rPr>
        <w:t>Koiki</w:t>
      </w:r>
      <w:proofErr w:type="spellEnd"/>
      <w:r>
        <w:rPr>
          <w:rFonts w:ascii="Century Gothic" w:hAnsi="Century Gothic" w:cstheme="minorHAnsi"/>
          <w:bCs/>
          <w:i/>
          <w:iCs/>
          <w:sz w:val="24"/>
          <w:szCs w:val="24"/>
        </w:rPr>
        <w:t xml:space="preserve"> Mabo</w:t>
      </w:r>
      <w:r>
        <w:rPr>
          <w:rFonts w:ascii="Century Gothic" w:hAnsi="Century Gothic" w:cstheme="minorHAnsi"/>
          <w:bCs/>
          <w:sz w:val="24"/>
          <w:szCs w:val="24"/>
        </w:rPr>
        <w:t xml:space="preserve">, [online]. Available at: </w:t>
      </w:r>
      <w:hyperlink r:id="rId245" w:history="1">
        <w:r w:rsidRPr="006D2989">
          <w:rPr>
            <w:rStyle w:val="Hyperlink"/>
            <w:rFonts w:ascii="Century Gothic" w:hAnsi="Century Gothic" w:cstheme="minorHAnsi"/>
            <w:bCs/>
            <w:sz w:val="24"/>
            <w:szCs w:val="24"/>
          </w:rPr>
          <w:t>https://www.reconciliation.org.au/wp-content/uploads/2017/11/Lets-Talk-Mabo.pdf</w:t>
        </w:r>
      </w:hyperlink>
      <w:r>
        <w:rPr>
          <w:rFonts w:ascii="Century Gothic" w:hAnsi="Century Gothic" w:cstheme="minorHAnsi"/>
          <w:bCs/>
          <w:sz w:val="24"/>
          <w:szCs w:val="24"/>
        </w:rPr>
        <w:t xml:space="preserve"> [Accessed 9 September 2021].</w:t>
      </w:r>
      <w:r w:rsidRPr="00BB4271">
        <w:rPr>
          <w:rFonts w:ascii="Century Gothic" w:hAnsi="Century Gothic" w:cstheme="minorHAnsi"/>
          <w:bCs/>
          <w:sz w:val="24"/>
          <w:szCs w:val="24"/>
        </w:rPr>
        <w:t xml:space="preserve"> </w:t>
      </w:r>
    </w:p>
    <w:p w14:paraId="5DBDCB77" w14:textId="77777777" w:rsidR="00E031D9" w:rsidRPr="00407CB7" w:rsidRDefault="00E031D9" w:rsidP="00FD04C5">
      <w:pPr>
        <w:pStyle w:val="ListParagraph"/>
        <w:numPr>
          <w:ilvl w:val="0"/>
          <w:numId w:val="36"/>
        </w:numPr>
        <w:spacing w:line="240" w:lineRule="auto"/>
        <w:rPr>
          <w:rFonts w:ascii="Century Gothic" w:hAnsi="Century Gothic" w:cstheme="minorHAnsi"/>
          <w:bCs/>
          <w:sz w:val="24"/>
          <w:szCs w:val="24"/>
        </w:rPr>
      </w:pPr>
      <w:r w:rsidRPr="00ED7AC3">
        <w:rPr>
          <w:rFonts w:ascii="Century Gothic" w:hAnsi="Century Gothic" w:cstheme="minorHAnsi"/>
          <w:bCs/>
          <w:sz w:val="24"/>
          <w:szCs w:val="24"/>
        </w:rPr>
        <w:t xml:space="preserve">The Australian Institute of Aboriginal and Torres Strait Islander Studies, (n.d.). </w:t>
      </w:r>
      <w:r w:rsidRPr="00ED7AC3">
        <w:rPr>
          <w:rFonts w:ascii="Century Gothic" w:hAnsi="Century Gothic" w:cstheme="minorHAnsi"/>
          <w:bCs/>
          <w:i/>
          <w:iCs/>
          <w:sz w:val="24"/>
          <w:szCs w:val="24"/>
        </w:rPr>
        <w:t xml:space="preserve">Eddie </w:t>
      </w:r>
      <w:proofErr w:type="spellStart"/>
      <w:r w:rsidRPr="00ED7AC3">
        <w:rPr>
          <w:rFonts w:ascii="Century Gothic" w:hAnsi="Century Gothic" w:cstheme="minorHAnsi"/>
          <w:bCs/>
          <w:i/>
          <w:iCs/>
          <w:sz w:val="24"/>
          <w:szCs w:val="24"/>
        </w:rPr>
        <w:t>Koiki</w:t>
      </w:r>
      <w:proofErr w:type="spellEnd"/>
      <w:r w:rsidRPr="00ED7AC3">
        <w:rPr>
          <w:rFonts w:ascii="Century Gothic" w:hAnsi="Century Gothic" w:cstheme="minorHAnsi"/>
          <w:bCs/>
          <w:i/>
          <w:iCs/>
          <w:sz w:val="24"/>
          <w:szCs w:val="24"/>
        </w:rPr>
        <w:t xml:space="preserve"> Mabo, </w:t>
      </w:r>
      <w:r w:rsidRPr="00ED7AC3">
        <w:rPr>
          <w:rFonts w:ascii="Century Gothic" w:hAnsi="Century Gothic" w:cstheme="minorHAnsi"/>
          <w:bCs/>
          <w:sz w:val="24"/>
          <w:szCs w:val="24"/>
        </w:rPr>
        <w:t xml:space="preserve">[online]. Available at: </w:t>
      </w:r>
      <w:hyperlink r:id="rId246" w:history="1">
        <w:r w:rsidRPr="00ED7AC3">
          <w:rPr>
            <w:rStyle w:val="Hyperlink"/>
            <w:rFonts w:ascii="Century Gothic" w:hAnsi="Century Gothic" w:cstheme="minorHAnsi"/>
            <w:bCs/>
            <w:sz w:val="24"/>
            <w:szCs w:val="24"/>
          </w:rPr>
          <w:t>https://aiatsis.gov.au/explore/eddie-koiki-mabo</w:t>
        </w:r>
      </w:hyperlink>
      <w:r w:rsidRPr="00ED7AC3">
        <w:rPr>
          <w:rFonts w:ascii="Century Gothic" w:hAnsi="Century Gothic" w:cstheme="minorHAnsi"/>
          <w:bCs/>
          <w:sz w:val="24"/>
          <w:szCs w:val="24"/>
        </w:rPr>
        <w:t xml:space="preserve"> [Accessed 31 August 2021].</w:t>
      </w:r>
    </w:p>
    <w:p w14:paraId="7C560433" w14:textId="749168F2" w:rsidR="00E031D9" w:rsidRDefault="00E031D9" w:rsidP="00E031D9">
      <w:pPr>
        <w:spacing w:line="360" w:lineRule="auto"/>
        <w:jc w:val="center"/>
        <w:rPr>
          <w:rFonts w:ascii="Century Gothic" w:hAnsi="Century Gothic" w:cstheme="minorHAnsi"/>
          <w:b/>
          <w:sz w:val="28"/>
          <w:szCs w:val="28"/>
        </w:rPr>
      </w:pPr>
      <w:r>
        <w:rPr>
          <w:rFonts w:ascii="Century Gothic" w:hAnsi="Century Gothic" w:cstheme="minorHAnsi"/>
          <w:b/>
          <w:sz w:val="28"/>
          <w:szCs w:val="28"/>
        </w:rPr>
        <w:br w:type="column"/>
      </w:r>
      <w:bookmarkStart w:id="35" w:name="Typesofprocessesfortheteacher"/>
      <w:r w:rsidR="00244954">
        <w:rPr>
          <w:rFonts w:ascii="Century Gothic" w:hAnsi="Century Gothic" w:cstheme="minorHAnsi"/>
          <w:b/>
          <w:sz w:val="28"/>
          <w:szCs w:val="28"/>
        </w:rPr>
        <w:lastRenderedPageBreak/>
        <w:t>Types of processes</w:t>
      </w:r>
      <w:r>
        <w:rPr>
          <w:rFonts w:ascii="Century Gothic" w:hAnsi="Century Gothic" w:cstheme="minorHAnsi"/>
          <w:b/>
          <w:sz w:val="28"/>
          <w:szCs w:val="28"/>
        </w:rPr>
        <w:t xml:space="preserve"> (for teachers)</w:t>
      </w:r>
      <w:bookmarkEnd w:id="35"/>
    </w:p>
    <w:p w14:paraId="5217A69A" w14:textId="49F8AA83" w:rsidR="00E031D9" w:rsidRDefault="00F17A8E" w:rsidP="00E031D9">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These are the ‘going </w:t>
      </w:r>
      <w:proofErr w:type="spellStart"/>
      <w:r>
        <w:rPr>
          <w:rFonts w:ascii="Century Gothic" w:hAnsi="Century Gothic" w:cstheme="minorHAnsi"/>
          <w:bCs/>
          <w:sz w:val="28"/>
          <w:szCs w:val="28"/>
        </w:rPr>
        <w:t>ons’</w:t>
      </w:r>
      <w:proofErr w:type="spellEnd"/>
      <w:r>
        <w:rPr>
          <w:rFonts w:ascii="Century Gothic" w:hAnsi="Century Gothic" w:cstheme="minorHAnsi"/>
          <w:bCs/>
          <w:sz w:val="28"/>
          <w:szCs w:val="28"/>
        </w:rPr>
        <w:t xml:space="preserve"> in the world; the actions, the sayings, the </w:t>
      </w:r>
      <w:proofErr w:type="spellStart"/>
      <w:r>
        <w:rPr>
          <w:rFonts w:ascii="Century Gothic" w:hAnsi="Century Gothic" w:cstheme="minorHAnsi"/>
          <w:bCs/>
          <w:sz w:val="28"/>
          <w:szCs w:val="28"/>
        </w:rPr>
        <w:t>sensings</w:t>
      </w:r>
      <w:proofErr w:type="spellEnd"/>
      <w:r>
        <w:rPr>
          <w:rFonts w:ascii="Century Gothic" w:hAnsi="Century Gothic" w:cstheme="minorHAnsi"/>
          <w:bCs/>
          <w:sz w:val="28"/>
          <w:szCs w:val="28"/>
        </w:rPr>
        <w:t xml:space="preserve"> and the states of being and having. They are </w:t>
      </w:r>
      <w:r w:rsidR="009D0922">
        <w:rPr>
          <w:rFonts w:ascii="Century Gothic" w:hAnsi="Century Gothic" w:cstheme="minorHAnsi"/>
          <w:bCs/>
          <w:sz w:val="28"/>
          <w:szCs w:val="28"/>
        </w:rPr>
        <w:t>realised through the ver</w:t>
      </w:r>
      <w:r w:rsidR="0061385D">
        <w:rPr>
          <w:rFonts w:ascii="Century Gothic" w:hAnsi="Century Gothic" w:cstheme="minorHAnsi"/>
          <w:bCs/>
          <w:sz w:val="28"/>
          <w:szCs w:val="28"/>
        </w:rPr>
        <w:t>b</w:t>
      </w:r>
      <w:r w:rsidR="009D0922">
        <w:rPr>
          <w:rFonts w:ascii="Century Gothic" w:hAnsi="Century Gothic" w:cstheme="minorHAnsi"/>
          <w:bCs/>
          <w:sz w:val="28"/>
          <w:szCs w:val="28"/>
        </w:rPr>
        <w:t xml:space="preserve"> group.</w:t>
      </w:r>
      <w:r w:rsidR="00A51F17">
        <w:rPr>
          <w:rFonts w:ascii="Century Gothic" w:hAnsi="Century Gothic" w:cstheme="minorHAnsi"/>
          <w:bCs/>
          <w:sz w:val="28"/>
          <w:szCs w:val="28"/>
        </w:rPr>
        <w:t xml:space="preserve"> The verb group can consist of one or more words.</w:t>
      </w:r>
    </w:p>
    <w:tbl>
      <w:tblPr>
        <w:tblStyle w:val="TableGrid"/>
        <w:tblW w:w="0" w:type="auto"/>
        <w:tblLook w:val="04A0" w:firstRow="1" w:lastRow="0" w:firstColumn="1" w:lastColumn="0" w:noHBand="0" w:noVBand="1"/>
      </w:tblPr>
      <w:tblGrid>
        <w:gridCol w:w="2830"/>
        <w:gridCol w:w="8067"/>
      </w:tblGrid>
      <w:tr w:rsidR="00AA5693" w14:paraId="1D9B5890" w14:textId="77777777" w:rsidTr="00AF423B">
        <w:tc>
          <w:tcPr>
            <w:tcW w:w="2830" w:type="dxa"/>
          </w:tcPr>
          <w:p w14:paraId="70D6B11B" w14:textId="77777777" w:rsidR="00AA5693" w:rsidRPr="00AF423B" w:rsidRDefault="00AA5693" w:rsidP="00AA5693">
            <w:pPr>
              <w:spacing w:after="0" w:line="360" w:lineRule="auto"/>
              <w:rPr>
                <w:rFonts w:ascii="Century Gothic" w:hAnsi="Century Gothic" w:cstheme="minorHAnsi"/>
                <w:b/>
                <w:sz w:val="28"/>
                <w:szCs w:val="28"/>
              </w:rPr>
            </w:pPr>
          </w:p>
        </w:tc>
        <w:tc>
          <w:tcPr>
            <w:tcW w:w="8067" w:type="dxa"/>
          </w:tcPr>
          <w:p w14:paraId="77554740" w14:textId="3A1F44CD" w:rsidR="00AA5693" w:rsidRPr="00AA5693" w:rsidRDefault="00AA5693" w:rsidP="00AA5693">
            <w:pPr>
              <w:spacing w:after="0" w:line="360" w:lineRule="auto"/>
              <w:jc w:val="center"/>
              <w:rPr>
                <w:rFonts w:ascii="Century Gothic" w:hAnsi="Century Gothic" w:cstheme="minorHAnsi"/>
                <w:b/>
                <w:sz w:val="28"/>
                <w:szCs w:val="28"/>
              </w:rPr>
            </w:pPr>
            <w:r w:rsidRPr="00AA5693">
              <w:rPr>
                <w:rFonts w:ascii="Century Gothic" w:hAnsi="Century Gothic" w:cstheme="minorHAnsi"/>
                <w:b/>
                <w:sz w:val="28"/>
                <w:szCs w:val="28"/>
              </w:rPr>
              <w:t>Examples</w:t>
            </w:r>
          </w:p>
        </w:tc>
      </w:tr>
      <w:tr w:rsidR="009D0922" w14:paraId="26885B1E" w14:textId="77777777" w:rsidTr="00AF423B">
        <w:tc>
          <w:tcPr>
            <w:tcW w:w="2830" w:type="dxa"/>
          </w:tcPr>
          <w:p w14:paraId="0994FD9E" w14:textId="23A8ECC5" w:rsidR="009D0922" w:rsidRPr="00AF423B" w:rsidRDefault="009D0922" w:rsidP="00AA5693">
            <w:pPr>
              <w:spacing w:after="0" w:line="360" w:lineRule="auto"/>
              <w:rPr>
                <w:rFonts w:ascii="Century Gothic" w:hAnsi="Century Gothic" w:cstheme="minorHAnsi"/>
                <w:b/>
                <w:sz w:val="28"/>
                <w:szCs w:val="28"/>
              </w:rPr>
            </w:pPr>
            <w:r w:rsidRPr="00AF423B">
              <w:rPr>
                <w:rFonts w:ascii="Century Gothic" w:hAnsi="Century Gothic" w:cstheme="minorHAnsi"/>
                <w:b/>
                <w:sz w:val="28"/>
                <w:szCs w:val="28"/>
              </w:rPr>
              <w:t>Doing processes</w:t>
            </w:r>
          </w:p>
        </w:tc>
        <w:tc>
          <w:tcPr>
            <w:tcW w:w="8067" w:type="dxa"/>
          </w:tcPr>
          <w:p w14:paraId="0361C81F" w14:textId="638778D3" w:rsidR="009D0922" w:rsidRDefault="005B0CEB"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Action </w:t>
            </w:r>
            <w:r w:rsidR="00AA5693">
              <w:rPr>
                <w:rFonts w:ascii="Century Gothic" w:hAnsi="Century Gothic" w:cstheme="minorHAnsi"/>
                <w:bCs/>
                <w:sz w:val="28"/>
                <w:szCs w:val="28"/>
              </w:rPr>
              <w:t>–</w:t>
            </w:r>
            <w:r>
              <w:rPr>
                <w:rFonts w:ascii="Century Gothic" w:hAnsi="Century Gothic" w:cstheme="minorHAnsi"/>
                <w:bCs/>
                <w:sz w:val="28"/>
                <w:szCs w:val="28"/>
              </w:rPr>
              <w:t xml:space="preserve"> </w:t>
            </w:r>
            <w:r w:rsidR="00AA5693">
              <w:rPr>
                <w:rFonts w:ascii="Century Gothic" w:hAnsi="Century Gothic" w:cstheme="minorHAnsi"/>
                <w:bCs/>
                <w:sz w:val="28"/>
                <w:szCs w:val="28"/>
              </w:rPr>
              <w:t>gave, biting, was closed</w:t>
            </w:r>
            <w:r w:rsidR="008A0EF6">
              <w:rPr>
                <w:rFonts w:ascii="Century Gothic" w:hAnsi="Century Gothic" w:cstheme="minorHAnsi"/>
                <w:bCs/>
                <w:sz w:val="28"/>
                <w:szCs w:val="28"/>
              </w:rPr>
              <w:t>, never got to go</w:t>
            </w:r>
          </w:p>
          <w:p w14:paraId="33D2515E" w14:textId="40FC8C59" w:rsidR="005B0CEB" w:rsidRDefault="005B0CEB"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Behavioural </w:t>
            </w:r>
            <w:r w:rsidR="00AA5693">
              <w:rPr>
                <w:rFonts w:ascii="Century Gothic" w:hAnsi="Century Gothic" w:cstheme="minorHAnsi"/>
                <w:bCs/>
                <w:sz w:val="28"/>
                <w:szCs w:val="28"/>
              </w:rPr>
              <w:t>–</w:t>
            </w:r>
            <w:r>
              <w:rPr>
                <w:rFonts w:ascii="Century Gothic" w:hAnsi="Century Gothic" w:cstheme="minorHAnsi"/>
                <w:bCs/>
                <w:sz w:val="28"/>
                <w:szCs w:val="28"/>
              </w:rPr>
              <w:t xml:space="preserve"> </w:t>
            </w:r>
            <w:r w:rsidR="00AA5693">
              <w:rPr>
                <w:rFonts w:ascii="Century Gothic" w:hAnsi="Century Gothic" w:cstheme="minorHAnsi"/>
                <w:bCs/>
                <w:sz w:val="28"/>
                <w:szCs w:val="28"/>
              </w:rPr>
              <w:t>sighed, staring</w:t>
            </w:r>
          </w:p>
        </w:tc>
      </w:tr>
      <w:tr w:rsidR="009D0922" w14:paraId="4D8FDF79" w14:textId="77777777" w:rsidTr="00AF423B">
        <w:tc>
          <w:tcPr>
            <w:tcW w:w="2830" w:type="dxa"/>
          </w:tcPr>
          <w:p w14:paraId="581C4AD0" w14:textId="384A9677" w:rsidR="009D0922" w:rsidRPr="00AF423B" w:rsidRDefault="009D0922" w:rsidP="00AA5693">
            <w:pPr>
              <w:spacing w:after="0" w:line="360" w:lineRule="auto"/>
              <w:rPr>
                <w:rFonts w:ascii="Century Gothic" w:hAnsi="Century Gothic" w:cstheme="minorHAnsi"/>
                <w:b/>
                <w:sz w:val="28"/>
                <w:szCs w:val="28"/>
              </w:rPr>
            </w:pPr>
            <w:r w:rsidRPr="00AF423B">
              <w:rPr>
                <w:rFonts w:ascii="Century Gothic" w:hAnsi="Century Gothic" w:cstheme="minorHAnsi"/>
                <w:b/>
                <w:sz w:val="28"/>
                <w:szCs w:val="28"/>
              </w:rPr>
              <w:t>Saying processes</w:t>
            </w:r>
          </w:p>
        </w:tc>
        <w:tc>
          <w:tcPr>
            <w:tcW w:w="8067" w:type="dxa"/>
          </w:tcPr>
          <w:p w14:paraId="506F0140" w14:textId="08059DCE" w:rsidR="009D0922" w:rsidRDefault="00AA5693"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asked, said, tells</w:t>
            </w:r>
            <w:r w:rsidR="00291A90">
              <w:rPr>
                <w:rFonts w:ascii="Century Gothic" w:hAnsi="Century Gothic" w:cstheme="minorHAnsi"/>
                <w:bCs/>
                <w:sz w:val="28"/>
                <w:szCs w:val="28"/>
              </w:rPr>
              <w:t>,</w:t>
            </w:r>
            <w:r>
              <w:rPr>
                <w:rFonts w:ascii="Century Gothic" w:hAnsi="Century Gothic" w:cstheme="minorHAnsi"/>
                <w:bCs/>
                <w:sz w:val="28"/>
                <w:szCs w:val="28"/>
              </w:rPr>
              <w:t xml:space="preserve"> remind</w:t>
            </w:r>
          </w:p>
        </w:tc>
      </w:tr>
      <w:tr w:rsidR="009D0922" w14:paraId="211BE918" w14:textId="77777777" w:rsidTr="00AF423B">
        <w:tc>
          <w:tcPr>
            <w:tcW w:w="2830" w:type="dxa"/>
          </w:tcPr>
          <w:p w14:paraId="237CFC07" w14:textId="127C14EC" w:rsidR="009D0922" w:rsidRPr="00AF423B" w:rsidRDefault="009D0922" w:rsidP="00AA5693">
            <w:pPr>
              <w:spacing w:after="0" w:line="360" w:lineRule="auto"/>
              <w:rPr>
                <w:rFonts w:ascii="Century Gothic" w:hAnsi="Century Gothic" w:cstheme="minorHAnsi"/>
                <w:b/>
                <w:sz w:val="28"/>
                <w:szCs w:val="28"/>
              </w:rPr>
            </w:pPr>
            <w:r w:rsidRPr="00AF423B">
              <w:rPr>
                <w:rFonts w:ascii="Century Gothic" w:hAnsi="Century Gothic" w:cstheme="minorHAnsi"/>
                <w:b/>
                <w:sz w:val="28"/>
                <w:szCs w:val="28"/>
              </w:rPr>
              <w:t>Relating processes</w:t>
            </w:r>
          </w:p>
        </w:tc>
        <w:tc>
          <w:tcPr>
            <w:tcW w:w="8067" w:type="dxa"/>
          </w:tcPr>
          <w:p w14:paraId="260E6208" w14:textId="7D343EF0" w:rsidR="009D0922" w:rsidRDefault="00AA5693"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Identifying – is</w:t>
            </w:r>
            <w:r w:rsidR="00944194">
              <w:rPr>
                <w:rFonts w:ascii="Century Gothic" w:hAnsi="Century Gothic" w:cstheme="minorHAnsi"/>
                <w:bCs/>
                <w:sz w:val="28"/>
                <w:szCs w:val="28"/>
              </w:rPr>
              <w:t>, are</w:t>
            </w:r>
          </w:p>
          <w:p w14:paraId="0CDD4E92" w14:textId="5F20BA03" w:rsidR="00AA5693" w:rsidRDefault="00AA5693"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 xml:space="preserve">Attributing </w:t>
            </w:r>
            <w:r w:rsidR="00944194">
              <w:rPr>
                <w:rFonts w:ascii="Century Gothic" w:hAnsi="Century Gothic" w:cstheme="minorHAnsi"/>
                <w:bCs/>
                <w:sz w:val="28"/>
                <w:szCs w:val="28"/>
              </w:rPr>
              <w:t>–</w:t>
            </w:r>
            <w:r>
              <w:rPr>
                <w:rFonts w:ascii="Century Gothic" w:hAnsi="Century Gothic" w:cstheme="minorHAnsi"/>
                <w:bCs/>
                <w:sz w:val="28"/>
                <w:szCs w:val="28"/>
              </w:rPr>
              <w:t xml:space="preserve"> has</w:t>
            </w:r>
            <w:r w:rsidR="00944194">
              <w:rPr>
                <w:rFonts w:ascii="Century Gothic" w:hAnsi="Century Gothic" w:cstheme="minorHAnsi"/>
                <w:bCs/>
                <w:sz w:val="28"/>
                <w:szCs w:val="28"/>
              </w:rPr>
              <w:t>, have</w:t>
            </w:r>
          </w:p>
        </w:tc>
      </w:tr>
      <w:tr w:rsidR="009D0922" w14:paraId="0711FC54" w14:textId="77777777" w:rsidTr="00AF423B">
        <w:tc>
          <w:tcPr>
            <w:tcW w:w="2830" w:type="dxa"/>
          </w:tcPr>
          <w:p w14:paraId="46C9FE15" w14:textId="6A04F0F1" w:rsidR="009D0922" w:rsidRPr="00AF423B" w:rsidRDefault="009D0922" w:rsidP="00AA5693">
            <w:pPr>
              <w:spacing w:after="0" w:line="360" w:lineRule="auto"/>
              <w:rPr>
                <w:rFonts w:ascii="Century Gothic" w:hAnsi="Century Gothic" w:cstheme="minorHAnsi"/>
                <w:b/>
                <w:sz w:val="28"/>
                <w:szCs w:val="28"/>
              </w:rPr>
            </w:pPr>
            <w:r w:rsidRPr="00AF423B">
              <w:rPr>
                <w:rFonts w:ascii="Century Gothic" w:hAnsi="Century Gothic" w:cstheme="minorHAnsi"/>
                <w:b/>
                <w:sz w:val="28"/>
                <w:szCs w:val="28"/>
              </w:rPr>
              <w:t>Sensing processes</w:t>
            </w:r>
          </w:p>
        </w:tc>
        <w:tc>
          <w:tcPr>
            <w:tcW w:w="8067" w:type="dxa"/>
          </w:tcPr>
          <w:p w14:paraId="263F1E00" w14:textId="77777777" w:rsidR="009D0922" w:rsidRDefault="00AA5693"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Perception – saw, could feel, noticed</w:t>
            </w:r>
          </w:p>
          <w:p w14:paraId="3DB1550B" w14:textId="77777777" w:rsidR="00AA5693" w:rsidRDefault="00AA5693"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Desire – want, wish, hope</w:t>
            </w:r>
          </w:p>
          <w:p w14:paraId="0D6C09D3" w14:textId="77777777" w:rsidR="00AA5693" w:rsidRDefault="00AA5693"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Emotion – love, hate, adore, regret</w:t>
            </w:r>
          </w:p>
          <w:p w14:paraId="4E254697" w14:textId="55870370" w:rsidR="00AA5693" w:rsidRDefault="00AA5693" w:rsidP="00AA5693">
            <w:pPr>
              <w:spacing w:after="0" w:line="360" w:lineRule="auto"/>
              <w:rPr>
                <w:rFonts w:ascii="Century Gothic" w:hAnsi="Century Gothic" w:cstheme="minorHAnsi"/>
                <w:bCs/>
                <w:sz w:val="28"/>
                <w:szCs w:val="28"/>
              </w:rPr>
            </w:pPr>
            <w:r>
              <w:rPr>
                <w:rFonts w:ascii="Century Gothic" w:hAnsi="Century Gothic" w:cstheme="minorHAnsi"/>
                <w:bCs/>
                <w:sz w:val="28"/>
                <w:szCs w:val="28"/>
              </w:rPr>
              <w:t>Cognition – believe, thought</w:t>
            </w:r>
          </w:p>
        </w:tc>
      </w:tr>
    </w:tbl>
    <w:p w14:paraId="39EAAA3F" w14:textId="2FAC33AC" w:rsidR="00244954" w:rsidRDefault="001127DA" w:rsidP="00A51F17">
      <w:pPr>
        <w:spacing w:before="240" w:after="0" w:line="360" w:lineRule="auto"/>
        <w:rPr>
          <w:rFonts w:ascii="Century Gothic" w:hAnsi="Century Gothic" w:cstheme="minorHAnsi"/>
          <w:bCs/>
          <w:sz w:val="28"/>
          <w:szCs w:val="28"/>
        </w:rPr>
      </w:pPr>
      <w:r>
        <w:rPr>
          <w:rFonts w:ascii="Century Gothic" w:hAnsi="Century Gothic" w:cstheme="minorHAnsi"/>
          <w:b/>
          <w:sz w:val="28"/>
          <w:szCs w:val="28"/>
        </w:rPr>
        <w:t>Phrasal verb</w:t>
      </w:r>
      <w:r w:rsidR="00CD049A">
        <w:rPr>
          <w:rFonts w:ascii="Century Gothic" w:hAnsi="Century Gothic" w:cstheme="minorHAnsi"/>
          <w:b/>
          <w:sz w:val="28"/>
          <w:szCs w:val="28"/>
        </w:rPr>
        <w:t>s</w:t>
      </w:r>
      <w:r w:rsidR="00291A90">
        <w:rPr>
          <w:rFonts w:ascii="Century Gothic" w:hAnsi="Century Gothic" w:cstheme="minorHAnsi"/>
          <w:bCs/>
          <w:sz w:val="28"/>
          <w:szCs w:val="28"/>
        </w:rPr>
        <w:t xml:space="preserve"> </w:t>
      </w:r>
      <w:r w:rsidR="00E341E3">
        <w:rPr>
          <w:rFonts w:ascii="Century Gothic" w:hAnsi="Century Gothic" w:cstheme="minorHAnsi"/>
          <w:bCs/>
          <w:sz w:val="28"/>
          <w:szCs w:val="28"/>
        </w:rPr>
        <w:t>–</w:t>
      </w:r>
      <w:r w:rsidR="00291A90">
        <w:rPr>
          <w:rFonts w:ascii="Century Gothic" w:hAnsi="Century Gothic" w:cstheme="minorHAnsi"/>
          <w:bCs/>
          <w:sz w:val="28"/>
          <w:szCs w:val="28"/>
        </w:rPr>
        <w:t xml:space="preserve"> </w:t>
      </w:r>
      <w:r w:rsidR="00E341E3">
        <w:rPr>
          <w:rFonts w:ascii="Century Gothic" w:hAnsi="Century Gothic" w:cstheme="minorHAnsi"/>
          <w:bCs/>
          <w:sz w:val="28"/>
          <w:szCs w:val="28"/>
        </w:rPr>
        <w:t xml:space="preserve">a process </w:t>
      </w:r>
      <w:r w:rsidR="00BD4FB1">
        <w:rPr>
          <w:rFonts w:ascii="Century Gothic" w:hAnsi="Century Gothic" w:cstheme="minorHAnsi"/>
          <w:bCs/>
          <w:sz w:val="28"/>
          <w:szCs w:val="28"/>
        </w:rPr>
        <w:t xml:space="preserve">ending with </w:t>
      </w:r>
      <w:r w:rsidR="00D72006">
        <w:rPr>
          <w:rFonts w:ascii="Century Gothic" w:hAnsi="Century Gothic" w:cstheme="minorHAnsi"/>
          <w:bCs/>
          <w:sz w:val="28"/>
          <w:szCs w:val="28"/>
        </w:rPr>
        <w:t>a preposition or adverb</w:t>
      </w:r>
      <w:r w:rsidR="00B32AFD">
        <w:rPr>
          <w:rFonts w:ascii="Century Gothic" w:hAnsi="Century Gothic" w:cstheme="minorHAnsi"/>
          <w:bCs/>
          <w:sz w:val="28"/>
          <w:szCs w:val="28"/>
        </w:rPr>
        <w:t>.</w:t>
      </w:r>
    </w:p>
    <w:p w14:paraId="62E6E834" w14:textId="46BF878C" w:rsidR="00BB3A81" w:rsidRDefault="00DD399F" w:rsidP="000B2E38">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E.g. </w:t>
      </w:r>
      <w:r w:rsidR="00234D1F">
        <w:rPr>
          <w:rFonts w:ascii="Century Gothic" w:hAnsi="Century Gothic" w:cstheme="minorHAnsi"/>
          <w:bCs/>
          <w:sz w:val="28"/>
          <w:szCs w:val="28"/>
        </w:rPr>
        <w:t>shut down</w:t>
      </w:r>
      <w:r w:rsidR="00EF46A5">
        <w:rPr>
          <w:rFonts w:ascii="Century Gothic" w:hAnsi="Century Gothic" w:cstheme="minorHAnsi"/>
          <w:bCs/>
          <w:sz w:val="28"/>
          <w:szCs w:val="28"/>
        </w:rPr>
        <w:t xml:space="preserve">, </w:t>
      </w:r>
      <w:r w:rsidR="001C0C94">
        <w:rPr>
          <w:rFonts w:ascii="Century Gothic" w:hAnsi="Century Gothic" w:cstheme="minorHAnsi"/>
          <w:bCs/>
          <w:sz w:val="28"/>
          <w:szCs w:val="28"/>
        </w:rPr>
        <w:t xml:space="preserve">learnt about, </w:t>
      </w:r>
      <w:r w:rsidR="0086481A">
        <w:rPr>
          <w:rFonts w:ascii="Century Gothic" w:hAnsi="Century Gothic" w:cstheme="minorHAnsi"/>
          <w:bCs/>
          <w:sz w:val="28"/>
          <w:szCs w:val="28"/>
        </w:rPr>
        <w:t xml:space="preserve">give </w:t>
      </w:r>
      <w:r w:rsidR="00B32AFD">
        <w:rPr>
          <w:rFonts w:ascii="Century Gothic" w:hAnsi="Century Gothic" w:cstheme="minorHAnsi"/>
          <w:bCs/>
          <w:sz w:val="28"/>
          <w:szCs w:val="28"/>
        </w:rPr>
        <w:t>in</w:t>
      </w:r>
      <w:r w:rsidR="0086481A">
        <w:rPr>
          <w:rFonts w:ascii="Century Gothic" w:hAnsi="Century Gothic" w:cstheme="minorHAnsi"/>
          <w:bCs/>
          <w:sz w:val="28"/>
          <w:szCs w:val="28"/>
        </w:rPr>
        <w:t xml:space="preserve">, </w:t>
      </w:r>
      <w:r w:rsidR="00B32AFD">
        <w:rPr>
          <w:rFonts w:ascii="Century Gothic" w:hAnsi="Century Gothic" w:cstheme="minorHAnsi"/>
          <w:bCs/>
          <w:sz w:val="28"/>
          <w:szCs w:val="28"/>
        </w:rPr>
        <w:t>speak up</w:t>
      </w:r>
    </w:p>
    <w:p w14:paraId="40808700" w14:textId="61433C2F" w:rsidR="00C4686F" w:rsidRDefault="00C4686F" w:rsidP="003F4C85">
      <w:pPr>
        <w:spacing w:after="0" w:line="360" w:lineRule="auto"/>
        <w:rPr>
          <w:rFonts w:ascii="Century Gothic" w:hAnsi="Century Gothic" w:cstheme="minorHAnsi"/>
          <w:bCs/>
          <w:sz w:val="28"/>
          <w:szCs w:val="28"/>
        </w:rPr>
      </w:pPr>
      <w:r>
        <w:rPr>
          <w:rFonts w:ascii="Century Gothic" w:hAnsi="Century Gothic" w:cstheme="minorHAnsi"/>
          <w:b/>
          <w:sz w:val="28"/>
          <w:szCs w:val="28"/>
        </w:rPr>
        <w:t>Passive voice</w:t>
      </w:r>
      <w:r>
        <w:rPr>
          <w:rFonts w:ascii="Century Gothic" w:hAnsi="Century Gothic" w:cstheme="minorHAnsi"/>
          <w:bCs/>
          <w:sz w:val="28"/>
          <w:szCs w:val="28"/>
        </w:rPr>
        <w:t xml:space="preserve"> – a relating process followed by a</w:t>
      </w:r>
      <w:r w:rsidR="00742192">
        <w:rPr>
          <w:rFonts w:ascii="Century Gothic" w:hAnsi="Century Gothic" w:cstheme="minorHAnsi"/>
          <w:bCs/>
          <w:sz w:val="28"/>
          <w:szCs w:val="28"/>
        </w:rPr>
        <w:t>nother process.</w:t>
      </w:r>
    </w:p>
    <w:p w14:paraId="5DB292E6" w14:textId="17E3476A" w:rsidR="00742192" w:rsidRPr="00C4686F" w:rsidRDefault="003F4C85" w:rsidP="00742192">
      <w:pPr>
        <w:spacing w:line="360" w:lineRule="auto"/>
        <w:rPr>
          <w:rFonts w:ascii="Century Gothic" w:hAnsi="Century Gothic" w:cstheme="minorHAnsi"/>
          <w:bCs/>
          <w:sz w:val="28"/>
          <w:szCs w:val="28"/>
        </w:rPr>
      </w:pPr>
      <w:r>
        <w:rPr>
          <w:rFonts w:ascii="Century Gothic" w:hAnsi="Century Gothic" w:cstheme="minorHAnsi"/>
          <w:bCs/>
          <w:noProof/>
          <w:sz w:val="28"/>
          <w:szCs w:val="28"/>
        </w:rPr>
        <mc:AlternateContent>
          <mc:Choice Requires="wps">
            <w:drawing>
              <wp:anchor distT="0" distB="0" distL="114300" distR="114300" simplePos="0" relativeHeight="251658268" behindDoc="0" locked="0" layoutInCell="1" allowOverlap="1" wp14:anchorId="3AD9B1E5" wp14:editId="2EEC9DEB">
                <wp:simplePos x="0" y="0"/>
                <wp:positionH relativeFrom="margin">
                  <wp:align>center</wp:align>
                </wp:positionH>
                <wp:positionV relativeFrom="paragraph">
                  <wp:posOffset>308414</wp:posOffset>
                </wp:positionV>
                <wp:extent cx="7095392" cy="17584"/>
                <wp:effectExtent l="0" t="0" r="29845" b="20955"/>
                <wp:wrapNone/>
                <wp:docPr id="87" name="Straight Connector 87"/>
                <wp:cNvGraphicFramePr/>
                <a:graphic xmlns:a="http://schemas.openxmlformats.org/drawingml/2006/main">
                  <a:graphicData uri="http://schemas.microsoft.com/office/word/2010/wordprocessingShape">
                    <wps:wsp>
                      <wps:cNvCnPr/>
                      <wps:spPr>
                        <a:xfrm flipV="1">
                          <a:off x="0" y="0"/>
                          <a:ext cx="7095392" cy="175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296B0C" id="Straight Connector 87" o:spid="_x0000_s1026" style="position:absolute;flip:y;z-index:251658268;visibility:visible;mso-wrap-style:square;mso-wrap-distance-left:9pt;mso-wrap-distance-top:0;mso-wrap-distance-right:9pt;mso-wrap-distance-bottom:0;mso-position-horizontal:center;mso-position-horizontal-relative:margin;mso-position-vertical:absolute;mso-position-vertical-relative:text" from="0,24.3pt" to="558.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" strokecolor="black [3213]">
                <w10:wrap anchorx="margin"/>
              </v:line>
            </w:pict>
          </mc:Fallback>
        </mc:AlternateContent>
      </w:r>
      <w:r w:rsidR="00742192">
        <w:rPr>
          <w:rFonts w:ascii="Century Gothic" w:hAnsi="Century Gothic" w:cstheme="minorHAnsi"/>
          <w:bCs/>
          <w:sz w:val="28"/>
          <w:szCs w:val="28"/>
        </w:rPr>
        <w:t xml:space="preserve">E.g. was followed, </w:t>
      </w:r>
      <w:r>
        <w:rPr>
          <w:rFonts w:ascii="Century Gothic" w:hAnsi="Century Gothic" w:cstheme="minorHAnsi"/>
          <w:bCs/>
          <w:sz w:val="28"/>
          <w:szCs w:val="28"/>
        </w:rPr>
        <w:t>was given, had been shown</w:t>
      </w:r>
    </w:p>
    <w:p w14:paraId="195B42EB" w14:textId="34EF7EF9" w:rsidR="007739FB" w:rsidRDefault="007739FB" w:rsidP="007739FB">
      <w:pPr>
        <w:spacing w:line="360" w:lineRule="auto"/>
        <w:jc w:val="center"/>
        <w:rPr>
          <w:rFonts w:ascii="Century Gothic" w:hAnsi="Century Gothic" w:cstheme="minorHAnsi"/>
          <w:b/>
          <w:sz w:val="28"/>
          <w:szCs w:val="28"/>
        </w:rPr>
      </w:pPr>
      <w:r>
        <w:rPr>
          <w:rFonts w:ascii="Century Gothic" w:hAnsi="Century Gothic" w:cstheme="minorHAnsi"/>
          <w:b/>
          <w:sz w:val="28"/>
          <w:szCs w:val="28"/>
        </w:rPr>
        <w:t>Past tense (for teachers)</w:t>
      </w:r>
    </w:p>
    <w:p w14:paraId="2F1F17F5" w14:textId="22FC9D41" w:rsidR="007739FB" w:rsidRDefault="0097698E" w:rsidP="00E03401">
      <w:pPr>
        <w:spacing w:after="0" w:line="360" w:lineRule="auto"/>
        <w:rPr>
          <w:rFonts w:ascii="Century Gothic" w:hAnsi="Century Gothic" w:cstheme="minorHAnsi"/>
          <w:bCs/>
          <w:sz w:val="28"/>
          <w:szCs w:val="28"/>
        </w:rPr>
      </w:pPr>
      <w:r>
        <w:rPr>
          <w:rFonts w:ascii="Century Gothic" w:hAnsi="Century Gothic" w:cstheme="minorHAnsi"/>
          <w:b/>
          <w:sz w:val="28"/>
          <w:szCs w:val="28"/>
        </w:rPr>
        <w:t>Regular</w:t>
      </w:r>
      <w:r w:rsidR="00C83CBB">
        <w:rPr>
          <w:rFonts w:ascii="Century Gothic" w:hAnsi="Century Gothic" w:cstheme="minorHAnsi"/>
          <w:b/>
          <w:sz w:val="28"/>
          <w:szCs w:val="28"/>
        </w:rPr>
        <w:t xml:space="preserve"> </w:t>
      </w:r>
      <w:r w:rsidR="00C83CBB">
        <w:rPr>
          <w:rFonts w:ascii="Century Gothic" w:hAnsi="Century Gothic" w:cstheme="minorHAnsi"/>
          <w:bCs/>
          <w:sz w:val="28"/>
          <w:szCs w:val="28"/>
        </w:rPr>
        <w:t>– commonly ends with ‘-ed’</w:t>
      </w:r>
      <w:r w:rsidR="00AD332D">
        <w:rPr>
          <w:rFonts w:ascii="Century Gothic" w:hAnsi="Century Gothic" w:cstheme="minorHAnsi"/>
          <w:bCs/>
          <w:sz w:val="28"/>
          <w:szCs w:val="28"/>
        </w:rPr>
        <w:t xml:space="preserve"> or ‘-d’ if the verb already ends with an ‘e’</w:t>
      </w:r>
      <w:r w:rsidR="00C83CBB">
        <w:rPr>
          <w:rFonts w:ascii="Century Gothic" w:hAnsi="Century Gothic" w:cstheme="minorHAnsi"/>
          <w:bCs/>
          <w:sz w:val="28"/>
          <w:szCs w:val="28"/>
        </w:rPr>
        <w:t>.</w:t>
      </w:r>
    </w:p>
    <w:p w14:paraId="414E283B" w14:textId="5506787E" w:rsidR="00C83CBB" w:rsidRPr="00C83CBB" w:rsidRDefault="00C83CBB" w:rsidP="007739FB">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E.g. </w:t>
      </w:r>
      <w:r w:rsidR="00257D1D">
        <w:rPr>
          <w:rFonts w:ascii="Century Gothic" w:hAnsi="Century Gothic" w:cstheme="minorHAnsi"/>
          <w:bCs/>
          <w:sz w:val="28"/>
          <w:szCs w:val="28"/>
        </w:rPr>
        <w:t>decided, announced, founded, adopted</w:t>
      </w:r>
    </w:p>
    <w:p w14:paraId="0424F08A" w14:textId="0BA826E9" w:rsidR="0097698E" w:rsidRDefault="0097698E" w:rsidP="00E03401">
      <w:pPr>
        <w:spacing w:after="0" w:line="360" w:lineRule="auto"/>
        <w:rPr>
          <w:rFonts w:ascii="Century Gothic" w:hAnsi="Century Gothic" w:cstheme="minorHAnsi"/>
          <w:bCs/>
          <w:sz w:val="28"/>
          <w:szCs w:val="28"/>
        </w:rPr>
      </w:pPr>
      <w:r>
        <w:rPr>
          <w:rFonts w:ascii="Century Gothic" w:hAnsi="Century Gothic" w:cstheme="minorHAnsi"/>
          <w:b/>
          <w:sz w:val="28"/>
          <w:szCs w:val="28"/>
        </w:rPr>
        <w:t>Irregular</w:t>
      </w:r>
      <w:r w:rsidR="00C83CBB">
        <w:rPr>
          <w:rFonts w:ascii="Century Gothic" w:hAnsi="Century Gothic" w:cstheme="minorHAnsi"/>
          <w:b/>
          <w:sz w:val="28"/>
          <w:szCs w:val="28"/>
        </w:rPr>
        <w:t xml:space="preserve"> </w:t>
      </w:r>
      <w:r w:rsidR="00723291">
        <w:rPr>
          <w:rFonts w:ascii="Century Gothic" w:hAnsi="Century Gothic" w:cstheme="minorHAnsi"/>
          <w:bCs/>
          <w:sz w:val="28"/>
          <w:szCs w:val="28"/>
        </w:rPr>
        <w:t>–</w:t>
      </w:r>
      <w:r w:rsidR="00C83CBB">
        <w:rPr>
          <w:rFonts w:ascii="Century Gothic" w:hAnsi="Century Gothic" w:cstheme="minorHAnsi"/>
          <w:bCs/>
          <w:sz w:val="28"/>
          <w:szCs w:val="28"/>
        </w:rPr>
        <w:t xml:space="preserve"> </w:t>
      </w:r>
      <w:r w:rsidR="00B1339F">
        <w:rPr>
          <w:rFonts w:ascii="Century Gothic" w:hAnsi="Century Gothic" w:cstheme="minorHAnsi"/>
          <w:bCs/>
          <w:sz w:val="28"/>
          <w:szCs w:val="28"/>
        </w:rPr>
        <w:t xml:space="preserve">does not end in ‘-ed’, rather has an individual </w:t>
      </w:r>
      <w:r w:rsidR="00ED5436">
        <w:rPr>
          <w:rFonts w:ascii="Century Gothic" w:hAnsi="Century Gothic" w:cstheme="minorHAnsi"/>
          <w:bCs/>
          <w:sz w:val="28"/>
          <w:szCs w:val="28"/>
        </w:rPr>
        <w:t>form.</w:t>
      </w:r>
    </w:p>
    <w:p w14:paraId="4CE97FE7" w14:textId="32DDA998" w:rsidR="00ED5436" w:rsidRPr="00C83CBB" w:rsidRDefault="00ED5436" w:rsidP="007739FB">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E.g. go </w:t>
      </w:r>
      <w:r>
        <w:rPr>
          <w:rFonts w:ascii="Century Gothic" w:hAnsi="Century Gothic" w:cstheme="minorHAnsi"/>
          <w:bCs/>
          <w:sz w:val="28"/>
          <w:szCs w:val="28"/>
        </w:rPr>
        <w:sym w:font="Wingdings" w:char="F0E0"/>
      </w:r>
      <w:r>
        <w:rPr>
          <w:rFonts w:ascii="Century Gothic" w:hAnsi="Century Gothic" w:cstheme="minorHAnsi"/>
          <w:bCs/>
          <w:sz w:val="28"/>
          <w:szCs w:val="28"/>
        </w:rPr>
        <w:t xml:space="preserve"> went, know </w:t>
      </w:r>
      <w:r>
        <w:rPr>
          <w:rFonts w:ascii="Century Gothic" w:hAnsi="Century Gothic" w:cstheme="minorHAnsi"/>
          <w:bCs/>
          <w:sz w:val="28"/>
          <w:szCs w:val="28"/>
        </w:rPr>
        <w:sym w:font="Wingdings" w:char="F0E0"/>
      </w:r>
      <w:r>
        <w:rPr>
          <w:rFonts w:ascii="Century Gothic" w:hAnsi="Century Gothic" w:cstheme="minorHAnsi"/>
          <w:bCs/>
          <w:sz w:val="28"/>
          <w:szCs w:val="28"/>
        </w:rPr>
        <w:t xml:space="preserve"> knew, see </w:t>
      </w:r>
      <w:r>
        <w:rPr>
          <w:rFonts w:ascii="Century Gothic" w:hAnsi="Century Gothic" w:cstheme="minorHAnsi"/>
          <w:bCs/>
          <w:sz w:val="28"/>
          <w:szCs w:val="28"/>
        </w:rPr>
        <w:sym w:font="Wingdings" w:char="F0E0"/>
      </w:r>
      <w:r>
        <w:rPr>
          <w:rFonts w:ascii="Century Gothic" w:hAnsi="Century Gothic" w:cstheme="minorHAnsi"/>
          <w:bCs/>
          <w:sz w:val="28"/>
          <w:szCs w:val="28"/>
        </w:rPr>
        <w:t xml:space="preserve"> saw</w:t>
      </w:r>
    </w:p>
    <w:p w14:paraId="4AC61768" w14:textId="4D18A093" w:rsidR="004213CB" w:rsidRDefault="004213CB" w:rsidP="00E03401">
      <w:pPr>
        <w:spacing w:after="0" w:line="360" w:lineRule="auto"/>
        <w:rPr>
          <w:rFonts w:ascii="Century Gothic" w:hAnsi="Century Gothic" w:cstheme="minorHAnsi"/>
          <w:bCs/>
          <w:sz w:val="28"/>
          <w:szCs w:val="28"/>
        </w:rPr>
      </w:pPr>
      <w:r>
        <w:rPr>
          <w:rFonts w:ascii="Century Gothic" w:hAnsi="Century Gothic" w:cstheme="minorHAnsi"/>
          <w:b/>
          <w:sz w:val="28"/>
          <w:szCs w:val="28"/>
        </w:rPr>
        <w:t>In a verb group</w:t>
      </w:r>
      <w:r>
        <w:rPr>
          <w:rFonts w:ascii="Century Gothic" w:hAnsi="Century Gothic" w:cstheme="minorHAnsi"/>
          <w:bCs/>
          <w:sz w:val="28"/>
          <w:szCs w:val="28"/>
        </w:rPr>
        <w:t xml:space="preserve"> – the first word is usually conjugated in the past tense form, with the rest of the verbs in the infinitive</w:t>
      </w:r>
      <w:r w:rsidR="00C83CBB">
        <w:rPr>
          <w:rFonts w:ascii="Century Gothic" w:hAnsi="Century Gothic" w:cstheme="minorHAnsi"/>
          <w:bCs/>
          <w:sz w:val="28"/>
          <w:szCs w:val="28"/>
        </w:rPr>
        <w:t xml:space="preserve"> form.</w:t>
      </w:r>
    </w:p>
    <w:p w14:paraId="794ED0C5" w14:textId="7DD773D2" w:rsidR="007739FB" w:rsidRPr="000B2E38" w:rsidRDefault="00586704" w:rsidP="007739FB">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E.g. </w:t>
      </w:r>
      <w:r w:rsidR="00530417">
        <w:rPr>
          <w:rFonts w:ascii="Century Gothic" w:hAnsi="Century Gothic" w:cstheme="minorHAnsi"/>
          <w:bCs/>
          <w:sz w:val="28"/>
          <w:szCs w:val="28"/>
        </w:rPr>
        <w:t xml:space="preserve">decided to speak, learnt to </w:t>
      </w:r>
      <w:r w:rsidR="00492F92">
        <w:rPr>
          <w:rFonts w:ascii="Century Gothic" w:hAnsi="Century Gothic" w:cstheme="minorHAnsi"/>
          <w:bCs/>
          <w:sz w:val="28"/>
          <w:szCs w:val="28"/>
        </w:rPr>
        <w:t>play</w:t>
      </w:r>
    </w:p>
    <w:p w14:paraId="5ACA05FB" w14:textId="0001D3A8" w:rsidR="00E36147" w:rsidRDefault="00E031D9" w:rsidP="00E031D9">
      <w:pPr>
        <w:spacing w:line="360" w:lineRule="auto"/>
        <w:jc w:val="center"/>
        <w:rPr>
          <w:rFonts w:ascii="Century Gothic" w:hAnsi="Century Gothic" w:cstheme="minorHAnsi"/>
          <w:b/>
          <w:sz w:val="28"/>
          <w:szCs w:val="28"/>
        </w:rPr>
      </w:pPr>
      <w:r>
        <w:rPr>
          <w:rFonts w:ascii="Century Gothic" w:hAnsi="Century Gothic" w:cstheme="minorHAnsi"/>
          <w:b/>
          <w:sz w:val="28"/>
          <w:szCs w:val="28"/>
        </w:rPr>
        <w:br w:type="column"/>
      </w:r>
      <w:bookmarkStart w:id="36" w:name="processtenses"/>
      <w:r w:rsidR="00C64CAE">
        <w:rPr>
          <w:rFonts w:ascii="Century Gothic" w:hAnsi="Century Gothic" w:cstheme="minorHAnsi"/>
          <w:b/>
          <w:sz w:val="28"/>
          <w:szCs w:val="28"/>
        </w:rPr>
        <w:lastRenderedPageBreak/>
        <w:t>Processes: Tenses</w:t>
      </w:r>
      <w:bookmarkEnd w:id="36"/>
    </w:p>
    <w:p w14:paraId="0756304A" w14:textId="2DF4C203" w:rsidR="00E031D9" w:rsidRDefault="004373B0" w:rsidP="00E031D9">
      <w:pPr>
        <w:spacing w:line="360" w:lineRule="auto"/>
        <w:rPr>
          <w:rFonts w:ascii="Century Gothic" w:hAnsi="Century Gothic" w:cstheme="minorHAnsi"/>
          <w:bCs/>
          <w:sz w:val="28"/>
          <w:szCs w:val="28"/>
        </w:rPr>
      </w:pPr>
      <w:r>
        <w:rPr>
          <w:rFonts w:ascii="Century Gothic" w:hAnsi="Century Gothic" w:cstheme="minorHAnsi"/>
          <w:bCs/>
          <w:sz w:val="28"/>
          <w:szCs w:val="28"/>
        </w:rPr>
        <w:t>What tense is</w:t>
      </w:r>
      <w:r w:rsidR="00CA40A7">
        <w:rPr>
          <w:rFonts w:ascii="Century Gothic" w:hAnsi="Century Gothic" w:cstheme="minorHAnsi"/>
          <w:bCs/>
          <w:sz w:val="28"/>
          <w:szCs w:val="28"/>
        </w:rPr>
        <w:t xml:space="preserve"> the process</w:t>
      </w:r>
      <w:r>
        <w:rPr>
          <w:rFonts w:ascii="Century Gothic" w:hAnsi="Century Gothic" w:cstheme="minorHAnsi"/>
          <w:bCs/>
          <w:sz w:val="28"/>
          <w:szCs w:val="28"/>
        </w:rPr>
        <w:t xml:space="preserve"> in each sentence?</w:t>
      </w:r>
      <w:r w:rsidR="00744ACC">
        <w:rPr>
          <w:rFonts w:ascii="Century Gothic" w:hAnsi="Century Gothic" w:cstheme="minorHAnsi"/>
          <w:bCs/>
          <w:sz w:val="28"/>
          <w:szCs w:val="28"/>
        </w:rPr>
        <w:t xml:space="preserve"> The first one has been done for you.</w:t>
      </w:r>
      <w:r w:rsidR="00B41026">
        <w:rPr>
          <w:rFonts w:ascii="Century Gothic" w:hAnsi="Century Gothic" w:cstheme="minorHAnsi"/>
          <w:bCs/>
          <w:sz w:val="28"/>
          <w:szCs w:val="28"/>
        </w:rPr>
        <w:t xml:space="preserve"> Choose from the following:</w:t>
      </w:r>
    </w:p>
    <w:p w14:paraId="7667C26F" w14:textId="247AF630" w:rsidR="00744ACC" w:rsidRDefault="00744ACC" w:rsidP="00744ACC">
      <w:pPr>
        <w:pStyle w:val="ListParagraph"/>
        <w:spacing w:line="360" w:lineRule="auto"/>
        <w:rPr>
          <w:rFonts w:ascii="Century Gothic" w:hAnsi="Century Gothic" w:cstheme="minorHAnsi"/>
          <w:bCs/>
          <w:sz w:val="28"/>
          <w:szCs w:val="28"/>
        </w:rPr>
        <w:sectPr w:rsidR="00744ACC" w:rsidSect="001439E4">
          <w:pgSz w:w="11899" w:h="16838"/>
          <w:pgMar w:top="851" w:right="425" w:bottom="992" w:left="567" w:header="720" w:footer="204" w:gutter="0"/>
          <w:cols w:space="720"/>
          <w:docGrid w:linePitch="272"/>
        </w:sectPr>
      </w:pPr>
    </w:p>
    <w:p w14:paraId="46866611" w14:textId="0FA635B9" w:rsidR="00744ACC" w:rsidRPr="00B41026" w:rsidRDefault="00744ACC" w:rsidP="00FD04C5">
      <w:pPr>
        <w:pStyle w:val="ListParagraph"/>
        <w:numPr>
          <w:ilvl w:val="0"/>
          <w:numId w:val="40"/>
        </w:numPr>
        <w:spacing w:line="360" w:lineRule="auto"/>
        <w:rPr>
          <w:rFonts w:ascii="Century Gothic" w:hAnsi="Century Gothic" w:cstheme="minorHAnsi"/>
          <w:b/>
          <w:sz w:val="28"/>
          <w:szCs w:val="28"/>
        </w:rPr>
      </w:pPr>
      <w:r w:rsidRPr="00B41026">
        <w:rPr>
          <w:rFonts w:ascii="Century Gothic" w:hAnsi="Century Gothic" w:cstheme="minorHAnsi"/>
          <w:b/>
          <w:sz w:val="28"/>
          <w:szCs w:val="28"/>
        </w:rPr>
        <w:t>Present tense</w:t>
      </w:r>
    </w:p>
    <w:p w14:paraId="25B0EA01" w14:textId="0162CE06" w:rsidR="00CA40A7" w:rsidRPr="00B41026" w:rsidRDefault="00CA40A7" w:rsidP="00FD04C5">
      <w:pPr>
        <w:pStyle w:val="ListParagraph"/>
        <w:numPr>
          <w:ilvl w:val="0"/>
          <w:numId w:val="40"/>
        </w:numPr>
        <w:spacing w:line="360" w:lineRule="auto"/>
        <w:rPr>
          <w:rFonts w:ascii="Century Gothic" w:hAnsi="Century Gothic" w:cstheme="minorHAnsi"/>
          <w:b/>
          <w:sz w:val="28"/>
          <w:szCs w:val="28"/>
        </w:rPr>
      </w:pPr>
      <w:r w:rsidRPr="00B41026">
        <w:rPr>
          <w:rFonts w:ascii="Century Gothic" w:hAnsi="Century Gothic" w:cstheme="minorHAnsi"/>
          <w:b/>
          <w:sz w:val="28"/>
          <w:szCs w:val="28"/>
        </w:rPr>
        <w:t xml:space="preserve">Past tense </w:t>
      </w:r>
      <w:r w:rsidR="00744ACC" w:rsidRPr="00B41026">
        <w:rPr>
          <w:rFonts w:ascii="Century Gothic" w:hAnsi="Century Gothic" w:cstheme="minorHAnsi"/>
          <w:b/>
          <w:sz w:val="28"/>
          <w:szCs w:val="28"/>
        </w:rPr>
        <w:t>–</w:t>
      </w:r>
      <w:r w:rsidRPr="00B41026">
        <w:rPr>
          <w:rFonts w:ascii="Century Gothic" w:hAnsi="Century Gothic" w:cstheme="minorHAnsi"/>
          <w:b/>
          <w:sz w:val="28"/>
          <w:szCs w:val="28"/>
        </w:rPr>
        <w:t xml:space="preserve"> regular</w:t>
      </w:r>
    </w:p>
    <w:p w14:paraId="08AE47D7" w14:textId="54D81627" w:rsidR="00744ACC" w:rsidRPr="00B41026" w:rsidRDefault="00744ACC" w:rsidP="00FD04C5">
      <w:pPr>
        <w:pStyle w:val="ListParagraph"/>
        <w:numPr>
          <w:ilvl w:val="0"/>
          <w:numId w:val="40"/>
        </w:numPr>
        <w:spacing w:line="360" w:lineRule="auto"/>
        <w:rPr>
          <w:rFonts w:ascii="Century Gothic" w:hAnsi="Century Gothic" w:cstheme="minorHAnsi"/>
          <w:b/>
          <w:sz w:val="28"/>
          <w:szCs w:val="28"/>
        </w:rPr>
      </w:pPr>
      <w:r w:rsidRPr="00B41026">
        <w:rPr>
          <w:rFonts w:ascii="Century Gothic" w:hAnsi="Century Gothic" w:cstheme="minorHAnsi"/>
          <w:b/>
          <w:sz w:val="28"/>
          <w:szCs w:val="28"/>
        </w:rPr>
        <w:t>Past tense – irregular</w:t>
      </w:r>
    </w:p>
    <w:p w14:paraId="522707B0" w14:textId="6B35935A" w:rsidR="00744ACC" w:rsidRPr="00B41026" w:rsidRDefault="00744ACC" w:rsidP="00FD04C5">
      <w:pPr>
        <w:pStyle w:val="ListParagraph"/>
        <w:numPr>
          <w:ilvl w:val="0"/>
          <w:numId w:val="40"/>
        </w:numPr>
        <w:spacing w:line="360" w:lineRule="auto"/>
        <w:rPr>
          <w:rFonts w:ascii="Century Gothic" w:hAnsi="Century Gothic" w:cstheme="minorHAnsi"/>
          <w:b/>
          <w:sz w:val="28"/>
          <w:szCs w:val="28"/>
        </w:rPr>
      </w:pPr>
      <w:r w:rsidRPr="00B41026">
        <w:rPr>
          <w:rFonts w:ascii="Century Gothic" w:hAnsi="Century Gothic" w:cstheme="minorHAnsi"/>
          <w:b/>
          <w:sz w:val="28"/>
          <w:szCs w:val="28"/>
        </w:rPr>
        <w:t>Passive voice</w:t>
      </w:r>
    </w:p>
    <w:p w14:paraId="2B37B211" w14:textId="77777777" w:rsidR="00744ACC" w:rsidRPr="00744ACC" w:rsidRDefault="00744ACC" w:rsidP="00744ACC">
      <w:pPr>
        <w:spacing w:line="360" w:lineRule="auto"/>
        <w:rPr>
          <w:rFonts w:ascii="Century Gothic" w:hAnsi="Century Gothic" w:cstheme="minorHAnsi"/>
          <w:bCs/>
          <w:sz w:val="28"/>
          <w:szCs w:val="28"/>
        </w:rPr>
        <w:sectPr w:rsidR="00744ACC" w:rsidRPr="00744ACC" w:rsidSect="00744ACC">
          <w:type w:val="continuous"/>
          <w:pgSz w:w="11899" w:h="16838"/>
          <w:pgMar w:top="851" w:right="425" w:bottom="992" w:left="567" w:header="720" w:footer="204" w:gutter="0"/>
          <w:cols w:num="2" w:space="720"/>
          <w:docGrid w:linePitch="272"/>
        </w:sectPr>
      </w:pPr>
    </w:p>
    <w:p w14:paraId="6564055E" w14:textId="77777777" w:rsidR="00B41026" w:rsidRDefault="00B41026" w:rsidP="00B41026">
      <w:pPr>
        <w:pStyle w:val="ListParagraph"/>
        <w:spacing w:line="360" w:lineRule="auto"/>
        <w:ind w:left="360"/>
        <w:rPr>
          <w:rFonts w:ascii="Century Gothic" w:hAnsi="Century Gothic" w:cstheme="minorHAnsi"/>
          <w:bCs/>
          <w:sz w:val="28"/>
          <w:szCs w:val="28"/>
        </w:rPr>
      </w:pPr>
    </w:p>
    <w:p w14:paraId="6538CE35" w14:textId="2FE7A9A6" w:rsidR="004373B0" w:rsidRDefault="004373B0" w:rsidP="00FD04C5">
      <w:pPr>
        <w:pStyle w:val="ListParagraph"/>
        <w:numPr>
          <w:ilvl w:val="0"/>
          <w:numId w:val="39"/>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He </w:t>
      </w:r>
      <w:r w:rsidRPr="004373B0">
        <w:rPr>
          <w:rFonts w:ascii="Century Gothic" w:hAnsi="Century Gothic" w:cstheme="minorHAnsi"/>
          <w:bCs/>
          <w:sz w:val="28"/>
          <w:szCs w:val="28"/>
          <w:highlight w:val="green"/>
        </w:rPr>
        <w:t>grew up</w:t>
      </w:r>
      <w:r>
        <w:rPr>
          <w:rFonts w:ascii="Century Gothic" w:hAnsi="Century Gothic" w:cstheme="minorHAnsi"/>
          <w:bCs/>
          <w:sz w:val="28"/>
          <w:szCs w:val="28"/>
        </w:rPr>
        <w:t xml:space="preserve"> on the Framlingham Aboriginal Mission near Warrnambool</w:t>
      </w:r>
    </w:p>
    <w:p w14:paraId="33641BA7" w14:textId="29F79B8C" w:rsidR="004373B0" w:rsidRDefault="004373B0" w:rsidP="004373B0">
      <w:pPr>
        <w:spacing w:line="360" w:lineRule="auto"/>
        <w:rPr>
          <w:rFonts w:ascii="Century Gothic" w:hAnsi="Century Gothic" w:cstheme="minorHAnsi"/>
          <w:bCs/>
          <w:sz w:val="28"/>
          <w:szCs w:val="28"/>
          <w:u w:val="single"/>
        </w:rPr>
      </w:pPr>
      <w:r w:rsidRPr="00744ACC">
        <w:rPr>
          <w:rFonts w:ascii="Century Gothic" w:hAnsi="Century Gothic" w:cstheme="minorHAnsi"/>
          <w:b/>
          <w:sz w:val="28"/>
          <w:szCs w:val="28"/>
        </w:rPr>
        <w:t>What is the tense?</w:t>
      </w:r>
      <w:r>
        <w:rPr>
          <w:rFonts w:ascii="Century Gothic" w:hAnsi="Century Gothic" w:cstheme="minorHAnsi"/>
          <w:bCs/>
          <w:sz w:val="28"/>
          <w:szCs w:val="28"/>
        </w:rPr>
        <w:t xml:space="preserve"> </w:t>
      </w:r>
      <w:r w:rsidR="00A05F06" w:rsidRPr="00A05F06">
        <w:rPr>
          <w:rFonts w:ascii="Century Gothic" w:hAnsi="Century Gothic" w:cstheme="minorHAnsi"/>
          <w:bCs/>
          <w:sz w:val="28"/>
          <w:szCs w:val="28"/>
          <w:u w:val="single"/>
        </w:rPr>
        <w:t xml:space="preserve">Past tense </w:t>
      </w:r>
      <w:r w:rsidR="00A05F06">
        <w:rPr>
          <w:rFonts w:ascii="Century Gothic" w:hAnsi="Century Gothic" w:cstheme="minorHAnsi"/>
          <w:bCs/>
          <w:sz w:val="28"/>
          <w:szCs w:val="28"/>
          <w:u w:val="single"/>
        </w:rPr>
        <w:t>–</w:t>
      </w:r>
      <w:r w:rsidR="00A05F06" w:rsidRPr="00A05F06">
        <w:rPr>
          <w:rFonts w:ascii="Century Gothic" w:hAnsi="Century Gothic" w:cstheme="minorHAnsi"/>
          <w:bCs/>
          <w:sz w:val="28"/>
          <w:szCs w:val="28"/>
          <w:u w:val="single"/>
        </w:rPr>
        <w:t xml:space="preserve"> irregular</w:t>
      </w:r>
    </w:p>
    <w:p w14:paraId="46110F01" w14:textId="66C8087D" w:rsidR="00A05F06" w:rsidRDefault="00A05F06" w:rsidP="00FD04C5">
      <w:pPr>
        <w:pStyle w:val="ListParagraph"/>
        <w:numPr>
          <w:ilvl w:val="0"/>
          <w:numId w:val="39"/>
        </w:num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In 1959 he </w:t>
      </w:r>
      <w:r w:rsidRPr="00E031D9">
        <w:rPr>
          <w:rFonts w:ascii="Century Gothic" w:hAnsi="Century Gothic" w:cstheme="minorHAnsi"/>
          <w:bCs/>
          <w:sz w:val="28"/>
          <w:szCs w:val="28"/>
          <w:highlight w:val="green"/>
        </w:rPr>
        <w:t>married</w:t>
      </w:r>
      <w:r w:rsidRPr="00AA006F">
        <w:rPr>
          <w:rFonts w:ascii="Century Gothic" w:hAnsi="Century Gothic" w:cstheme="minorHAnsi"/>
          <w:bCs/>
          <w:sz w:val="28"/>
          <w:szCs w:val="28"/>
        </w:rPr>
        <w:t xml:space="preserve"> his wife</w:t>
      </w:r>
      <w:r>
        <w:rPr>
          <w:rFonts w:ascii="Century Gothic" w:hAnsi="Century Gothic" w:cstheme="minorHAnsi"/>
          <w:bCs/>
          <w:sz w:val="28"/>
          <w:szCs w:val="28"/>
        </w:rPr>
        <w:t>.</w:t>
      </w:r>
    </w:p>
    <w:p w14:paraId="22FA84F9" w14:textId="6478689C" w:rsidR="00B41026" w:rsidRPr="00B41026" w:rsidRDefault="00B41026" w:rsidP="00B41026">
      <w:pPr>
        <w:spacing w:line="360" w:lineRule="auto"/>
        <w:rPr>
          <w:rFonts w:ascii="Century Gothic" w:hAnsi="Century Gothic" w:cstheme="minorHAnsi"/>
          <w:bCs/>
          <w:sz w:val="28"/>
          <w:szCs w:val="28"/>
        </w:rPr>
      </w:pPr>
      <w:r w:rsidRPr="00744ACC">
        <w:rPr>
          <w:rFonts w:ascii="Century Gothic" w:hAnsi="Century Gothic" w:cstheme="minorHAnsi"/>
          <w:b/>
          <w:sz w:val="28"/>
          <w:szCs w:val="28"/>
        </w:rPr>
        <w:t>What is the tense?</w:t>
      </w:r>
      <w:r>
        <w:rPr>
          <w:rFonts w:ascii="Century Gothic" w:hAnsi="Century Gothic" w:cstheme="minorHAnsi"/>
          <w:b/>
          <w:sz w:val="28"/>
          <w:szCs w:val="28"/>
        </w:rPr>
        <w:t xml:space="preserve"> ______________________________________________</w:t>
      </w:r>
    </w:p>
    <w:p w14:paraId="4D633161" w14:textId="2CA37946" w:rsidR="00A05F06" w:rsidRDefault="00B41026" w:rsidP="00FD04C5">
      <w:pPr>
        <w:pStyle w:val="ListParagraph"/>
        <w:numPr>
          <w:ilvl w:val="0"/>
          <w:numId w:val="39"/>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She </w:t>
      </w:r>
      <w:r w:rsidRPr="00B41026">
        <w:rPr>
          <w:rFonts w:ascii="Century Gothic" w:hAnsi="Century Gothic" w:cstheme="minorHAnsi"/>
          <w:bCs/>
          <w:sz w:val="28"/>
          <w:szCs w:val="28"/>
          <w:highlight w:val="green"/>
        </w:rPr>
        <w:t>is</w:t>
      </w:r>
      <w:r>
        <w:rPr>
          <w:rFonts w:ascii="Century Gothic" w:hAnsi="Century Gothic" w:cstheme="minorHAnsi"/>
          <w:bCs/>
          <w:sz w:val="28"/>
          <w:szCs w:val="28"/>
        </w:rPr>
        <w:t xml:space="preserve"> a Wiradjuri woman.</w:t>
      </w:r>
    </w:p>
    <w:p w14:paraId="16703F9C" w14:textId="30E454B4" w:rsidR="00B41026" w:rsidRPr="00B41026" w:rsidRDefault="00B41026" w:rsidP="00B41026">
      <w:pPr>
        <w:spacing w:line="360" w:lineRule="auto"/>
        <w:rPr>
          <w:rFonts w:ascii="Century Gothic" w:hAnsi="Century Gothic" w:cstheme="minorHAnsi"/>
          <w:bCs/>
          <w:sz w:val="28"/>
          <w:szCs w:val="28"/>
        </w:rPr>
      </w:pPr>
      <w:r w:rsidRPr="00B41026">
        <w:rPr>
          <w:rFonts w:ascii="Century Gothic" w:hAnsi="Century Gothic" w:cstheme="minorHAnsi"/>
          <w:b/>
          <w:sz w:val="28"/>
          <w:szCs w:val="28"/>
        </w:rPr>
        <w:t>What is the tense? ______________________________________________</w:t>
      </w:r>
    </w:p>
    <w:p w14:paraId="3CA463DC" w14:textId="42923849" w:rsidR="00A05F06" w:rsidRDefault="00A05F06" w:rsidP="00FD04C5">
      <w:pPr>
        <w:pStyle w:val="ListParagraph"/>
        <w:numPr>
          <w:ilvl w:val="0"/>
          <w:numId w:val="39"/>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The decision </w:t>
      </w:r>
      <w:r w:rsidRPr="00E031D9">
        <w:rPr>
          <w:rFonts w:ascii="Century Gothic" w:hAnsi="Century Gothic" w:cstheme="minorHAnsi"/>
          <w:bCs/>
          <w:sz w:val="28"/>
          <w:szCs w:val="28"/>
          <w:highlight w:val="green"/>
        </w:rPr>
        <w:t>was announced</w:t>
      </w:r>
      <w:r>
        <w:rPr>
          <w:rFonts w:ascii="Century Gothic" w:hAnsi="Century Gothic" w:cstheme="minorHAnsi"/>
          <w:bCs/>
          <w:sz w:val="28"/>
          <w:szCs w:val="28"/>
        </w:rPr>
        <w:t>.</w:t>
      </w:r>
    </w:p>
    <w:p w14:paraId="7E861983" w14:textId="2505FB10" w:rsidR="00B41026" w:rsidRPr="00B41026" w:rsidRDefault="00B41026" w:rsidP="00B41026">
      <w:pPr>
        <w:spacing w:line="360" w:lineRule="auto"/>
        <w:rPr>
          <w:rFonts w:ascii="Century Gothic" w:hAnsi="Century Gothic" w:cstheme="minorHAnsi"/>
          <w:bCs/>
          <w:sz w:val="28"/>
          <w:szCs w:val="28"/>
        </w:rPr>
      </w:pPr>
      <w:r w:rsidRPr="00B41026">
        <w:rPr>
          <w:rFonts w:ascii="Century Gothic" w:hAnsi="Century Gothic" w:cstheme="minorHAnsi"/>
          <w:b/>
          <w:sz w:val="28"/>
          <w:szCs w:val="28"/>
        </w:rPr>
        <w:t>What is the tense? ______________________________________________</w:t>
      </w:r>
    </w:p>
    <w:p w14:paraId="1F576F3B" w14:textId="717D589F" w:rsidR="00A05F06" w:rsidRDefault="00A05F06" w:rsidP="00FD04C5">
      <w:pPr>
        <w:pStyle w:val="ListParagraph"/>
        <w:numPr>
          <w:ilvl w:val="0"/>
          <w:numId w:val="39"/>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He </w:t>
      </w:r>
      <w:r w:rsidRPr="00A05F06">
        <w:rPr>
          <w:rFonts w:ascii="Century Gothic" w:hAnsi="Century Gothic" w:cstheme="minorHAnsi"/>
          <w:bCs/>
          <w:sz w:val="28"/>
          <w:szCs w:val="28"/>
          <w:highlight w:val="green"/>
        </w:rPr>
        <w:t>continues to make</w:t>
      </w:r>
      <w:r>
        <w:rPr>
          <w:rFonts w:ascii="Century Gothic" w:hAnsi="Century Gothic" w:cstheme="minorHAnsi"/>
          <w:bCs/>
          <w:sz w:val="28"/>
          <w:szCs w:val="28"/>
        </w:rPr>
        <w:t xml:space="preserve"> music.</w:t>
      </w:r>
    </w:p>
    <w:p w14:paraId="70BDB45C" w14:textId="537EC791" w:rsidR="00B41026" w:rsidRPr="00B41026" w:rsidRDefault="00B41026" w:rsidP="00B41026">
      <w:pPr>
        <w:spacing w:line="360" w:lineRule="auto"/>
        <w:rPr>
          <w:rFonts w:ascii="Century Gothic" w:hAnsi="Century Gothic" w:cstheme="minorHAnsi"/>
          <w:bCs/>
          <w:sz w:val="28"/>
          <w:szCs w:val="28"/>
        </w:rPr>
      </w:pPr>
      <w:r w:rsidRPr="00B41026">
        <w:rPr>
          <w:rFonts w:ascii="Century Gothic" w:hAnsi="Century Gothic" w:cstheme="minorHAnsi"/>
          <w:b/>
          <w:sz w:val="28"/>
          <w:szCs w:val="28"/>
        </w:rPr>
        <w:t>What is the tense? ______________________________________________</w:t>
      </w:r>
    </w:p>
    <w:p w14:paraId="7C75A831" w14:textId="41BAD6C0" w:rsidR="00A05F06" w:rsidRDefault="00A05F06" w:rsidP="00FD04C5">
      <w:pPr>
        <w:pStyle w:val="ListParagraph"/>
        <w:numPr>
          <w:ilvl w:val="0"/>
          <w:numId w:val="39"/>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t>
      </w:r>
      <w:r w:rsidRPr="00E031D9">
        <w:rPr>
          <w:rFonts w:ascii="Century Gothic" w:hAnsi="Century Gothic" w:cstheme="minorHAnsi"/>
          <w:bCs/>
          <w:sz w:val="28"/>
          <w:szCs w:val="28"/>
          <w:highlight w:val="green"/>
        </w:rPr>
        <w:t>was adopted</w:t>
      </w:r>
      <w:r>
        <w:rPr>
          <w:rFonts w:ascii="Century Gothic" w:hAnsi="Century Gothic" w:cstheme="minorHAnsi"/>
          <w:bCs/>
          <w:sz w:val="28"/>
          <w:szCs w:val="28"/>
        </w:rPr>
        <w:t xml:space="preserve"> by his uncle.</w:t>
      </w:r>
    </w:p>
    <w:p w14:paraId="37CD4BC2" w14:textId="3245B195" w:rsidR="00B41026" w:rsidRPr="00B41026" w:rsidRDefault="00B41026" w:rsidP="00B41026">
      <w:pPr>
        <w:spacing w:line="360" w:lineRule="auto"/>
        <w:rPr>
          <w:rFonts w:ascii="Century Gothic" w:hAnsi="Century Gothic" w:cstheme="minorHAnsi"/>
          <w:bCs/>
          <w:sz w:val="28"/>
          <w:szCs w:val="28"/>
        </w:rPr>
      </w:pPr>
      <w:r w:rsidRPr="00B41026">
        <w:rPr>
          <w:rFonts w:ascii="Century Gothic" w:hAnsi="Century Gothic" w:cstheme="minorHAnsi"/>
          <w:b/>
          <w:sz w:val="28"/>
          <w:szCs w:val="28"/>
        </w:rPr>
        <w:t>What is the tense? ______________________________________________</w:t>
      </w:r>
    </w:p>
    <w:p w14:paraId="1FDD2755" w14:textId="6D4D3E0C" w:rsidR="00A05F06" w:rsidRDefault="00A05F06" w:rsidP="00FD04C5">
      <w:pPr>
        <w:pStyle w:val="ListParagraph"/>
        <w:numPr>
          <w:ilvl w:val="0"/>
          <w:numId w:val="39"/>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Evonne </w:t>
      </w:r>
      <w:r w:rsidRPr="00A05F06">
        <w:rPr>
          <w:rFonts w:ascii="Century Gothic" w:hAnsi="Century Gothic" w:cstheme="minorHAnsi"/>
          <w:bCs/>
          <w:sz w:val="28"/>
          <w:szCs w:val="28"/>
          <w:highlight w:val="green"/>
        </w:rPr>
        <w:t>started</w:t>
      </w:r>
      <w:r>
        <w:rPr>
          <w:rFonts w:ascii="Century Gothic" w:hAnsi="Century Gothic" w:cstheme="minorHAnsi"/>
          <w:bCs/>
          <w:sz w:val="28"/>
          <w:szCs w:val="28"/>
        </w:rPr>
        <w:t xml:space="preserve"> her foundation.</w:t>
      </w:r>
    </w:p>
    <w:p w14:paraId="3B58DA18" w14:textId="77777777" w:rsidR="00B41026" w:rsidRPr="00B41026" w:rsidRDefault="00B41026" w:rsidP="00B41026">
      <w:pPr>
        <w:spacing w:line="360" w:lineRule="auto"/>
        <w:rPr>
          <w:rFonts w:ascii="Century Gothic" w:hAnsi="Century Gothic" w:cstheme="minorHAnsi"/>
          <w:bCs/>
          <w:sz w:val="28"/>
          <w:szCs w:val="28"/>
        </w:rPr>
      </w:pPr>
      <w:r w:rsidRPr="00B41026">
        <w:rPr>
          <w:rFonts w:ascii="Century Gothic" w:hAnsi="Century Gothic" w:cstheme="minorHAnsi"/>
          <w:b/>
          <w:sz w:val="28"/>
          <w:szCs w:val="28"/>
        </w:rPr>
        <w:t>What is the tense? ______________________________________________</w:t>
      </w:r>
    </w:p>
    <w:p w14:paraId="56FFEC73" w14:textId="637EE98B" w:rsidR="00B41026" w:rsidRPr="00B41026" w:rsidRDefault="00F617BF" w:rsidP="00FD04C5">
      <w:pPr>
        <w:pStyle w:val="ListParagraph"/>
        <w:numPr>
          <w:ilvl w:val="0"/>
          <w:numId w:val="39"/>
        </w:numPr>
        <w:spacing w:line="360" w:lineRule="auto"/>
        <w:rPr>
          <w:rFonts w:ascii="Century Gothic" w:hAnsi="Century Gothic" w:cstheme="minorHAnsi"/>
          <w:bCs/>
          <w:sz w:val="28"/>
          <w:szCs w:val="28"/>
        </w:rPr>
      </w:pPr>
      <w:r>
        <w:rPr>
          <w:rFonts w:ascii="Century Gothic" w:hAnsi="Century Gothic" w:cstheme="minorHAnsi"/>
          <w:bCs/>
          <w:sz w:val="28"/>
          <w:szCs w:val="28"/>
        </w:rPr>
        <w:t xml:space="preserve">Archie </w:t>
      </w:r>
      <w:r w:rsidRPr="00F617BF">
        <w:rPr>
          <w:rFonts w:ascii="Century Gothic" w:hAnsi="Century Gothic" w:cstheme="minorHAnsi"/>
          <w:bCs/>
          <w:sz w:val="28"/>
          <w:szCs w:val="28"/>
          <w:highlight w:val="green"/>
        </w:rPr>
        <w:t>wrote</w:t>
      </w:r>
      <w:r>
        <w:rPr>
          <w:rFonts w:ascii="Century Gothic" w:hAnsi="Century Gothic" w:cstheme="minorHAnsi"/>
          <w:bCs/>
          <w:sz w:val="28"/>
          <w:szCs w:val="28"/>
        </w:rPr>
        <w:t xml:space="preserve"> a song called ‘Took the Children Away’.</w:t>
      </w:r>
    </w:p>
    <w:p w14:paraId="47524CCB" w14:textId="0C217346" w:rsidR="00B41026" w:rsidRPr="00B41026" w:rsidRDefault="00B41026" w:rsidP="00B41026">
      <w:pPr>
        <w:spacing w:line="360" w:lineRule="auto"/>
        <w:rPr>
          <w:rFonts w:ascii="Century Gothic" w:hAnsi="Century Gothic" w:cstheme="minorHAnsi"/>
          <w:bCs/>
          <w:sz w:val="28"/>
          <w:szCs w:val="28"/>
        </w:rPr>
      </w:pPr>
      <w:r w:rsidRPr="00B41026">
        <w:rPr>
          <w:rFonts w:ascii="Century Gothic" w:hAnsi="Century Gothic" w:cstheme="minorHAnsi"/>
          <w:b/>
          <w:sz w:val="28"/>
          <w:szCs w:val="28"/>
        </w:rPr>
        <w:t>What is the tense? ______________________________________________</w:t>
      </w:r>
    </w:p>
    <w:p w14:paraId="4C31C718" w14:textId="77777777" w:rsidR="00E031D9" w:rsidRDefault="00E031D9" w:rsidP="00E031D9">
      <w:pPr>
        <w:spacing w:line="360" w:lineRule="auto"/>
        <w:rPr>
          <w:rFonts w:ascii="Century Gothic" w:hAnsi="Century Gothic" w:cstheme="minorHAnsi"/>
          <w:b/>
          <w:sz w:val="28"/>
          <w:szCs w:val="28"/>
        </w:rPr>
      </w:pPr>
    </w:p>
    <w:p w14:paraId="59B806BD" w14:textId="45AD01C2" w:rsidR="0021623D" w:rsidRPr="00503FA5" w:rsidRDefault="0021623D" w:rsidP="0021623D">
      <w:pPr>
        <w:spacing w:line="360" w:lineRule="auto"/>
        <w:jc w:val="center"/>
        <w:rPr>
          <w:rFonts w:ascii="Century Gothic" w:hAnsi="Century Gothic" w:cstheme="minorHAnsi"/>
          <w:b/>
          <w:sz w:val="28"/>
          <w:szCs w:val="28"/>
        </w:rPr>
      </w:pPr>
      <w:r>
        <w:rPr>
          <w:rFonts w:ascii="Century Gothic" w:hAnsi="Century Gothic" w:cstheme="minorHAnsi"/>
          <w:b/>
          <w:sz w:val="28"/>
          <w:szCs w:val="28"/>
        </w:rPr>
        <w:br w:type="column"/>
      </w:r>
      <w:bookmarkStart w:id="37" w:name="EddieMaboCircumstancesAnswers"/>
      <w:r w:rsidRPr="00503FA5">
        <w:rPr>
          <w:rFonts w:ascii="Century Gothic" w:hAnsi="Century Gothic" w:cstheme="minorHAnsi"/>
          <w:b/>
          <w:sz w:val="28"/>
          <w:szCs w:val="28"/>
        </w:rPr>
        <w:lastRenderedPageBreak/>
        <w:t>Eddie Mabo</w:t>
      </w:r>
      <w:r>
        <w:rPr>
          <w:rFonts w:ascii="Century Gothic" w:hAnsi="Century Gothic" w:cstheme="minorHAnsi"/>
          <w:b/>
          <w:sz w:val="28"/>
          <w:szCs w:val="28"/>
        </w:rPr>
        <w:t>: Circumstances (</w:t>
      </w:r>
      <w:r w:rsidR="007F00B1">
        <w:rPr>
          <w:rFonts w:ascii="Century Gothic" w:hAnsi="Century Gothic" w:cstheme="minorHAnsi"/>
          <w:b/>
          <w:sz w:val="28"/>
          <w:szCs w:val="28"/>
        </w:rPr>
        <w:t>a</w:t>
      </w:r>
      <w:r>
        <w:rPr>
          <w:rFonts w:ascii="Century Gothic" w:hAnsi="Century Gothic" w:cstheme="minorHAnsi"/>
          <w:b/>
          <w:sz w:val="28"/>
          <w:szCs w:val="28"/>
        </w:rPr>
        <w:t>nswers)</w:t>
      </w:r>
      <w:bookmarkEnd w:id="37"/>
    </w:p>
    <w:p w14:paraId="03E75A94" w14:textId="74480137" w:rsidR="0021623D" w:rsidRPr="00AA006F" w:rsidRDefault="0021623D" w:rsidP="0021623D">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Eddie </w:t>
      </w:r>
      <w:proofErr w:type="spellStart"/>
      <w:r w:rsidRPr="00AA006F">
        <w:rPr>
          <w:rFonts w:ascii="Century Gothic" w:hAnsi="Century Gothic" w:cstheme="minorHAnsi"/>
          <w:bCs/>
          <w:sz w:val="28"/>
          <w:szCs w:val="28"/>
        </w:rPr>
        <w:t>Koiki</w:t>
      </w:r>
      <w:proofErr w:type="spellEnd"/>
      <w:r w:rsidRPr="00AA006F">
        <w:rPr>
          <w:rFonts w:ascii="Century Gothic" w:hAnsi="Century Gothic" w:cstheme="minorHAnsi"/>
          <w:bCs/>
          <w:sz w:val="28"/>
          <w:szCs w:val="28"/>
        </w:rPr>
        <w:t xml:space="preserve"> </w:t>
      </w:r>
      <w:r>
        <w:rPr>
          <w:rFonts w:ascii="Century Gothic" w:hAnsi="Century Gothic" w:cstheme="minorHAnsi"/>
          <w:bCs/>
          <w:sz w:val="28"/>
          <w:szCs w:val="28"/>
        </w:rPr>
        <w:t>Mabo (born Sambo)</w:t>
      </w:r>
      <w:r w:rsidRPr="00AA006F">
        <w:rPr>
          <w:rFonts w:ascii="Century Gothic" w:hAnsi="Century Gothic" w:cstheme="minorHAnsi"/>
          <w:bCs/>
          <w:sz w:val="28"/>
          <w:szCs w:val="28"/>
        </w:rPr>
        <w:t xml:space="preserve"> was born </w:t>
      </w:r>
      <w:r w:rsidRPr="0021623D">
        <w:rPr>
          <w:rFonts w:ascii="Century Gothic" w:hAnsi="Century Gothic" w:cstheme="minorHAnsi"/>
          <w:bCs/>
          <w:sz w:val="28"/>
          <w:szCs w:val="28"/>
          <w:highlight w:val="cyan"/>
        </w:rPr>
        <w:t>on the 29</w:t>
      </w:r>
      <w:r w:rsidRPr="0021623D">
        <w:rPr>
          <w:rFonts w:ascii="Century Gothic" w:hAnsi="Century Gothic" w:cstheme="minorHAnsi"/>
          <w:bCs/>
          <w:sz w:val="28"/>
          <w:szCs w:val="28"/>
          <w:highlight w:val="cyan"/>
          <w:vertAlign w:val="superscript"/>
        </w:rPr>
        <w:t>th</w:t>
      </w:r>
      <w:r w:rsidRPr="0021623D">
        <w:rPr>
          <w:rFonts w:ascii="Century Gothic" w:hAnsi="Century Gothic" w:cstheme="minorHAnsi"/>
          <w:bCs/>
          <w:sz w:val="28"/>
          <w:szCs w:val="28"/>
          <w:highlight w:val="cyan"/>
        </w:rPr>
        <w:t xml:space="preserve"> of June 1936</w:t>
      </w:r>
      <w:r w:rsidRPr="00AA006F">
        <w:rPr>
          <w:rFonts w:ascii="Century Gothic" w:hAnsi="Century Gothic" w:cstheme="minorHAnsi"/>
          <w:bCs/>
          <w:sz w:val="28"/>
          <w:szCs w:val="28"/>
        </w:rPr>
        <w:t xml:space="preserve"> </w:t>
      </w:r>
      <w:r w:rsidRPr="0021623D">
        <w:rPr>
          <w:rFonts w:ascii="Century Gothic" w:hAnsi="Century Gothic" w:cstheme="minorHAnsi"/>
          <w:bCs/>
          <w:sz w:val="28"/>
          <w:szCs w:val="28"/>
          <w:highlight w:val="cyan"/>
        </w:rPr>
        <w:t>on the Island of Mer (Murray Island) of the Torres Strait Islands</w:t>
      </w:r>
      <w:r w:rsidRPr="00AA006F">
        <w:rPr>
          <w:rFonts w:ascii="Century Gothic" w:hAnsi="Century Gothic" w:cstheme="minorHAnsi"/>
          <w:bCs/>
          <w:sz w:val="28"/>
          <w:szCs w:val="28"/>
        </w:rPr>
        <w:t xml:space="preserve">. He </w:t>
      </w:r>
      <w:r w:rsidR="005F4674">
        <w:rPr>
          <w:rFonts w:ascii="Century Gothic" w:hAnsi="Century Gothic" w:cstheme="minorHAnsi"/>
          <w:bCs/>
          <w:sz w:val="28"/>
          <w:szCs w:val="28"/>
        </w:rPr>
        <w:t>wa</w:t>
      </w:r>
      <w:r w:rsidR="005F4674" w:rsidRPr="00AA006F">
        <w:rPr>
          <w:rFonts w:ascii="Century Gothic" w:hAnsi="Century Gothic" w:cstheme="minorHAnsi"/>
          <w:bCs/>
          <w:sz w:val="28"/>
          <w:szCs w:val="28"/>
        </w:rPr>
        <w:t>s</w:t>
      </w:r>
      <w:r w:rsidRPr="00AA006F">
        <w:rPr>
          <w:rFonts w:ascii="Century Gothic" w:hAnsi="Century Gothic" w:cstheme="minorHAnsi"/>
          <w:bCs/>
          <w:sz w:val="28"/>
          <w:szCs w:val="28"/>
        </w:rPr>
        <w:t xml:space="preserve"> an Indigenous Australian activist and fought for land rights for </w:t>
      </w:r>
      <w:r w:rsidR="00AC74E1" w:rsidRPr="005F59F7">
        <w:rPr>
          <w:rFonts w:ascii="Century Gothic" w:hAnsi="Century Gothic" w:cstheme="minorHAnsi"/>
          <w:bCs/>
          <w:sz w:val="28"/>
          <w:szCs w:val="28"/>
        </w:rPr>
        <w:t>Indigenous</w:t>
      </w:r>
      <w:r w:rsidRPr="005F59F7">
        <w:rPr>
          <w:rFonts w:ascii="Century Gothic" w:hAnsi="Century Gothic" w:cstheme="minorHAnsi"/>
          <w:bCs/>
          <w:sz w:val="28"/>
          <w:szCs w:val="28"/>
        </w:rPr>
        <w:t xml:space="preserve"> people</w:t>
      </w:r>
      <w:r w:rsidRPr="00AA006F">
        <w:rPr>
          <w:rFonts w:ascii="Century Gothic" w:hAnsi="Century Gothic" w:cstheme="minorHAnsi"/>
          <w:bCs/>
          <w:sz w:val="28"/>
          <w:szCs w:val="28"/>
        </w:rPr>
        <w:t>.</w:t>
      </w:r>
    </w:p>
    <w:p w14:paraId="5D8A920B" w14:textId="17AC3C6F" w:rsidR="0021623D" w:rsidRPr="00AA006F" w:rsidRDefault="0021623D" w:rsidP="0021623D">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was adopted by his uncle, Benny Mabo, and his wife, </w:t>
      </w:r>
      <w:proofErr w:type="spellStart"/>
      <w:r>
        <w:rPr>
          <w:rFonts w:ascii="Century Gothic" w:hAnsi="Century Gothic" w:cstheme="minorHAnsi"/>
          <w:bCs/>
          <w:sz w:val="28"/>
          <w:szCs w:val="28"/>
        </w:rPr>
        <w:t>Maiga</w:t>
      </w:r>
      <w:proofErr w:type="spellEnd"/>
      <w:r>
        <w:rPr>
          <w:rFonts w:ascii="Century Gothic" w:hAnsi="Century Gothic" w:cstheme="minorHAnsi"/>
          <w:bCs/>
          <w:sz w:val="28"/>
          <w:szCs w:val="28"/>
        </w:rPr>
        <w:t xml:space="preserve">, </w:t>
      </w:r>
      <w:r w:rsidRPr="0026128A">
        <w:rPr>
          <w:rFonts w:ascii="Century Gothic" w:hAnsi="Century Gothic" w:cstheme="minorHAnsi"/>
          <w:bCs/>
          <w:sz w:val="28"/>
          <w:szCs w:val="28"/>
          <w:highlight w:val="cyan"/>
        </w:rPr>
        <w:t>after Eddie’s mother died in childbirth</w:t>
      </w:r>
      <w:r>
        <w:rPr>
          <w:rFonts w:ascii="Century Gothic" w:hAnsi="Century Gothic" w:cstheme="minorHAnsi"/>
          <w:bCs/>
          <w:sz w:val="28"/>
          <w:szCs w:val="28"/>
        </w:rPr>
        <w:t>. Eddie</w:t>
      </w:r>
      <w:r w:rsidRPr="00AA006F">
        <w:rPr>
          <w:rFonts w:ascii="Century Gothic" w:hAnsi="Century Gothic" w:cstheme="minorHAnsi"/>
          <w:bCs/>
          <w:sz w:val="28"/>
          <w:szCs w:val="28"/>
        </w:rPr>
        <w:t xml:space="preserve"> grew up learning about his culture. He learnt about his cultural identity</w:t>
      </w:r>
      <w:r>
        <w:rPr>
          <w:rFonts w:ascii="Century Gothic" w:hAnsi="Century Gothic" w:cstheme="minorHAnsi"/>
          <w:bCs/>
          <w:sz w:val="28"/>
          <w:szCs w:val="28"/>
        </w:rPr>
        <w:t>, traditional lifestyle</w:t>
      </w:r>
      <w:r w:rsidRPr="00AA006F">
        <w:rPr>
          <w:rFonts w:ascii="Century Gothic" w:hAnsi="Century Gothic" w:cstheme="minorHAnsi"/>
          <w:bCs/>
          <w:sz w:val="28"/>
          <w:szCs w:val="28"/>
        </w:rPr>
        <w:t>, customs, and ceremonies.</w:t>
      </w:r>
      <w:r>
        <w:rPr>
          <w:rFonts w:ascii="Century Gothic" w:hAnsi="Century Gothic" w:cstheme="minorHAnsi"/>
          <w:bCs/>
          <w:sz w:val="28"/>
          <w:szCs w:val="28"/>
        </w:rPr>
        <w:t xml:space="preserve"> He spoke Meriam, Creole, and English, and learnt how to fish and farm, as well as </w:t>
      </w:r>
      <w:r w:rsidRPr="00AA006F">
        <w:rPr>
          <w:rFonts w:ascii="Century Gothic" w:hAnsi="Century Gothic" w:cstheme="minorHAnsi"/>
          <w:bCs/>
          <w:sz w:val="28"/>
          <w:szCs w:val="28"/>
        </w:rPr>
        <w:t xml:space="preserve">the importance of respecting other people’s land. </w:t>
      </w:r>
    </w:p>
    <w:p w14:paraId="28118544" w14:textId="77777777" w:rsidR="0021623D" w:rsidRPr="00AA006F" w:rsidRDefault="0021623D" w:rsidP="0021623D">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had many jobs </w:t>
      </w:r>
      <w:r w:rsidRPr="0021623D">
        <w:rPr>
          <w:rFonts w:ascii="Century Gothic" w:hAnsi="Century Gothic" w:cstheme="minorHAnsi"/>
          <w:bCs/>
          <w:sz w:val="28"/>
          <w:szCs w:val="28"/>
          <w:highlight w:val="cyan"/>
        </w:rPr>
        <w:t>throughout his life</w:t>
      </w:r>
      <w:r>
        <w:rPr>
          <w:rFonts w:ascii="Century Gothic" w:hAnsi="Century Gothic" w:cstheme="minorHAnsi"/>
          <w:bCs/>
          <w:sz w:val="28"/>
          <w:szCs w:val="28"/>
        </w:rPr>
        <w:t>.</w:t>
      </w:r>
      <w:r w:rsidRPr="00AA006F">
        <w:rPr>
          <w:rFonts w:ascii="Century Gothic" w:hAnsi="Century Gothic" w:cstheme="minorHAnsi"/>
          <w:bCs/>
          <w:sz w:val="28"/>
          <w:szCs w:val="28"/>
        </w:rPr>
        <w:t xml:space="preserve"> </w:t>
      </w:r>
      <w:r>
        <w:rPr>
          <w:rFonts w:ascii="Century Gothic" w:hAnsi="Century Gothic" w:cstheme="minorHAnsi"/>
          <w:bCs/>
          <w:sz w:val="28"/>
          <w:szCs w:val="28"/>
        </w:rPr>
        <w:t>H</w:t>
      </w:r>
      <w:r w:rsidRPr="00AA006F">
        <w:rPr>
          <w:rFonts w:ascii="Century Gothic" w:hAnsi="Century Gothic" w:cstheme="minorHAnsi"/>
          <w:bCs/>
          <w:sz w:val="28"/>
          <w:szCs w:val="28"/>
        </w:rPr>
        <w:t>e worked as a laboure</w:t>
      </w:r>
      <w:r>
        <w:rPr>
          <w:rFonts w:ascii="Century Gothic" w:hAnsi="Century Gothic" w:cstheme="minorHAnsi"/>
          <w:bCs/>
          <w:sz w:val="28"/>
          <w:szCs w:val="28"/>
        </w:rPr>
        <w:t xml:space="preserve">r, a fisherman, a railway fettler, a cane cutter and a grounds keeper </w:t>
      </w:r>
      <w:r w:rsidRPr="0021623D">
        <w:rPr>
          <w:rFonts w:ascii="Century Gothic" w:hAnsi="Century Gothic" w:cstheme="minorHAnsi"/>
          <w:bCs/>
          <w:sz w:val="28"/>
          <w:szCs w:val="28"/>
          <w:highlight w:val="cyan"/>
        </w:rPr>
        <w:t>across northern Queensland and the Torres Strait Islands</w:t>
      </w:r>
      <w:r w:rsidRPr="00AA006F">
        <w:rPr>
          <w:rFonts w:ascii="Century Gothic" w:hAnsi="Century Gothic" w:cstheme="minorHAnsi"/>
          <w:bCs/>
          <w:sz w:val="28"/>
          <w:szCs w:val="28"/>
        </w:rPr>
        <w:t>. He was very good with his hands and was also a</w:t>
      </w:r>
      <w:r>
        <w:rPr>
          <w:rFonts w:ascii="Century Gothic" w:hAnsi="Century Gothic" w:cstheme="minorHAnsi"/>
          <w:bCs/>
          <w:sz w:val="28"/>
          <w:szCs w:val="28"/>
        </w:rPr>
        <w:t>n</w:t>
      </w:r>
      <w:r w:rsidRPr="00AA006F">
        <w:rPr>
          <w:rFonts w:ascii="Century Gothic" w:hAnsi="Century Gothic" w:cstheme="minorHAnsi"/>
          <w:bCs/>
          <w:sz w:val="28"/>
          <w:szCs w:val="28"/>
        </w:rPr>
        <w:t xml:space="preserve"> </w:t>
      </w:r>
      <w:r>
        <w:rPr>
          <w:rFonts w:ascii="Century Gothic" w:hAnsi="Century Gothic" w:cstheme="minorHAnsi"/>
          <w:bCs/>
          <w:sz w:val="28"/>
          <w:szCs w:val="28"/>
        </w:rPr>
        <w:t>artist, writer</w:t>
      </w:r>
      <w:r w:rsidRPr="00AA006F">
        <w:rPr>
          <w:rFonts w:ascii="Century Gothic" w:hAnsi="Century Gothic" w:cstheme="minorHAnsi"/>
          <w:bCs/>
          <w:sz w:val="28"/>
          <w:szCs w:val="28"/>
        </w:rPr>
        <w:t xml:space="preserve">, singer, dancer and performer. </w:t>
      </w:r>
      <w:r>
        <w:rPr>
          <w:rFonts w:ascii="Century Gothic" w:hAnsi="Century Gothic" w:cstheme="minorHAnsi"/>
          <w:bCs/>
          <w:sz w:val="28"/>
          <w:szCs w:val="28"/>
        </w:rPr>
        <w:t>Some of his artworks can be found in the National Library of Australia</w:t>
      </w:r>
      <w:r w:rsidRPr="0021623D">
        <w:rPr>
          <w:rFonts w:ascii="Century Gothic" w:hAnsi="Century Gothic" w:cstheme="minorHAnsi"/>
          <w:bCs/>
          <w:sz w:val="28"/>
          <w:szCs w:val="28"/>
          <w:highlight w:val="cyan"/>
        </w:rPr>
        <w:t>. In 1959</w:t>
      </w:r>
      <w:r w:rsidRPr="00AA006F">
        <w:rPr>
          <w:rFonts w:ascii="Century Gothic" w:hAnsi="Century Gothic" w:cstheme="minorHAnsi"/>
          <w:bCs/>
          <w:sz w:val="28"/>
          <w:szCs w:val="28"/>
        </w:rPr>
        <w:t xml:space="preserve"> he married his wife, Bonita </w:t>
      </w:r>
      <w:proofErr w:type="spellStart"/>
      <w:r w:rsidRPr="00AA006F">
        <w:rPr>
          <w:rFonts w:ascii="Century Gothic" w:hAnsi="Century Gothic" w:cstheme="minorHAnsi"/>
          <w:bCs/>
          <w:sz w:val="28"/>
          <w:szCs w:val="28"/>
        </w:rPr>
        <w:t>Neehow</w:t>
      </w:r>
      <w:proofErr w:type="spellEnd"/>
      <w:r>
        <w:rPr>
          <w:rFonts w:ascii="Century Gothic" w:hAnsi="Century Gothic" w:cstheme="minorHAnsi"/>
          <w:bCs/>
          <w:sz w:val="28"/>
          <w:szCs w:val="28"/>
        </w:rPr>
        <w:t xml:space="preserve">. They settled down </w:t>
      </w:r>
      <w:r w:rsidRPr="0021623D">
        <w:rPr>
          <w:rFonts w:ascii="Century Gothic" w:hAnsi="Century Gothic" w:cstheme="minorHAnsi"/>
          <w:bCs/>
          <w:sz w:val="28"/>
          <w:szCs w:val="28"/>
          <w:highlight w:val="cyan"/>
        </w:rPr>
        <w:t>in Townsville, Queensland</w:t>
      </w:r>
      <w:r>
        <w:rPr>
          <w:rFonts w:ascii="Century Gothic" w:hAnsi="Century Gothic" w:cstheme="minorHAnsi"/>
          <w:bCs/>
          <w:sz w:val="28"/>
          <w:szCs w:val="28"/>
        </w:rPr>
        <w:t xml:space="preserve"> and had</w:t>
      </w:r>
      <w:r w:rsidRPr="00AA006F">
        <w:rPr>
          <w:rFonts w:ascii="Century Gothic" w:hAnsi="Century Gothic" w:cstheme="minorHAnsi"/>
          <w:bCs/>
          <w:sz w:val="28"/>
          <w:szCs w:val="28"/>
        </w:rPr>
        <w:t xml:space="preserve"> ten children </w:t>
      </w:r>
      <w:r>
        <w:rPr>
          <w:rFonts w:ascii="Century Gothic" w:hAnsi="Century Gothic" w:cstheme="minorHAnsi"/>
          <w:bCs/>
          <w:sz w:val="28"/>
          <w:szCs w:val="28"/>
        </w:rPr>
        <w:t>together.</w:t>
      </w:r>
      <w:r w:rsidRPr="00AA006F">
        <w:rPr>
          <w:rFonts w:ascii="Century Gothic" w:hAnsi="Century Gothic" w:cstheme="minorHAnsi"/>
          <w:bCs/>
          <w:sz w:val="28"/>
          <w:szCs w:val="28"/>
        </w:rPr>
        <w:t xml:space="preserve"> </w:t>
      </w:r>
    </w:p>
    <w:p w14:paraId="4332504E" w14:textId="7D49963C" w:rsidR="0021623D" w:rsidRPr="00AA006F" w:rsidRDefault="0021623D" w:rsidP="0021623D">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Eddie became a prominent leader for Aboriginal and Torres Strait Islander people </w:t>
      </w:r>
      <w:r w:rsidRPr="0021623D">
        <w:rPr>
          <w:rFonts w:ascii="Century Gothic" w:hAnsi="Century Gothic" w:cstheme="minorHAnsi"/>
          <w:bCs/>
          <w:sz w:val="28"/>
          <w:szCs w:val="28"/>
          <w:highlight w:val="cyan"/>
        </w:rPr>
        <w:t>in Queensland</w:t>
      </w:r>
      <w:r w:rsidRPr="00AA006F">
        <w:rPr>
          <w:rFonts w:ascii="Century Gothic" w:hAnsi="Century Gothic" w:cstheme="minorHAnsi"/>
          <w:bCs/>
          <w:sz w:val="28"/>
          <w:szCs w:val="28"/>
        </w:rPr>
        <w:t xml:space="preserve">. </w:t>
      </w:r>
      <w:r>
        <w:rPr>
          <w:rFonts w:ascii="Century Gothic" w:hAnsi="Century Gothic" w:cstheme="minorHAnsi"/>
          <w:bCs/>
          <w:sz w:val="28"/>
          <w:szCs w:val="28"/>
        </w:rPr>
        <w:t>He became the p</w:t>
      </w:r>
      <w:r w:rsidRPr="00AA006F">
        <w:rPr>
          <w:rFonts w:ascii="Century Gothic" w:hAnsi="Century Gothic" w:cstheme="minorHAnsi"/>
          <w:bCs/>
          <w:sz w:val="28"/>
          <w:szCs w:val="28"/>
        </w:rPr>
        <w:t>resident of the Council for the Rights of Indigenous People. He campaigned for the 1967 Referendum to include Aboriginal and Torres Strait Islander peoples in the national census</w:t>
      </w:r>
      <w:r>
        <w:rPr>
          <w:rFonts w:ascii="Century Gothic" w:hAnsi="Century Gothic" w:cstheme="minorHAnsi"/>
          <w:bCs/>
          <w:sz w:val="28"/>
          <w:szCs w:val="28"/>
        </w:rPr>
        <w:t xml:space="preserve"> and </w:t>
      </w:r>
      <w:r w:rsidRPr="0021623D">
        <w:rPr>
          <w:rFonts w:ascii="Century Gothic" w:hAnsi="Century Gothic" w:cstheme="minorHAnsi"/>
          <w:bCs/>
          <w:sz w:val="28"/>
          <w:szCs w:val="28"/>
          <w:highlight w:val="cyan"/>
        </w:rPr>
        <w:t>in 1973</w:t>
      </w:r>
      <w:r>
        <w:rPr>
          <w:rFonts w:ascii="Century Gothic" w:hAnsi="Century Gothic" w:cstheme="minorHAnsi"/>
          <w:bCs/>
          <w:sz w:val="28"/>
          <w:szCs w:val="28"/>
        </w:rPr>
        <w:t>, he co-founded Australia’s first Indigenous community school</w:t>
      </w:r>
      <w:r w:rsidRPr="00AA006F">
        <w:rPr>
          <w:rFonts w:ascii="Century Gothic" w:hAnsi="Century Gothic" w:cstheme="minorHAnsi"/>
          <w:bCs/>
          <w:sz w:val="28"/>
          <w:szCs w:val="28"/>
        </w:rPr>
        <w:t>.</w:t>
      </w:r>
    </w:p>
    <w:p w14:paraId="7C3F8890" w14:textId="32C898B4" w:rsidR="0021623D" w:rsidRPr="00AA006F" w:rsidRDefault="0021623D" w:rsidP="0021623D">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While Eddie </w:t>
      </w:r>
      <w:r>
        <w:rPr>
          <w:rFonts w:ascii="Century Gothic" w:hAnsi="Century Gothic" w:cstheme="minorHAnsi"/>
          <w:bCs/>
          <w:sz w:val="28"/>
          <w:szCs w:val="28"/>
        </w:rPr>
        <w:t>worked</w:t>
      </w:r>
      <w:r w:rsidRPr="00AA006F">
        <w:rPr>
          <w:rFonts w:ascii="Century Gothic" w:hAnsi="Century Gothic" w:cstheme="minorHAnsi"/>
          <w:bCs/>
          <w:sz w:val="28"/>
          <w:szCs w:val="28"/>
        </w:rPr>
        <w:t xml:space="preserve"> as a gardener at James Cook University, he learnt the land he called home was not considered his. Instead</w:t>
      </w:r>
      <w:r>
        <w:rPr>
          <w:rFonts w:ascii="Century Gothic" w:hAnsi="Century Gothic" w:cstheme="minorHAnsi"/>
          <w:bCs/>
          <w:sz w:val="28"/>
          <w:szCs w:val="28"/>
        </w:rPr>
        <w:t>,</w:t>
      </w:r>
      <w:r w:rsidRPr="00AA006F">
        <w:rPr>
          <w:rFonts w:ascii="Century Gothic" w:hAnsi="Century Gothic" w:cstheme="minorHAnsi"/>
          <w:bCs/>
          <w:sz w:val="28"/>
          <w:szCs w:val="28"/>
        </w:rPr>
        <w:t xml:space="preserve"> when the British colonised Australia</w:t>
      </w:r>
      <w:r>
        <w:rPr>
          <w:rFonts w:ascii="Century Gothic" w:hAnsi="Century Gothic" w:cstheme="minorHAnsi"/>
          <w:bCs/>
          <w:sz w:val="28"/>
          <w:szCs w:val="28"/>
        </w:rPr>
        <w:t>, they classed Australia as ‘terra nullius’ meaning ‘land belonging to no one’ in Latin</w:t>
      </w:r>
      <w:r w:rsidRPr="00AA006F">
        <w:rPr>
          <w:rFonts w:ascii="Century Gothic" w:hAnsi="Century Gothic" w:cstheme="minorHAnsi"/>
          <w:bCs/>
          <w:sz w:val="28"/>
          <w:szCs w:val="28"/>
        </w:rPr>
        <w:t xml:space="preserve">. </w:t>
      </w:r>
      <w:r>
        <w:rPr>
          <w:rFonts w:ascii="Century Gothic" w:hAnsi="Century Gothic" w:cstheme="minorHAnsi"/>
          <w:bCs/>
          <w:sz w:val="28"/>
          <w:szCs w:val="28"/>
        </w:rPr>
        <w:t>They did not recognise that Indigenous Australians had been living on the land with established communities</w:t>
      </w:r>
      <w:r w:rsidR="00AC79CC" w:rsidRPr="00AC79CC">
        <w:rPr>
          <w:rFonts w:ascii="Century Gothic" w:hAnsi="Century Gothic" w:cstheme="minorHAnsi"/>
          <w:bCs/>
          <w:sz w:val="28"/>
          <w:szCs w:val="28"/>
        </w:rPr>
        <w:t xml:space="preserve"> </w:t>
      </w:r>
      <w:r w:rsidR="00AC79CC">
        <w:rPr>
          <w:rFonts w:ascii="Century Gothic" w:hAnsi="Century Gothic" w:cstheme="minorHAnsi"/>
          <w:bCs/>
          <w:sz w:val="28"/>
          <w:szCs w:val="28"/>
        </w:rPr>
        <w:t>for thousands of years</w:t>
      </w:r>
      <w:r>
        <w:rPr>
          <w:rFonts w:ascii="Century Gothic" w:hAnsi="Century Gothic" w:cstheme="minorHAnsi"/>
          <w:bCs/>
          <w:sz w:val="28"/>
          <w:szCs w:val="28"/>
        </w:rPr>
        <w:t xml:space="preserve">. So, </w:t>
      </w:r>
      <w:r w:rsidRPr="00AA006F">
        <w:rPr>
          <w:rFonts w:ascii="Century Gothic" w:hAnsi="Century Gothic" w:cstheme="minorHAnsi"/>
          <w:bCs/>
          <w:sz w:val="28"/>
          <w:szCs w:val="28"/>
        </w:rPr>
        <w:t xml:space="preserve">Eddie decided </w:t>
      </w:r>
      <w:r>
        <w:rPr>
          <w:rFonts w:ascii="Century Gothic" w:hAnsi="Century Gothic" w:cstheme="minorHAnsi"/>
          <w:bCs/>
          <w:sz w:val="28"/>
          <w:szCs w:val="28"/>
        </w:rPr>
        <w:t>to</w:t>
      </w:r>
      <w:r w:rsidRPr="00AA006F">
        <w:rPr>
          <w:rFonts w:ascii="Century Gothic" w:hAnsi="Century Gothic" w:cstheme="minorHAnsi"/>
          <w:bCs/>
          <w:sz w:val="28"/>
          <w:szCs w:val="28"/>
        </w:rPr>
        <w:t xml:space="preserve"> speak up </w:t>
      </w:r>
      <w:r>
        <w:rPr>
          <w:rFonts w:ascii="Century Gothic" w:hAnsi="Century Gothic" w:cstheme="minorHAnsi"/>
          <w:bCs/>
          <w:sz w:val="28"/>
          <w:szCs w:val="28"/>
        </w:rPr>
        <w:t xml:space="preserve">and fight for </w:t>
      </w:r>
      <w:r w:rsidRPr="00AA006F">
        <w:rPr>
          <w:rFonts w:ascii="Century Gothic" w:hAnsi="Century Gothic" w:cstheme="minorHAnsi"/>
          <w:bCs/>
          <w:sz w:val="28"/>
          <w:szCs w:val="28"/>
        </w:rPr>
        <w:t xml:space="preserve">traditional land ownership. </w:t>
      </w:r>
    </w:p>
    <w:p w14:paraId="2C67006A" w14:textId="77777777" w:rsidR="0021623D" w:rsidRPr="00AA006F" w:rsidRDefault="0021623D" w:rsidP="0021623D">
      <w:pPr>
        <w:spacing w:line="360" w:lineRule="auto"/>
        <w:rPr>
          <w:rFonts w:ascii="Century Gothic" w:hAnsi="Century Gothic" w:cstheme="minorHAnsi"/>
          <w:bCs/>
          <w:sz w:val="28"/>
          <w:szCs w:val="28"/>
        </w:rPr>
      </w:pPr>
      <w:r w:rsidRPr="0021623D">
        <w:rPr>
          <w:rFonts w:ascii="Century Gothic" w:hAnsi="Century Gothic" w:cstheme="minorHAnsi"/>
          <w:bCs/>
          <w:sz w:val="28"/>
          <w:szCs w:val="28"/>
          <w:highlight w:val="cyan"/>
        </w:rPr>
        <w:lastRenderedPageBreak/>
        <w:t>On the 20</w:t>
      </w:r>
      <w:r w:rsidRPr="0021623D">
        <w:rPr>
          <w:rFonts w:ascii="Century Gothic" w:hAnsi="Century Gothic" w:cstheme="minorHAnsi"/>
          <w:bCs/>
          <w:sz w:val="28"/>
          <w:szCs w:val="28"/>
          <w:highlight w:val="cyan"/>
          <w:vertAlign w:val="superscript"/>
        </w:rPr>
        <w:t>th</w:t>
      </w:r>
      <w:r w:rsidRPr="0021623D">
        <w:rPr>
          <w:rFonts w:ascii="Century Gothic" w:hAnsi="Century Gothic" w:cstheme="minorHAnsi"/>
          <w:bCs/>
          <w:sz w:val="28"/>
          <w:szCs w:val="28"/>
          <w:highlight w:val="cyan"/>
        </w:rPr>
        <w:t xml:space="preserve"> of May 1982</w:t>
      </w:r>
      <w:r w:rsidRPr="00AA006F">
        <w:rPr>
          <w:rFonts w:ascii="Century Gothic" w:hAnsi="Century Gothic" w:cstheme="minorHAnsi"/>
          <w:bCs/>
          <w:sz w:val="28"/>
          <w:szCs w:val="28"/>
        </w:rPr>
        <w:t xml:space="preserve">, Eddie </w:t>
      </w:r>
      <w:r>
        <w:rPr>
          <w:rFonts w:ascii="Century Gothic" w:hAnsi="Century Gothic" w:cstheme="minorHAnsi"/>
          <w:bCs/>
          <w:sz w:val="28"/>
          <w:szCs w:val="28"/>
        </w:rPr>
        <w:t xml:space="preserve">and four other Meriam people </w:t>
      </w:r>
      <w:r w:rsidRPr="00AA006F">
        <w:rPr>
          <w:rFonts w:ascii="Century Gothic" w:hAnsi="Century Gothic" w:cstheme="minorHAnsi"/>
          <w:bCs/>
          <w:sz w:val="28"/>
          <w:szCs w:val="28"/>
        </w:rPr>
        <w:t xml:space="preserve">began </w:t>
      </w:r>
      <w:r>
        <w:rPr>
          <w:rFonts w:ascii="Century Gothic" w:hAnsi="Century Gothic" w:cstheme="minorHAnsi"/>
          <w:bCs/>
          <w:sz w:val="28"/>
          <w:szCs w:val="28"/>
        </w:rPr>
        <w:t xml:space="preserve">the legal process to overturn laws and seek recognition as the traditional owners of the Island of Mer. </w:t>
      </w:r>
      <w:r w:rsidRPr="00AA006F">
        <w:rPr>
          <w:rFonts w:ascii="Century Gothic" w:hAnsi="Century Gothic" w:cstheme="minorHAnsi"/>
          <w:bCs/>
          <w:sz w:val="28"/>
          <w:szCs w:val="28"/>
        </w:rPr>
        <w:t xml:space="preserve"> This </w:t>
      </w:r>
      <w:r>
        <w:rPr>
          <w:rFonts w:ascii="Century Gothic" w:hAnsi="Century Gothic" w:cstheme="minorHAnsi"/>
          <w:bCs/>
          <w:sz w:val="28"/>
          <w:szCs w:val="28"/>
        </w:rPr>
        <w:t>became</w:t>
      </w:r>
      <w:r w:rsidRPr="00AA006F">
        <w:rPr>
          <w:rFonts w:ascii="Century Gothic" w:hAnsi="Century Gothic" w:cstheme="minorHAnsi"/>
          <w:bCs/>
          <w:sz w:val="28"/>
          <w:szCs w:val="28"/>
        </w:rPr>
        <w:t xml:space="preserve"> known as the ‘Mabo Case’. The Mabo Case took</w:t>
      </w:r>
      <w:r>
        <w:rPr>
          <w:rFonts w:ascii="Century Gothic" w:hAnsi="Century Gothic" w:cstheme="minorHAnsi"/>
          <w:bCs/>
          <w:sz w:val="28"/>
          <w:szCs w:val="28"/>
        </w:rPr>
        <w:t xml:space="preserve"> over 10 years in the High Court of Australia. </w:t>
      </w:r>
      <w:r w:rsidRPr="00AA006F">
        <w:rPr>
          <w:rFonts w:ascii="Century Gothic" w:hAnsi="Century Gothic" w:cstheme="minorHAnsi"/>
          <w:bCs/>
          <w:sz w:val="28"/>
          <w:szCs w:val="28"/>
        </w:rPr>
        <w:t xml:space="preserve"> </w:t>
      </w:r>
    </w:p>
    <w:p w14:paraId="06879EFB" w14:textId="40B39253" w:rsidR="0021623D" w:rsidRPr="00AA006F" w:rsidRDefault="0021623D" w:rsidP="0021623D">
      <w:pPr>
        <w:spacing w:line="360" w:lineRule="auto"/>
        <w:rPr>
          <w:rFonts w:ascii="Century Gothic" w:hAnsi="Century Gothic" w:cstheme="minorHAnsi"/>
          <w:bCs/>
          <w:sz w:val="28"/>
          <w:szCs w:val="28"/>
        </w:rPr>
      </w:pPr>
      <w:r w:rsidRPr="0021623D">
        <w:rPr>
          <w:rFonts w:ascii="Century Gothic" w:hAnsi="Century Gothic" w:cstheme="minorHAnsi"/>
          <w:bCs/>
          <w:sz w:val="28"/>
          <w:szCs w:val="28"/>
          <w:highlight w:val="cyan"/>
        </w:rPr>
        <w:t>On the 3</w:t>
      </w:r>
      <w:r w:rsidRPr="0021623D">
        <w:rPr>
          <w:rFonts w:ascii="Century Gothic" w:hAnsi="Century Gothic" w:cstheme="minorHAnsi"/>
          <w:bCs/>
          <w:sz w:val="28"/>
          <w:szCs w:val="28"/>
          <w:highlight w:val="cyan"/>
          <w:vertAlign w:val="superscript"/>
        </w:rPr>
        <w:t>rd</w:t>
      </w:r>
      <w:r w:rsidRPr="0021623D">
        <w:rPr>
          <w:rFonts w:ascii="Century Gothic" w:hAnsi="Century Gothic" w:cstheme="minorHAnsi"/>
          <w:bCs/>
          <w:sz w:val="28"/>
          <w:szCs w:val="28"/>
          <w:highlight w:val="cyan"/>
        </w:rPr>
        <w:t xml:space="preserve"> of </w:t>
      </w:r>
      <w:proofErr w:type="gramStart"/>
      <w:r w:rsidRPr="0021623D">
        <w:rPr>
          <w:rFonts w:ascii="Century Gothic" w:hAnsi="Century Gothic" w:cstheme="minorHAnsi"/>
          <w:bCs/>
          <w:sz w:val="28"/>
          <w:szCs w:val="28"/>
          <w:highlight w:val="cyan"/>
        </w:rPr>
        <w:t>June,</w:t>
      </w:r>
      <w:proofErr w:type="gramEnd"/>
      <w:r w:rsidRPr="0021623D">
        <w:rPr>
          <w:rFonts w:ascii="Century Gothic" w:hAnsi="Century Gothic" w:cstheme="minorHAnsi"/>
          <w:bCs/>
          <w:sz w:val="28"/>
          <w:szCs w:val="28"/>
          <w:highlight w:val="cyan"/>
        </w:rPr>
        <w:t xml:space="preserve"> 1992</w:t>
      </w:r>
      <w:r w:rsidRPr="00AA006F">
        <w:rPr>
          <w:rFonts w:ascii="Century Gothic" w:hAnsi="Century Gothic" w:cstheme="minorHAnsi"/>
          <w:bCs/>
          <w:sz w:val="28"/>
          <w:szCs w:val="28"/>
        </w:rPr>
        <w:t xml:space="preserve">, the </w:t>
      </w:r>
      <w:r w:rsidR="005F4674">
        <w:rPr>
          <w:rFonts w:ascii="Century Gothic" w:hAnsi="Century Gothic" w:cstheme="minorHAnsi"/>
          <w:bCs/>
          <w:sz w:val="28"/>
          <w:szCs w:val="28"/>
        </w:rPr>
        <w:t>H</w:t>
      </w:r>
      <w:r w:rsidR="005F4674" w:rsidRPr="00AA006F">
        <w:rPr>
          <w:rFonts w:ascii="Century Gothic" w:hAnsi="Century Gothic" w:cstheme="minorHAnsi"/>
          <w:bCs/>
          <w:sz w:val="28"/>
          <w:szCs w:val="28"/>
        </w:rPr>
        <w:t xml:space="preserve">igh </w:t>
      </w:r>
      <w:r w:rsidR="005F4674">
        <w:rPr>
          <w:rFonts w:ascii="Century Gothic" w:hAnsi="Century Gothic" w:cstheme="minorHAnsi"/>
          <w:bCs/>
          <w:sz w:val="28"/>
          <w:szCs w:val="28"/>
        </w:rPr>
        <w:t>C</w:t>
      </w:r>
      <w:r w:rsidR="005F4674" w:rsidRPr="00AA006F">
        <w:rPr>
          <w:rFonts w:ascii="Century Gothic" w:hAnsi="Century Gothic" w:cstheme="minorHAnsi"/>
          <w:bCs/>
          <w:sz w:val="28"/>
          <w:szCs w:val="28"/>
        </w:rPr>
        <w:t>ourt</w:t>
      </w:r>
      <w:r w:rsidRPr="00AA006F">
        <w:rPr>
          <w:rFonts w:ascii="Century Gothic" w:hAnsi="Century Gothic" w:cstheme="minorHAnsi"/>
          <w:bCs/>
          <w:sz w:val="28"/>
          <w:szCs w:val="28"/>
        </w:rPr>
        <w:t xml:space="preserve"> finally </w:t>
      </w:r>
      <w:r>
        <w:rPr>
          <w:rFonts w:ascii="Century Gothic" w:hAnsi="Century Gothic" w:cstheme="minorHAnsi"/>
          <w:bCs/>
          <w:sz w:val="28"/>
          <w:szCs w:val="28"/>
        </w:rPr>
        <w:t xml:space="preserve">decided to </w:t>
      </w:r>
      <w:r w:rsidRPr="00AA006F">
        <w:rPr>
          <w:rFonts w:ascii="Century Gothic" w:hAnsi="Century Gothic" w:cstheme="minorHAnsi"/>
          <w:bCs/>
          <w:sz w:val="28"/>
          <w:szCs w:val="28"/>
        </w:rPr>
        <w:t xml:space="preserve">recognise the rights of Aboriginal and Torres Strait Islander peoples to their lands based on their traditional connection to Country. </w:t>
      </w:r>
      <w:r w:rsidRPr="0021623D">
        <w:rPr>
          <w:rFonts w:ascii="Century Gothic" w:hAnsi="Century Gothic" w:cstheme="minorHAnsi"/>
          <w:bCs/>
          <w:sz w:val="28"/>
          <w:szCs w:val="28"/>
          <w:highlight w:val="cyan"/>
        </w:rPr>
        <w:t>A year later</w:t>
      </w:r>
      <w:r w:rsidRPr="00AA006F">
        <w:rPr>
          <w:rFonts w:ascii="Century Gothic" w:hAnsi="Century Gothic" w:cstheme="minorHAnsi"/>
          <w:bCs/>
          <w:sz w:val="28"/>
          <w:szCs w:val="28"/>
        </w:rPr>
        <w:t xml:space="preserve">, the Parliament of Australia passed the Native Title Act 1993 which </w:t>
      </w:r>
      <w:r>
        <w:rPr>
          <w:rFonts w:ascii="Century Gothic" w:hAnsi="Century Gothic" w:cstheme="minorHAnsi"/>
          <w:bCs/>
          <w:sz w:val="28"/>
          <w:szCs w:val="28"/>
        </w:rPr>
        <w:t xml:space="preserve">allowed </w:t>
      </w:r>
      <w:r w:rsidRPr="00AA006F">
        <w:rPr>
          <w:rFonts w:ascii="Century Gothic" w:hAnsi="Century Gothic" w:cstheme="minorHAnsi"/>
          <w:bCs/>
          <w:sz w:val="28"/>
          <w:szCs w:val="28"/>
        </w:rPr>
        <w:t xml:space="preserve">Aboriginal and Torres Strait Islander peoples </w:t>
      </w:r>
      <w:r>
        <w:rPr>
          <w:rFonts w:ascii="Century Gothic" w:hAnsi="Century Gothic" w:cstheme="minorHAnsi"/>
          <w:bCs/>
          <w:sz w:val="28"/>
          <w:szCs w:val="28"/>
        </w:rPr>
        <w:t>to make</w:t>
      </w:r>
      <w:r w:rsidRPr="00AA006F">
        <w:rPr>
          <w:rFonts w:ascii="Century Gothic" w:hAnsi="Century Gothic" w:cstheme="minorHAnsi"/>
          <w:bCs/>
          <w:sz w:val="28"/>
          <w:szCs w:val="28"/>
        </w:rPr>
        <w:t xml:space="preserve"> a native title claim over their lands. </w:t>
      </w:r>
    </w:p>
    <w:p w14:paraId="1BEAA6B4" w14:textId="77777777" w:rsidR="0021623D" w:rsidRDefault="0021623D" w:rsidP="0021623D">
      <w:pPr>
        <w:spacing w:line="360" w:lineRule="auto"/>
        <w:rPr>
          <w:rFonts w:ascii="Century Gothic" w:hAnsi="Century Gothic" w:cstheme="minorHAnsi"/>
          <w:bCs/>
          <w:sz w:val="28"/>
          <w:szCs w:val="28"/>
        </w:rPr>
      </w:pPr>
      <w:r w:rsidRPr="00AA006F">
        <w:rPr>
          <w:rFonts w:ascii="Century Gothic" w:hAnsi="Century Gothic" w:cstheme="minorHAnsi"/>
          <w:bCs/>
          <w:sz w:val="28"/>
          <w:szCs w:val="28"/>
        </w:rPr>
        <w:t xml:space="preserve">Unfortunately, Eddie never got to see the </w:t>
      </w:r>
      <w:r>
        <w:rPr>
          <w:rFonts w:ascii="Century Gothic" w:hAnsi="Century Gothic" w:cstheme="minorHAnsi"/>
          <w:bCs/>
          <w:sz w:val="28"/>
          <w:szCs w:val="28"/>
        </w:rPr>
        <w:t xml:space="preserve">achievements from </w:t>
      </w:r>
      <w:r w:rsidRPr="00AA006F">
        <w:rPr>
          <w:rFonts w:ascii="Century Gothic" w:hAnsi="Century Gothic" w:cstheme="minorHAnsi"/>
          <w:bCs/>
          <w:sz w:val="28"/>
          <w:szCs w:val="28"/>
        </w:rPr>
        <w:t xml:space="preserve">his hard work and dedication. He passed away </w:t>
      </w:r>
      <w:r w:rsidRPr="0021623D">
        <w:rPr>
          <w:rFonts w:ascii="Century Gothic" w:hAnsi="Century Gothic" w:cstheme="minorHAnsi"/>
          <w:bCs/>
          <w:sz w:val="28"/>
          <w:szCs w:val="28"/>
          <w:highlight w:val="cyan"/>
        </w:rPr>
        <w:t>on the 21</w:t>
      </w:r>
      <w:r w:rsidRPr="0021623D">
        <w:rPr>
          <w:rFonts w:ascii="Century Gothic" w:hAnsi="Century Gothic" w:cstheme="minorHAnsi"/>
          <w:bCs/>
          <w:sz w:val="28"/>
          <w:szCs w:val="28"/>
          <w:highlight w:val="cyan"/>
          <w:vertAlign w:val="superscript"/>
        </w:rPr>
        <w:t>st</w:t>
      </w:r>
      <w:r w:rsidRPr="0021623D">
        <w:rPr>
          <w:rFonts w:ascii="Century Gothic" w:hAnsi="Century Gothic" w:cstheme="minorHAnsi"/>
          <w:bCs/>
          <w:sz w:val="28"/>
          <w:szCs w:val="28"/>
          <w:highlight w:val="cyan"/>
        </w:rPr>
        <w:t xml:space="preserve"> of January 1992</w:t>
      </w:r>
      <w:r>
        <w:rPr>
          <w:rFonts w:ascii="Century Gothic" w:hAnsi="Century Gothic" w:cstheme="minorHAnsi"/>
          <w:bCs/>
          <w:sz w:val="28"/>
          <w:szCs w:val="28"/>
        </w:rPr>
        <w:t>, a few months before the decision was announced.</w:t>
      </w:r>
    </w:p>
    <w:p w14:paraId="1409FE9E" w14:textId="0C26F792" w:rsidR="0021623D" w:rsidRPr="00A94223" w:rsidRDefault="0021623D" w:rsidP="0021623D">
      <w:pPr>
        <w:spacing w:line="360" w:lineRule="auto"/>
        <w:rPr>
          <w:rFonts w:ascii="Century Gothic" w:hAnsi="Century Gothic" w:cstheme="minorHAnsi"/>
          <w:bCs/>
          <w:sz w:val="28"/>
          <w:szCs w:val="28"/>
        </w:rPr>
      </w:pPr>
      <w:r>
        <w:rPr>
          <w:rFonts w:ascii="Century Gothic" w:hAnsi="Century Gothic" w:cstheme="minorHAnsi"/>
          <w:bCs/>
          <w:sz w:val="28"/>
          <w:szCs w:val="28"/>
        </w:rPr>
        <w:t xml:space="preserve">Eddie </w:t>
      </w:r>
      <w:proofErr w:type="spellStart"/>
      <w:r>
        <w:rPr>
          <w:rFonts w:ascii="Century Gothic" w:hAnsi="Century Gothic" w:cstheme="minorHAnsi"/>
          <w:bCs/>
          <w:sz w:val="28"/>
          <w:szCs w:val="28"/>
        </w:rPr>
        <w:t>Koiki</w:t>
      </w:r>
      <w:proofErr w:type="spellEnd"/>
      <w:r>
        <w:rPr>
          <w:rFonts w:ascii="Century Gothic" w:hAnsi="Century Gothic" w:cstheme="minorHAnsi"/>
          <w:bCs/>
          <w:sz w:val="28"/>
          <w:szCs w:val="28"/>
        </w:rPr>
        <w:t xml:space="preserve"> Mabo was a </w:t>
      </w:r>
      <w:r w:rsidRPr="005F59F7">
        <w:rPr>
          <w:rFonts w:ascii="Century Gothic" w:hAnsi="Century Gothic" w:cstheme="minorHAnsi"/>
          <w:bCs/>
          <w:sz w:val="28"/>
          <w:szCs w:val="28"/>
        </w:rPr>
        <w:t xml:space="preserve">notable </w:t>
      </w:r>
      <w:r w:rsidR="00AC74E1" w:rsidRPr="005F59F7">
        <w:rPr>
          <w:rFonts w:ascii="Century Gothic" w:hAnsi="Century Gothic" w:cstheme="minorHAnsi"/>
          <w:bCs/>
          <w:sz w:val="28"/>
          <w:szCs w:val="28"/>
        </w:rPr>
        <w:t>Torres Strait Islander</w:t>
      </w:r>
      <w:r w:rsidRPr="005F59F7">
        <w:rPr>
          <w:rFonts w:ascii="Century Gothic" w:hAnsi="Century Gothic" w:cstheme="minorHAnsi"/>
          <w:bCs/>
          <w:sz w:val="28"/>
          <w:szCs w:val="28"/>
        </w:rPr>
        <w:t xml:space="preserve"> person who fought to recognise the rights and interests of </w:t>
      </w:r>
      <w:r w:rsidR="00AC74E1" w:rsidRPr="005F59F7">
        <w:rPr>
          <w:rFonts w:ascii="Century Gothic" w:hAnsi="Century Gothic" w:cstheme="minorHAnsi"/>
          <w:bCs/>
          <w:sz w:val="28"/>
          <w:szCs w:val="28"/>
        </w:rPr>
        <w:t>Indigenous</w:t>
      </w:r>
      <w:r w:rsidRPr="005F59F7">
        <w:rPr>
          <w:rFonts w:ascii="Century Gothic" w:hAnsi="Century Gothic" w:cstheme="minorHAnsi"/>
          <w:bCs/>
          <w:sz w:val="28"/>
          <w:szCs w:val="28"/>
        </w:rPr>
        <w:t xml:space="preserve"> people</w:t>
      </w:r>
      <w:r>
        <w:rPr>
          <w:rFonts w:ascii="Century Gothic" w:hAnsi="Century Gothic" w:cstheme="minorHAnsi"/>
          <w:bCs/>
          <w:sz w:val="28"/>
          <w:szCs w:val="28"/>
        </w:rPr>
        <w:t>. As a result of his efforts, he received a Human Rights Award by the Australian Human Rights Commission and the Australian of the Year in 1992. Eddie Mabo has become a household name, and every year on June 3</w:t>
      </w:r>
      <w:r w:rsidRPr="00A375FC">
        <w:rPr>
          <w:rFonts w:ascii="Century Gothic" w:hAnsi="Century Gothic" w:cstheme="minorHAnsi"/>
          <w:bCs/>
          <w:sz w:val="28"/>
          <w:szCs w:val="28"/>
          <w:vertAlign w:val="superscript"/>
        </w:rPr>
        <w:t>rd</w:t>
      </w:r>
      <w:r>
        <w:rPr>
          <w:rFonts w:ascii="Century Gothic" w:hAnsi="Century Gothic" w:cstheme="minorHAnsi"/>
          <w:bCs/>
          <w:sz w:val="28"/>
          <w:szCs w:val="28"/>
        </w:rPr>
        <w:t>, Aboriginal and Torres Strait Islander people celebrate Mabo Day to honour and celebrate his legacy.</w:t>
      </w:r>
    </w:p>
    <w:p w14:paraId="5E79A1DA" w14:textId="77777777" w:rsidR="0021623D" w:rsidRDefault="0021623D" w:rsidP="0021623D">
      <w:pPr>
        <w:spacing w:line="360" w:lineRule="auto"/>
        <w:jc w:val="center"/>
        <w:rPr>
          <w:rFonts w:ascii="Georgia" w:hAnsi="Georgia" w:cstheme="minorHAnsi"/>
          <w:bCs/>
          <w:sz w:val="24"/>
          <w:szCs w:val="24"/>
        </w:rPr>
      </w:pPr>
      <w:r>
        <w:rPr>
          <w:rFonts w:ascii="Georgia" w:hAnsi="Georgia" w:cstheme="minorHAnsi"/>
          <w:bCs/>
          <w:noProof/>
          <w:sz w:val="24"/>
          <w:szCs w:val="24"/>
        </w:rPr>
        <w:drawing>
          <wp:inline distT="0" distB="0" distL="0" distR="0" wp14:anchorId="3FD4AA2E" wp14:editId="5C916AAB">
            <wp:extent cx="914400" cy="914400"/>
            <wp:effectExtent l="0" t="0" r="0" b="0"/>
            <wp:docPr id="88" name="Graphic 88"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51B618A8" wp14:editId="51DCCC82">
            <wp:extent cx="914400" cy="914400"/>
            <wp:effectExtent l="0" t="0" r="0" b="0"/>
            <wp:docPr id="89" name="Graphic 89"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1E9E6B26" wp14:editId="3E815511">
            <wp:extent cx="914400" cy="914400"/>
            <wp:effectExtent l="0" t="0" r="0" b="0"/>
            <wp:docPr id="90" name="Graphic 90"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02A932DD" wp14:editId="3010F8EA">
            <wp:extent cx="914400" cy="914400"/>
            <wp:effectExtent l="0" t="0" r="0" b="0"/>
            <wp:docPr id="91" name="Graphic 91"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1629FE6E" wp14:editId="64128F23">
            <wp:extent cx="914400" cy="914400"/>
            <wp:effectExtent l="0" t="0" r="0" b="0"/>
            <wp:docPr id="92" name="Graphic 92"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370A0F00" wp14:editId="17EE5250">
            <wp:extent cx="914400" cy="914400"/>
            <wp:effectExtent l="0" t="0" r="0" b="0"/>
            <wp:docPr id="93" name="Graphic 93"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r>
        <w:rPr>
          <w:rFonts w:ascii="Georgia" w:hAnsi="Georgia" w:cstheme="minorHAnsi"/>
          <w:bCs/>
          <w:noProof/>
          <w:sz w:val="24"/>
          <w:szCs w:val="24"/>
        </w:rPr>
        <w:drawing>
          <wp:inline distT="0" distB="0" distL="0" distR="0" wp14:anchorId="2CD87C57" wp14:editId="0826CEB4">
            <wp:extent cx="914400" cy="914400"/>
            <wp:effectExtent l="0" t="0" r="0" b="0"/>
            <wp:docPr id="94" name="Graphic 94" descr="Clenched F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Clenched Fist with solid fill"/>
                    <pic:cNvPicPr/>
                  </pic:nvPicPr>
                  <pic:blipFill>
                    <a:blip r:embed="rId230">
                      <a:extLst>
                        <a:ext uri="{28A0092B-C50C-407E-A947-70E740481C1C}">
                          <a14:useLocalDpi xmlns:a14="http://schemas.microsoft.com/office/drawing/2010/main" val="0"/>
                        </a:ext>
                        <a:ext uri="{96DAC541-7B7A-43D3-8B79-37D633B846F1}">
                          <asvg:svgBlip xmlns:asvg="http://schemas.microsoft.com/office/drawing/2016/SVG/main" r:embed="rId231"/>
                        </a:ext>
                      </a:extLst>
                    </a:blip>
                    <a:stretch>
                      <a:fillRect/>
                    </a:stretch>
                  </pic:blipFill>
                  <pic:spPr>
                    <a:xfrm>
                      <a:off x="0" y="0"/>
                      <a:ext cx="914400" cy="914400"/>
                    </a:xfrm>
                    <a:prstGeom prst="rect">
                      <a:avLst/>
                    </a:prstGeom>
                  </pic:spPr>
                </pic:pic>
              </a:graphicData>
            </a:graphic>
          </wp:inline>
        </w:drawing>
      </w:r>
    </w:p>
    <w:p w14:paraId="7B4319B5" w14:textId="77777777" w:rsidR="0021623D" w:rsidRPr="00ED7AC3" w:rsidRDefault="0021623D" w:rsidP="0021623D">
      <w:pPr>
        <w:spacing w:after="0"/>
        <w:rPr>
          <w:rFonts w:ascii="Century Gothic" w:hAnsi="Century Gothic" w:cstheme="minorHAnsi"/>
          <w:bCs/>
          <w:sz w:val="24"/>
          <w:szCs w:val="24"/>
        </w:rPr>
      </w:pPr>
      <w:r w:rsidRPr="00ED7AC3">
        <w:rPr>
          <w:rFonts w:ascii="Century Gothic" w:hAnsi="Century Gothic" w:cstheme="minorHAnsi"/>
          <w:bCs/>
          <w:sz w:val="24"/>
          <w:szCs w:val="24"/>
        </w:rPr>
        <w:t>References:</w:t>
      </w:r>
    </w:p>
    <w:p w14:paraId="583E3C13" w14:textId="77777777" w:rsidR="0021623D" w:rsidRPr="00407CB7" w:rsidRDefault="0021623D" w:rsidP="00FD04C5">
      <w:pPr>
        <w:pStyle w:val="ListParagraph"/>
        <w:numPr>
          <w:ilvl w:val="0"/>
          <w:numId w:val="36"/>
        </w:numPr>
        <w:spacing w:line="240" w:lineRule="auto"/>
        <w:rPr>
          <w:rFonts w:ascii="Century Gothic" w:hAnsi="Century Gothic" w:cstheme="minorHAnsi"/>
          <w:bCs/>
          <w:sz w:val="24"/>
          <w:szCs w:val="24"/>
        </w:rPr>
      </w:pPr>
      <w:r w:rsidRPr="00407CB7">
        <w:rPr>
          <w:rFonts w:ascii="Century Gothic" w:hAnsi="Century Gothic" w:cstheme="minorHAnsi"/>
          <w:bCs/>
          <w:sz w:val="24"/>
          <w:szCs w:val="24"/>
        </w:rPr>
        <w:t>Noel Loos</w:t>
      </w:r>
      <w:r>
        <w:rPr>
          <w:rFonts w:ascii="Century Gothic" w:hAnsi="Century Gothic" w:cstheme="minorHAnsi"/>
          <w:bCs/>
          <w:sz w:val="24"/>
          <w:szCs w:val="24"/>
        </w:rPr>
        <w:t>. (n.d.).</w:t>
      </w:r>
      <w:r w:rsidRPr="00407CB7">
        <w:rPr>
          <w:rFonts w:ascii="Century Gothic" w:hAnsi="Century Gothic" w:cstheme="minorHAnsi"/>
          <w:bCs/>
          <w:sz w:val="24"/>
          <w:szCs w:val="24"/>
        </w:rPr>
        <w:t xml:space="preserve"> </w:t>
      </w:r>
      <w:r w:rsidRPr="00407CB7">
        <w:rPr>
          <w:rFonts w:ascii="Century Gothic" w:hAnsi="Century Gothic" w:cstheme="minorHAnsi"/>
          <w:bCs/>
          <w:i/>
          <w:iCs/>
          <w:sz w:val="24"/>
          <w:szCs w:val="24"/>
        </w:rPr>
        <w:t xml:space="preserve">Mabo, Edward </w:t>
      </w:r>
      <w:proofErr w:type="spellStart"/>
      <w:r w:rsidRPr="00407CB7">
        <w:rPr>
          <w:rFonts w:ascii="Century Gothic" w:hAnsi="Century Gothic" w:cstheme="minorHAnsi"/>
          <w:bCs/>
          <w:i/>
          <w:iCs/>
          <w:sz w:val="24"/>
          <w:szCs w:val="24"/>
        </w:rPr>
        <w:t>Koiki</w:t>
      </w:r>
      <w:proofErr w:type="spellEnd"/>
      <w:r w:rsidRPr="00407CB7">
        <w:rPr>
          <w:rFonts w:ascii="Century Gothic" w:hAnsi="Century Gothic" w:cstheme="minorHAnsi"/>
          <w:bCs/>
          <w:i/>
          <w:iCs/>
          <w:sz w:val="24"/>
          <w:szCs w:val="24"/>
        </w:rPr>
        <w:t xml:space="preserve"> (Eddie) (1936–199</w:t>
      </w:r>
      <w:r>
        <w:rPr>
          <w:rFonts w:ascii="Century Gothic" w:hAnsi="Century Gothic" w:cstheme="minorHAnsi"/>
          <w:bCs/>
          <w:i/>
          <w:iCs/>
          <w:sz w:val="24"/>
          <w:szCs w:val="24"/>
        </w:rPr>
        <w:t>2)</w:t>
      </w:r>
      <w:r w:rsidRPr="00407CB7">
        <w:rPr>
          <w:rFonts w:ascii="Century Gothic" w:hAnsi="Century Gothic" w:cstheme="minorHAnsi"/>
          <w:bCs/>
          <w:sz w:val="24"/>
          <w:szCs w:val="24"/>
        </w:rPr>
        <w:t>, Australian Dictionary of Biography, National Centre of Biography, Australian National University,</w:t>
      </w:r>
      <w:r>
        <w:rPr>
          <w:rFonts w:ascii="Century Gothic" w:hAnsi="Century Gothic" w:cstheme="minorHAnsi"/>
          <w:bCs/>
          <w:sz w:val="24"/>
          <w:szCs w:val="24"/>
        </w:rPr>
        <w:t xml:space="preserve"> [online].</w:t>
      </w:r>
      <w:r w:rsidRPr="00407CB7">
        <w:rPr>
          <w:rFonts w:ascii="Century Gothic" w:hAnsi="Century Gothic" w:cstheme="minorHAnsi"/>
          <w:bCs/>
          <w:sz w:val="24"/>
          <w:szCs w:val="24"/>
        </w:rPr>
        <w:t xml:space="preserve"> </w:t>
      </w:r>
      <w:r>
        <w:rPr>
          <w:rFonts w:ascii="Century Gothic" w:hAnsi="Century Gothic" w:cstheme="minorHAnsi"/>
          <w:bCs/>
          <w:sz w:val="24"/>
          <w:szCs w:val="24"/>
        </w:rPr>
        <w:t xml:space="preserve">Available at: </w:t>
      </w:r>
      <w:hyperlink r:id="rId247" w:history="1">
        <w:r w:rsidRPr="006D2989">
          <w:rPr>
            <w:rStyle w:val="Hyperlink"/>
            <w:rFonts w:ascii="Century Gothic" w:hAnsi="Century Gothic" w:cstheme="minorHAnsi"/>
            <w:bCs/>
            <w:sz w:val="24"/>
            <w:szCs w:val="24"/>
          </w:rPr>
          <w:t>https://ia.anu.edu.au/biography/mabo-edward-koiki-eddie-16122/text28064</w:t>
        </w:r>
      </w:hyperlink>
      <w:r>
        <w:rPr>
          <w:rFonts w:ascii="Century Gothic" w:hAnsi="Century Gothic" w:cstheme="minorHAnsi"/>
          <w:bCs/>
          <w:sz w:val="24"/>
          <w:szCs w:val="24"/>
        </w:rPr>
        <w:t>,</w:t>
      </w:r>
      <w:r w:rsidRPr="00407CB7">
        <w:rPr>
          <w:rFonts w:ascii="Century Gothic" w:hAnsi="Century Gothic" w:cstheme="minorHAnsi"/>
          <w:bCs/>
          <w:sz w:val="24"/>
          <w:szCs w:val="24"/>
        </w:rPr>
        <w:t xml:space="preserve"> </w:t>
      </w:r>
      <w:r>
        <w:rPr>
          <w:rFonts w:ascii="Century Gothic" w:hAnsi="Century Gothic" w:cstheme="minorHAnsi"/>
          <w:bCs/>
          <w:sz w:val="24"/>
          <w:szCs w:val="24"/>
        </w:rPr>
        <w:t>[A</w:t>
      </w:r>
      <w:r w:rsidRPr="00407CB7">
        <w:rPr>
          <w:rFonts w:ascii="Century Gothic" w:hAnsi="Century Gothic" w:cstheme="minorHAnsi"/>
          <w:bCs/>
          <w:sz w:val="24"/>
          <w:szCs w:val="24"/>
        </w:rPr>
        <w:t>ccessed 9 September 2021</w:t>
      </w:r>
      <w:r>
        <w:rPr>
          <w:rFonts w:ascii="Century Gothic" w:hAnsi="Century Gothic" w:cstheme="minorHAnsi"/>
          <w:bCs/>
          <w:sz w:val="24"/>
          <w:szCs w:val="24"/>
        </w:rPr>
        <w:t>]</w:t>
      </w:r>
      <w:r w:rsidRPr="00407CB7">
        <w:rPr>
          <w:rFonts w:ascii="Century Gothic" w:hAnsi="Century Gothic" w:cstheme="minorHAnsi"/>
          <w:bCs/>
          <w:sz w:val="24"/>
          <w:szCs w:val="24"/>
        </w:rPr>
        <w:t>.</w:t>
      </w:r>
    </w:p>
    <w:p w14:paraId="6693808A" w14:textId="77777777" w:rsidR="0021623D" w:rsidRDefault="0021623D" w:rsidP="00FD04C5">
      <w:pPr>
        <w:pStyle w:val="ListParagraph"/>
        <w:numPr>
          <w:ilvl w:val="0"/>
          <w:numId w:val="36"/>
        </w:numPr>
        <w:spacing w:line="240" w:lineRule="auto"/>
        <w:rPr>
          <w:rFonts w:ascii="Century Gothic" w:hAnsi="Century Gothic" w:cstheme="minorHAnsi"/>
          <w:bCs/>
          <w:sz w:val="24"/>
          <w:szCs w:val="24"/>
        </w:rPr>
      </w:pPr>
      <w:r>
        <w:rPr>
          <w:rFonts w:ascii="Century Gothic" w:hAnsi="Century Gothic" w:cstheme="minorHAnsi"/>
          <w:bCs/>
          <w:sz w:val="24"/>
          <w:szCs w:val="24"/>
        </w:rPr>
        <w:t xml:space="preserve">Reconciliation, (2017). </w:t>
      </w:r>
      <w:r>
        <w:rPr>
          <w:rFonts w:ascii="Century Gothic" w:hAnsi="Century Gothic" w:cstheme="minorHAnsi"/>
          <w:bCs/>
          <w:i/>
          <w:iCs/>
          <w:sz w:val="24"/>
          <w:szCs w:val="24"/>
        </w:rPr>
        <w:t xml:space="preserve">Meet...Eddie </w:t>
      </w:r>
      <w:proofErr w:type="spellStart"/>
      <w:r>
        <w:rPr>
          <w:rFonts w:ascii="Century Gothic" w:hAnsi="Century Gothic" w:cstheme="minorHAnsi"/>
          <w:bCs/>
          <w:i/>
          <w:iCs/>
          <w:sz w:val="24"/>
          <w:szCs w:val="24"/>
        </w:rPr>
        <w:t>Koiki</w:t>
      </w:r>
      <w:proofErr w:type="spellEnd"/>
      <w:r>
        <w:rPr>
          <w:rFonts w:ascii="Century Gothic" w:hAnsi="Century Gothic" w:cstheme="minorHAnsi"/>
          <w:bCs/>
          <w:i/>
          <w:iCs/>
          <w:sz w:val="24"/>
          <w:szCs w:val="24"/>
        </w:rPr>
        <w:t xml:space="preserve"> Mabo</w:t>
      </w:r>
      <w:r>
        <w:rPr>
          <w:rFonts w:ascii="Century Gothic" w:hAnsi="Century Gothic" w:cstheme="minorHAnsi"/>
          <w:bCs/>
          <w:sz w:val="24"/>
          <w:szCs w:val="24"/>
        </w:rPr>
        <w:t xml:space="preserve">, [online]. Available at: </w:t>
      </w:r>
      <w:hyperlink r:id="rId248" w:history="1">
        <w:r w:rsidRPr="006D2989">
          <w:rPr>
            <w:rStyle w:val="Hyperlink"/>
            <w:rFonts w:ascii="Century Gothic" w:hAnsi="Century Gothic" w:cstheme="minorHAnsi"/>
            <w:bCs/>
            <w:sz w:val="24"/>
            <w:szCs w:val="24"/>
          </w:rPr>
          <w:t>https://www.reconciliation.org.au/wp-content/uploads/2017/11/Lets-Talk-Mabo.pdf</w:t>
        </w:r>
      </w:hyperlink>
      <w:r>
        <w:rPr>
          <w:rFonts w:ascii="Century Gothic" w:hAnsi="Century Gothic" w:cstheme="minorHAnsi"/>
          <w:bCs/>
          <w:sz w:val="24"/>
          <w:szCs w:val="24"/>
        </w:rPr>
        <w:t xml:space="preserve"> [Accessed 9 September 2021].</w:t>
      </w:r>
      <w:r w:rsidRPr="00BB4271">
        <w:rPr>
          <w:rFonts w:ascii="Century Gothic" w:hAnsi="Century Gothic" w:cstheme="minorHAnsi"/>
          <w:bCs/>
          <w:sz w:val="24"/>
          <w:szCs w:val="24"/>
        </w:rPr>
        <w:t xml:space="preserve"> </w:t>
      </w:r>
    </w:p>
    <w:p w14:paraId="43B70D97" w14:textId="77777777" w:rsidR="0021623D" w:rsidRPr="00407CB7" w:rsidRDefault="0021623D" w:rsidP="00FD04C5">
      <w:pPr>
        <w:pStyle w:val="ListParagraph"/>
        <w:numPr>
          <w:ilvl w:val="0"/>
          <w:numId w:val="36"/>
        </w:numPr>
        <w:spacing w:line="240" w:lineRule="auto"/>
        <w:rPr>
          <w:rFonts w:ascii="Century Gothic" w:hAnsi="Century Gothic" w:cstheme="minorHAnsi"/>
          <w:bCs/>
          <w:sz w:val="24"/>
          <w:szCs w:val="24"/>
        </w:rPr>
      </w:pPr>
      <w:r w:rsidRPr="00ED7AC3">
        <w:rPr>
          <w:rFonts w:ascii="Century Gothic" w:hAnsi="Century Gothic" w:cstheme="minorHAnsi"/>
          <w:bCs/>
          <w:sz w:val="24"/>
          <w:szCs w:val="24"/>
        </w:rPr>
        <w:t xml:space="preserve">The Australian Institute of Aboriginal and Torres Strait Islander Studies, (n.d.). </w:t>
      </w:r>
      <w:r w:rsidRPr="00ED7AC3">
        <w:rPr>
          <w:rFonts w:ascii="Century Gothic" w:hAnsi="Century Gothic" w:cstheme="minorHAnsi"/>
          <w:bCs/>
          <w:i/>
          <w:iCs/>
          <w:sz w:val="24"/>
          <w:szCs w:val="24"/>
        </w:rPr>
        <w:t xml:space="preserve">Eddie </w:t>
      </w:r>
      <w:proofErr w:type="spellStart"/>
      <w:r w:rsidRPr="00ED7AC3">
        <w:rPr>
          <w:rFonts w:ascii="Century Gothic" w:hAnsi="Century Gothic" w:cstheme="minorHAnsi"/>
          <w:bCs/>
          <w:i/>
          <w:iCs/>
          <w:sz w:val="24"/>
          <w:szCs w:val="24"/>
        </w:rPr>
        <w:t>Koiki</w:t>
      </w:r>
      <w:proofErr w:type="spellEnd"/>
      <w:r w:rsidRPr="00ED7AC3">
        <w:rPr>
          <w:rFonts w:ascii="Century Gothic" w:hAnsi="Century Gothic" w:cstheme="minorHAnsi"/>
          <w:bCs/>
          <w:i/>
          <w:iCs/>
          <w:sz w:val="24"/>
          <w:szCs w:val="24"/>
        </w:rPr>
        <w:t xml:space="preserve"> Mabo, </w:t>
      </w:r>
      <w:r w:rsidRPr="00ED7AC3">
        <w:rPr>
          <w:rFonts w:ascii="Century Gothic" w:hAnsi="Century Gothic" w:cstheme="minorHAnsi"/>
          <w:bCs/>
          <w:sz w:val="24"/>
          <w:szCs w:val="24"/>
        </w:rPr>
        <w:t xml:space="preserve">[online]. Available at: </w:t>
      </w:r>
      <w:hyperlink r:id="rId249" w:history="1">
        <w:r w:rsidRPr="00ED7AC3">
          <w:rPr>
            <w:rStyle w:val="Hyperlink"/>
            <w:rFonts w:ascii="Century Gothic" w:hAnsi="Century Gothic" w:cstheme="minorHAnsi"/>
            <w:bCs/>
            <w:sz w:val="24"/>
            <w:szCs w:val="24"/>
          </w:rPr>
          <w:t>https://aiatsis.gov.au/explore/eddie-koiki-mabo</w:t>
        </w:r>
      </w:hyperlink>
      <w:r w:rsidRPr="00ED7AC3">
        <w:rPr>
          <w:rFonts w:ascii="Century Gothic" w:hAnsi="Century Gothic" w:cstheme="minorHAnsi"/>
          <w:bCs/>
          <w:sz w:val="24"/>
          <w:szCs w:val="24"/>
        </w:rPr>
        <w:t xml:space="preserve"> [Accessed 31 August 2021].</w:t>
      </w:r>
    </w:p>
    <w:p w14:paraId="62079170" w14:textId="6091436E" w:rsidR="00030F4A" w:rsidRDefault="00030F4A" w:rsidP="00E031D9">
      <w:pPr>
        <w:spacing w:line="360" w:lineRule="auto"/>
        <w:rPr>
          <w:rFonts w:ascii="Century Gothic" w:hAnsi="Century Gothic" w:cstheme="minorHAnsi"/>
          <w:b/>
          <w:sz w:val="28"/>
          <w:szCs w:val="28"/>
        </w:rPr>
        <w:sectPr w:rsidR="00030F4A" w:rsidSect="00744ACC">
          <w:type w:val="continuous"/>
          <w:pgSz w:w="11899" w:h="16838"/>
          <w:pgMar w:top="851" w:right="425" w:bottom="992" w:left="567" w:header="720" w:footer="204" w:gutter="0"/>
          <w:cols w:space="720"/>
          <w:docGrid w:linePitch="272"/>
        </w:sectPr>
      </w:pPr>
    </w:p>
    <w:p w14:paraId="0E087D61" w14:textId="58A1B102" w:rsidR="008C7294" w:rsidRDefault="00AA006F" w:rsidP="00AA006F">
      <w:pPr>
        <w:spacing w:line="360" w:lineRule="auto"/>
        <w:jc w:val="center"/>
        <w:rPr>
          <w:rFonts w:ascii="Georgia" w:hAnsi="Georgia" w:cstheme="minorHAnsi"/>
          <w:bCs/>
          <w:sz w:val="24"/>
          <w:szCs w:val="24"/>
        </w:rPr>
      </w:pPr>
      <w:bookmarkStart w:id="38" w:name="timelineofeddiemabo"/>
      <w:r>
        <w:rPr>
          <w:rFonts w:ascii="Century Gothic" w:hAnsi="Century Gothic" w:cstheme="minorHAnsi"/>
          <w:b/>
          <w:sz w:val="28"/>
          <w:szCs w:val="28"/>
        </w:rPr>
        <w:lastRenderedPageBreak/>
        <w:t xml:space="preserve">Timeline of Eddie </w:t>
      </w:r>
      <w:proofErr w:type="spellStart"/>
      <w:r>
        <w:rPr>
          <w:rFonts w:ascii="Century Gothic" w:hAnsi="Century Gothic" w:cstheme="minorHAnsi"/>
          <w:b/>
          <w:sz w:val="28"/>
          <w:szCs w:val="28"/>
        </w:rPr>
        <w:t>Koiki</w:t>
      </w:r>
      <w:proofErr w:type="spellEnd"/>
      <w:r>
        <w:rPr>
          <w:rFonts w:ascii="Century Gothic" w:hAnsi="Century Gothic" w:cstheme="minorHAnsi"/>
          <w:b/>
          <w:sz w:val="28"/>
          <w:szCs w:val="28"/>
        </w:rPr>
        <w:t xml:space="preserve"> Mabo</w:t>
      </w:r>
    </w:p>
    <w:bookmarkEnd w:id="38"/>
    <w:p w14:paraId="0952E164" w14:textId="7D489901" w:rsidR="008C7294" w:rsidRDefault="0026128A" w:rsidP="00C62764">
      <w:pPr>
        <w:spacing w:line="360" w:lineRule="auto"/>
        <w:rPr>
          <w:rFonts w:ascii="Georgia" w:hAnsi="Georgia" w:cstheme="minorHAnsi"/>
          <w:bCs/>
          <w:sz w:val="24"/>
          <w:szCs w:val="24"/>
        </w:rPr>
      </w:pPr>
      <w:r w:rsidRPr="0026128A">
        <w:rPr>
          <w:rFonts w:ascii="Georgia" w:hAnsi="Georgia" w:cstheme="minorHAnsi"/>
          <w:bCs/>
          <w:noProof/>
          <w:sz w:val="24"/>
          <w:szCs w:val="24"/>
        </w:rPr>
        <mc:AlternateContent>
          <mc:Choice Requires="wps">
            <w:drawing>
              <wp:anchor distT="45720" distB="45720" distL="114300" distR="114300" simplePos="0" relativeHeight="251658280" behindDoc="0" locked="0" layoutInCell="1" allowOverlap="1" wp14:anchorId="6522A9F5" wp14:editId="68EC2232">
                <wp:simplePos x="0" y="0"/>
                <wp:positionH relativeFrom="column">
                  <wp:posOffset>741680</wp:posOffset>
                </wp:positionH>
                <wp:positionV relativeFrom="paragraph">
                  <wp:posOffset>31750</wp:posOffset>
                </wp:positionV>
                <wp:extent cx="1857375" cy="2352675"/>
                <wp:effectExtent l="0" t="0" r="0" b="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44AE7D73" w14:textId="77777777" w:rsidR="00055606" w:rsidRDefault="00055606" w:rsidP="0026128A">
                            <w:pPr>
                              <w:rPr>
                                <w:rFonts w:ascii="Century Gothic" w:hAnsi="Century Gothic"/>
                              </w:rPr>
                            </w:pPr>
                            <w:r w:rsidRPr="0026128A">
                              <w:rPr>
                                <w:rFonts w:ascii="Century Gothic" w:hAnsi="Century Gothic"/>
                              </w:rPr>
                              <w:t>When:</w:t>
                            </w:r>
                          </w:p>
                          <w:p w14:paraId="750F885B" w14:textId="77777777" w:rsidR="00055606" w:rsidRPr="0026128A" w:rsidRDefault="00055606" w:rsidP="0026128A">
                            <w:pPr>
                              <w:rPr>
                                <w:rFonts w:ascii="Century Gothic" w:hAnsi="Century Gothic"/>
                              </w:rPr>
                            </w:pPr>
                          </w:p>
                          <w:p w14:paraId="6FEEF441" w14:textId="77777777" w:rsidR="00055606" w:rsidRDefault="00055606" w:rsidP="0026128A">
                            <w:pPr>
                              <w:rPr>
                                <w:rFonts w:ascii="Century Gothic" w:hAnsi="Century Gothic"/>
                              </w:rPr>
                            </w:pPr>
                            <w:r w:rsidRPr="0026128A">
                              <w:rPr>
                                <w:rFonts w:ascii="Century Gothic" w:hAnsi="Century Gothic"/>
                              </w:rPr>
                              <w:t>Where:</w:t>
                            </w:r>
                          </w:p>
                          <w:p w14:paraId="3D1D62B7" w14:textId="77777777" w:rsidR="00055606" w:rsidRPr="0026128A" w:rsidRDefault="00055606" w:rsidP="0026128A">
                            <w:pPr>
                              <w:rPr>
                                <w:rFonts w:ascii="Century Gothic" w:hAnsi="Century Gothic"/>
                              </w:rPr>
                            </w:pPr>
                          </w:p>
                          <w:p w14:paraId="2B60DF1F"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2A9F5" id="_x0000_t202" coordsize="21600,21600" o:spt="202" path="m,l,21600r21600,l21600,xe">
                <v:stroke joinstyle="miter"/>
                <v:path gradientshapeok="t" o:connecttype="rect"/>
              </v:shapetype>
              <v:shape id="Text Box 2" o:spid="_x0000_s1026" type="#_x0000_t202" style="position:absolute;margin-left:58.4pt;margin-top:2.5pt;width:146.25pt;height:185.2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" filled="f" stroked="f">
                <v:textbox>
                  <w:txbxContent>
                    <w:p w14:paraId="44AE7D73" w14:textId="77777777" w:rsidR="00055606" w:rsidRDefault="00055606" w:rsidP="0026128A">
                      <w:pPr>
                        <w:rPr>
                          <w:rFonts w:ascii="Century Gothic" w:hAnsi="Century Gothic"/>
                        </w:rPr>
                      </w:pPr>
                      <w:r w:rsidRPr="0026128A">
                        <w:rPr>
                          <w:rFonts w:ascii="Century Gothic" w:hAnsi="Century Gothic"/>
                        </w:rPr>
                        <w:t>When:</w:t>
                      </w:r>
                    </w:p>
                    <w:p w14:paraId="750F885B" w14:textId="77777777" w:rsidR="00055606" w:rsidRPr="0026128A" w:rsidRDefault="00055606" w:rsidP="0026128A">
                      <w:pPr>
                        <w:rPr>
                          <w:rFonts w:ascii="Century Gothic" w:hAnsi="Century Gothic"/>
                        </w:rPr>
                      </w:pPr>
                    </w:p>
                    <w:p w14:paraId="6FEEF441" w14:textId="77777777" w:rsidR="00055606" w:rsidRDefault="00055606" w:rsidP="0026128A">
                      <w:pPr>
                        <w:rPr>
                          <w:rFonts w:ascii="Century Gothic" w:hAnsi="Century Gothic"/>
                        </w:rPr>
                      </w:pPr>
                      <w:r w:rsidRPr="0026128A">
                        <w:rPr>
                          <w:rFonts w:ascii="Century Gothic" w:hAnsi="Century Gothic"/>
                        </w:rPr>
                        <w:t>Where:</w:t>
                      </w:r>
                    </w:p>
                    <w:p w14:paraId="3D1D62B7" w14:textId="77777777" w:rsidR="00055606" w:rsidRPr="0026128A" w:rsidRDefault="00055606" w:rsidP="0026128A">
                      <w:pPr>
                        <w:rPr>
                          <w:rFonts w:ascii="Century Gothic" w:hAnsi="Century Gothic"/>
                        </w:rPr>
                      </w:pPr>
                    </w:p>
                    <w:p w14:paraId="2B60DF1F"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79" behindDoc="0" locked="0" layoutInCell="1" allowOverlap="1" wp14:anchorId="316241AF" wp14:editId="16332F69">
                <wp:simplePos x="0" y="0"/>
                <wp:positionH relativeFrom="column">
                  <wp:posOffset>6771005</wp:posOffset>
                </wp:positionH>
                <wp:positionV relativeFrom="paragraph">
                  <wp:posOffset>12700</wp:posOffset>
                </wp:positionV>
                <wp:extent cx="1857375" cy="2352675"/>
                <wp:effectExtent l="0" t="0" r="0" b="0"/>
                <wp:wrapSquare wrapText="bothSides"/>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34009EC8" w14:textId="77777777" w:rsidR="00055606" w:rsidRDefault="00055606" w:rsidP="0026128A">
                            <w:pPr>
                              <w:rPr>
                                <w:rFonts w:ascii="Century Gothic" w:hAnsi="Century Gothic"/>
                              </w:rPr>
                            </w:pPr>
                            <w:r w:rsidRPr="0026128A">
                              <w:rPr>
                                <w:rFonts w:ascii="Century Gothic" w:hAnsi="Century Gothic"/>
                              </w:rPr>
                              <w:t>When:</w:t>
                            </w:r>
                          </w:p>
                          <w:p w14:paraId="16D82E4F" w14:textId="77777777" w:rsidR="00055606" w:rsidRPr="0026128A" w:rsidRDefault="00055606" w:rsidP="0026128A">
                            <w:pPr>
                              <w:rPr>
                                <w:rFonts w:ascii="Century Gothic" w:hAnsi="Century Gothic"/>
                              </w:rPr>
                            </w:pPr>
                          </w:p>
                          <w:p w14:paraId="7E754365" w14:textId="77777777" w:rsidR="00055606" w:rsidRDefault="00055606" w:rsidP="0026128A">
                            <w:pPr>
                              <w:rPr>
                                <w:rFonts w:ascii="Century Gothic" w:hAnsi="Century Gothic"/>
                              </w:rPr>
                            </w:pPr>
                            <w:r w:rsidRPr="0026128A">
                              <w:rPr>
                                <w:rFonts w:ascii="Century Gothic" w:hAnsi="Century Gothic"/>
                              </w:rPr>
                              <w:t>Where:</w:t>
                            </w:r>
                          </w:p>
                          <w:p w14:paraId="73A76A75" w14:textId="77777777" w:rsidR="00055606" w:rsidRPr="0026128A" w:rsidRDefault="00055606" w:rsidP="0026128A">
                            <w:pPr>
                              <w:rPr>
                                <w:rFonts w:ascii="Century Gothic" w:hAnsi="Century Gothic"/>
                              </w:rPr>
                            </w:pPr>
                          </w:p>
                          <w:p w14:paraId="78ABF294"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241AF" id="_x0000_s1027" type="#_x0000_t202" style="position:absolute;margin-left:533.15pt;margin-top:1pt;width:146.25pt;height:185.2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" filled="f" stroked="f">
                <v:textbox>
                  <w:txbxContent>
                    <w:p w14:paraId="34009EC8" w14:textId="77777777" w:rsidR="00055606" w:rsidRDefault="00055606" w:rsidP="0026128A">
                      <w:pPr>
                        <w:rPr>
                          <w:rFonts w:ascii="Century Gothic" w:hAnsi="Century Gothic"/>
                        </w:rPr>
                      </w:pPr>
                      <w:r w:rsidRPr="0026128A">
                        <w:rPr>
                          <w:rFonts w:ascii="Century Gothic" w:hAnsi="Century Gothic"/>
                        </w:rPr>
                        <w:t>When:</w:t>
                      </w:r>
                    </w:p>
                    <w:p w14:paraId="16D82E4F" w14:textId="77777777" w:rsidR="00055606" w:rsidRPr="0026128A" w:rsidRDefault="00055606" w:rsidP="0026128A">
                      <w:pPr>
                        <w:rPr>
                          <w:rFonts w:ascii="Century Gothic" w:hAnsi="Century Gothic"/>
                        </w:rPr>
                      </w:pPr>
                    </w:p>
                    <w:p w14:paraId="7E754365" w14:textId="77777777" w:rsidR="00055606" w:rsidRDefault="00055606" w:rsidP="0026128A">
                      <w:pPr>
                        <w:rPr>
                          <w:rFonts w:ascii="Century Gothic" w:hAnsi="Century Gothic"/>
                        </w:rPr>
                      </w:pPr>
                      <w:r w:rsidRPr="0026128A">
                        <w:rPr>
                          <w:rFonts w:ascii="Century Gothic" w:hAnsi="Century Gothic"/>
                        </w:rPr>
                        <w:t>Where:</w:t>
                      </w:r>
                    </w:p>
                    <w:p w14:paraId="73A76A75" w14:textId="77777777" w:rsidR="00055606" w:rsidRPr="0026128A" w:rsidRDefault="00055606" w:rsidP="0026128A">
                      <w:pPr>
                        <w:rPr>
                          <w:rFonts w:ascii="Century Gothic" w:hAnsi="Century Gothic"/>
                        </w:rPr>
                      </w:pPr>
                    </w:p>
                    <w:p w14:paraId="78ABF294"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78" behindDoc="0" locked="0" layoutInCell="1" allowOverlap="1" wp14:anchorId="75924A3F" wp14:editId="57B41E70">
                <wp:simplePos x="0" y="0"/>
                <wp:positionH relativeFrom="column">
                  <wp:posOffset>4761229</wp:posOffset>
                </wp:positionH>
                <wp:positionV relativeFrom="paragraph">
                  <wp:posOffset>22225</wp:posOffset>
                </wp:positionV>
                <wp:extent cx="1857375" cy="2352675"/>
                <wp:effectExtent l="0" t="0" r="0" b="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75CB0DB1" w14:textId="77777777" w:rsidR="00055606" w:rsidRDefault="00055606" w:rsidP="0026128A">
                            <w:pPr>
                              <w:rPr>
                                <w:rFonts w:ascii="Century Gothic" w:hAnsi="Century Gothic"/>
                              </w:rPr>
                            </w:pPr>
                            <w:r w:rsidRPr="0026128A">
                              <w:rPr>
                                <w:rFonts w:ascii="Century Gothic" w:hAnsi="Century Gothic"/>
                              </w:rPr>
                              <w:t>When:</w:t>
                            </w:r>
                          </w:p>
                          <w:p w14:paraId="09D9480C" w14:textId="77777777" w:rsidR="00055606" w:rsidRPr="0026128A" w:rsidRDefault="00055606" w:rsidP="0026128A">
                            <w:pPr>
                              <w:rPr>
                                <w:rFonts w:ascii="Century Gothic" w:hAnsi="Century Gothic"/>
                              </w:rPr>
                            </w:pPr>
                          </w:p>
                          <w:p w14:paraId="6FADBADD" w14:textId="77777777" w:rsidR="00055606" w:rsidRDefault="00055606" w:rsidP="0026128A">
                            <w:pPr>
                              <w:rPr>
                                <w:rFonts w:ascii="Century Gothic" w:hAnsi="Century Gothic"/>
                              </w:rPr>
                            </w:pPr>
                            <w:r w:rsidRPr="0026128A">
                              <w:rPr>
                                <w:rFonts w:ascii="Century Gothic" w:hAnsi="Century Gothic"/>
                              </w:rPr>
                              <w:t>Where:</w:t>
                            </w:r>
                          </w:p>
                          <w:p w14:paraId="76E6AD90" w14:textId="77777777" w:rsidR="00055606" w:rsidRPr="0026128A" w:rsidRDefault="00055606" w:rsidP="0026128A">
                            <w:pPr>
                              <w:rPr>
                                <w:rFonts w:ascii="Century Gothic" w:hAnsi="Century Gothic"/>
                              </w:rPr>
                            </w:pPr>
                          </w:p>
                          <w:p w14:paraId="0A9D6221"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24A3F" id="_x0000_s1028" type="#_x0000_t202" style="position:absolute;margin-left:374.9pt;margin-top:1.75pt;width:146.25pt;height:185.2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" filled="f" stroked="f">
                <v:textbox>
                  <w:txbxContent>
                    <w:p w14:paraId="75CB0DB1" w14:textId="77777777" w:rsidR="00055606" w:rsidRDefault="00055606" w:rsidP="0026128A">
                      <w:pPr>
                        <w:rPr>
                          <w:rFonts w:ascii="Century Gothic" w:hAnsi="Century Gothic"/>
                        </w:rPr>
                      </w:pPr>
                      <w:r w:rsidRPr="0026128A">
                        <w:rPr>
                          <w:rFonts w:ascii="Century Gothic" w:hAnsi="Century Gothic"/>
                        </w:rPr>
                        <w:t>When:</w:t>
                      </w:r>
                    </w:p>
                    <w:p w14:paraId="09D9480C" w14:textId="77777777" w:rsidR="00055606" w:rsidRPr="0026128A" w:rsidRDefault="00055606" w:rsidP="0026128A">
                      <w:pPr>
                        <w:rPr>
                          <w:rFonts w:ascii="Century Gothic" w:hAnsi="Century Gothic"/>
                        </w:rPr>
                      </w:pPr>
                    </w:p>
                    <w:p w14:paraId="6FADBADD" w14:textId="77777777" w:rsidR="00055606" w:rsidRDefault="00055606" w:rsidP="0026128A">
                      <w:pPr>
                        <w:rPr>
                          <w:rFonts w:ascii="Century Gothic" w:hAnsi="Century Gothic"/>
                        </w:rPr>
                      </w:pPr>
                      <w:r w:rsidRPr="0026128A">
                        <w:rPr>
                          <w:rFonts w:ascii="Century Gothic" w:hAnsi="Century Gothic"/>
                        </w:rPr>
                        <w:t>Where:</w:t>
                      </w:r>
                    </w:p>
                    <w:p w14:paraId="76E6AD90" w14:textId="77777777" w:rsidR="00055606" w:rsidRPr="0026128A" w:rsidRDefault="00055606" w:rsidP="0026128A">
                      <w:pPr>
                        <w:rPr>
                          <w:rFonts w:ascii="Century Gothic" w:hAnsi="Century Gothic"/>
                        </w:rPr>
                      </w:pPr>
                    </w:p>
                    <w:p w14:paraId="0A9D6221"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77" behindDoc="0" locked="0" layoutInCell="1" allowOverlap="1" wp14:anchorId="011C3892" wp14:editId="43E01810">
                <wp:simplePos x="0" y="0"/>
                <wp:positionH relativeFrom="column">
                  <wp:posOffset>2780030</wp:posOffset>
                </wp:positionH>
                <wp:positionV relativeFrom="paragraph">
                  <wp:posOffset>22225</wp:posOffset>
                </wp:positionV>
                <wp:extent cx="1857375" cy="2352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3640D3A9" w14:textId="0707E9B8" w:rsidR="00055606" w:rsidRDefault="00055606">
                            <w:pPr>
                              <w:rPr>
                                <w:rFonts w:ascii="Century Gothic" w:hAnsi="Century Gothic"/>
                              </w:rPr>
                            </w:pPr>
                            <w:r w:rsidRPr="0026128A">
                              <w:rPr>
                                <w:rFonts w:ascii="Century Gothic" w:hAnsi="Century Gothic"/>
                              </w:rPr>
                              <w:t>When:</w:t>
                            </w:r>
                          </w:p>
                          <w:p w14:paraId="559DEB65" w14:textId="77777777" w:rsidR="00055606" w:rsidRPr="0026128A" w:rsidRDefault="00055606">
                            <w:pPr>
                              <w:rPr>
                                <w:rFonts w:ascii="Century Gothic" w:hAnsi="Century Gothic"/>
                              </w:rPr>
                            </w:pPr>
                          </w:p>
                          <w:p w14:paraId="02C355D0" w14:textId="265C5A55" w:rsidR="00055606" w:rsidRDefault="00055606">
                            <w:pPr>
                              <w:rPr>
                                <w:rFonts w:ascii="Century Gothic" w:hAnsi="Century Gothic"/>
                              </w:rPr>
                            </w:pPr>
                            <w:r w:rsidRPr="0026128A">
                              <w:rPr>
                                <w:rFonts w:ascii="Century Gothic" w:hAnsi="Century Gothic"/>
                              </w:rPr>
                              <w:t>Where:</w:t>
                            </w:r>
                          </w:p>
                          <w:p w14:paraId="40024426" w14:textId="77777777" w:rsidR="00055606" w:rsidRPr="0026128A" w:rsidRDefault="00055606">
                            <w:pPr>
                              <w:rPr>
                                <w:rFonts w:ascii="Century Gothic" w:hAnsi="Century Gothic"/>
                              </w:rPr>
                            </w:pPr>
                          </w:p>
                          <w:p w14:paraId="7E67D591" w14:textId="4EFF6527" w:rsidR="00055606" w:rsidRPr="0026128A" w:rsidRDefault="00055606">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3892" id="_x0000_s1029" type="#_x0000_t202" style="position:absolute;margin-left:218.9pt;margin-top:1.75pt;width:146.25pt;height:185.2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" filled="f" stroked="f">
                <v:textbox>
                  <w:txbxContent>
                    <w:p w14:paraId="3640D3A9" w14:textId="0707E9B8" w:rsidR="00055606" w:rsidRDefault="00055606">
                      <w:pPr>
                        <w:rPr>
                          <w:rFonts w:ascii="Century Gothic" w:hAnsi="Century Gothic"/>
                        </w:rPr>
                      </w:pPr>
                      <w:r w:rsidRPr="0026128A">
                        <w:rPr>
                          <w:rFonts w:ascii="Century Gothic" w:hAnsi="Century Gothic"/>
                        </w:rPr>
                        <w:t>When:</w:t>
                      </w:r>
                    </w:p>
                    <w:p w14:paraId="559DEB65" w14:textId="77777777" w:rsidR="00055606" w:rsidRPr="0026128A" w:rsidRDefault="00055606">
                      <w:pPr>
                        <w:rPr>
                          <w:rFonts w:ascii="Century Gothic" w:hAnsi="Century Gothic"/>
                        </w:rPr>
                      </w:pPr>
                    </w:p>
                    <w:p w14:paraId="02C355D0" w14:textId="265C5A55" w:rsidR="00055606" w:rsidRDefault="00055606">
                      <w:pPr>
                        <w:rPr>
                          <w:rFonts w:ascii="Century Gothic" w:hAnsi="Century Gothic"/>
                        </w:rPr>
                      </w:pPr>
                      <w:r w:rsidRPr="0026128A">
                        <w:rPr>
                          <w:rFonts w:ascii="Century Gothic" w:hAnsi="Century Gothic"/>
                        </w:rPr>
                        <w:t>Where:</w:t>
                      </w:r>
                    </w:p>
                    <w:p w14:paraId="40024426" w14:textId="77777777" w:rsidR="00055606" w:rsidRPr="0026128A" w:rsidRDefault="00055606">
                      <w:pPr>
                        <w:rPr>
                          <w:rFonts w:ascii="Century Gothic" w:hAnsi="Century Gothic"/>
                        </w:rPr>
                      </w:pPr>
                    </w:p>
                    <w:p w14:paraId="7E67D591" w14:textId="4EFF6527" w:rsidR="00055606" w:rsidRPr="0026128A" w:rsidRDefault="00055606">
                      <w:pPr>
                        <w:rPr>
                          <w:rFonts w:ascii="Century Gothic" w:hAnsi="Century Gothic"/>
                        </w:rPr>
                      </w:pPr>
                      <w:r w:rsidRPr="0026128A">
                        <w:rPr>
                          <w:rFonts w:ascii="Century Gothic" w:hAnsi="Century Gothic"/>
                        </w:rPr>
                        <w:t>What:</w:t>
                      </w:r>
                    </w:p>
                  </w:txbxContent>
                </v:textbox>
                <w10:wrap type="square"/>
              </v:shape>
            </w:pict>
          </mc:Fallback>
        </mc:AlternateContent>
      </w:r>
      <w:r>
        <w:rPr>
          <w:rFonts w:ascii="Georgia" w:hAnsi="Georgia" w:cstheme="minorHAnsi"/>
          <w:bCs/>
          <w:noProof/>
          <w:sz w:val="24"/>
          <w:szCs w:val="24"/>
        </w:rPr>
        <mc:AlternateContent>
          <mc:Choice Requires="wps">
            <w:drawing>
              <wp:anchor distT="0" distB="0" distL="114300" distR="114300" simplePos="0" relativeHeight="251658270" behindDoc="0" locked="0" layoutInCell="1" allowOverlap="1" wp14:anchorId="763E1E5E" wp14:editId="24F1ADFA">
                <wp:simplePos x="0" y="0"/>
                <wp:positionH relativeFrom="column">
                  <wp:posOffset>4761230</wp:posOffset>
                </wp:positionH>
                <wp:positionV relativeFrom="paragraph">
                  <wp:posOffset>12700</wp:posOffset>
                </wp:positionV>
                <wp:extent cx="1866900" cy="2782570"/>
                <wp:effectExtent l="0" t="0" r="19050" b="17780"/>
                <wp:wrapNone/>
                <wp:docPr id="97" name="Callout: Up Arrow 97"/>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4E48D"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Callout: Up Arrow 97" o:spid="_x0000_s1026" type="#_x0000_t79" style="position:absolute;margin-left:374.9pt;margin-top:1pt;width:147pt;height:219.1pt;rotation:18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71" behindDoc="0" locked="0" layoutInCell="1" allowOverlap="1" wp14:anchorId="12562A44" wp14:editId="79DE3E25">
                <wp:simplePos x="0" y="0"/>
                <wp:positionH relativeFrom="column">
                  <wp:posOffset>6762750</wp:posOffset>
                </wp:positionH>
                <wp:positionV relativeFrom="paragraph">
                  <wp:posOffset>8890</wp:posOffset>
                </wp:positionV>
                <wp:extent cx="1866900" cy="2782570"/>
                <wp:effectExtent l="0" t="0" r="19050" b="17780"/>
                <wp:wrapNone/>
                <wp:docPr id="98" name="Callout: Up Arrow 98"/>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FE9F6" id="Callout: Up Arrow 98" o:spid="_x0000_s1026" type="#_x0000_t79" style="position:absolute;margin-left:532.5pt;margin-top:.7pt;width:147pt;height:219.1pt;rotation:18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69" behindDoc="0" locked="0" layoutInCell="1" allowOverlap="1" wp14:anchorId="0BFDBF27" wp14:editId="10AB4788">
                <wp:simplePos x="0" y="0"/>
                <wp:positionH relativeFrom="column">
                  <wp:posOffset>2771775</wp:posOffset>
                </wp:positionH>
                <wp:positionV relativeFrom="paragraph">
                  <wp:posOffset>8890</wp:posOffset>
                </wp:positionV>
                <wp:extent cx="1866900" cy="2782570"/>
                <wp:effectExtent l="0" t="0" r="19050" b="17780"/>
                <wp:wrapNone/>
                <wp:docPr id="96" name="Callout: Up Arrow 96"/>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3202D" id="Callout: Up Arrow 96" o:spid="_x0000_s1026" type="#_x0000_t79" style="position:absolute;margin-left:218.25pt;margin-top:.7pt;width:147pt;height:219.1pt;rotation:180;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" adj="3277,7913,2258,9536" filled="f" strokecolor="black [3213]" strokeweight="2pt"/>
            </w:pict>
          </mc:Fallback>
        </mc:AlternateContent>
      </w:r>
      <w:r w:rsidR="00DE7264">
        <w:rPr>
          <w:rFonts w:ascii="Georgia" w:hAnsi="Georgia" w:cstheme="minorHAnsi"/>
          <w:bCs/>
          <w:noProof/>
          <w:sz w:val="24"/>
          <w:szCs w:val="24"/>
        </w:rPr>
        <mc:AlternateContent>
          <mc:Choice Requires="wps">
            <w:drawing>
              <wp:anchor distT="0" distB="0" distL="114300" distR="114300" simplePos="0" relativeHeight="251658243" behindDoc="0" locked="0" layoutInCell="1" allowOverlap="1" wp14:anchorId="7595BB8E" wp14:editId="4A9CE7D5">
                <wp:simplePos x="0" y="0"/>
                <wp:positionH relativeFrom="column">
                  <wp:posOffset>732155</wp:posOffset>
                </wp:positionH>
                <wp:positionV relativeFrom="paragraph">
                  <wp:posOffset>12700</wp:posOffset>
                </wp:positionV>
                <wp:extent cx="1866900" cy="2782570"/>
                <wp:effectExtent l="0" t="0" r="19050" b="17780"/>
                <wp:wrapNone/>
                <wp:docPr id="34" name="Callout: Up Arrow 34"/>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B5A0F" id="Callout: Up Arrow 34" o:spid="_x0000_s1026" type="#_x0000_t79" style="position:absolute;margin-left:57.65pt;margin-top:1pt;width:147pt;height:219.1pt;rotation:18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" adj="3277,7913,2258,9536" filled="f" strokecolor="black [3213]" strokeweight="2pt"/>
            </w:pict>
          </mc:Fallback>
        </mc:AlternateContent>
      </w:r>
    </w:p>
    <w:p w14:paraId="6D3E20A0" w14:textId="57EA6392" w:rsidR="00580A1C" w:rsidRDefault="0026128A" w:rsidP="00E36147">
      <w:pPr>
        <w:spacing w:after="0" w:line="360" w:lineRule="auto"/>
        <w:jc w:val="center"/>
        <w:rPr>
          <w:rFonts w:ascii="Century Gothic" w:hAnsi="Century Gothic" w:cstheme="minorHAnsi"/>
          <w:bCs/>
          <w:sz w:val="28"/>
          <w:szCs w:val="28"/>
        </w:rPr>
        <w:sectPr w:rsidR="00580A1C" w:rsidSect="00E36147">
          <w:pgSz w:w="16838" w:h="11899" w:orient="landscape"/>
          <w:pgMar w:top="567" w:right="851" w:bottom="425" w:left="992" w:header="720" w:footer="204" w:gutter="0"/>
          <w:cols w:space="720"/>
          <w:docGrid w:linePitch="272"/>
        </w:sectPr>
      </w:pPr>
      <w:r w:rsidRPr="0026128A">
        <w:rPr>
          <w:rFonts w:ascii="Georgia" w:hAnsi="Georgia" w:cstheme="minorHAnsi"/>
          <w:bCs/>
          <w:noProof/>
          <w:sz w:val="24"/>
          <w:szCs w:val="24"/>
        </w:rPr>
        <mc:AlternateContent>
          <mc:Choice Requires="wps">
            <w:drawing>
              <wp:anchor distT="45720" distB="45720" distL="114300" distR="114300" simplePos="0" relativeHeight="251658285" behindDoc="0" locked="0" layoutInCell="1" allowOverlap="1" wp14:anchorId="55FACC07" wp14:editId="6875FFC3">
                <wp:simplePos x="0" y="0"/>
                <wp:positionH relativeFrom="column">
                  <wp:posOffset>7733030</wp:posOffset>
                </wp:positionH>
                <wp:positionV relativeFrom="paragraph">
                  <wp:posOffset>3078480</wp:posOffset>
                </wp:positionV>
                <wp:extent cx="1857375" cy="2352675"/>
                <wp:effectExtent l="0" t="0" r="0" b="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3E6D5E62" w14:textId="77777777" w:rsidR="00055606" w:rsidRDefault="00055606" w:rsidP="0026128A">
                            <w:pPr>
                              <w:rPr>
                                <w:rFonts w:ascii="Century Gothic" w:hAnsi="Century Gothic"/>
                              </w:rPr>
                            </w:pPr>
                            <w:r w:rsidRPr="0026128A">
                              <w:rPr>
                                <w:rFonts w:ascii="Century Gothic" w:hAnsi="Century Gothic"/>
                              </w:rPr>
                              <w:t>When:</w:t>
                            </w:r>
                          </w:p>
                          <w:p w14:paraId="04CAB032" w14:textId="77777777" w:rsidR="00055606" w:rsidRPr="0026128A" w:rsidRDefault="00055606" w:rsidP="0026128A">
                            <w:pPr>
                              <w:rPr>
                                <w:rFonts w:ascii="Century Gothic" w:hAnsi="Century Gothic"/>
                              </w:rPr>
                            </w:pPr>
                          </w:p>
                          <w:p w14:paraId="6ED6126D" w14:textId="77777777" w:rsidR="00055606" w:rsidRDefault="00055606" w:rsidP="0026128A">
                            <w:pPr>
                              <w:rPr>
                                <w:rFonts w:ascii="Century Gothic" w:hAnsi="Century Gothic"/>
                              </w:rPr>
                            </w:pPr>
                            <w:r w:rsidRPr="0026128A">
                              <w:rPr>
                                <w:rFonts w:ascii="Century Gothic" w:hAnsi="Century Gothic"/>
                              </w:rPr>
                              <w:t>Where:</w:t>
                            </w:r>
                          </w:p>
                          <w:p w14:paraId="258DDC81" w14:textId="77777777" w:rsidR="00055606" w:rsidRPr="0026128A" w:rsidRDefault="00055606" w:rsidP="0026128A">
                            <w:pPr>
                              <w:rPr>
                                <w:rFonts w:ascii="Century Gothic" w:hAnsi="Century Gothic"/>
                              </w:rPr>
                            </w:pPr>
                          </w:p>
                          <w:p w14:paraId="4E5112E9"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ACC07" id="_x0000_s1030" type="#_x0000_t202" style="position:absolute;left:0;text-align:left;margin-left:608.9pt;margin-top:242.4pt;width:146.25pt;height:185.2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" filled="f" stroked="f">
                <v:textbox>
                  <w:txbxContent>
                    <w:p w14:paraId="3E6D5E62" w14:textId="77777777" w:rsidR="00055606" w:rsidRDefault="00055606" w:rsidP="0026128A">
                      <w:pPr>
                        <w:rPr>
                          <w:rFonts w:ascii="Century Gothic" w:hAnsi="Century Gothic"/>
                        </w:rPr>
                      </w:pPr>
                      <w:r w:rsidRPr="0026128A">
                        <w:rPr>
                          <w:rFonts w:ascii="Century Gothic" w:hAnsi="Century Gothic"/>
                        </w:rPr>
                        <w:t>When:</w:t>
                      </w:r>
                    </w:p>
                    <w:p w14:paraId="04CAB032" w14:textId="77777777" w:rsidR="00055606" w:rsidRPr="0026128A" w:rsidRDefault="00055606" w:rsidP="0026128A">
                      <w:pPr>
                        <w:rPr>
                          <w:rFonts w:ascii="Century Gothic" w:hAnsi="Century Gothic"/>
                        </w:rPr>
                      </w:pPr>
                    </w:p>
                    <w:p w14:paraId="6ED6126D" w14:textId="77777777" w:rsidR="00055606" w:rsidRDefault="00055606" w:rsidP="0026128A">
                      <w:pPr>
                        <w:rPr>
                          <w:rFonts w:ascii="Century Gothic" w:hAnsi="Century Gothic"/>
                        </w:rPr>
                      </w:pPr>
                      <w:r w:rsidRPr="0026128A">
                        <w:rPr>
                          <w:rFonts w:ascii="Century Gothic" w:hAnsi="Century Gothic"/>
                        </w:rPr>
                        <w:t>Where:</w:t>
                      </w:r>
                    </w:p>
                    <w:p w14:paraId="258DDC81" w14:textId="77777777" w:rsidR="00055606" w:rsidRPr="0026128A" w:rsidRDefault="00055606" w:rsidP="0026128A">
                      <w:pPr>
                        <w:rPr>
                          <w:rFonts w:ascii="Century Gothic" w:hAnsi="Century Gothic"/>
                        </w:rPr>
                      </w:pPr>
                    </w:p>
                    <w:p w14:paraId="4E5112E9"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84" behindDoc="0" locked="0" layoutInCell="1" allowOverlap="1" wp14:anchorId="2AB45471" wp14:editId="724AE62E">
                <wp:simplePos x="0" y="0"/>
                <wp:positionH relativeFrom="column">
                  <wp:posOffset>5770880</wp:posOffset>
                </wp:positionH>
                <wp:positionV relativeFrom="paragraph">
                  <wp:posOffset>3078480</wp:posOffset>
                </wp:positionV>
                <wp:extent cx="1857375" cy="2352675"/>
                <wp:effectExtent l="0" t="0" r="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2843B2A4" w14:textId="77777777" w:rsidR="00055606" w:rsidRDefault="00055606" w:rsidP="0026128A">
                            <w:pPr>
                              <w:rPr>
                                <w:rFonts w:ascii="Century Gothic" w:hAnsi="Century Gothic"/>
                              </w:rPr>
                            </w:pPr>
                            <w:r w:rsidRPr="0026128A">
                              <w:rPr>
                                <w:rFonts w:ascii="Century Gothic" w:hAnsi="Century Gothic"/>
                              </w:rPr>
                              <w:t>When:</w:t>
                            </w:r>
                          </w:p>
                          <w:p w14:paraId="48290177" w14:textId="77777777" w:rsidR="00055606" w:rsidRPr="0026128A" w:rsidRDefault="00055606" w:rsidP="0026128A">
                            <w:pPr>
                              <w:rPr>
                                <w:rFonts w:ascii="Century Gothic" w:hAnsi="Century Gothic"/>
                              </w:rPr>
                            </w:pPr>
                          </w:p>
                          <w:p w14:paraId="6829FB6F" w14:textId="77777777" w:rsidR="00055606" w:rsidRDefault="00055606" w:rsidP="0026128A">
                            <w:pPr>
                              <w:rPr>
                                <w:rFonts w:ascii="Century Gothic" w:hAnsi="Century Gothic"/>
                              </w:rPr>
                            </w:pPr>
                            <w:r w:rsidRPr="0026128A">
                              <w:rPr>
                                <w:rFonts w:ascii="Century Gothic" w:hAnsi="Century Gothic"/>
                              </w:rPr>
                              <w:t>Where:</w:t>
                            </w:r>
                          </w:p>
                          <w:p w14:paraId="2D9FBCEC" w14:textId="77777777" w:rsidR="00055606" w:rsidRPr="0026128A" w:rsidRDefault="00055606" w:rsidP="0026128A">
                            <w:pPr>
                              <w:rPr>
                                <w:rFonts w:ascii="Century Gothic" w:hAnsi="Century Gothic"/>
                              </w:rPr>
                            </w:pPr>
                          </w:p>
                          <w:p w14:paraId="641F7D47"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45471" id="_x0000_s1031" type="#_x0000_t202" style="position:absolute;left:0;text-align:left;margin-left:454.4pt;margin-top:242.4pt;width:146.25pt;height:185.2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" filled="f" stroked="f">
                <v:textbox>
                  <w:txbxContent>
                    <w:p w14:paraId="2843B2A4" w14:textId="77777777" w:rsidR="00055606" w:rsidRDefault="00055606" w:rsidP="0026128A">
                      <w:pPr>
                        <w:rPr>
                          <w:rFonts w:ascii="Century Gothic" w:hAnsi="Century Gothic"/>
                        </w:rPr>
                      </w:pPr>
                      <w:r w:rsidRPr="0026128A">
                        <w:rPr>
                          <w:rFonts w:ascii="Century Gothic" w:hAnsi="Century Gothic"/>
                        </w:rPr>
                        <w:t>When:</w:t>
                      </w:r>
                    </w:p>
                    <w:p w14:paraId="48290177" w14:textId="77777777" w:rsidR="00055606" w:rsidRPr="0026128A" w:rsidRDefault="00055606" w:rsidP="0026128A">
                      <w:pPr>
                        <w:rPr>
                          <w:rFonts w:ascii="Century Gothic" w:hAnsi="Century Gothic"/>
                        </w:rPr>
                      </w:pPr>
                    </w:p>
                    <w:p w14:paraId="6829FB6F" w14:textId="77777777" w:rsidR="00055606" w:rsidRDefault="00055606" w:rsidP="0026128A">
                      <w:pPr>
                        <w:rPr>
                          <w:rFonts w:ascii="Century Gothic" w:hAnsi="Century Gothic"/>
                        </w:rPr>
                      </w:pPr>
                      <w:r w:rsidRPr="0026128A">
                        <w:rPr>
                          <w:rFonts w:ascii="Century Gothic" w:hAnsi="Century Gothic"/>
                        </w:rPr>
                        <w:t>Where:</w:t>
                      </w:r>
                    </w:p>
                    <w:p w14:paraId="2D9FBCEC" w14:textId="77777777" w:rsidR="00055606" w:rsidRPr="0026128A" w:rsidRDefault="00055606" w:rsidP="0026128A">
                      <w:pPr>
                        <w:rPr>
                          <w:rFonts w:ascii="Century Gothic" w:hAnsi="Century Gothic"/>
                        </w:rPr>
                      </w:pPr>
                    </w:p>
                    <w:p w14:paraId="641F7D47"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83" behindDoc="0" locked="0" layoutInCell="1" allowOverlap="1" wp14:anchorId="5DCE1388" wp14:editId="3BAE496D">
                <wp:simplePos x="0" y="0"/>
                <wp:positionH relativeFrom="column">
                  <wp:posOffset>3780155</wp:posOffset>
                </wp:positionH>
                <wp:positionV relativeFrom="paragraph">
                  <wp:posOffset>3096260</wp:posOffset>
                </wp:positionV>
                <wp:extent cx="1857375" cy="2352675"/>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1976FBC1" w14:textId="77777777" w:rsidR="00055606" w:rsidRDefault="00055606" w:rsidP="0026128A">
                            <w:pPr>
                              <w:rPr>
                                <w:rFonts w:ascii="Century Gothic" w:hAnsi="Century Gothic"/>
                              </w:rPr>
                            </w:pPr>
                            <w:r w:rsidRPr="0026128A">
                              <w:rPr>
                                <w:rFonts w:ascii="Century Gothic" w:hAnsi="Century Gothic"/>
                              </w:rPr>
                              <w:t>When:</w:t>
                            </w:r>
                          </w:p>
                          <w:p w14:paraId="04A4E54C" w14:textId="77777777" w:rsidR="00055606" w:rsidRPr="0026128A" w:rsidRDefault="00055606" w:rsidP="0026128A">
                            <w:pPr>
                              <w:rPr>
                                <w:rFonts w:ascii="Century Gothic" w:hAnsi="Century Gothic"/>
                              </w:rPr>
                            </w:pPr>
                          </w:p>
                          <w:p w14:paraId="44FD4157" w14:textId="77777777" w:rsidR="00055606" w:rsidRDefault="00055606" w:rsidP="0026128A">
                            <w:pPr>
                              <w:rPr>
                                <w:rFonts w:ascii="Century Gothic" w:hAnsi="Century Gothic"/>
                              </w:rPr>
                            </w:pPr>
                            <w:r w:rsidRPr="0026128A">
                              <w:rPr>
                                <w:rFonts w:ascii="Century Gothic" w:hAnsi="Century Gothic"/>
                              </w:rPr>
                              <w:t>Where:</w:t>
                            </w:r>
                          </w:p>
                          <w:p w14:paraId="42C0914E" w14:textId="77777777" w:rsidR="00055606" w:rsidRPr="0026128A" w:rsidRDefault="00055606" w:rsidP="0026128A">
                            <w:pPr>
                              <w:rPr>
                                <w:rFonts w:ascii="Century Gothic" w:hAnsi="Century Gothic"/>
                              </w:rPr>
                            </w:pPr>
                          </w:p>
                          <w:p w14:paraId="709329FC"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E1388" id="_x0000_s1032" type="#_x0000_t202" style="position:absolute;left:0;text-align:left;margin-left:297.65pt;margin-top:243.8pt;width:146.25pt;height:185.2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" filled="f" stroked="f">
                <v:textbox>
                  <w:txbxContent>
                    <w:p w14:paraId="1976FBC1" w14:textId="77777777" w:rsidR="00055606" w:rsidRDefault="00055606" w:rsidP="0026128A">
                      <w:pPr>
                        <w:rPr>
                          <w:rFonts w:ascii="Century Gothic" w:hAnsi="Century Gothic"/>
                        </w:rPr>
                      </w:pPr>
                      <w:r w:rsidRPr="0026128A">
                        <w:rPr>
                          <w:rFonts w:ascii="Century Gothic" w:hAnsi="Century Gothic"/>
                        </w:rPr>
                        <w:t>When:</w:t>
                      </w:r>
                    </w:p>
                    <w:p w14:paraId="04A4E54C" w14:textId="77777777" w:rsidR="00055606" w:rsidRPr="0026128A" w:rsidRDefault="00055606" w:rsidP="0026128A">
                      <w:pPr>
                        <w:rPr>
                          <w:rFonts w:ascii="Century Gothic" w:hAnsi="Century Gothic"/>
                        </w:rPr>
                      </w:pPr>
                    </w:p>
                    <w:p w14:paraId="44FD4157" w14:textId="77777777" w:rsidR="00055606" w:rsidRDefault="00055606" w:rsidP="0026128A">
                      <w:pPr>
                        <w:rPr>
                          <w:rFonts w:ascii="Century Gothic" w:hAnsi="Century Gothic"/>
                        </w:rPr>
                      </w:pPr>
                      <w:r w:rsidRPr="0026128A">
                        <w:rPr>
                          <w:rFonts w:ascii="Century Gothic" w:hAnsi="Century Gothic"/>
                        </w:rPr>
                        <w:t>Where:</w:t>
                      </w:r>
                    </w:p>
                    <w:p w14:paraId="42C0914E" w14:textId="77777777" w:rsidR="00055606" w:rsidRPr="0026128A" w:rsidRDefault="00055606" w:rsidP="0026128A">
                      <w:pPr>
                        <w:rPr>
                          <w:rFonts w:ascii="Century Gothic" w:hAnsi="Century Gothic"/>
                        </w:rPr>
                      </w:pPr>
                    </w:p>
                    <w:p w14:paraId="709329FC"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82" behindDoc="0" locked="0" layoutInCell="1" allowOverlap="1" wp14:anchorId="5F8FC6E3" wp14:editId="0B215999">
                <wp:simplePos x="0" y="0"/>
                <wp:positionH relativeFrom="column">
                  <wp:posOffset>1770380</wp:posOffset>
                </wp:positionH>
                <wp:positionV relativeFrom="paragraph">
                  <wp:posOffset>3078480</wp:posOffset>
                </wp:positionV>
                <wp:extent cx="1857375" cy="2352675"/>
                <wp:effectExtent l="0" t="0" r="0" b="0"/>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46048975" w14:textId="77777777" w:rsidR="00055606" w:rsidRDefault="00055606" w:rsidP="0026128A">
                            <w:pPr>
                              <w:rPr>
                                <w:rFonts w:ascii="Century Gothic" w:hAnsi="Century Gothic"/>
                              </w:rPr>
                            </w:pPr>
                            <w:r w:rsidRPr="0026128A">
                              <w:rPr>
                                <w:rFonts w:ascii="Century Gothic" w:hAnsi="Century Gothic"/>
                              </w:rPr>
                              <w:t>When:</w:t>
                            </w:r>
                          </w:p>
                          <w:p w14:paraId="371A23E6" w14:textId="77777777" w:rsidR="00055606" w:rsidRPr="0026128A" w:rsidRDefault="00055606" w:rsidP="0026128A">
                            <w:pPr>
                              <w:rPr>
                                <w:rFonts w:ascii="Century Gothic" w:hAnsi="Century Gothic"/>
                              </w:rPr>
                            </w:pPr>
                          </w:p>
                          <w:p w14:paraId="00DFF298" w14:textId="77777777" w:rsidR="00055606" w:rsidRDefault="00055606" w:rsidP="0026128A">
                            <w:pPr>
                              <w:rPr>
                                <w:rFonts w:ascii="Century Gothic" w:hAnsi="Century Gothic"/>
                              </w:rPr>
                            </w:pPr>
                            <w:r w:rsidRPr="0026128A">
                              <w:rPr>
                                <w:rFonts w:ascii="Century Gothic" w:hAnsi="Century Gothic"/>
                              </w:rPr>
                              <w:t>Where:</w:t>
                            </w:r>
                          </w:p>
                          <w:p w14:paraId="2A6A6200" w14:textId="77777777" w:rsidR="00055606" w:rsidRPr="0026128A" w:rsidRDefault="00055606" w:rsidP="0026128A">
                            <w:pPr>
                              <w:rPr>
                                <w:rFonts w:ascii="Century Gothic" w:hAnsi="Century Gothic"/>
                              </w:rPr>
                            </w:pPr>
                          </w:p>
                          <w:p w14:paraId="4E3E56FE"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C6E3" id="_x0000_s1033" type="#_x0000_t202" style="position:absolute;left:0;text-align:left;margin-left:139.4pt;margin-top:242.4pt;width:146.25pt;height:185.2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" filled="f" stroked="f">
                <v:textbox>
                  <w:txbxContent>
                    <w:p w14:paraId="46048975" w14:textId="77777777" w:rsidR="00055606" w:rsidRDefault="00055606" w:rsidP="0026128A">
                      <w:pPr>
                        <w:rPr>
                          <w:rFonts w:ascii="Century Gothic" w:hAnsi="Century Gothic"/>
                        </w:rPr>
                      </w:pPr>
                      <w:r w:rsidRPr="0026128A">
                        <w:rPr>
                          <w:rFonts w:ascii="Century Gothic" w:hAnsi="Century Gothic"/>
                        </w:rPr>
                        <w:t>When:</w:t>
                      </w:r>
                    </w:p>
                    <w:p w14:paraId="371A23E6" w14:textId="77777777" w:rsidR="00055606" w:rsidRPr="0026128A" w:rsidRDefault="00055606" w:rsidP="0026128A">
                      <w:pPr>
                        <w:rPr>
                          <w:rFonts w:ascii="Century Gothic" w:hAnsi="Century Gothic"/>
                        </w:rPr>
                      </w:pPr>
                    </w:p>
                    <w:p w14:paraId="00DFF298" w14:textId="77777777" w:rsidR="00055606" w:rsidRDefault="00055606" w:rsidP="0026128A">
                      <w:pPr>
                        <w:rPr>
                          <w:rFonts w:ascii="Century Gothic" w:hAnsi="Century Gothic"/>
                        </w:rPr>
                      </w:pPr>
                      <w:r w:rsidRPr="0026128A">
                        <w:rPr>
                          <w:rFonts w:ascii="Century Gothic" w:hAnsi="Century Gothic"/>
                        </w:rPr>
                        <w:t>Where:</w:t>
                      </w:r>
                    </w:p>
                    <w:p w14:paraId="2A6A6200" w14:textId="77777777" w:rsidR="00055606" w:rsidRPr="0026128A" w:rsidRDefault="00055606" w:rsidP="0026128A">
                      <w:pPr>
                        <w:rPr>
                          <w:rFonts w:ascii="Century Gothic" w:hAnsi="Century Gothic"/>
                        </w:rPr>
                      </w:pPr>
                    </w:p>
                    <w:p w14:paraId="4E3E56FE"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81" behindDoc="0" locked="0" layoutInCell="1" allowOverlap="1" wp14:anchorId="79B9DC44" wp14:editId="2CD6C306">
                <wp:simplePos x="0" y="0"/>
                <wp:positionH relativeFrom="column">
                  <wp:posOffset>-257175</wp:posOffset>
                </wp:positionH>
                <wp:positionV relativeFrom="paragraph">
                  <wp:posOffset>3056255</wp:posOffset>
                </wp:positionV>
                <wp:extent cx="1857375" cy="2352675"/>
                <wp:effectExtent l="0" t="0" r="0" b="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45E8CE7A" w14:textId="77777777" w:rsidR="00055606" w:rsidRDefault="00055606" w:rsidP="0026128A">
                            <w:pPr>
                              <w:rPr>
                                <w:rFonts w:ascii="Century Gothic" w:hAnsi="Century Gothic"/>
                              </w:rPr>
                            </w:pPr>
                            <w:r w:rsidRPr="0026128A">
                              <w:rPr>
                                <w:rFonts w:ascii="Century Gothic" w:hAnsi="Century Gothic"/>
                              </w:rPr>
                              <w:t>When:</w:t>
                            </w:r>
                          </w:p>
                          <w:p w14:paraId="0F45F0E5" w14:textId="77777777" w:rsidR="00055606" w:rsidRPr="0026128A" w:rsidRDefault="00055606" w:rsidP="0026128A">
                            <w:pPr>
                              <w:rPr>
                                <w:rFonts w:ascii="Century Gothic" w:hAnsi="Century Gothic"/>
                              </w:rPr>
                            </w:pPr>
                          </w:p>
                          <w:p w14:paraId="09373B1D" w14:textId="77777777" w:rsidR="00055606" w:rsidRDefault="00055606" w:rsidP="0026128A">
                            <w:pPr>
                              <w:rPr>
                                <w:rFonts w:ascii="Century Gothic" w:hAnsi="Century Gothic"/>
                              </w:rPr>
                            </w:pPr>
                            <w:r w:rsidRPr="0026128A">
                              <w:rPr>
                                <w:rFonts w:ascii="Century Gothic" w:hAnsi="Century Gothic"/>
                              </w:rPr>
                              <w:t>Where:</w:t>
                            </w:r>
                          </w:p>
                          <w:p w14:paraId="26E38AAC" w14:textId="77777777" w:rsidR="00055606" w:rsidRPr="0026128A" w:rsidRDefault="00055606" w:rsidP="0026128A">
                            <w:pPr>
                              <w:rPr>
                                <w:rFonts w:ascii="Century Gothic" w:hAnsi="Century Gothic"/>
                              </w:rPr>
                            </w:pPr>
                          </w:p>
                          <w:p w14:paraId="024BB8BD" w14:textId="77777777" w:rsidR="00055606" w:rsidRPr="0026128A" w:rsidRDefault="00055606" w:rsidP="0026128A">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9DC44" id="_x0000_s1034" type="#_x0000_t202" style="position:absolute;left:0;text-align:left;margin-left:-20.25pt;margin-top:240.65pt;width:146.25pt;height:185.2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" filled="f" stroked="f">
                <v:textbox>
                  <w:txbxContent>
                    <w:p w14:paraId="45E8CE7A" w14:textId="77777777" w:rsidR="00055606" w:rsidRDefault="00055606" w:rsidP="0026128A">
                      <w:pPr>
                        <w:rPr>
                          <w:rFonts w:ascii="Century Gothic" w:hAnsi="Century Gothic"/>
                        </w:rPr>
                      </w:pPr>
                      <w:r w:rsidRPr="0026128A">
                        <w:rPr>
                          <w:rFonts w:ascii="Century Gothic" w:hAnsi="Century Gothic"/>
                        </w:rPr>
                        <w:t>When:</w:t>
                      </w:r>
                    </w:p>
                    <w:p w14:paraId="0F45F0E5" w14:textId="77777777" w:rsidR="00055606" w:rsidRPr="0026128A" w:rsidRDefault="00055606" w:rsidP="0026128A">
                      <w:pPr>
                        <w:rPr>
                          <w:rFonts w:ascii="Century Gothic" w:hAnsi="Century Gothic"/>
                        </w:rPr>
                      </w:pPr>
                    </w:p>
                    <w:p w14:paraId="09373B1D" w14:textId="77777777" w:rsidR="00055606" w:rsidRDefault="00055606" w:rsidP="0026128A">
                      <w:pPr>
                        <w:rPr>
                          <w:rFonts w:ascii="Century Gothic" w:hAnsi="Century Gothic"/>
                        </w:rPr>
                      </w:pPr>
                      <w:r w:rsidRPr="0026128A">
                        <w:rPr>
                          <w:rFonts w:ascii="Century Gothic" w:hAnsi="Century Gothic"/>
                        </w:rPr>
                        <w:t>Where:</w:t>
                      </w:r>
                    </w:p>
                    <w:p w14:paraId="26E38AAC" w14:textId="77777777" w:rsidR="00055606" w:rsidRPr="0026128A" w:rsidRDefault="00055606" w:rsidP="0026128A">
                      <w:pPr>
                        <w:rPr>
                          <w:rFonts w:ascii="Century Gothic" w:hAnsi="Century Gothic"/>
                        </w:rPr>
                      </w:pPr>
                    </w:p>
                    <w:p w14:paraId="024BB8BD" w14:textId="77777777" w:rsidR="00055606" w:rsidRPr="0026128A" w:rsidRDefault="00055606" w:rsidP="0026128A">
                      <w:pPr>
                        <w:rPr>
                          <w:rFonts w:ascii="Century Gothic" w:hAnsi="Century Gothic"/>
                        </w:rPr>
                      </w:pPr>
                      <w:r w:rsidRPr="0026128A">
                        <w:rPr>
                          <w:rFonts w:ascii="Century Gothic" w:hAnsi="Century Gothic"/>
                        </w:rPr>
                        <w:t>What:</w:t>
                      </w:r>
                    </w:p>
                  </w:txbxContent>
                </v:textbox>
                <w10:wrap type="square"/>
              </v:shape>
            </w:pict>
          </mc:Fallback>
        </mc:AlternateContent>
      </w:r>
      <w:r>
        <w:rPr>
          <w:rFonts w:ascii="Georgia" w:hAnsi="Georgia" w:cstheme="minorHAnsi"/>
          <w:bCs/>
          <w:noProof/>
          <w:sz w:val="24"/>
          <w:szCs w:val="24"/>
        </w:rPr>
        <mc:AlternateContent>
          <mc:Choice Requires="wps">
            <w:drawing>
              <wp:anchor distT="0" distB="0" distL="114300" distR="114300" simplePos="0" relativeHeight="251658276" behindDoc="0" locked="0" layoutInCell="1" allowOverlap="1" wp14:anchorId="175B55F3" wp14:editId="44D7A1C8">
                <wp:simplePos x="0" y="0"/>
                <wp:positionH relativeFrom="column">
                  <wp:posOffset>7724775</wp:posOffset>
                </wp:positionH>
                <wp:positionV relativeFrom="paragraph">
                  <wp:posOffset>2644775</wp:posOffset>
                </wp:positionV>
                <wp:extent cx="1866900" cy="2782570"/>
                <wp:effectExtent l="0" t="0" r="19050" b="17780"/>
                <wp:wrapNone/>
                <wp:docPr id="103" name="Callout: Up Arrow 103"/>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42E1C" id="Callout: Up Arrow 103" o:spid="_x0000_s1026" type="#_x0000_t79" style="position:absolute;margin-left:608.25pt;margin-top:208.25pt;width:147pt;height:219.1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75" behindDoc="0" locked="0" layoutInCell="1" allowOverlap="1" wp14:anchorId="00D9B796" wp14:editId="160210B1">
                <wp:simplePos x="0" y="0"/>
                <wp:positionH relativeFrom="column">
                  <wp:posOffset>5753100</wp:posOffset>
                </wp:positionH>
                <wp:positionV relativeFrom="paragraph">
                  <wp:posOffset>2647315</wp:posOffset>
                </wp:positionV>
                <wp:extent cx="1866900" cy="2782570"/>
                <wp:effectExtent l="0" t="0" r="19050" b="17780"/>
                <wp:wrapNone/>
                <wp:docPr id="102" name="Callout: Up Arrow 102"/>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BC55F" id="Callout: Up Arrow 102" o:spid="_x0000_s1026" type="#_x0000_t79" style="position:absolute;margin-left:453pt;margin-top:208.45pt;width:147pt;height:219.1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73" behindDoc="0" locked="0" layoutInCell="1" allowOverlap="1" wp14:anchorId="08D20D3B" wp14:editId="5530775C">
                <wp:simplePos x="0" y="0"/>
                <wp:positionH relativeFrom="column">
                  <wp:posOffset>1760855</wp:posOffset>
                </wp:positionH>
                <wp:positionV relativeFrom="paragraph">
                  <wp:posOffset>2648585</wp:posOffset>
                </wp:positionV>
                <wp:extent cx="1866900" cy="2782570"/>
                <wp:effectExtent l="0" t="0" r="19050" b="17780"/>
                <wp:wrapNone/>
                <wp:docPr id="100" name="Callout: Up Arrow 100"/>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26A1" id="Callout: Up Arrow 100" o:spid="_x0000_s1026" type="#_x0000_t79" style="position:absolute;margin-left:138.65pt;margin-top:208.55pt;width:147pt;height:219.1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74" behindDoc="0" locked="0" layoutInCell="1" allowOverlap="1" wp14:anchorId="03D677D4" wp14:editId="186C80D3">
                <wp:simplePos x="0" y="0"/>
                <wp:positionH relativeFrom="page">
                  <wp:align>center</wp:align>
                </wp:positionH>
                <wp:positionV relativeFrom="paragraph">
                  <wp:posOffset>2647315</wp:posOffset>
                </wp:positionV>
                <wp:extent cx="1866900" cy="2782570"/>
                <wp:effectExtent l="0" t="0" r="19050" b="17780"/>
                <wp:wrapNone/>
                <wp:docPr id="101" name="Callout: Up Arrow 101"/>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E8118" id="Callout: Up Arrow 101" o:spid="_x0000_s1026" type="#_x0000_t79" style="position:absolute;margin-left:0;margin-top:208.45pt;width:147pt;height:219.1pt;z-index:25165827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" adj="3277,7913,2258,9536" filled="f" strokecolor="black [3213]" strokeweight="2pt">
                <w10:wrap anchorx="page"/>
              </v:shape>
            </w:pict>
          </mc:Fallback>
        </mc:AlternateContent>
      </w:r>
      <w:r>
        <w:rPr>
          <w:rFonts w:ascii="Georgia" w:hAnsi="Georgia" w:cstheme="minorHAnsi"/>
          <w:bCs/>
          <w:noProof/>
          <w:sz w:val="24"/>
          <w:szCs w:val="24"/>
        </w:rPr>
        <mc:AlternateContent>
          <mc:Choice Requires="wps">
            <w:drawing>
              <wp:anchor distT="0" distB="0" distL="114300" distR="114300" simplePos="0" relativeHeight="251658272" behindDoc="0" locked="0" layoutInCell="1" allowOverlap="1" wp14:anchorId="3A651D35" wp14:editId="136D9CD2">
                <wp:simplePos x="0" y="0"/>
                <wp:positionH relativeFrom="column">
                  <wp:posOffset>-257175</wp:posOffset>
                </wp:positionH>
                <wp:positionV relativeFrom="paragraph">
                  <wp:posOffset>2628265</wp:posOffset>
                </wp:positionV>
                <wp:extent cx="1866900" cy="2782570"/>
                <wp:effectExtent l="0" t="0" r="19050" b="17780"/>
                <wp:wrapNone/>
                <wp:docPr id="99" name="Callout: Up Arrow 99"/>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E8904" id="Callout: Up Arrow 99" o:spid="_x0000_s1026" type="#_x0000_t79" style="position:absolute;margin-left:-20.25pt;margin-top:206.95pt;width:147pt;height:219.1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" adj="3277,7913,2258,9536" filled="f" strokecolor="black [3213]" strokeweight="2pt"/>
            </w:pict>
          </mc:Fallback>
        </mc:AlternateContent>
      </w:r>
      <w:r w:rsidR="003A6370">
        <w:rPr>
          <w:rFonts w:ascii="Georgia" w:hAnsi="Georgia" w:cstheme="minorHAnsi"/>
          <w:bCs/>
          <w:noProof/>
          <w:sz w:val="24"/>
          <w:szCs w:val="24"/>
        </w:rPr>
        <mc:AlternateContent>
          <mc:Choice Requires="wps">
            <w:drawing>
              <wp:anchor distT="0" distB="0" distL="114300" distR="114300" simplePos="0" relativeHeight="251658242" behindDoc="0" locked="0" layoutInCell="1" allowOverlap="1" wp14:anchorId="6FE2EF96" wp14:editId="506487DA">
                <wp:simplePos x="0" y="0"/>
                <wp:positionH relativeFrom="column">
                  <wp:posOffset>-43511</wp:posOffset>
                </wp:positionH>
                <wp:positionV relativeFrom="paragraph">
                  <wp:posOffset>2527245</wp:posOffset>
                </wp:positionV>
                <wp:extent cx="9740348" cy="19878"/>
                <wp:effectExtent l="19050" t="19050" r="32385" b="37465"/>
                <wp:wrapNone/>
                <wp:docPr id="14" name="Straight Connector 14"/>
                <wp:cNvGraphicFramePr/>
                <a:graphic xmlns:a="http://schemas.openxmlformats.org/drawingml/2006/main">
                  <a:graphicData uri="http://schemas.microsoft.com/office/word/2010/wordprocessingShape">
                    <wps:wsp>
                      <wps:cNvCnPr/>
                      <wps:spPr>
                        <a:xfrm>
                          <a:off x="0" y="0"/>
                          <a:ext cx="9740348" cy="1987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4D1227" id="Straight Connector 1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3.45pt,199pt" to="763.5pt,2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" strokecolor="black [3213]" strokeweight="3pt"/>
            </w:pict>
          </mc:Fallback>
        </mc:AlternateContent>
      </w:r>
    </w:p>
    <w:p w14:paraId="4417CEBC" w14:textId="26A41CB0" w:rsidR="002D5D6E" w:rsidRPr="00F35B85" w:rsidRDefault="002D5D6E" w:rsidP="00F35B85">
      <w:pPr>
        <w:spacing w:line="360" w:lineRule="auto"/>
        <w:jc w:val="center"/>
        <w:rPr>
          <w:rFonts w:ascii="Century Gothic" w:hAnsi="Century Gothic" w:cstheme="minorHAnsi"/>
          <w:b/>
          <w:sz w:val="28"/>
          <w:szCs w:val="28"/>
        </w:rPr>
      </w:pPr>
      <w:bookmarkStart w:id="39" w:name="gatheringinformationbiography"/>
      <w:r w:rsidRPr="00EF53A4">
        <w:rPr>
          <w:rFonts w:ascii="Century Gothic" w:hAnsi="Century Gothic" w:cstheme="minorHAnsi"/>
          <w:b/>
          <w:sz w:val="28"/>
          <w:szCs w:val="28"/>
        </w:rPr>
        <w:lastRenderedPageBreak/>
        <w:t>Writing a biography: Gathering information</w:t>
      </w:r>
      <w:bookmarkEnd w:id="39"/>
    </w:p>
    <w:p w14:paraId="426D4666" w14:textId="77777777" w:rsidR="00EF53A4" w:rsidRPr="000B5AF7" w:rsidRDefault="00EF53A4" w:rsidP="00EF53A4">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When was the person born?</w:t>
      </w:r>
    </w:p>
    <w:p w14:paraId="753298FC" w14:textId="77777777" w:rsidR="00EF53A4" w:rsidRPr="000B5AF7" w:rsidRDefault="00EF53A4" w:rsidP="00EF53A4">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w:t>
      </w:r>
    </w:p>
    <w:p w14:paraId="3123FBE6" w14:textId="35C1BBF2" w:rsidR="00EF53A4" w:rsidRPr="000B5AF7" w:rsidRDefault="00F35B85" w:rsidP="00EF53A4">
      <w:pPr>
        <w:spacing w:line="360" w:lineRule="auto"/>
        <w:rPr>
          <w:rFonts w:ascii="Century Gothic" w:hAnsi="Century Gothic" w:cstheme="minorHAnsi"/>
          <w:bCs/>
          <w:sz w:val="28"/>
          <w:szCs w:val="28"/>
        </w:rPr>
      </w:pPr>
      <w:r>
        <w:rPr>
          <w:rFonts w:ascii="Century Gothic" w:hAnsi="Century Gothic" w:cstheme="minorHAnsi"/>
          <w:bCs/>
          <w:sz w:val="28"/>
          <w:szCs w:val="28"/>
        </w:rPr>
        <w:t>If they are no longer alive, w</w:t>
      </w:r>
      <w:r w:rsidR="00EF53A4" w:rsidRPr="000B5AF7">
        <w:rPr>
          <w:rFonts w:ascii="Century Gothic" w:hAnsi="Century Gothic" w:cstheme="minorHAnsi"/>
          <w:bCs/>
          <w:sz w:val="28"/>
          <w:szCs w:val="28"/>
        </w:rPr>
        <w:t>hen did the person die?</w:t>
      </w:r>
    </w:p>
    <w:p w14:paraId="4C83863D" w14:textId="77777777" w:rsidR="00EF53A4" w:rsidRPr="000B5AF7" w:rsidRDefault="00EF53A4" w:rsidP="00EF53A4">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w:t>
      </w:r>
    </w:p>
    <w:p w14:paraId="6CC1AA46" w14:textId="77777777" w:rsidR="00EF53A4" w:rsidRPr="000B5AF7" w:rsidRDefault="00EF53A4" w:rsidP="00EF53A4">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Why is the person famous or important to the world?</w:t>
      </w:r>
    </w:p>
    <w:p w14:paraId="5CAE30A5" w14:textId="77777777" w:rsidR="00EF53A4" w:rsidRPr="000B5AF7" w:rsidRDefault="00EF53A4" w:rsidP="00EF53A4">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w:t>
      </w:r>
    </w:p>
    <w:p w14:paraId="573A3838" w14:textId="77777777" w:rsidR="003F05E0" w:rsidRDefault="003F05E0" w:rsidP="003F05E0">
      <w:pPr>
        <w:spacing w:line="360" w:lineRule="auto"/>
        <w:rPr>
          <w:rFonts w:ascii="Century Gothic" w:hAnsi="Century Gothic" w:cstheme="minorHAnsi"/>
          <w:bCs/>
          <w:sz w:val="28"/>
          <w:szCs w:val="28"/>
        </w:rPr>
      </w:pPr>
      <w:r>
        <w:rPr>
          <w:rFonts w:ascii="Century Gothic" w:hAnsi="Century Gothic" w:cstheme="minorHAnsi"/>
          <w:bCs/>
          <w:sz w:val="28"/>
          <w:szCs w:val="28"/>
        </w:rPr>
        <w:t>What are three key events that happened in this person’s life?</w:t>
      </w:r>
    </w:p>
    <w:p w14:paraId="6F8BA3D1" w14:textId="77777777" w:rsidR="003F05E0" w:rsidRDefault="003F05E0" w:rsidP="003F05E0">
      <w:pPr>
        <w:spacing w:after="0" w:line="360" w:lineRule="auto"/>
        <w:rPr>
          <w:rFonts w:ascii="Century Gothic" w:hAnsi="Century Gothic" w:cstheme="minorHAnsi"/>
          <w:bCs/>
          <w:sz w:val="28"/>
          <w:szCs w:val="28"/>
        </w:rPr>
      </w:pPr>
      <w:r>
        <w:rPr>
          <w:rFonts w:ascii="Century Gothic" w:hAnsi="Century Gothic" w:cstheme="minorHAnsi"/>
          <w:bCs/>
          <w:sz w:val="28"/>
          <w:szCs w:val="28"/>
        </w:rPr>
        <w:t>1. ___________________________________________________________________________</w:t>
      </w:r>
    </w:p>
    <w:p w14:paraId="5B188335" w14:textId="77777777" w:rsidR="003F05E0" w:rsidRDefault="003F05E0" w:rsidP="003F05E0">
      <w:pPr>
        <w:spacing w:line="360" w:lineRule="auto"/>
        <w:rPr>
          <w:rFonts w:ascii="Century Gothic" w:hAnsi="Century Gothic" w:cstheme="minorHAnsi"/>
          <w:bCs/>
          <w:sz w:val="28"/>
          <w:szCs w:val="28"/>
        </w:rPr>
      </w:pPr>
      <w:r>
        <w:rPr>
          <w:rFonts w:ascii="Century Gothic" w:hAnsi="Century Gothic" w:cstheme="minorHAnsi"/>
          <w:bCs/>
          <w:sz w:val="28"/>
          <w:szCs w:val="28"/>
        </w:rPr>
        <w:t>__________________________________________________________________________________________________________________________________________________________</w:t>
      </w:r>
    </w:p>
    <w:p w14:paraId="566E72E0" w14:textId="77777777" w:rsidR="003F05E0" w:rsidRDefault="003F05E0" w:rsidP="003F05E0">
      <w:pPr>
        <w:spacing w:after="0" w:line="360" w:lineRule="auto"/>
        <w:rPr>
          <w:rFonts w:ascii="Century Gothic" w:hAnsi="Century Gothic" w:cstheme="minorHAnsi"/>
          <w:bCs/>
          <w:sz w:val="28"/>
          <w:szCs w:val="28"/>
        </w:rPr>
      </w:pPr>
      <w:r>
        <w:rPr>
          <w:rFonts w:ascii="Century Gothic" w:hAnsi="Century Gothic" w:cstheme="minorHAnsi"/>
          <w:bCs/>
          <w:sz w:val="28"/>
          <w:szCs w:val="28"/>
        </w:rPr>
        <w:t>2. ___________________________________________________________________________</w:t>
      </w:r>
    </w:p>
    <w:p w14:paraId="6639E76B" w14:textId="77777777" w:rsidR="003F05E0" w:rsidRDefault="003F05E0" w:rsidP="003F05E0">
      <w:pPr>
        <w:spacing w:line="360" w:lineRule="auto"/>
        <w:rPr>
          <w:rFonts w:ascii="Century Gothic" w:hAnsi="Century Gothic" w:cstheme="minorHAnsi"/>
          <w:bCs/>
          <w:sz w:val="28"/>
          <w:szCs w:val="28"/>
        </w:rPr>
      </w:pPr>
      <w:r>
        <w:rPr>
          <w:rFonts w:ascii="Century Gothic" w:hAnsi="Century Gothic" w:cstheme="minorHAnsi"/>
          <w:bCs/>
          <w:sz w:val="28"/>
          <w:szCs w:val="28"/>
        </w:rPr>
        <w:t>__________________________________________________________________________________________________________________________________________________________</w:t>
      </w:r>
    </w:p>
    <w:p w14:paraId="566FF13A" w14:textId="77777777" w:rsidR="003F05E0" w:rsidRDefault="003F05E0" w:rsidP="003F05E0">
      <w:pPr>
        <w:spacing w:line="360" w:lineRule="auto"/>
        <w:rPr>
          <w:rFonts w:ascii="Century Gothic" w:hAnsi="Century Gothic" w:cstheme="minorHAnsi"/>
          <w:bCs/>
          <w:sz w:val="28"/>
          <w:szCs w:val="28"/>
        </w:rPr>
      </w:pPr>
      <w:r>
        <w:rPr>
          <w:rFonts w:ascii="Century Gothic" w:hAnsi="Century Gothic" w:cstheme="minorHAnsi"/>
          <w:bCs/>
          <w:sz w:val="28"/>
          <w:szCs w:val="28"/>
        </w:rPr>
        <w:t>3. ___________________________________________________________________________</w:t>
      </w:r>
    </w:p>
    <w:p w14:paraId="1F86137E" w14:textId="77777777" w:rsidR="003F05E0" w:rsidRDefault="003F05E0" w:rsidP="003F05E0">
      <w:pPr>
        <w:spacing w:line="360" w:lineRule="auto"/>
        <w:rPr>
          <w:rFonts w:ascii="Century Gothic" w:hAnsi="Century Gothic" w:cstheme="minorHAnsi"/>
          <w:bCs/>
          <w:sz w:val="28"/>
          <w:szCs w:val="28"/>
        </w:rPr>
      </w:pPr>
      <w:r>
        <w:rPr>
          <w:rFonts w:ascii="Century Gothic" w:hAnsi="Century Gothic" w:cstheme="minorHAnsi"/>
          <w:bCs/>
          <w:sz w:val="28"/>
          <w:szCs w:val="28"/>
        </w:rPr>
        <w:t>__________________________________________________________________________________________________________________________________________________________</w:t>
      </w:r>
    </w:p>
    <w:p w14:paraId="2C78CB1A" w14:textId="77777777" w:rsidR="00EF53A4" w:rsidRPr="000B5AF7" w:rsidRDefault="00EF53A4" w:rsidP="00EF53A4">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Did the person overcome any challenges, and if so, what were they?</w:t>
      </w:r>
    </w:p>
    <w:p w14:paraId="5775DECB" w14:textId="503D84C7" w:rsidR="003F05E0" w:rsidRPr="000B5AF7" w:rsidRDefault="00EF53A4" w:rsidP="003F05E0">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_______________________________________________________________________________________________________________________________________________________________________________________________________________________________________</w:t>
      </w:r>
      <w:r w:rsidR="003F05E0" w:rsidRPr="003F05E0">
        <w:rPr>
          <w:rFonts w:ascii="Century Gothic" w:hAnsi="Century Gothic" w:cstheme="minorHAnsi"/>
          <w:bCs/>
          <w:sz w:val="28"/>
          <w:szCs w:val="28"/>
        </w:rPr>
        <w:t xml:space="preserve"> </w:t>
      </w:r>
      <w:r w:rsidR="003F05E0" w:rsidRPr="000B5AF7">
        <w:rPr>
          <w:rFonts w:ascii="Century Gothic" w:hAnsi="Century Gothic" w:cstheme="minorHAnsi"/>
          <w:bCs/>
          <w:sz w:val="28"/>
          <w:szCs w:val="28"/>
        </w:rPr>
        <w:t>What are the person’s key achievements and accomplishments?</w:t>
      </w:r>
    </w:p>
    <w:p w14:paraId="31147E5C" w14:textId="48AFC226" w:rsidR="00EF53A4" w:rsidRDefault="003F05E0" w:rsidP="00EF53A4">
      <w:pPr>
        <w:spacing w:line="360" w:lineRule="auto"/>
        <w:rPr>
          <w:rFonts w:ascii="Century Gothic" w:hAnsi="Century Gothic" w:cstheme="minorHAnsi"/>
          <w:bCs/>
          <w:sz w:val="28"/>
          <w:szCs w:val="28"/>
        </w:rPr>
      </w:pPr>
      <w:r w:rsidRPr="000B5AF7">
        <w:rPr>
          <w:rFonts w:ascii="Century Gothic" w:hAnsi="Century Gothic" w:cstheme="minorHAnsi"/>
          <w:bCs/>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23D4F895" w14:textId="400B01F4" w:rsidR="00EF53A4" w:rsidRDefault="005E40A9" w:rsidP="005E40A9">
      <w:pPr>
        <w:spacing w:line="360" w:lineRule="auto"/>
        <w:jc w:val="center"/>
        <w:rPr>
          <w:rFonts w:ascii="Century Gothic" w:hAnsi="Century Gothic" w:cstheme="minorHAnsi"/>
          <w:b/>
          <w:sz w:val="28"/>
          <w:szCs w:val="28"/>
        </w:rPr>
      </w:pPr>
      <w:r>
        <w:rPr>
          <w:rFonts w:ascii="Century Gothic" w:hAnsi="Century Gothic" w:cstheme="minorHAnsi"/>
          <w:bCs/>
          <w:sz w:val="28"/>
          <w:szCs w:val="28"/>
        </w:rPr>
        <w:br w:type="column"/>
      </w:r>
      <w:bookmarkStart w:id="40" w:name="biographicalrecountwritingtemplate"/>
      <w:r w:rsidR="003F05E0">
        <w:rPr>
          <w:rFonts w:ascii="Century Gothic" w:hAnsi="Century Gothic" w:cstheme="minorHAnsi"/>
          <w:b/>
          <w:sz w:val="28"/>
          <w:szCs w:val="28"/>
        </w:rPr>
        <w:lastRenderedPageBreak/>
        <w:t>Biographical recount writing template</w:t>
      </w:r>
      <w:bookmarkEnd w:id="40"/>
    </w:p>
    <w:tbl>
      <w:tblPr>
        <w:tblStyle w:val="TableGrid"/>
        <w:tblW w:w="0" w:type="auto"/>
        <w:tblLook w:val="04A0" w:firstRow="1" w:lastRow="0" w:firstColumn="1" w:lastColumn="0" w:noHBand="0" w:noVBand="1"/>
      </w:tblPr>
      <w:tblGrid>
        <w:gridCol w:w="2547"/>
        <w:gridCol w:w="8350"/>
      </w:tblGrid>
      <w:tr w:rsidR="003F05E0" w:rsidRPr="00702D8B" w14:paraId="454F16B3" w14:textId="77777777" w:rsidTr="00FD356C">
        <w:trPr>
          <w:trHeight w:val="1960"/>
        </w:trPr>
        <w:tc>
          <w:tcPr>
            <w:tcW w:w="2547" w:type="dxa"/>
          </w:tcPr>
          <w:p w14:paraId="614AD499" w14:textId="77777777" w:rsidR="003F05E0" w:rsidRDefault="003F05E0" w:rsidP="00FD356C">
            <w:pPr>
              <w:spacing w:line="360" w:lineRule="auto"/>
              <w:jc w:val="center"/>
              <w:rPr>
                <w:rFonts w:ascii="Century Gothic" w:hAnsi="Century Gothic" w:cstheme="minorHAnsi"/>
                <w:bCs/>
                <w:sz w:val="28"/>
                <w:szCs w:val="28"/>
              </w:rPr>
            </w:pPr>
            <w:r w:rsidRPr="00702D8B">
              <w:rPr>
                <w:rFonts w:ascii="Century Gothic" w:hAnsi="Century Gothic" w:cstheme="minorHAnsi"/>
                <w:bCs/>
                <w:sz w:val="28"/>
                <w:szCs w:val="28"/>
              </w:rPr>
              <w:t>Orientation</w:t>
            </w:r>
          </w:p>
          <w:p w14:paraId="0ECAE413" w14:textId="45E800BD" w:rsidR="003F05E0" w:rsidRPr="00702D8B" w:rsidRDefault="003F05E0" w:rsidP="00FD356C">
            <w:pPr>
              <w:spacing w:line="360" w:lineRule="auto"/>
              <w:jc w:val="center"/>
              <w:rPr>
                <w:rFonts w:ascii="Century Gothic" w:hAnsi="Century Gothic" w:cstheme="minorHAnsi"/>
                <w:bCs/>
                <w:sz w:val="28"/>
                <w:szCs w:val="28"/>
              </w:rPr>
            </w:pPr>
            <w:r w:rsidRPr="009B76ED">
              <w:rPr>
                <w:rFonts w:ascii="Century Gothic" w:hAnsi="Century Gothic" w:cstheme="minorHAnsi"/>
                <w:bCs/>
                <w:sz w:val="24"/>
                <w:szCs w:val="24"/>
              </w:rPr>
              <w:t>(</w:t>
            </w:r>
            <w:r>
              <w:rPr>
                <w:rFonts w:ascii="Century Gothic" w:hAnsi="Century Gothic" w:cstheme="minorHAnsi"/>
                <w:bCs/>
                <w:sz w:val="24"/>
                <w:szCs w:val="24"/>
              </w:rPr>
              <w:t>Who are you talking about?)</w:t>
            </w:r>
          </w:p>
        </w:tc>
        <w:tc>
          <w:tcPr>
            <w:tcW w:w="8350" w:type="dxa"/>
          </w:tcPr>
          <w:p w14:paraId="189C755C" w14:textId="77777777" w:rsidR="003F05E0" w:rsidRPr="00702D8B" w:rsidRDefault="003F05E0" w:rsidP="00FD356C">
            <w:pPr>
              <w:spacing w:line="360" w:lineRule="auto"/>
              <w:jc w:val="center"/>
              <w:rPr>
                <w:rFonts w:ascii="Century Gothic" w:hAnsi="Century Gothic" w:cstheme="minorHAnsi"/>
                <w:bCs/>
                <w:sz w:val="28"/>
                <w:szCs w:val="28"/>
              </w:rPr>
            </w:pPr>
          </w:p>
        </w:tc>
      </w:tr>
      <w:tr w:rsidR="003F05E0" w:rsidRPr="00702D8B" w14:paraId="1E7E6CF8" w14:textId="77777777" w:rsidTr="00FD356C">
        <w:trPr>
          <w:trHeight w:val="9643"/>
        </w:trPr>
        <w:tc>
          <w:tcPr>
            <w:tcW w:w="2547" w:type="dxa"/>
          </w:tcPr>
          <w:p w14:paraId="0626A76C" w14:textId="03106962" w:rsidR="003F05E0" w:rsidRDefault="003F05E0" w:rsidP="00FD356C">
            <w:pPr>
              <w:spacing w:line="360" w:lineRule="auto"/>
              <w:jc w:val="center"/>
              <w:rPr>
                <w:rFonts w:ascii="Century Gothic" w:hAnsi="Century Gothic" w:cstheme="minorHAnsi"/>
                <w:bCs/>
                <w:sz w:val="28"/>
                <w:szCs w:val="28"/>
              </w:rPr>
            </w:pPr>
            <w:r>
              <w:rPr>
                <w:rFonts w:ascii="Century Gothic" w:hAnsi="Century Gothic" w:cstheme="minorHAnsi"/>
                <w:bCs/>
                <w:sz w:val="28"/>
                <w:szCs w:val="28"/>
              </w:rPr>
              <w:t xml:space="preserve">Sequence </w:t>
            </w:r>
            <w:r w:rsidRPr="00702D8B">
              <w:rPr>
                <w:rFonts w:ascii="Century Gothic" w:hAnsi="Century Gothic" w:cstheme="minorHAnsi"/>
                <w:bCs/>
                <w:sz w:val="28"/>
                <w:szCs w:val="28"/>
              </w:rPr>
              <w:t>of events</w:t>
            </w:r>
          </w:p>
          <w:p w14:paraId="13F19E46" w14:textId="40C15483" w:rsidR="003F05E0" w:rsidRPr="009B76ED" w:rsidRDefault="003F05E0" w:rsidP="00FD356C">
            <w:pPr>
              <w:spacing w:line="360" w:lineRule="auto"/>
              <w:jc w:val="center"/>
              <w:rPr>
                <w:rFonts w:ascii="Century Gothic" w:hAnsi="Century Gothic" w:cstheme="minorHAnsi"/>
                <w:bCs/>
                <w:sz w:val="24"/>
                <w:szCs w:val="24"/>
              </w:rPr>
            </w:pPr>
            <w:r w:rsidRPr="009B76ED">
              <w:rPr>
                <w:rFonts w:ascii="Century Gothic" w:hAnsi="Century Gothic" w:cstheme="minorHAnsi"/>
                <w:bCs/>
                <w:sz w:val="24"/>
                <w:szCs w:val="24"/>
              </w:rPr>
              <w:t xml:space="preserve">(What </w:t>
            </w:r>
            <w:r>
              <w:rPr>
                <w:rFonts w:ascii="Century Gothic" w:hAnsi="Century Gothic" w:cstheme="minorHAnsi"/>
                <w:bCs/>
                <w:sz w:val="24"/>
                <w:szCs w:val="24"/>
              </w:rPr>
              <w:t>are some key events that happened in this person’s life?)</w:t>
            </w:r>
          </w:p>
          <w:p w14:paraId="37519435" w14:textId="77777777" w:rsidR="003F05E0" w:rsidRPr="00702D8B" w:rsidRDefault="003F05E0" w:rsidP="00FD356C">
            <w:pPr>
              <w:spacing w:line="360" w:lineRule="auto"/>
              <w:jc w:val="center"/>
              <w:rPr>
                <w:rFonts w:ascii="Century Gothic" w:hAnsi="Century Gothic" w:cstheme="minorHAnsi"/>
                <w:bCs/>
                <w:sz w:val="28"/>
                <w:szCs w:val="28"/>
              </w:rPr>
            </w:pPr>
          </w:p>
        </w:tc>
        <w:tc>
          <w:tcPr>
            <w:tcW w:w="8350" w:type="dxa"/>
          </w:tcPr>
          <w:p w14:paraId="4FAF989C" w14:textId="77777777" w:rsidR="003F05E0" w:rsidRPr="00702D8B" w:rsidRDefault="003F05E0" w:rsidP="00FD356C">
            <w:pPr>
              <w:spacing w:line="360" w:lineRule="auto"/>
              <w:jc w:val="center"/>
              <w:rPr>
                <w:rFonts w:ascii="Century Gothic" w:hAnsi="Century Gothic" w:cstheme="minorHAnsi"/>
                <w:bCs/>
                <w:sz w:val="28"/>
                <w:szCs w:val="28"/>
              </w:rPr>
            </w:pPr>
          </w:p>
        </w:tc>
      </w:tr>
      <w:tr w:rsidR="003F05E0" w:rsidRPr="00702D8B" w14:paraId="55071F36" w14:textId="77777777" w:rsidTr="00FD356C">
        <w:trPr>
          <w:trHeight w:val="2133"/>
        </w:trPr>
        <w:tc>
          <w:tcPr>
            <w:tcW w:w="2547" w:type="dxa"/>
          </w:tcPr>
          <w:p w14:paraId="732726D4" w14:textId="77777777" w:rsidR="003F05E0" w:rsidRDefault="003F05E0" w:rsidP="00FD356C">
            <w:pPr>
              <w:spacing w:line="360" w:lineRule="auto"/>
              <w:jc w:val="center"/>
              <w:rPr>
                <w:rFonts w:ascii="Century Gothic" w:hAnsi="Century Gothic" w:cstheme="minorHAnsi"/>
                <w:bCs/>
                <w:sz w:val="28"/>
                <w:szCs w:val="28"/>
              </w:rPr>
            </w:pPr>
            <w:r w:rsidRPr="00702D8B">
              <w:rPr>
                <w:rFonts w:ascii="Century Gothic" w:hAnsi="Century Gothic" w:cstheme="minorHAnsi"/>
                <w:bCs/>
                <w:sz w:val="28"/>
                <w:szCs w:val="28"/>
              </w:rPr>
              <w:t>Judgement</w:t>
            </w:r>
          </w:p>
          <w:p w14:paraId="400990D2" w14:textId="31FCA95C" w:rsidR="003F05E0" w:rsidRPr="00702D8B" w:rsidRDefault="003F05E0" w:rsidP="00FD356C">
            <w:pPr>
              <w:spacing w:line="360" w:lineRule="auto"/>
              <w:jc w:val="center"/>
              <w:rPr>
                <w:rFonts w:ascii="Century Gothic" w:hAnsi="Century Gothic" w:cstheme="minorHAnsi"/>
                <w:bCs/>
                <w:sz w:val="28"/>
                <w:szCs w:val="28"/>
              </w:rPr>
            </w:pPr>
            <w:r w:rsidRPr="0086687E">
              <w:rPr>
                <w:rFonts w:ascii="Century Gothic" w:hAnsi="Century Gothic" w:cstheme="minorHAnsi"/>
                <w:bCs/>
                <w:sz w:val="24"/>
                <w:szCs w:val="24"/>
              </w:rPr>
              <w:t>(</w:t>
            </w:r>
            <w:r>
              <w:rPr>
                <w:rFonts w:ascii="Century Gothic" w:hAnsi="Century Gothic" w:cstheme="minorHAnsi"/>
                <w:bCs/>
                <w:sz w:val="24"/>
                <w:szCs w:val="24"/>
              </w:rPr>
              <w:t>What was significant about this person?)</w:t>
            </w:r>
          </w:p>
        </w:tc>
        <w:tc>
          <w:tcPr>
            <w:tcW w:w="8350" w:type="dxa"/>
          </w:tcPr>
          <w:p w14:paraId="4A05A13B" w14:textId="77777777" w:rsidR="003F05E0" w:rsidRPr="00702D8B" w:rsidRDefault="003F05E0" w:rsidP="00FD356C">
            <w:pPr>
              <w:spacing w:line="360" w:lineRule="auto"/>
              <w:jc w:val="center"/>
              <w:rPr>
                <w:rFonts w:ascii="Century Gothic" w:hAnsi="Century Gothic" w:cstheme="minorHAnsi"/>
                <w:bCs/>
                <w:sz w:val="28"/>
                <w:szCs w:val="28"/>
              </w:rPr>
            </w:pPr>
          </w:p>
        </w:tc>
      </w:tr>
    </w:tbl>
    <w:p w14:paraId="5FE18897" w14:textId="77777777" w:rsidR="00485D51" w:rsidRDefault="00485D51" w:rsidP="003F05E0">
      <w:pPr>
        <w:spacing w:line="360" w:lineRule="auto"/>
        <w:rPr>
          <w:rFonts w:ascii="Century Gothic" w:hAnsi="Century Gothic" w:cstheme="minorHAnsi"/>
          <w:bCs/>
          <w:sz w:val="28"/>
          <w:szCs w:val="28"/>
        </w:rPr>
        <w:sectPr w:rsidR="00485D51" w:rsidSect="00580A1C">
          <w:pgSz w:w="11899" w:h="16838"/>
          <w:pgMar w:top="851" w:right="425" w:bottom="992" w:left="567" w:header="720" w:footer="204" w:gutter="0"/>
          <w:cols w:space="720"/>
          <w:docGrid w:linePitch="272"/>
        </w:sectPr>
      </w:pPr>
    </w:p>
    <w:p w14:paraId="1F24C5CA" w14:textId="705E8FB4" w:rsidR="00485D51" w:rsidRDefault="00485D51" w:rsidP="00485D51">
      <w:pPr>
        <w:spacing w:line="360" w:lineRule="auto"/>
        <w:jc w:val="center"/>
        <w:rPr>
          <w:rFonts w:ascii="Georgia" w:hAnsi="Georgia" w:cstheme="minorHAnsi"/>
          <w:bCs/>
          <w:sz w:val="24"/>
          <w:szCs w:val="24"/>
        </w:rPr>
      </w:pPr>
      <w:bookmarkStart w:id="41" w:name="timelinetemplate"/>
      <w:r>
        <w:rPr>
          <w:rFonts w:ascii="Century Gothic" w:hAnsi="Century Gothic" w:cstheme="minorHAnsi"/>
          <w:b/>
          <w:sz w:val="28"/>
          <w:szCs w:val="28"/>
        </w:rPr>
        <w:lastRenderedPageBreak/>
        <w:t>Timeline</w:t>
      </w:r>
      <w:bookmarkEnd w:id="41"/>
      <w:r>
        <w:rPr>
          <w:rFonts w:ascii="Century Gothic" w:hAnsi="Century Gothic" w:cstheme="minorHAnsi"/>
          <w:b/>
          <w:sz w:val="28"/>
          <w:szCs w:val="28"/>
        </w:rPr>
        <w:t xml:space="preserve"> of ______________________________________________</w:t>
      </w:r>
    </w:p>
    <w:p w14:paraId="60C4A894" w14:textId="318D7AE9" w:rsidR="00485D51" w:rsidRDefault="00485D51" w:rsidP="00485D51">
      <w:pPr>
        <w:spacing w:line="360" w:lineRule="auto"/>
        <w:rPr>
          <w:rFonts w:ascii="Georgia" w:hAnsi="Georgia" w:cstheme="minorHAnsi"/>
          <w:bCs/>
          <w:sz w:val="24"/>
          <w:szCs w:val="24"/>
        </w:rPr>
      </w:pPr>
      <w:r w:rsidRPr="0026128A">
        <w:rPr>
          <w:rFonts w:ascii="Georgia" w:hAnsi="Georgia" w:cstheme="minorHAnsi"/>
          <w:bCs/>
          <w:noProof/>
          <w:sz w:val="24"/>
          <w:szCs w:val="24"/>
        </w:rPr>
        <mc:AlternateContent>
          <mc:Choice Requires="wps">
            <w:drawing>
              <wp:anchor distT="45720" distB="45720" distL="114300" distR="114300" simplePos="0" relativeHeight="251658295" behindDoc="0" locked="0" layoutInCell="1" allowOverlap="1" wp14:anchorId="2DD5CDC8" wp14:editId="484EBD01">
                <wp:simplePos x="0" y="0"/>
                <wp:positionH relativeFrom="column">
                  <wp:posOffset>741680</wp:posOffset>
                </wp:positionH>
                <wp:positionV relativeFrom="paragraph">
                  <wp:posOffset>31750</wp:posOffset>
                </wp:positionV>
                <wp:extent cx="1857375" cy="23526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6A41FFD7" w14:textId="77777777" w:rsidR="00055606" w:rsidRDefault="00055606" w:rsidP="00485D51">
                            <w:pPr>
                              <w:rPr>
                                <w:rFonts w:ascii="Century Gothic" w:hAnsi="Century Gothic"/>
                              </w:rPr>
                            </w:pPr>
                            <w:r w:rsidRPr="0026128A">
                              <w:rPr>
                                <w:rFonts w:ascii="Century Gothic" w:hAnsi="Century Gothic"/>
                              </w:rPr>
                              <w:t>When:</w:t>
                            </w:r>
                          </w:p>
                          <w:p w14:paraId="0100C608" w14:textId="77777777" w:rsidR="00055606" w:rsidRPr="0026128A" w:rsidRDefault="00055606" w:rsidP="00485D51">
                            <w:pPr>
                              <w:rPr>
                                <w:rFonts w:ascii="Century Gothic" w:hAnsi="Century Gothic"/>
                              </w:rPr>
                            </w:pPr>
                          </w:p>
                          <w:p w14:paraId="15B9DC1A" w14:textId="77777777" w:rsidR="00055606" w:rsidRDefault="00055606" w:rsidP="00485D51">
                            <w:pPr>
                              <w:rPr>
                                <w:rFonts w:ascii="Century Gothic" w:hAnsi="Century Gothic"/>
                              </w:rPr>
                            </w:pPr>
                            <w:r w:rsidRPr="0026128A">
                              <w:rPr>
                                <w:rFonts w:ascii="Century Gothic" w:hAnsi="Century Gothic"/>
                              </w:rPr>
                              <w:t>Where:</w:t>
                            </w:r>
                          </w:p>
                          <w:p w14:paraId="163D97F5" w14:textId="77777777" w:rsidR="00055606" w:rsidRPr="0026128A" w:rsidRDefault="00055606" w:rsidP="00485D51">
                            <w:pPr>
                              <w:rPr>
                                <w:rFonts w:ascii="Century Gothic" w:hAnsi="Century Gothic"/>
                              </w:rPr>
                            </w:pPr>
                          </w:p>
                          <w:p w14:paraId="53FB4E0F"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5CDC8" id="_x0000_s1035" type="#_x0000_t202" style="position:absolute;margin-left:58.4pt;margin-top:2.5pt;width:146.25pt;height:185.2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" filled="f" stroked="f">
                <v:textbox>
                  <w:txbxContent>
                    <w:p w14:paraId="6A41FFD7" w14:textId="77777777" w:rsidR="00055606" w:rsidRDefault="00055606" w:rsidP="00485D51">
                      <w:pPr>
                        <w:rPr>
                          <w:rFonts w:ascii="Century Gothic" w:hAnsi="Century Gothic"/>
                        </w:rPr>
                      </w:pPr>
                      <w:r w:rsidRPr="0026128A">
                        <w:rPr>
                          <w:rFonts w:ascii="Century Gothic" w:hAnsi="Century Gothic"/>
                        </w:rPr>
                        <w:t>When:</w:t>
                      </w:r>
                    </w:p>
                    <w:p w14:paraId="0100C608" w14:textId="77777777" w:rsidR="00055606" w:rsidRPr="0026128A" w:rsidRDefault="00055606" w:rsidP="00485D51">
                      <w:pPr>
                        <w:rPr>
                          <w:rFonts w:ascii="Century Gothic" w:hAnsi="Century Gothic"/>
                        </w:rPr>
                      </w:pPr>
                    </w:p>
                    <w:p w14:paraId="15B9DC1A" w14:textId="77777777" w:rsidR="00055606" w:rsidRDefault="00055606" w:rsidP="00485D51">
                      <w:pPr>
                        <w:rPr>
                          <w:rFonts w:ascii="Century Gothic" w:hAnsi="Century Gothic"/>
                        </w:rPr>
                      </w:pPr>
                      <w:r w:rsidRPr="0026128A">
                        <w:rPr>
                          <w:rFonts w:ascii="Century Gothic" w:hAnsi="Century Gothic"/>
                        </w:rPr>
                        <w:t>Where:</w:t>
                      </w:r>
                    </w:p>
                    <w:p w14:paraId="163D97F5" w14:textId="77777777" w:rsidR="00055606" w:rsidRPr="0026128A" w:rsidRDefault="00055606" w:rsidP="00485D51">
                      <w:pPr>
                        <w:rPr>
                          <w:rFonts w:ascii="Century Gothic" w:hAnsi="Century Gothic"/>
                        </w:rPr>
                      </w:pPr>
                    </w:p>
                    <w:p w14:paraId="53FB4E0F"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94" behindDoc="0" locked="0" layoutInCell="1" allowOverlap="1" wp14:anchorId="1B5C2C78" wp14:editId="45575683">
                <wp:simplePos x="0" y="0"/>
                <wp:positionH relativeFrom="column">
                  <wp:posOffset>6771005</wp:posOffset>
                </wp:positionH>
                <wp:positionV relativeFrom="paragraph">
                  <wp:posOffset>12700</wp:posOffset>
                </wp:positionV>
                <wp:extent cx="1857375" cy="235267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58AD45F7" w14:textId="77777777" w:rsidR="00055606" w:rsidRDefault="00055606" w:rsidP="00485D51">
                            <w:pPr>
                              <w:rPr>
                                <w:rFonts w:ascii="Century Gothic" w:hAnsi="Century Gothic"/>
                              </w:rPr>
                            </w:pPr>
                            <w:r w:rsidRPr="0026128A">
                              <w:rPr>
                                <w:rFonts w:ascii="Century Gothic" w:hAnsi="Century Gothic"/>
                              </w:rPr>
                              <w:t>When:</w:t>
                            </w:r>
                          </w:p>
                          <w:p w14:paraId="0A61FE28" w14:textId="77777777" w:rsidR="00055606" w:rsidRPr="0026128A" w:rsidRDefault="00055606" w:rsidP="00485D51">
                            <w:pPr>
                              <w:rPr>
                                <w:rFonts w:ascii="Century Gothic" w:hAnsi="Century Gothic"/>
                              </w:rPr>
                            </w:pPr>
                          </w:p>
                          <w:p w14:paraId="6C600DCF" w14:textId="77777777" w:rsidR="00055606" w:rsidRDefault="00055606" w:rsidP="00485D51">
                            <w:pPr>
                              <w:rPr>
                                <w:rFonts w:ascii="Century Gothic" w:hAnsi="Century Gothic"/>
                              </w:rPr>
                            </w:pPr>
                            <w:r w:rsidRPr="0026128A">
                              <w:rPr>
                                <w:rFonts w:ascii="Century Gothic" w:hAnsi="Century Gothic"/>
                              </w:rPr>
                              <w:t>Where:</w:t>
                            </w:r>
                          </w:p>
                          <w:p w14:paraId="3BFEB0C4" w14:textId="77777777" w:rsidR="00055606" w:rsidRPr="0026128A" w:rsidRDefault="00055606" w:rsidP="00485D51">
                            <w:pPr>
                              <w:rPr>
                                <w:rFonts w:ascii="Century Gothic" w:hAnsi="Century Gothic"/>
                              </w:rPr>
                            </w:pPr>
                          </w:p>
                          <w:p w14:paraId="34D01EB4"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C2C78" id="_x0000_s1036" type="#_x0000_t202" style="position:absolute;margin-left:533.15pt;margin-top:1pt;width:146.25pt;height:185.2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" filled="f" stroked="f">
                <v:textbox>
                  <w:txbxContent>
                    <w:p w14:paraId="58AD45F7" w14:textId="77777777" w:rsidR="00055606" w:rsidRDefault="00055606" w:rsidP="00485D51">
                      <w:pPr>
                        <w:rPr>
                          <w:rFonts w:ascii="Century Gothic" w:hAnsi="Century Gothic"/>
                        </w:rPr>
                      </w:pPr>
                      <w:r w:rsidRPr="0026128A">
                        <w:rPr>
                          <w:rFonts w:ascii="Century Gothic" w:hAnsi="Century Gothic"/>
                        </w:rPr>
                        <w:t>When:</w:t>
                      </w:r>
                    </w:p>
                    <w:p w14:paraId="0A61FE28" w14:textId="77777777" w:rsidR="00055606" w:rsidRPr="0026128A" w:rsidRDefault="00055606" w:rsidP="00485D51">
                      <w:pPr>
                        <w:rPr>
                          <w:rFonts w:ascii="Century Gothic" w:hAnsi="Century Gothic"/>
                        </w:rPr>
                      </w:pPr>
                    </w:p>
                    <w:p w14:paraId="6C600DCF" w14:textId="77777777" w:rsidR="00055606" w:rsidRDefault="00055606" w:rsidP="00485D51">
                      <w:pPr>
                        <w:rPr>
                          <w:rFonts w:ascii="Century Gothic" w:hAnsi="Century Gothic"/>
                        </w:rPr>
                      </w:pPr>
                      <w:r w:rsidRPr="0026128A">
                        <w:rPr>
                          <w:rFonts w:ascii="Century Gothic" w:hAnsi="Century Gothic"/>
                        </w:rPr>
                        <w:t>Where:</w:t>
                      </w:r>
                    </w:p>
                    <w:p w14:paraId="3BFEB0C4" w14:textId="77777777" w:rsidR="00055606" w:rsidRPr="0026128A" w:rsidRDefault="00055606" w:rsidP="00485D51">
                      <w:pPr>
                        <w:rPr>
                          <w:rFonts w:ascii="Century Gothic" w:hAnsi="Century Gothic"/>
                        </w:rPr>
                      </w:pPr>
                    </w:p>
                    <w:p w14:paraId="34D01EB4"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93" behindDoc="0" locked="0" layoutInCell="1" allowOverlap="1" wp14:anchorId="60E10E00" wp14:editId="429EC86A">
                <wp:simplePos x="0" y="0"/>
                <wp:positionH relativeFrom="column">
                  <wp:posOffset>4761229</wp:posOffset>
                </wp:positionH>
                <wp:positionV relativeFrom="paragraph">
                  <wp:posOffset>22225</wp:posOffset>
                </wp:positionV>
                <wp:extent cx="1857375" cy="23526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5FD1D099" w14:textId="77777777" w:rsidR="00055606" w:rsidRDefault="00055606" w:rsidP="00485D51">
                            <w:pPr>
                              <w:rPr>
                                <w:rFonts w:ascii="Century Gothic" w:hAnsi="Century Gothic"/>
                              </w:rPr>
                            </w:pPr>
                            <w:r w:rsidRPr="0026128A">
                              <w:rPr>
                                <w:rFonts w:ascii="Century Gothic" w:hAnsi="Century Gothic"/>
                              </w:rPr>
                              <w:t>When:</w:t>
                            </w:r>
                          </w:p>
                          <w:p w14:paraId="0F3C64D6" w14:textId="77777777" w:rsidR="00055606" w:rsidRPr="0026128A" w:rsidRDefault="00055606" w:rsidP="00485D51">
                            <w:pPr>
                              <w:rPr>
                                <w:rFonts w:ascii="Century Gothic" w:hAnsi="Century Gothic"/>
                              </w:rPr>
                            </w:pPr>
                          </w:p>
                          <w:p w14:paraId="1AF524C2" w14:textId="77777777" w:rsidR="00055606" w:rsidRDefault="00055606" w:rsidP="00485D51">
                            <w:pPr>
                              <w:rPr>
                                <w:rFonts w:ascii="Century Gothic" w:hAnsi="Century Gothic"/>
                              </w:rPr>
                            </w:pPr>
                            <w:r w:rsidRPr="0026128A">
                              <w:rPr>
                                <w:rFonts w:ascii="Century Gothic" w:hAnsi="Century Gothic"/>
                              </w:rPr>
                              <w:t>Where:</w:t>
                            </w:r>
                          </w:p>
                          <w:p w14:paraId="498FF719" w14:textId="77777777" w:rsidR="00055606" w:rsidRPr="0026128A" w:rsidRDefault="00055606" w:rsidP="00485D51">
                            <w:pPr>
                              <w:rPr>
                                <w:rFonts w:ascii="Century Gothic" w:hAnsi="Century Gothic"/>
                              </w:rPr>
                            </w:pPr>
                          </w:p>
                          <w:p w14:paraId="33076501"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10E00" id="_x0000_s1037" type="#_x0000_t202" style="position:absolute;margin-left:374.9pt;margin-top:1.75pt;width:146.25pt;height:185.25pt;z-index:251658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" filled="f" stroked="f">
                <v:textbox>
                  <w:txbxContent>
                    <w:p w14:paraId="5FD1D099" w14:textId="77777777" w:rsidR="00055606" w:rsidRDefault="00055606" w:rsidP="00485D51">
                      <w:pPr>
                        <w:rPr>
                          <w:rFonts w:ascii="Century Gothic" w:hAnsi="Century Gothic"/>
                        </w:rPr>
                      </w:pPr>
                      <w:r w:rsidRPr="0026128A">
                        <w:rPr>
                          <w:rFonts w:ascii="Century Gothic" w:hAnsi="Century Gothic"/>
                        </w:rPr>
                        <w:t>When:</w:t>
                      </w:r>
                    </w:p>
                    <w:p w14:paraId="0F3C64D6" w14:textId="77777777" w:rsidR="00055606" w:rsidRPr="0026128A" w:rsidRDefault="00055606" w:rsidP="00485D51">
                      <w:pPr>
                        <w:rPr>
                          <w:rFonts w:ascii="Century Gothic" w:hAnsi="Century Gothic"/>
                        </w:rPr>
                      </w:pPr>
                    </w:p>
                    <w:p w14:paraId="1AF524C2" w14:textId="77777777" w:rsidR="00055606" w:rsidRDefault="00055606" w:rsidP="00485D51">
                      <w:pPr>
                        <w:rPr>
                          <w:rFonts w:ascii="Century Gothic" w:hAnsi="Century Gothic"/>
                        </w:rPr>
                      </w:pPr>
                      <w:r w:rsidRPr="0026128A">
                        <w:rPr>
                          <w:rFonts w:ascii="Century Gothic" w:hAnsi="Century Gothic"/>
                        </w:rPr>
                        <w:t>Where:</w:t>
                      </w:r>
                    </w:p>
                    <w:p w14:paraId="498FF719" w14:textId="77777777" w:rsidR="00055606" w:rsidRPr="0026128A" w:rsidRDefault="00055606" w:rsidP="00485D51">
                      <w:pPr>
                        <w:rPr>
                          <w:rFonts w:ascii="Century Gothic" w:hAnsi="Century Gothic"/>
                        </w:rPr>
                      </w:pPr>
                    </w:p>
                    <w:p w14:paraId="33076501"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292" behindDoc="0" locked="0" layoutInCell="1" allowOverlap="1" wp14:anchorId="033A0436" wp14:editId="607B68C4">
                <wp:simplePos x="0" y="0"/>
                <wp:positionH relativeFrom="column">
                  <wp:posOffset>2780030</wp:posOffset>
                </wp:positionH>
                <wp:positionV relativeFrom="paragraph">
                  <wp:posOffset>22225</wp:posOffset>
                </wp:positionV>
                <wp:extent cx="1857375" cy="23526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3F54FC3E" w14:textId="77777777" w:rsidR="00055606" w:rsidRDefault="00055606" w:rsidP="00485D51">
                            <w:pPr>
                              <w:rPr>
                                <w:rFonts w:ascii="Century Gothic" w:hAnsi="Century Gothic"/>
                              </w:rPr>
                            </w:pPr>
                            <w:r w:rsidRPr="0026128A">
                              <w:rPr>
                                <w:rFonts w:ascii="Century Gothic" w:hAnsi="Century Gothic"/>
                              </w:rPr>
                              <w:t>When:</w:t>
                            </w:r>
                          </w:p>
                          <w:p w14:paraId="3A5DAD71" w14:textId="77777777" w:rsidR="00055606" w:rsidRPr="0026128A" w:rsidRDefault="00055606" w:rsidP="00485D51">
                            <w:pPr>
                              <w:rPr>
                                <w:rFonts w:ascii="Century Gothic" w:hAnsi="Century Gothic"/>
                              </w:rPr>
                            </w:pPr>
                          </w:p>
                          <w:p w14:paraId="36D39680" w14:textId="77777777" w:rsidR="00055606" w:rsidRDefault="00055606" w:rsidP="00485D51">
                            <w:pPr>
                              <w:rPr>
                                <w:rFonts w:ascii="Century Gothic" w:hAnsi="Century Gothic"/>
                              </w:rPr>
                            </w:pPr>
                            <w:r w:rsidRPr="0026128A">
                              <w:rPr>
                                <w:rFonts w:ascii="Century Gothic" w:hAnsi="Century Gothic"/>
                              </w:rPr>
                              <w:t>Where:</w:t>
                            </w:r>
                          </w:p>
                          <w:p w14:paraId="6E418D28" w14:textId="77777777" w:rsidR="00055606" w:rsidRPr="0026128A" w:rsidRDefault="00055606" w:rsidP="00485D51">
                            <w:pPr>
                              <w:rPr>
                                <w:rFonts w:ascii="Century Gothic" w:hAnsi="Century Gothic"/>
                              </w:rPr>
                            </w:pPr>
                          </w:p>
                          <w:p w14:paraId="63D11D82"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A0436" id="_x0000_s1038" type="#_x0000_t202" style="position:absolute;margin-left:218.9pt;margin-top:1.75pt;width:146.25pt;height:185.2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" filled="f" stroked="f">
                <v:textbox>
                  <w:txbxContent>
                    <w:p w14:paraId="3F54FC3E" w14:textId="77777777" w:rsidR="00055606" w:rsidRDefault="00055606" w:rsidP="00485D51">
                      <w:pPr>
                        <w:rPr>
                          <w:rFonts w:ascii="Century Gothic" w:hAnsi="Century Gothic"/>
                        </w:rPr>
                      </w:pPr>
                      <w:r w:rsidRPr="0026128A">
                        <w:rPr>
                          <w:rFonts w:ascii="Century Gothic" w:hAnsi="Century Gothic"/>
                        </w:rPr>
                        <w:t>When:</w:t>
                      </w:r>
                    </w:p>
                    <w:p w14:paraId="3A5DAD71" w14:textId="77777777" w:rsidR="00055606" w:rsidRPr="0026128A" w:rsidRDefault="00055606" w:rsidP="00485D51">
                      <w:pPr>
                        <w:rPr>
                          <w:rFonts w:ascii="Century Gothic" w:hAnsi="Century Gothic"/>
                        </w:rPr>
                      </w:pPr>
                    </w:p>
                    <w:p w14:paraId="36D39680" w14:textId="77777777" w:rsidR="00055606" w:rsidRDefault="00055606" w:rsidP="00485D51">
                      <w:pPr>
                        <w:rPr>
                          <w:rFonts w:ascii="Century Gothic" w:hAnsi="Century Gothic"/>
                        </w:rPr>
                      </w:pPr>
                      <w:r w:rsidRPr="0026128A">
                        <w:rPr>
                          <w:rFonts w:ascii="Century Gothic" w:hAnsi="Century Gothic"/>
                        </w:rPr>
                        <w:t>Where:</w:t>
                      </w:r>
                    </w:p>
                    <w:p w14:paraId="6E418D28" w14:textId="77777777" w:rsidR="00055606" w:rsidRPr="0026128A" w:rsidRDefault="00055606" w:rsidP="00485D51">
                      <w:pPr>
                        <w:rPr>
                          <w:rFonts w:ascii="Century Gothic" w:hAnsi="Century Gothic"/>
                        </w:rPr>
                      </w:pPr>
                    </w:p>
                    <w:p w14:paraId="63D11D82"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Pr>
          <w:rFonts w:ascii="Georgia" w:hAnsi="Georgia" w:cstheme="minorHAnsi"/>
          <w:bCs/>
          <w:noProof/>
          <w:sz w:val="24"/>
          <w:szCs w:val="24"/>
        </w:rPr>
        <mc:AlternateContent>
          <mc:Choice Requires="wps">
            <w:drawing>
              <wp:anchor distT="0" distB="0" distL="114300" distR="114300" simplePos="0" relativeHeight="251658289" behindDoc="0" locked="0" layoutInCell="1" allowOverlap="1" wp14:anchorId="5ED46953" wp14:editId="796F145F">
                <wp:simplePos x="0" y="0"/>
                <wp:positionH relativeFrom="column">
                  <wp:posOffset>4761230</wp:posOffset>
                </wp:positionH>
                <wp:positionV relativeFrom="paragraph">
                  <wp:posOffset>12700</wp:posOffset>
                </wp:positionV>
                <wp:extent cx="1866900" cy="2782570"/>
                <wp:effectExtent l="0" t="0" r="19050" b="17780"/>
                <wp:wrapNone/>
                <wp:docPr id="29" name="Callout: Up Arrow 29"/>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BC3B8" id="Callout: Up Arrow 29" o:spid="_x0000_s1026" type="#_x0000_t79" style="position:absolute;margin-left:374.9pt;margin-top:1pt;width:147pt;height:219.1pt;rotation:180;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90" behindDoc="0" locked="0" layoutInCell="1" allowOverlap="1" wp14:anchorId="56100391" wp14:editId="356D734E">
                <wp:simplePos x="0" y="0"/>
                <wp:positionH relativeFrom="column">
                  <wp:posOffset>6762750</wp:posOffset>
                </wp:positionH>
                <wp:positionV relativeFrom="paragraph">
                  <wp:posOffset>8890</wp:posOffset>
                </wp:positionV>
                <wp:extent cx="1866900" cy="2782570"/>
                <wp:effectExtent l="0" t="0" r="19050" b="17780"/>
                <wp:wrapNone/>
                <wp:docPr id="35" name="Callout: Up Arrow 35"/>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DBEC" id="Callout: Up Arrow 35" o:spid="_x0000_s1026" type="#_x0000_t79" style="position:absolute;margin-left:532.5pt;margin-top:.7pt;width:147pt;height:219.1pt;rotation:180;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88" behindDoc="0" locked="0" layoutInCell="1" allowOverlap="1" wp14:anchorId="3D37B8AF" wp14:editId="42ED354D">
                <wp:simplePos x="0" y="0"/>
                <wp:positionH relativeFrom="column">
                  <wp:posOffset>2771775</wp:posOffset>
                </wp:positionH>
                <wp:positionV relativeFrom="paragraph">
                  <wp:posOffset>8890</wp:posOffset>
                </wp:positionV>
                <wp:extent cx="1866900" cy="2782570"/>
                <wp:effectExtent l="0" t="0" r="19050" b="17780"/>
                <wp:wrapNone/>
                <wp:docPr id="36" name="Callout: Up Arrow 36"/>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8B465" id="Callout: Up Arrow 36" o:spid="_x0000_s1026" type="#_x0000_t79" style="position:absolute;margin-left:218.25pt;margin-top:.7pt;width:147pt;height:219.1pt;rotation:180;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87" behindDoc="0" locked="0" layoutInCell="1" allowOverlap="1" wp14:anchorId="3D961743" wp14:editId="2122AD22">
                <wp:simplePos x="0" y="0"/>
                <wp:positionH relativeFrom="column">
                  <wp:posOffset>732155</wp:posOffset>
                </wp:positionH>
                <wp:positionV relativeFrom="paragraph">
                  <wp:posOffset>12700</wp:posOffset>
                </wp:positionV>
                <wp:extent cx="1866900" cy="2782570"/>
                <wp:effectExtent l="0" t="0" r="19050" b="17780"/>
                <wp:wrapNone/>
                <wp:docPr id="37" name="Callout: Up Arrow 37"/>
                <wp:cNvGraphicFramePr/>
                <a:graphic xmlns:a="http://schemas.openxmlformats.org/drawingml/2006/main">
                  <a:graphicData uri="http://schemas.microsoft.com/office/word/2010/wordprocessingShape">
                    <wps:wsp>
                      <wps:cNvSpPr/>
                      <wps:spPr>
                        <a:xfrm rot="10800000">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2FDEC" id="Callout: Up Arrow 37" o:spid="_x0000_s1026" type="#_x0000_t79" style="position:absolute;margin-left:57.65pt;margin-top:1pt;width:147pt;height:219.1pt;rotation:180;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" adj="3277,7913,2258,9536" filled="f" strokecolor="black [3213]" strokeweight="2pt"/>
            </w:pict>
          </mc:Fallback>
        </mc:AlternateContent>
      </w:r>
    </w:p>
    <w:p w14:paraId="1441A929" w14:textId="77777777" w:rsidR="0086230F" w:rsidRDefault="0086230F" w:rsidP="006A08E2">
      <w:pPr>
        <w:spacing w:after="0" w:line="360" w:lineRule="auto"/>
        <w:rPr>
          <w:rFonts w:ascii="Century Gothic" w:hAnsi="Century Gothic" w:cstheme="minorHAnsi"/>
          <w:bCs/>
          <w:sz w:val="28"/>
          <w:szCs w:val="28"/>
        </w:rPr>
      </w:pPr>
    </w:p>
    <w:p w14:paraId="3855B4A8" w14:textId="77777777" w:rsidR="0086230F" w:rsidRDefault="0086230F" w:rsidP="006A08E2">
      <w:pPr>
        <w:spacing w:after="0" w:line="360" w:lineRule="auto"/>
        <w:rPr>
          <w:rFonts w:ascii="Century Gothic" w:hAnsi="Century Gothic" w:cstheme="minorHAnsi"/>
          <w:bCs/>
          <w:sz w:val="28"/>
          <w:szCs w:val="28"/>
        </w:rPr>
      </w:pPr>
    </w:p>
    <w:p w14:paraId="66144C98" w14:textId="77777777" w:rsidR="0086230F" w:rsidRDefault="0086230F" w:rsidP="006A08E2">
      <w:pPr>
        <w:spacing w:after="0" w:line="360" w:lineRule="auto"/>
        <w:rPr>
          <w:rFonts w:ascii="Century Gothic" w:hAnsi="Century Gothic" w:cstheme="minorHAnsi"/>
          <w:bCs/>
          <w:sz w:val="28"/>
          <w:szCs w:val="28"/>
        </w:rPr>
      </w:pPr>
    </w:p>
    <w:p w14:paraId="17A751FA" w14:textId="77777777" w:rsidR="0086230F" w:rsidRDefault="0086230F" w:rsidP="006A08E2">
      <w:pPr>
        <w:spacing w:after="0" w:line="360" w:lineRule="auto"/>
        <w:rPr>
          <w:rFonts w:ascii="Century Gothic" w:hAnsi="Century Gothic" w:cstheme="minorHAnsi"/>
          <w:bCs/>
          <w:sz w:val="28"/>
          <w:szCs w:val="28"/>
        </w:rPr>
      </w:pPr>
    </w:p>
    <w:p w14:paraId="77FDE1AA" w14:textId="77777777" w:rsidR="0086230F" w:rsidRDefault="0086230F" w:rsidP="006A08E2">
      <w:pPr>
        <w:spacing w:after="0" w:line="360" w:lineRule="auto"/>
        <w:rPr>
          <w:rFonts w:ascii="Century Gothic" w:hAnsi="Century Gothic" w:cstheme="minorHAnsi"/>
          <w:bCs/>
          <w:sz w:val="28"/>
          <w:szCs w:val="28"/>
        </w:rPr>
      </w:pPr>
    </w:p>
    <w:p w14:paraId="31B6F726" w14:textId="77777777" w:rsidR="0086230F" w:rsidRDefault="0086230F" w:rsidP="006A08E2">
      <w:pPr>
        <w:spacing w:after="0" w:line="360" w:lineRule="auto"/>
        <w:rPr>
          <w:rFonts w:ascii="Century Gothic" w:hAnsi="Century Gothic" w:cstheme="minorHAnsi"/>
          <w:bCs/>
          <w:sz w:val="28"/>
          <w:szCs w:val="28"/>
        </w:rPr>
      </w:pPr>
    </w:p>
    <w:p w14:paraId="155C3293" w14:textId="77777777" w:rsidR="0086230F" w:rsidRDefault="0086230F" w:rsidP="006A08E2">
      <w:pPr>
        <w:spacing w:after="0" w:line="360" w:lineRule="auto"/>
        <w:rPr>
          <w:rFonts w:ascii="Century Gothic" w:hAnsi="Century Gothic" w:cstheme="minorHAnsi"/>
          <w:bCs/>
          <w:sz w:val="28"/>
          <w:szCs w:val="28"/>
        </w:rPr>
      </w:pPr>
    </w:p>
    <w:p w14:paraId="46DA0DB0" w14:textId="61D2D342" w:rsidR="0086230F" w:rsidRDefault="0086230F" w:rsidP="006A08E2">
      <w:pPr>
        <w:spacing w:after="0" w:line="360" w:lineRule="auto"/>
        <w:rPr>
          <w:rFonts w:ascii="Century Gothic" w:hAnsi="Century Gothic" w:cstheme="minorHAnsi"/>
          <w:bCs/>
          <w:sz w:val="28"/>
          <w:szCs w:val="28"/>
        </w:rPr>
      </w:pPr>
      <w:r>
        <w:rPr>
          <w:rFonts w:ascii="Georgia" w:hAnsi="Georgia" w:cstheme="minorHAnsi"/>
          <w:bCs/>
          <w:noProof/>
          <w:sz w:val="24"/>
          <w:szCs w:val="24"/>
        </w:rPr>
        <mc:AlternateContent>
          <mc:Choice Requires="wps">
            <w:drawing>
              <wp:anchor distT="0" distB="0" distL="114300" distR="114300" simplePos="0" relativeHeight="251658291" behindDoc="0" locked="0" layoutInCell="1" allowOverlap="1" wp14:anchorId="2A43D531" wp14:editId="6E6382A4">
                <wp:simplePos x="0" y="0"/>
                <wp:positionH relativeFrom="column">
                  <wp:posOffset>-259135</wp:posOffset>
                </wp:positionH>
                <wp:positionV relativeFrom="paragraph">
                  <wp:posOffset>354854</wp:posOffset>
                </wp:positionV>
                <wp:extent cx="1866900" cy="2782570"/>
                <wp:effectExtent l="0" t="0" r="19050" b="17780"/>
                <wp:wrapNone/>
                <wp:docPr id="120" name="Callout: Up Arrow 120"/>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586E" id="Callout: Up Arrow 120" o:spid="_x0000_s1026" type="#_x0000_t79" style="position:absolute;margin-left:-20.4pt;margin-top:27.95pt;width:147pt;height:219.1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286" behindDoc="0" locked="0" layoutInCell="1" allowOverlap="1" wp14:anchorId="1F474F1F" wp14:editId="140F84EC">
                <wp:simplePos x="0" y="0"/>
                <wp:positionH relativeFrom="margin">
                  <wp:align>right</wp:align>
                </wp:positionH>
                <wp:positionV relativeFrom="paragraph">
                  <wp:posOffset>269295</wp:posOffset>
                </wp:positionV>
                <wp:extent cx="9740348" cy="19878"/>
                <wp:effectExtent l="19050" t="19050" r="32385" b="37465"/>
                <wp:wrapNone/>
                <wp:docPr id="121" name="Straight Connector 121"/>
                <wp:cNvGraphicFramePr/>
                <a:graphic xmlns:a="http://schemas.openxmlformats.org/drawingml/2006/main">
                  <a:graphicData uri="http://schemas.microsoft.com/office/word/2010/wordprocessingShape">
                    <wps:wsp>
                      <wps:cNvCnPr/>
                      <wps:spPr>
                        <a:xfrm>
                          <a:off x="0" y="0"/>
                          <a:ext cx="9740348" cy="19878"/>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03E1EE" id="Straight Connector 121" o:spid="_x0000_s1026" style="position:absolute;z-index:251658286;visibility:visible;mso-wrap-style:square;mso-wrap-distance-left:9pt;mso-wrap-distance-top:0;mso-wrap-distance-right:9pt;mso-wrap-distance-bottom:0;mso-position-horizontal:right;mso-position-horizontal-relative:margin;mso-position-vertical:absolute;mso-position-vertical-relative:text" from="715.75pt,21.2pt" to="1482.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" strokecolor="black [3213]" strokeweight="3pt">
                <w10:wrap anchorx="margin"/>
              </v:line>
            </w:pict>
          </mc:Fallback>
        </mc:AlternateContent>
      </w:r>
    </w:p>
    <w:p w14:paraId="49053DDF" w14:textId="7D1358CA" w:rsidR="0086230F" w:rsidRDefault="0086230F" w:rsidP="006A08E2">
      <w:pPr>
        <w:spacing w:after="0" w:line="360" w:lineRule="auto"/>
        <w:rPr>
          <w:rFonts w:ascii="Century Gothic" w:hAnsi="Century Gothic" w:cstheme="minorHAnsi"/>
          <w:bCs/>
          <w:sz w:val="28"/>
          <w:szCs w:val="28"/>
        </w:rPr>
      </w:pPr>
      <w:r w:rsidRPr="0026128A">
        <w:rPr>
          <w:rFonts w:ascii="Georgia" w:hAnsi="Georgia" w:cstheme="minorHAnsi"/>
          <w:bCs/>
          <w:noProof/>
          <w:sz w:val="24"/>
          <w:szCs w:val="24"/>
        </w:rPr>
        <mc:AlternateContent>
          <mc:Choice Requires="wps">
            <w:drawing>
              <wp:anchor distT="45720" distB="45720" distL="114300" distR="114300" simplePos="0" relativeHeight="251658316" behindDoc="0" locked="0" layoutInCell="1" allowOverlap="1" wp14:anchorId="1F9DB828" wp14:editId="1BBF9528">
                <wp:simplePos x="0" y="0"/>
                <wp:positionH relativeFrom="column">
                  <wp:posOffset>-250825</wp:posOffset>
                </wp:positionH>
                <wp:positionV relativeFrom="paragraph">
                  <wp:posOffset>454660</wp:posOffset>
                </wp:positionV>
                <wp:extent cx="1857375" cy="2352675"/>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1F04C8C7" w14:textId="77777777" w:rsidR="00055606" w:rsidRDefault="00055606" w:rsidP="00485D51">
                            <w:pPr>
                              <w:rPr>
                                <w:rFonts w:ascii="Century Gothic" w:hAnsi="Century Gothic"/>
                              </w:rPr>
                            </w:pPr>
                            <w:r w:rsidRPr="0026128A">
                              <w:rPr>
                                <w:rFonts w:ascii="Century Gothic" w:hAnsi="Century Gothic"/>
                              </w:rPr>
                              <w:t>When:</w:t>
                            </w:r>
                          </w:p>
                          <w:p w14:paraId="15973976" w14:textId="77777777" w:rsidR="00055606" w:rsidRPr="0026128A" w:rsidRDefault="00055606" w:rsidP="00485D51">
                            <w:pPr>
                              <w:rPr>
                                <w:rFonts w:ascii="Century Gothic" w:hAnsi="Century Gothic"/>
                              </w:rPr>
                            </w:pPr>
                          </w:p>
                          <w:p w14:paraId="65841C10" w14:textId="77777777" w:rsidR="00055606" w:rsidRDefault="00055606" w:rsidP="00485D51">
                            <w:pPr>
                              <w:rPr>
                                <w:rFonts w:ascii="Century Gothic" w:hAnsi="Century Gothic"/>
                              </w:rPr>
                            </w:pPr>
                            <w:r w:rsidRPr="0026128A">
                              <w:rPr>
                                <w:rFonts w:ascii="Century Gothic" w:hAnsi="Century Gothic"/>
                              </w:rPr>
                              <w:t>Where:</w:t>
                            </w:r>
                          </w:p>
                          <w:p w14:paraId="1835747F" w14:textId="77777777" w:rsidR="00055606" w:rsidRPr="0026128A" w:rsidRDefault="00055606" w:rsidP="00485D51">
                            <w:pPr>
                              <w:rPr>
                                <w:rFonts w:ascii="Century Gothic" w:hAnsi="Century Gothic"/>
                              </w:rPr>
                            </w:pPr>
                          </w:p>
                          <w:p w14:paraId="55C2E814"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B828" id="_x0000_s1039" type="#_x0000_t202" style="position:absolute;margin-left:-19.75pt;margin-top:35.8pt;width:146.25pt;height:185.2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" filled="f" stroked="f">
                <v:textbox>
                  <w:txbxContent>
                    <w:p w14:paraId="1F04C8C7" w14:textId="77777777" w:rsidR="00055606" w:rsidRDefault="00055606" w:rsidP="00485D51">
                      <w:pPr>
                        <w:rPr>
                          <w:rFonts w:ascii="Century Gothic" w:hAnsi="Century Gothic"/>
                        </w:rPr>
                      </w:pPr>
                      <w:r w:rsidRPr="0026128A">
                        <w:rPr>
                          <w:rFonts w:ascii="Century Gothic" w:hAnsi="Century Gothic"/>
                        </w:rPr>
                        <w:t>When:</w:t>
                      </w:r>
                    </w:p>
                    <w:p w14:paraId="15973976" w14:textId="77777777" w:rsidR="00055606" w:rsidRPr="0026128A" w:rsidRDefault="00055606" w:rsidP="00485D51">
                      <w:pPr>
                        <w:rPr>
                          <w:rFonts w:ascii="Century Gothic" w:hAnsi="Century Gothic"/>
                        </w:rPr>
                      </w:pPr>
                    </w:p>
                    <w:p w14:paraId="65841C10" w14:textId="77777777" w:rsidR="00055606" w:rsidRDefault="00055606" w:rsidP="00485D51">
                      <w:pPr>
                        <w:rPr>
                          <w:rFonts w:ascii="Century Gothic" w:hAnsi="Century Gothic"/>
                        </w:rPr>
                      </w:pPr>
                      <w:r w:rsidRPr="0026128A">
                        <w:rPr>
                          <w:rFonts w:ascii="Century Gothic" w:hAnsi="Century Gothic"/>
                        </w:rPr>
                        <w:t>Where:</w:t>
                      </w:r>
                    </w:p>
                    <w:p w14:paraId="1835747F" w14:textId="77777777" w:rsidR="00055606" w:rsidRPr="0026128A" w:rsidRDefault="00055606" w:rsidP="00485D51">
                      <w:pPr>
                        <w:rPr>
                          <w:rFonts w:ascii="Century Gothic" w:hAnsi="Century Gothic"/>
                        </w:rPr>
                      </w:pPr>
                    </w:p>
                    <w:p w14:paraId="55C2E814"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317" behindDoc="0" locked="0" layoutInCell="1" allowOverlap="1" wp14:anchorId="4DBE5ECB" wp14:editId="19F65FA2">
                <wp:simplePos x="0" y="0"/>
                <wp:positionH relativeFrom="column">
                  <wp:posOffset>1772285</wp:posOffset>
                </wp:positionH>
                <wp:positionV relativeFrom="paragraph">
                  <wp:posOffset>454660</wp:posOffset>
                </wp:positionV>
                <wp:extent cx="1857375" cy="2352675"/>
                <wp:effectExtent l="0" t="0" r="0"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39A95937" w14:textId="77777777" w:rsidR="00055606" w:rsidRDefault="00055606" w:rsidP="00485D51">
                            <w:pPr>
                              <w:rPr>
                                <w:rFonts w:ascii="Century Gothic" w:hAnsi="Century Gothic"/>
                              </w:rPr>
                            </w:pPr>
                            <w:r w:rsidRPr="0026128A">
                              <w:rPr>
                                <w:rFonts w:ascii="Century Gothic" w:hAnsi="Century Gothic"/>
                              </w:rPr>
                              <w:t>When:</w:t>
                            </w:r>
                          </w:p>
                          <w:p w14:paraId="30D06554" w14:textId="77777777" w:rsidR="00055606" w:rsidRPr="0026128A" w:rsidRDefault="00055606" w:rsidP="00485D51">
                            <w:pPr>
                              <w:rPr>
                                <w:rFonts w:ascii="Century Gothic" w:hAnsi="Century Gothic"/>
                              </w:rPr>
                            </w:pPr>
                          </w:p>
                          <w:p w14:paraId="45CC12E5" w14:textId="77777777" w:rsidR="00055606" w:rsidRDefault="00055606" w:rsidP="00485D51">
                            <w:pPr>
                              <w:rPr>
                                <w:rFonts w:ascii="Century Gothic" w:hAnsi="Century Gothic"/>
                              </w:rPr>
                            </w:pPr>
                            <w:r w:rsidRPr="0026128A">
                              <w:rPr>
                                <w:rFonts w:ascii="Century Gothic" w:hAnsi="Century Gothic"/>
                              </w:rPr>
                              <w:t>Where:</w:t>
                            </w:r>
                          </w:p>
                          <w:p w14:paraId="40FDAAB1" w14:textId="77777777" w:rsidR="00055606" w:rsidRPr="0026128A" w:rsidRDefault="00055606" w:rsidP="00485D51">
                            <w:pPr>
                              <w:rPr>
                                <w:rFonts w:ascii="Century Gothic" w:hAnsi="Century Gothic"/>
                              </w:rPr>
                            </w:pPr>
                          </w:p>
                          <w:p w14:paraId="5E8A176C"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E5ECB" id="_x0000_s1040" type="#_x0000_t202" style="position:absolute;margin-left:139.55pt;margin-top:35.8pt;width:146.25pt;height:185.25pt;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" filled="f" stroked="f">
                <v:textbox>
                  <w:txbxContent>
                    <w:p w14:paraId="39A95937" w14:textId="77777777" w:rsidR="00055606" w:rsidRDefault="00055606" w:rsidP="00485D51">
                      <w:pPr>
                        <w:rPr>
                          <w:rFonts w:ascii="Century Gothic" w:hAnsi="Century Gothic"/>
                        </w:rPr>
                      </w:pPr>
                      <w:r w:rsidRPr="0026128A">
                        <w:rPr>
                          <w:rFonts w:ascii="Century Gothic" w:hAnsi="Century Gothic"/>
                        </w:rPr>
                        <w:t>When:</w:t>
                      </w:r>
                    </w:p>
                    <w:p w14:paraId="30D06554" w14:textId="77777777" w:rsidR="00055606" w:rsidRPr="0026128A" w:rsidRDefault="00055606" w:rsidP="00485D51">
                      <w:pPr>
                        <w:rPr>
                          <w:rFonts w:ascii="Century Gothic" w:hAnsi="Century Gothic"/>
                        </w:rPr>
                      </w:pPr>
                    </w:p>
                    <w:p w14:paraId="45CC12E5" w14:textId="77777777" w:rsidR="00055606" w:rsidRDefault="00055606" w:rsidP="00485D51">
                      <w:pPr>
                        <w:rPr>
                          <w:rFonts w:ascii="Century Gothic" w:hAnsi="Century Gothic"/>
                        </w:rPr>
                      </w:pPr>
                      <w:r w:rsidRPr="0026128A">
                        <w:rPr>
                          <w:rFonts w:ascii="Century Gothic" w:hAnsi="Century Gothic"/>
                        </w:rPr>
                        <w:t>Where:</w:t>
                      </w:r>
                    </w:p>
                    <w:p w14:paraId="40FDAAB1" w14:textId="77777777" w:rsidR="00055606" w:rsidRPr="0026128A" w:rsidRDefault="00055606" w:rsidP="00485D51">
                      <w:pPr>
                        <w:rPr>
                          <w:rFonts w:ascii="Century Gothic" w:hAnsi="Century Gothic"/>
                        </w:rPr>
                      </w:pPr>
                    </w:p>
                    <w:p w14:paraId="5E8A176C"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318" behindDoc="0" locked="0" layoutInCell="1" allowOverlap="1" wp14:anchorId="7F57BD8D" wp14:editId="497B4AEE">
                <wp:simplePos x="0" y="0"/>
                <wp:positionH relativeFrom="column">
                  <wp:posOffset>3782060</wp:posOffset>
                </wp:positionH>
                <wp:positionV relativeFrom="paragraph">
                  <wp:posOffset>454660</wp:posOffset>
                </wp:positionV>
                <wp:extent cx="1857375" cy="2352675"/>
                <wp:effectExtent l="0" t="0" r="0" b="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6874013B" w14:textId="77777777" w:rsidR="00055606" w:rsidRDefault="00055606" w:rsidP="00485D51">
                            <w:pPr>
                              <w:rPr>
                                <w:rFonts w:ascii="Century Gothic" w:hAnsi="Century Gothic"/>
                              </w:rPr>
                            </w:pPr>
                            <w:r w:rsidRPr="0026128A">
                              <w:rPr>
                                <w:rFonts w:ascii="Century Gothic" w:hAnsi="Century Gothic"/>
                              </w:rPr>
                              <w:t>When:</w:t>
                            </w:r>
                          </w:p>
                          <w:p w14:paraId="456019F6" w14:textId="77777777" w:rsidR="00055606" w:rsidRPr="0026128A" w:rsidRDefault="00055606" w:rsidP="00485D51">
                            <w:pPr>
                              <w:rPr>
                                <w:rFonts w:ascii="Century Gothic" w:hAnsi="Century Gothic"/>
                              </w:rPr>
                            </w:pPr>
                          </w:p>
                          <w:p w14:paraId="12D0D0EE" w14:textId="77777777" w:rsidR="00055606" w:rsidRDefault="00055606" w:rsidP="00485D51">
                            <w:pPr>
                              <w:rPr>
                                <w:rFonts w:ascii="Century Gothic" w:hAnsi="Century Gothic"/>
                              </w:rPr>
                            </w:pPr>
                            <w:r w:rsidRPr="0026128A">
                              <w:rPr>
                                <w:rFonts w:ascii="Century Gothic" w:hAnsi="Century Gothic"/>
                              </w:rPr>
                              <w:t>Where:</w:t>
                            </w:r>
                          </w:p>
                          <w:p w14:paraId="6FEBF6C7" w14:textId="77777777" w:rsidR="00055606" w:rsidRPr="0026128A" w:rsidRDefault="00055606" w:rsidP="00485D51">
                            <w:pPr>
                              <w:rPr>
                                <w:rFonts w:ascii="Century Gothic" w:hAnsi="Century Gothic"/>
                              </w:rPr>
                            </w:pPr>
                          </w:p>
                          <w:p w14:paraId="4A671299"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7BD8D" id="_x0000_s1041" type="#_x0000_t202" style="position:absolute;margin-left:297.8pt;margin-top:35.8pt;width:146.25pt;height:185.25pt;z-index:2516583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" filled="f" stroked="f">
                <v:textbox>
                  <w:txbxContent>
                    <w:p w14:paraId="6874013B" w14:textId="77777777" w:rsidR="00055606" w:rsidRDefault="00055606" w:rsidP="00485D51">
                      <w:pPr>
                        <w:rPr>
                          <w:rFonts w:ascii="Century Gothic" w:hAnsi="Century Gothic"/>
                        </w:rPr>
                      </w:pPr>
                      <w:r w:rsidRPr="0026128A">
                        <w:rPr>
                          <w:rFonts w:ascii="Century Gothic" w:hAnsi="Century Gothic"/>
                        </w:rPr>
                        <w:t>When:</w:t>
                      </w:r>
                    </w:p>
                    <w:p w14:paraId="456019F6" w14:textId="77777777" w:rsidR="00055606" w:rsidRPr="0026128A" w:rsidRDefault="00055606" w:rsidP="00485D51">
                      <w:pPr>
                        <w:rPr>
                          <w:rFonts w:ascii="Century Gothic" w:hAnsi="Century Gothic"/>
                        </w:rPr>
                      </w:pPr>
                    </w:p>
                    <w:p w14:paraId="12D0D0EE" w14:textId="77777777" w:rsidR="00055606" w:rsidRDefault="00055606" w:rsidP="00485D51">
                      <w:pPr>
                        <w:rPr>
                          <w:rFonts w:ascii="Century Gothic" w:hAnsi="Century Gothic"/>
                        </w:rPr>
                      </w:pPr>
                      <w:r w:rsidRPr="0026128A">
                        <w:rPr>
                          <w:rFonts w:ascii="Century Gothic" w:hAnsi="Century Gothic"/>
                        </w:rPr>
                        <w:t>Where:</w:t>
                      </w:r>
                    </w:p>
                    <w:p w14:paraId="6FEBF6C7" w14:textId="77777777" w:rsidR="00055606" w:rsidRPr="0026128A" w:rsidRDefault="00055606" w:rsidP="00485D51">
                      <w:pPr>
                        <w:rPr>
                          <w:rFonts w:ascii="Century Gothic" w:hAnsi="Century Gothic"/>
                        </w:rPr>
                      </w:pPr>
                    </w:p>
                    <w:p w14:paraId="4A671299"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319" behindDoc="0" locked="0" layoutInCell="1" allowOverlap="1" wp14:anchorId="3F54D33E" wp14:editId="60D0E8AE">
                <wp:simplePos x="0" y="0"/>
                <wp:positionH relativeFrom="column">
                  <wp:posOffset>5772785</wp:posOffset>
                </wp:positionH>
                <wp:positionV relativeFrom="paragraph">
                  <wp:posOffset>454660</wp:posOffset>
                </wp:positionV>
                <wp:extent cx="1857375" cy="2352675"/>
                <wp:effectExtent l="0" t="0" r="0" b="0"/>
                <wp:wrapSquare wrapText="bothSides"/>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5C0EF157" w14:textId="77777777" w:rsidR="00055606" w:rsidRDefault="00055606" w:rsidP="00485D51">
                            <w:pPr>
                              <w:rPr>
                                <w:rFonts w:ascii="Century Gothic" w:hAnsi="Century Gothic"/>
                              </w:rPr>
                            </w:pPr>
                            <w:r w:rsidRPr="0026128A">
                              <w:rPr>
                                <w:rFonts w:ascii="Century Gothic" w:hAnsi="Century Gothic"/>
                              </w:rPr>
                              <w:t>When:</w:t>
                            </w:r>
                          </w:p>
                          <w:p w14:paraId="444D8307" w14:textId="77777777" w:rsidR="00055606" w:rsidRPr="0026128A" w:rsidRDefault="00055606" w:rsidP="00485D51">
                            <w:pPr>
                              <w:rPr>
                                <w:rFonts w:ascii="Century Gothic" w:hAnsi="Century Gothic"/>
                              </w:rPr>
                            </w:pPr>
                          </w:p>
                          <w:p w14:paraId="6CA87703" w14:textId="77777777" w:rsidR="00055606" w:rsidRDefault="00055606" w:rsidP="00485D51">
                            <w:pPr>
                              <w:rPr>
                                <w:rFonts w:ascii="Century Gothic" w:hAnsi="Century Gothic"/>
                              </w:rPr>
                            </w:pPr>
                            <w:r w:rsidRPr="0026128A">
                              <w:rPr>
                                <w:rFonts w:ascii="Century Gothic" w:hAnsi="Century Gothic"/>
                              </w:rPr>
                              <w:t>Where:</w:t>
                            </w:r>
                          </w:p>
                          <w:p w14:paraId="15EA9545" w14:textId="77777777" w:rsidR="00055606" w:rsidRPr="0026128A" w:rsidRDefault="00055606" w:rsidP="00485D51">
                            <w:pPr>
                              <w:rPr>
                                <w:rFonts w:ascii="Century Gothic" w:hAnsi="Century Gothic"/>
                              </w:rPr>
                            </w:pPr>
                          </w:p>
                          <w:p w14:paraId="636D3030"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4D33E" id="_x0000_s1042" type="#_x0000_t202" style="position:absolute;margin-left:454.55pt;margin-top:35.8pt;width:146.25pt;height:185.25pt;z-index:2516583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" filled="f" stroked="f">
                <v:textbox>
                  <w:txbxContent>
                    <w:p w14:paraId="5C0EF157" w14:textId="77777777" w:rsidR="00055606" w:rsidRDefault="00055606" w:rsidP="00485D51">
                      <w:pPr>
                        <w:rPr>
                          <w:rFonts w:ascii="Century Gothic" w:hAnsi="Century Gothic"/>
                        </w:rPr>
                      </w:pPr>
                      <w:r w:rsidRPr="0026128A">
                        <w:rPr>
                          <w:rFonts w:ascii="Century Gothic" w:hAnsi="Century Gothic"/>
                        </w:rPr>
                        <w:t>When:</w:t>
                      </w:r>
                    </w:p>
                    <w:p w14:paraId="444D8307" w14:textId="77777777" w:rsidR="00055606" w:rsidRPr="0026128A" w:rsidRDefault="00055606" w:rsidP="00485D51">
                      <w:pPr>
                        <w:rPr>
                          <w:rFonts w:ascii="Century Gothic" w:hAnsi="Century Gothic"/>
                        </w:rPr>
                      </w:pPr>
                    </w:p>
                    <w:p w14:paraId="6CA87703" w14:textId="77777777" w:rsidR="00055606" w:rsidRDefault="00055606" w:rsidP="00485D51">
                      <w:pPr>
                        <w:rPr>
                          <w:rFonts w:ascii="Century Gothic" w:hAnsi="Century Gothic"/>
                        </w:rPr>
                      </w:pPr>
                      <w:r w:rsidRPr="0026128A">
                        <w:rPr>
                          <w:rFonts w:ascii="Century Gothic" w:hAnsi="Century Gothic"/>
                        </w:rPr>
                        <w:t>Where:</w:t>
                      </w:r>
                    </w:p>
                    <w:p w14:paraId="15EA9545" w14:textId="77777777" w:rsidR="00055606" w:rsidRPr="0026128A" w:rsidRDefault="00055606" w:rsidP="00485D51">
                      <w:pPr>
                        <w:rPr>
                          <w:rFonts w:ascii="Century Gothic" w:hAnsi="Century Gothic"/>
                        </w:rPr>
                      </w:pPr>
                    </w:p>
                    <w:p w14:paraId="636D3030"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r>
        <w:rPr>
          <w:rFonts w:ascii="Georgia" w:hAnsi="Georgia" w:cstheme="minorHAnsi"/>
          <w:bCs/>
          <w:noProof/>
          <w:sz w:val="24"/>
          <w:szCs w:val="24"/>
        </w:rPr>
        <mc:AlternateContent>
          <mc:Choice Requires="wps">
            <w:drawing>
              <wp:anchor distT="0" distB="0" distL="114300" distR="114300" simplePos="0" relativeHeight="251658310" behindDoc="0" locked="0" layoutInCell="1" allowOverlap="1" wp14:anchorId="2B280E56" wp14:editId="5A1B3519">
                <wp:simplePos x="0" y="0"/>
                <wp:positionH relativeFrom="page">
                  <wp:posOffset>4427220</wp:posOffset>
                </wp:positionH>
                <wp:positionV relativeFrom="paragraph">
                  <wp:posOffset>31115</wp:posOffset>
                </wp:positionV>
                <wp:extent cx="1866900" cy="2782570"/>
                <wp:effectExtent l="0" t="0" r="19050" b="17780"/>
                <wp:wrapNone/>
                <wp:docPr id="119" name="Callout: Up Arrow 119"/>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DA770" id="Callout: Up Arrow 119" o:spid="_x0000_s1026" type="#_x0000_t79" style="position:absolute;margin-left:348.6pt;margin-top:2.45pt;width:147pt;height:219.1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" adj="3277,7913,2258,9536" filled="f" strokecolor="black [3213]" strokeweight="2pt">
                <w10:wrap anchorx="page"/>
              </v:shape>
            </w:pict>
          </mc:Fallback>
        </mc:AlternateContent>
      </w:r>
      <w:r>
        <w:rPr>
          <w:rFonts w:ascii="Georgia" w:hAnsi="Georgia" w:cstheme="minorHAnsi"/>
          <w:bCs/>
          <w:noProof/>
          <w:sz w:val="24"/>
          <w:szCs w:val="24"/>
        </w:rPr>
        <mc:AlternateContent>
          <mc:Choice Requires="wps">
            <w:drawing>
              <wp:anchor distT="0" distB="0" distL="114300" distR="114300" simplePos="0" relativeHeight="251658309" behindDoc="0" locked="0" layoutInCell="1" allowOverlap="1" wp14:anchorId="7414DFAD" wp14:editId="60A94DD1">
                <wp:simplePos x="0" y="0"/>
                <wp:positionH relativeFrom="column">
                  <wp:posOffset>1784985</wp:posOffset>
                </wp:positionH>
                <wp:positionV relativeFrom="paragraph">
                  <wp:posOffset>32385</wp:posOffset>
                </wp:positionV>
                <wp:extent cx="1866900" cy="2782570"/>
                <wp:effectExtent l="0" t="0" r="19050" b="17780"/>
                <wp:wrapNone/>
                <wp:docPr id="118" name="Callout: Up Arrow 118"/>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07822" id="Callout: Up Arrow 118" o:spid="_x0000_s1026" type="#_x0000_t79" style="position:absolute;margin-left:140.55pt;margin-top:2.55pt;width:147pt;height:219.1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311" behindDoc="0" locked="0" layoutInCell="1" allowOverlap="1" wp14:anchorId="5A292D95" wp14:editId="72FCA094">
                <wp:simplePos x="0" y="0"/>
                <wp:positionH relativeFrom="column">
                  <wp:posOffset>5777230</wp:posOffset>
                </wp:positionH>
                <wp:positionV relativeFrom="paragraph">
                  <wp:posOffset>31115</wp:posOffset>
                </wp:positionV>
                <wp:extent cx="1866900" cy="2782570"/>
                <wp:effectExtent l="0" t="0" r="19050" b="17780"/>
                <wp:wrapNone/>
                <wp:docPr id="117" name="Callout: Up Arrow 117"/>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4F3E3" id="Callout: Up Arrow 117" o:spid="_x0000_s1026" type="#_x0000_t79" style="position:absolute;margin-left:454.9pt;margin-top:2.45pt;width:147pt;height:219.1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" adj="3277,7913,2258,9536" filled="f" strokecolor="black [3213]" strokeweight="2pt"/>
            </w:pict>
          </mc:Fallback>
        </mc:AlternateContent>
      </w:r>
      <w:r>
        <w:rPr>
          <w:rFonts w:ascii="Georgia" w:hAnsi="Georgia" w:cstheme="minorHAnsi"/>
          <w:bCs/>
          <w:noProof/>
          <w:sz w:val="24"/>
          <w:szCs w:val="24"/>
        </w:rPr>
        <mc:AlternateContent>
          <mc:Choice Requires="wps">
            <w:drawing>
              <wp:anchor distT="0" distB="0" distL="114300" distR="114300" simplePos="0" relativeHeight="251658312" behindDoc="0" locked="0" layoutInCell="1" allowOverlap="1" wp14:anchorId="44139356" wp14:editId="7D66FCC9">
                <wp:simplePos x="0" y="0"/>
                <wp:positionH relativeFrom="column">
                  <wp:posOffset>7748905</wp:posOffset>
                </wp:positionH>
                <wp:positionV relativeFrom="paragraph">
                  <wp:posOffset>28575</wp:posOffset>
                </wp:positionV>
                <wp:extent cx="1866900" cy="2782570"/>
                <wp:effectExtent l="0" t="0" r="19050" b="17780"/>
                <wp:wrapNone/>
                <wp:docPr id="116" name="Callout: Up Arrow 116"/>
                <wp:cNvGraphicFramePr/>
                <a:graphic xmlns:a="http://schemas.openxmlformats.org/drawingml/2006/main">
                  <a:graphicData uri="http://schemas.microsoft.com/office/word/2010/wordprocessingShape">
                    <wps:wsp>
                      <wps:cNvSpPr/>
                      <wps:spPr>
                        <a:xfrm>
                          <a:off x="0" y="0"/>
                          <a:ext cx="1866900" cy="2782570"/>
                        </a:xfrm>
                        <a:prstGeom prst="upArrowCallout">
                          <a:avLst>
                            <a:gd name="adj1" fmla="val 11701"/>
                            <a:gd name="adj2" fmla="val 13364"/>
                            <a:gd name="adj3" fmla="val 15580"/>
                            <a:gd name="adj4" fmla="val 8483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76B5F" id="Callout: Up Arrow 116" o:spid="_x0000_s1026" type="#_x0000_t79" style="position:absolute;margin-left:610.15pt;margin-top:2.25pt;width:147pt;height:219.1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" adj="3277,7913,2258,9536" filled="f" strokecolor="black [3213]" strokeweight="2pt"/>
            </w:pict>
          </mc:Fallback>
        </mc:AlternateContent>
      </w:r>
      <w:r w:rsidRPr="0026128A">
        <w:rPr>
          <w:rFonts w:ascii="Georgia" w:hAnsi="Georgia" w:cstheme="minorHAnsi"/>
          <w:bCs/>
          <w:noProof/>
          <w:sz w:val="24"/>
          <w:szCs w:val="24"/>
        </w:rPr>
        <mc:AlternateContent>
          <mc:Choice Requires="wps">
            <w:drawing>
              <wp:anchor distT="45720" distB="45720" distL="114300" distR="114300" simplePos="0" relativeHeight="251658320" behindDoc="0" locked="0" layoutInCell="1" allowOverlap="1" wp14:anchorId="2AD33C1A" wp14:editId="3434CC9B">
                <wp:simplePos x="0" y="0"/>
                <wp:positionH relativeFrom="column">
                  <wp:posOffset>7757160</wp:posOffset>
                </wp:positionH>
                <wp:positionV relativeFrom="paragraph">
                  <wp:posOffset>462584</wp:posOffset>
                </wp:positionV>
                <wp:extent cx="1857375" cy="2352675"/>
                <wp:effectExtent l="0" t="0" r="0" b="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352675"/>
                        </a:xfrm>
                        <a:prstGeom prst="rect">
                          <a:avLst/>
                        </a:prstGeom>
                        <a:noFill/>
                        <a:ln w="9525">
                          <a:noFill/>
                          <a:miter lim="800000"/>
                          <a:headEnd/>
                          <a:tailEnd/>
                        </a:ln>
                      </wps:spPr>
                      <wps:txbx>
                        <w:txbxContent>
                          <w:p w14:paraId="284135A0" w14:textId="77777777" w:rsidR="00055606" w:rsidRDefault="00055606" w:rsidP="00485D51">
                            <w:pPr>
                              <w:rPr>
                                <w:rFonts w:ascii="Century Gothic" w:hAnsi="Century Gothic"/>
                              </w:rPr>
                            </w:pPr>
                            <w:r w:rsidRPr="0026128A">
                              <w:rPr>
                                <w:rFonts w:ascii="Century Gothic" w:hAnsi="Century Gothic"/>
                              </w:rPr>
                              <w:t>When:</w:t>
                            </w:r>
                          </w:p>
                          <w:p w14:paraId="68B2F531" w14:textId="77777777" w:rsidR="00055606" w:rsidRPr="0026128A" w:rsidRDefault="00055606" w:rsidP="00485D51">
                            <w:pPr>
                              <w:rPr>
                                <w:rFonts w:ascii="Century Gothic" w:hAnsi="Century Gothic"/>
                              </w:rPr>
                            </w:pPr>
                          </w:p>
                          <w:p w14:paraId="3475503D" w14:textId="77777777" w:rsidR="00055606" w:rsidRDefault="00055606" w:rsidP="00485D51">
                            <w:pPr>
                              <w:rPr>
                                <w:rFonts w:ascii="Century Gothic" w:hAnsi="Century Gothic"/>
                              </w:rPr>
                            </w:pPr>
                            <w:r w:rsidRPr="0026128A">
                              <w:rPr>
                                <w:rFonts w:ascii="Century Gothic" w:hAnsi="Century Gothic"/>
                              </w:rPr>
                              <w:t>Where:</w:t>
                            </w:r>
                          </w:p>
                          <w:p w14:paraId="1393FC2B" w14:textId="77777777" w:rsidR="00055606" w:rsidRPr="0026128A" w:rsidRDefault="00055606" w:rsidP="00485D51">
                            <w:pPr>
                              <w:rPr>
                                <w:rFonts w:ascii="Century Gothic" w:hAnsi="Century Gothic"/>
                              </w:rPr>
                            </w:pPr>
                          </w:p>
                          <w:p w14:paraId="2F3DC674" w14:textId="77777777" w:rsidR="00055606" w:rsidRPr="0026128A" w:rsidRDefault="00055606" w:rsidP="00485D51">
                            <w:pPr>
                              <w:rPr>
                                <w:rFonts w:ascii="Century Gothic" w:hAnsi="Century Gothic"/>
                              </w:rPr>
                            </w:pPr>
                            <w:r w:rsidRPr="0026128A">
                              <w:rPr>
                                <w:rFonts w:ascii="Century Gothic" w:hAnsi="Century Gothic"/>
                              </w:rPr>
                              <w:t>What: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33C1A" id="_x0000_s1043" type="#_x0000_t202" style="position:absolute;margin-left:610.8pt;margin-top:36.4pt;width:146.25pt;height:185.25pt;z-index:25165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" filled="f" stroked="f">
                <v:textbox>
                  <w:txbxContent>
                    <w:p w14:paraId="284135A0" w14:textId="77777777" w:rsidR="00055606" w:rsidRDefault="00055606" w:rsidP="00485D51">
                      <w:pPr>
                        <w:rPr>
                          <w:rFonts w:ascii="Century Gothic" w:hAnsi="Century Gothic"/>
                        </w:rPr>
                      </w:pPr>
                      <w:r w:rsidRPr="0026128A">
                        <w:rPr>
                          <w:rFonts w:ascii="Century Gothic" w:hAnsi="Century Gothic"/>
                        </w:rPr>
                        <w:t>When:</w:t>
                      </w:r>
                    </w:p>
                    <w:p w14:paraId="68B2F531" w14:textId="77777777" w:rsidR="00055606" w:rsidRPr="0026128A" w:rsidRDefault="00055606" w:rsidP="00485D51">
                      <w:pPr>
                        <w:rPr>
                          <w:rFonts w:ascii="Century Gothic" w:hAnsi="Century Gothic"/>
                        </w:rPr>
                      </w:pPr>
                    </w:p>
                    <w:p w14:paraId="3475503D" w14:textId="77777777" w:rsidR="00055606" w:rsidRDefault="00055606" w:rsidP="00485D51">
                      <w:pPr>
                        <w:rPr>
                          <w:rFonts w:ascii="Century Gothic" w:hAnsi="Century Gothic"/>
                        </w:rPr>
                      </w:pPr>
                      <w:r w:rsidRPr="0026128A">
                        <w:rPr>
                          <w:rFonts w:ascii="Century Gothic" w:hAnsi="Century Gothic"/>
                        </w:rPr>
                        <w:t>Where:</w:t>
                      </w:r>
                    </w:p>
                    <w:p w14:paraId="1393FC2B" w14:textId="77777777" w:rsidR="00055606" w:rsidRPr="0026128A" w:rsidRDefault="00055606" w:rsidP="00485D51">
                      <w:pPr>
                        <w:rPr>
                          <w:rFonts w:ascii="Century Gothic" w:hAnsi="Century Gothic"/>
                        </w:rPr>
                      </w:pPr>
                    </w:p>
                    <w:p w14:paraId="2F3DC674" w14:textId="77777777" w:rsidR="00055606" w:rsidRPr="0026128A" w:rsidRDefault="00055606" w:rsidP="00485D51">
                      <w:pPr>
                        <w:rPr>
                          <w:rFonts w:ascii="Century Gothic" w:hAnsi="Century Gothic"/>
                        </w:rPr>
                      </w:pPr>
                      <w:r w:rsidRPr="0026128A">
                        <w:rPr>
                          <w:rFonts w:ascii="Century Gothic" w:hAnsi="Century Gothic"/>
                        </w:rPr>
                        <w:t>What:</w:t>
                      </w:r>
                    </w:p>
                  </w:txbxContent>
                </v:textbox>
                <w10:wrap type="square"/>
              </v:shape>
            </w:pict>
          </mc:Fallback>
        </mc:AlternateContent>
      </w:r>
    </w:p>
    <w:p w14:paraId="4FDBEEB8" w14:textId="77777777" w:rsidR="0086230F" w:rsidRDefault="0086230F" w:rsidP="006A08E2">
      <w:pPr>
        <w:spacing w:after="0" w:line="360" w:lineRule="auto"/>
        <w:rPr>
          <w:rFonts w:ascii="Century Gothic" w:hAnsi="Century Gothic" w:cstheme="minorHAnsi"/>
          <w:bCs/>
          <w:sz w:val="28"/>
          <w:szCs w:val="28"/>
        </w:rPr>
        <w:sectPr w:rsidR="0086230F" w:rsidSect="00485D51">
          <w:pgSz w:w="16838" w:h="11899" w:orient="landscape"/>
          <w:pgMar w:top="567" w:right="851" w:bottom="425" w:left="992" w:header="720" w:footer="204" w:gutter="0"/>
          <w:cols w:space="720"/>
          <w:docGrid w:linePitch="272"/>
        </w:sectPr>
      </w:pPr>
    </w:p>
    <w:p w14:paraId="13EE3BD6" w14:textId="60759405" w:rsidR="0086230F" w:rsidRDefault="0086230F" w:rsidP="0086230F">
      <w:pPr>
        <w:spacing w:line="360" w:lineRule="auto"/>
        <w:jc w:val="center"/>
        <w:rPr>
          <w:rFonts w:ascii="Century Gothic" w:hAnsi="Century Gothic" w:cs="Calibri"/>
          <w:b/>
          <w:sz w:val="28"/>
          <w:szCs w:val="28"/>
        </w:rPr>
      </w:pPr>
      <w:bookmarkStart w:id="42" w:name="starsandawish"/>
      <w:r>
        <w:rPr>
          <w:rFonts w:ascii="Century Gothic" w:hAnsi="Century Gothic" w:cs="Calibri"/>
          <w:b/>
          <w:sz w:val="28"/>
          <w:szCs w:val="28"/>
        </w:rPr>
        <w:lastRenderedPageBreak/>
        <w:t xml:space="preserve">3 stars and a wish: </w:t>
      </w:r>
      <w:r w:rsidR="007F00B1">
        <w:rPr>
          <w:rFonts w:ascii="Century Gothic" w:hAnsi="Century Gothic" w:cs="Calibri"/>
          <w:b/>
          <w:sz w:val="28"/>
          <w:szCs w:val="28"/>
        </w:rPr>
        <w:t>S</w:t>
      </w:r>
      <w:r w:rsidRPr="00D042F3">
        <w:rPr>
          <w:rFonts w:ascii="Century Gothic" w:hAnsi="Century Gothic" w:cs="Calibri"/>
          <w:b/>
          <w:sz w:val="28"/>
          <w:szCs w:val="28"/>
        </w:rPr>
        <w:t xml:space="preserve">entence </w:t>
      </w:r>
      <w:r>
        <w:rPr>
          <w:rFonts w:ascii="Century Gothic" w:hAnsi="Century Gothic" w:cs="Calibri"/>
          <w:b/>
          <w:sz w:val="28"/>
          <w:szCs w:val="28"/>
        </w:rPr>
        <w:t>s</w:t>
      </w:r>
      <w:r w:rsidRPr="00D042F3">
        <w:rPr>
          <w:rFonts w:ascii="Century Gothic" w:hAnsi="Century Gothic" w:cs="Calibri"/>
          <w:b/>
          <w:sz w:val="28"/>
          <w:szCs w:val="28"/>
        </w:rPr>
        <w:t>tems</w:t>
      </w:r>
    </w:p>
    <w:tbl>
      <w:tblPr>
        <w:tblStyle w:val="TableGrid"/>
        <w:tblW w:w="0" w:type="auto"/>
        <w:tblLook w:val="04A0" w:firstRow="1" w:lastRow="0" w:firstColumn="1" w:lastColumn="0" w:noHBand="0" w:noVBand="1"/>
      </w:tblPr>
      <w:tblGrid>
        <w:gridCol w:w="2263"/>
        <w:gridCol w:w="8634"/>
      </w:tblGrid>
      <w:tr w:rsidR="0086230F" w14:paraId="38FD31EC" w14:textId="77777777" w:rsidTr="003768AE">
        <w:tc>
          <w:tcPr>
            <w:tcW w:w="2263" w:type="dxa"/>
          </w:tcPr>
          <w:bookmarkEnd w:id="42"/>
          <w:p w14:paraId="4A2B9FC1" w14:textId="63E47272" w:rsidR="0086230F" w:rsidRDefault="0086230F" w:rsidP="003768AE">
            <w:pPr>
              <w:spacing w:line="360" w:lineRule="auto"/>
              <w:jc w:val="center"/>
              <w:rPr>
                <w:rFonts w:ascii="Century Gothic" w:hAnsi="Century Gothic" w:cstheme="minorHAnsi"/>
                <w:b/>
                <w:sz w:val="28"/>
                <w:szCs w:val="28"/>
              </w:rPr>
            </w:pPr>
            <w:r>
              <w:rPr>
                <w:rFonts w:ascii="Century Gothic" w:hAnsi="Century Gothic" w:cstheme="minorHAnsi"/>
                <w:b/>
                <w:sz w:val="28"/>
                <w:szCs w:val="28"/>
              </w:rPr>
              <w:t xml:space="preserve">3 </w:t>
            </w:r>
            <w:r w:rsidR="003768AE">
              <w:rPr>
                <w:rFonts w:ascii="Century Gothic" w:hAnsi="Century Gothic" w:cstheme="minorHAnsi"/>
                <w:b/>
                <w:sz w:val="28"/>
                <w:szCs w:val="28"/>
              </w:rPr>
              <w:t>s</w:t>
            </w:r>
            <w:r>
              <w:rPr>
                <w:rFonts w:ascii="Century Gothic" w:hAnsi="Century Gothic" w:cstheme="minorHAnsi"/>
                <w:b/>
                <w:sz w:val="28"/>
                <w:szCs w:val="28"/>
              </w:rPr>
              <w:t>tars</w:t>
            </w:r>
          </w:p>
          <w:p w14:paraId="1D5EAF29" w14:textId="0E9DB150" w:rsidR="0086230F" w:rsidRDefault="0086230F" w:rsidP="00365859">
            <w:pPr>
              <w:spacing w:line="360" w:lineRule="auto"/>
              <w:rPr>
                <w:rFonts w:ascii="Century Gothic" w:hAnsi="Century Gothic" w:cstheme="minorHAnsi"/>
                <w:b/>
                <w:sz w:val="28"/>
                <w:szCs w:val="28"/>
              </w:rPr>
            </w:pPr>
            <w:r>
              <w:rPr>
                <w:rFonts w:ascii="Century Gothic" w:hAnsi="Century Gothic" w:cstheme="minorHAnsi"/>
                <w:b/>
                <w:noProof/>
                <w:sz w:val="28"/>
                <w:szCs w:val="28"/>
              </w:rPr>
              <w:drawing>
                <wp:inline distT="0" distB="0" distL="0" distR="0" wp14:anchorId="50044BF8" wp14:editId="00748BA4">
                  <wp:extent cx="1264258" cy="1264258"/>
                  <wp:effectExtent l="0" t="0" r="0" b="0"/>
                  <wp:docPr id="319" name="Graphic 319" descr="Star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Graphic 319" descr="Stars outline"/>
                          <pic:cNvPicPr/>
                        </pic:nvPicPr>
                        <pic:blipFill>
                          <a:blip r:embed="rId250">
                            <a:extLst>
                              <a:ext uri="{28A0092B-C50C-407E-A947-70E740481C1C}">
                                <a14:useLocalDpi xmlns:a14="http://schemas.microsoft.com/office/drawing/2010/main" val="0"/>
                              </a:ext>
                              <a:ext uri="{96DAC541-7B7A-43D3-8B79-37D633B846F1}">
                                <asvg:svgBlip xmlns:asvg="http://schemas.microsoft.com/office/drawing/2016/SVG/main" r:embed="rId251"/>
                              </a:ext>
                            </a:extLst>
                          </a:blip>
                          <a:stretch>
                            <a:fillRect/>
                          </a:stretch>
                        </pic:blipFill>
                        <pic:spPr>
                          <a:xfrm>
                            <a:off x="0" y="0"/>
                            <a:ext cx="1277604" cy="1277604"/>
                          </a:xfrm>
                          <a:prstGeom prst="rect">
                            <a:avLst/>
                          </a:prstGeom>
                        </pic:spPr>
                      </pic:pic>
                    </a:graphicData>
                  </a:graphic>
                </wp:inline>
              </w:drawing>
            </w:r>
          </w:p>
        </w:tc>
        <w:tc>
          <w:tcPr>
            <w:tcW w:w="8634" w:type="dxa"/>
          </w:tcPr>
          <w:p w14:paraId="055FA407" w14:textId="478C79F9" w:rsidR="0086230F" w:rsidRDefault="0086230F" w:rsidP="00365859">
            <w:pPr>
              <w:spacing w:line="360" w:lineRule="auto"/>
              <w:rPr>
                <w:rFonts w:ascii="Century Gothic" w:hAnsi="Century Gothic" w:cstheme="minorHAnsi"/>
                <w:bCs/>
                <w:sz w:val="28"/>
                <w:szCs w:val="28"/>
              </w:rPr>
            </w:pPr>
            <w:r>
              <w:rPr>
                <w:rFonts w:ascii="Century Gothic" w:hAnsi="Century Gothic" w:cstheme="minorHAnsi"/>
                <w:bCs/>
                <w:sz w:val="28"/>
                <w:szCs w:val="28"/>
              </w:rPr>
              <w:t>I like</w:t>
            </w:r>
            <w:r w:rsidR="003768AE">
              <w:rPr>
                <w:rFonts w:ascii="Century Gothic" w:hAnsi="Century Gothic" w:cstheme="minorHAnsi"/>
                <w:bCs/>
                <w:sz w:val="28"/>
                <w:szCs w:val="28"/>
              </w:rPr>
              <w:t>d</w:t>
            </w:r>
            <w:r>
              <w:rPr>
                <w:rFonts w:ascii="Century Gothic" w:hAnsi="Century Gothic" w:cstheme="minorHAnsi"/>
                <w:bCs/>
                <w:sz w:val="28"/>
                <w:szCs w:val="28"/>
              </w:rPr>
              <w:t>...</w:t>
            </w:r>
          </w:p>
          <w:p w14:paraId="2D01E87F" w14:textId="77777777" w:rsidR="0086230F" w:rsidRDefault="0086230F" w:rsidP="00365859">
            <w:pPr>
              <w:spacing w:line="360" w:lineRule="auto"/>
              <w:rPr>
                <w:rFonts w:ascii="Century Gothic" w:hAnsi="Century Gothic" w:cstheme="minorHAnsi"/>
                <w:bCs/>
                <w:sz w:val="28"/>
                <w:szCs w:val="28"/>
              </w:rPr>
            </w:pPr>
            <w:r>
              <w:rPr>
                <w:rFonts w:ascii="Century Gothic" w:hAnsi="Century Gothic" w:cstheme="minorHAnsi"/>
                <w:bCs/>
                <w:sz w:val="28"/>
                <w:szCs w:val="28"/>
              </w:rPr>
              <w:t>I enjoyed...</w:t>
            </w:r>
          </w:p>
          <w:p w14:paraId="2C82225A" w14:textId="77777777" w:rsidR="0086230F" w:rsidRDefault="0086230F" w:rsidP="00365859">
            <w:pPr>
              <w:spacing w:line="360" w:lineRule="auto"/>
              <w:rPr>
                <w:rFonts w:ascii="Century Gothic" w:hAnsi="Century Gothic" w:cstheme="minorHAnsi"/>
                <w:bCs/>
                <w:sz w:val="28"/>
                <w:szCs w:val="28"/>
              </w:rPr>
            </w:pPr>
            <w:r>
              <w:rPr>
                <w:rFonts w:ascii="Century Gothic" w:hAnsi="Century Gothic" w:cstheme="minorHAnsi"/>
                <w:bCs/>
                <w:sz w:val="28"/>
                <w:szCs w:val="28"/>
              </w:rPr>
              <w:t>I noticed you...</w:t>
            </w:r>
          </w:p>
          <w:p w14:paraId="03462BEA" w14:textId="77777777" w:rsidR="0086230F" w:rsidRDefault="0086230F" w:rsidP="00365859">
            <w:pPr>
              <w:spacing w:line="360" w:lineRule="auto"/>
              <w:rPr>
                <w:rFonts w:ascii="Century Gothic" w:hAnsi="Century Gothic" w:cstheme="minorHAnsi"/>
                <w:bCs/>
                <w:sz w:val="28"/>
                <w:szCs w:val="28"/>
              </w:rPr>
            </w:pPr>
            <w:r>
              <w:rPr>
                <w:rFonts w:ascii="Century Gothic" w:hAnsi="Century Gothic" w:cstheme="minorHAnsi"/>
                <w:bCs/>
                <w:sz w:val="28"/>
                <w:szCs w:val="28"/>
              </w:rPr>
              <w:t>My favourite part was...</w:t>
            </w:r>
          </w:p>
          <w:p w14:paraId="4C462ED8" w14:textId="77777777" w:rsidR="0086230F" w:rsidRDefault="0086230F" w:rsidP="00365859">
            <w:pPr>
              <w:spacing w:line="360" w:lineRule="auto"/>
              <w:rPr>
                <w:rFonts w:ascii="Century Gothic" w:hAnsi="Century Gothic" w:cstheme="minorHAnsi"/>
                <w:bCs/>
                <w:sz w:val="28"/>
                <w:szCs w:val="28"/>
              </w:rPr>
            </w:pPr>
            <w:r>
              <w:rPr>
                <w:rFonts w:ascii="Century Gothic" w:hAnsi="Century Gothic" w:cstheme="minorHAnsi"/>
                <w:bCs/>
                <w:sz w:val="28"/>
                <w:szCs w:val="28"/>
              </w:rPr>
              <w:t>You should be proud of...</w:t>
            </w:r>
          </w:p>
          <w:p w14:paraId="33D6F88A" w14:textId="77777777" w:rsidR="0086230F" w:rsidRDefault="0086230F" w:rsidP="00365859">
            <w:pPr>
              <w:spacing w:line="360" w:lineRule="auto"/>
              <w:rPr>
                <w:rFonts w:ascii="Century Gothic" w:hAnsi="Century Gothic" w:cstheme="minorHAnsi"/>
                <w:bCs/>
                <w:sz w:val="28"/>
                <w:szCs w:val="28"/>
              </w:rPr>
            </w:pPr>
            <w:r>
              <w:rPr>
                <w:rFonts w:ascii="Century Gothic" w:hAnsi="Century Gothic" w:cstheme="minorHAnsi"/>
                <w:bCs/>
                <w:sz w:val="28"/>
                <w:szCs w:val="28"/>
              </w:rPr>
              <w:t>It was interesting how you...</w:t>
            </w:r>
          </w:p>
          <w:p w14:paraId="0D08CC7E" w14:textId="77777777" w:rsidR="0086230F" w:rsidRDefault="0086230F" w:rsidP="00365859">
            <w:pPr>
              <w:spacing w:line="360" w:lineRule="auto"/>
              <w:rPr>
                <w:rFonts w:ascii="Century Gothic" w:hAnsi="Century Gothic" w:cstheme="minorHAnsi"/>
                <w:bCs/>
                <w:sz w:val="28"/>
                <w:szCs w:val="28"/>
              </w:rPr>
            </w:pPr>
            <w:r>
              <w:rPr>
                <w:rFonts w:ascii="Century Gothic" w:hAnsi="Century Gothic" w:cstheme="minorHAnsi"/>
                <w:bCs/>
                <w:sz w:val="28"/>
                <w:szCs w:val="28"/>
              </w:rPr>
              <w:t>I think the best thing about it was...</w:t>
            </w:r>
          </w:p>
          <w:p w14:paraId="5F7F7D77" w14:textId="2454D1DE" w:rsidR="003768AE" w:rsidRPr="00D042F3" w:rsidRDefault="003768AE" w:rsidP="00365859">
            <w:pPr>
              <w:spacing w:line="360" w:lineRule="auto"/>
              <w:rPr>
                <w:rFonts w:ascii="Century Gothic" w:hAnsi="Century Gothic" w:cstheme="minorHAnsi"/>
                <w:bCs/>
                <w:sz w:val="28"/>
                <w:szCs w:val="28"/>
              </w:rPr>
            </w:pPr>
            <w:r>
              <w:rPr>
                <w:rFonts w:ascii="Century Gothic" w:hAnsi="Century Gothic" w:cstheme="minorHAnsi"/>
                <w:bCs/>
                <w:sz w:val="28"/>
                <w:szCs w:val="28"/>
              </w:rPr>
              <w:t>You did a great job when you...</w:t>
            </w:r>
          </w:p>
        </w:tc>
      </w:tr>
      <w:tr w:rsidR="0086230F" w14:paraId="7D64A063" w14:textId="77777777" w:rsidTr="003768AE">
        <w:tc>
          <w:tcPr>
            <w:tcW w:w="2263" w:type="dxa"/>
          </w:tcPr>
          <w:p w14:paraId="6AF0B185" w14:textId="67CE6D93" w:rsidR="0086230F" w:rsidRDefault="003768AE" w:rsidP="003768AE">
            <w:pPr>
              <w:spacing w:line="360" w:lineRule="auto"/>
              <w:jc w:val="center"/>
              <w:rPr>
                <w:rFonts w:ascii="Century Gothic" w:hAnsi="Century Gothic" w:cstheme="minorHAnsi"/>
                <w:b/>
                <w:sz w:val="28"/>
                <w:szCs w:val="28"/>
              </w:rPr>
            </w:pPr>
            <w:r>
              <w:rPr>
                <w:rFonts w:ascii="Century Gothic" w:hAnsi="Century Gothic" w:cstheme="minorHAnsi"/>
                <w:b/>
                <w:sz w:val="28"/>
                <w:szCs w:val="28"/>
              </w:rPr>
              <w:t>A w</w:t>
            </w:r>
            <w:r w:rsidR="0086230F">
              <w:rPr>
                <w:rFonts w:ascii="Century Gothic" w:hAnsi="Century Gothic" w:cstheme="minorHAnsi"/>
                <w:b/>
                <w:sz w:val="28"/>
                <w:szCs w:val="28"/>
              </w:rPr>
              <w:t>ish</w:t>
            </w:r>
          </w:p>
          <w:p w14:paraId="54ADC39B" w14:textId="02BE4AFD" w:rsidR="0086230F" w:rsidRDefault="0086230F" w:rsidP="00365859">
            <w:pPr>
              <w:spacing w:line="360" w:lineRule="auto"/>
              <w:rPr>
                <w:rFonts w:ascii="Century Gothic" w:hAnsi="Century Gothic" w:cstheme="minorHAnsi"/>
                <w:b/>
                <w:noProof/>
                <w:sz w:val="28"/>
                <w:szCs w:val="28"/>
              </w:rPr>
            </w:pPr>
            <w:r>
              <w:rPr>
                <w:rFonts w:ascii="Century Gothic" w:hAnsi="Century Gothic" w:cstheme="minorHAnsi"/>
                <w:b/>
                <w:noProof/>
                <w:sz w:val="28"/>
                <w:szCs w:val="28"/>
              </w:rPr>
              <w:drawing>
                <wp:inline distT="0" distB="0" distL="0" distR="0" wp14:anchorId="594F8A2D" wp14:editId="6121B813">
                  <wp:extent cx="1263650" cy="1263650"/>
                  <wp:effectExtent l="0" t="0" r="0" b="0"/>
                  <wp:docPr id="320" name="Graphic 320" descr="Shooting st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Graphic 320" descr="Shooting star outline"/>
                          <pic:cNvPicPr/>
                        </pic:nvPicPr>
                        <pic:blipFill>
                          <a:blip r:embed="rId252">
                            <a:extLst>
                              <a:ext uri="{28A0092B-C50C-407E-A947-70E740481C1C}">
                                <a14:useLocalDpi xmlns:a14="http://schemas.microsoft.com/office/drawing/2010/main" val="0"/>
                              </a:ext>
                              <a:ext uri="{96DAC541-7B7A-43D3-8B79-37D633B846F1}">
                                <asvg:svgBlip xmlns:asvg="http://schemas.microsoft.com/office/drawing/2016/SVG/main" r:embed="rId253"/>
                              </a:ext>
                            </a:extLst>
                          </a:blip>
                          <a:stretch>
                            <a:fillRect/>
                          </a:stretch>
                        </pic:blipFill>
                        <pic:spPr>
                          <a:xfrm>
                            <a:off x="0" y="0"/>
                            <a:ext cx="1268691" cy="1268691"/>
                          </a:xfrm>
                          <a:prstGeom prst="rect">
                            <a:avLst/>
                          </a:prstGeom>
                        </pic:spPr>
                      </pic:pic>
                    </a:graphicData>
                  </a:graphic>
                </wp:inline>
              </w:drawing>
            </w:r>
          </w:p>
        </w:tc>
        <w:tc>
          <w:tcPr>
            <w:tcW w:w="8634" w:type="dxa"/>
          </w:tcPr>
          <w:p w14:paraId="728D51B7" w14:textId="77777777" w:rsidR="0086230F" w:rsidRDefault="003768AE" w:rsidP="0086230F">
            <w:pPr>
              <w:spacing w:line="360" w:lineRule="auto"/>
              <w:rPr>
                <w:rFonts w:ascii="Century Gothic" w:hAnsi="Century Gothic" w:cstheme="minorHAnsi"/>
                <w:bCs/>
                <w:sz w:val="28"/>
                <w:szCs w:val="28"/>
              </w:rPr>
            </w:pPr>
            <w:r>
              <w:rPr>
                <w:rFonts w:ascii="Century Gothic" w:hAnsi="Century Gothic" w:cstheme="minorHAnsi"/>
                <w:bCs/>
                <w:sz w:val="28"/>
                <w:szCs w:val="28"/>
              </w:rPr>
              <w:t>It would be great if you...</w:t>
            </w:r>
          </w:p>
          <w:p w14:paraId="1B31BF70" w14:textId="77777777" w:rsidR="003768AE" w:rsidRDefault="003768AE" w:rsidP="0086230F">
            <w:pPr>
              <w:spacing w:line="360" w:lineRule="auto"/>
              <w:rPr>
                <w:rFonts w:ascii="Century Gothic" w:hAnsi="Century Gothic" w:cstheme="minorHAnsi"/>
                <w:bCs/>
                <w:sz w:val="28"/>
                <w:szCs w:val="28"/>
              </w:rPr>
            </w:pPr>
            <w:r>
              <w:rPr>
                <w:rFonts w:ascii="Century Gothic" w:hAnsi="Century Gothic" w:cstheme="minorHAnsi"/>
                <w:bCs/>
                <w:sz w:val="28"/>
                <w:szCs w:val="28"/>
              </w:rPr>
              <w:t>I think you might want to...</w:t>
            </w:r>
          </w:p>
          <w:p w14:paraId="4FE687EF" w14:textId="77777777" w:rsidR="003768AE" w:rsidRDefault="003768AE" w:rsidP="0086230F">
            <w:pPr>
              <w:spacing w:line="360" w:lineRule="auto"/>
              <w:rPr>
                <w:rFonts w:ascii="Century Gothic" w:hAnsi="Century Gothic" w:cstheme="minorHAnsi"/>
                <w:bCs/>
                <w:sz w:val="28"/>
                <w:szCs w:val="28"/>
              </w:rPr>
            </w:pPr>
            <w:r>
              <w:rPr>
                <w:rFonts w:ascii="Century Gothic" w:hAnsi="Century Gothic" w:cstheme="minorHAnsi"/>
                <w:bCs/>
                <w:sz w:val="28"/>
                <w:szCs w:val="28"/>
              </w:rPr>
              <w:t>I would recommend if you...</w:t>
            </w:r>
          </w:p>
          <w:p w14:paraId="70087CDE" w14:textId="77777777" w:rsidR="003768AE" w:rsidRDefault="003768AE" w:rsidP="0086230F">
            <w:pPr>
              <w:spacing w:line="360" w:lineRule="auto"/>
              <w:rPr>
                <w:rFonts w:ascii="Century Gothic" w:hAnsi="Century Gothic" w:cstheme="minorHAnsi"/>
                <w:bCs/>
                <w:sz w:val="28"/>
                <w:szCs w:val="28"/>
              </w:rPr>
            </w:pPr>
            <w:r>
              <w:rPr>
                <w:rFonts w:ascii="Century Gothic" w:hAnsi="Century Gothic" w:cstheme="minorHAnsi"/>
                <w:bCs/>
                <w:sz w:val="28"/>
                <w:szCs w:val="28"/>
              </w:rPr>
              <w:t>Next time maybe you could try...</w:t>
            </w:r>
          </w:p>
          <w:p w14:paraId="286C8C8A" w14:textId="77777777" w:rsidR="003768AE" w:rsidRDefault="003768AE" w:rsidP="0086230F">
            <w:pPr>
              <w:spacing w:line="360" w:lineRule="auto"/>
              <w:rPr>
                <w:rFonts w:ascii="Century Gothic" w:hAnsi="Century Gothic" w:cstheme="minorHAnsi"/>
                <w:bCs/>
                <w:sz w:val="28"/>
                <w:szCs w:val="28"/>
              </w:rPr>
            </w:pPr>
            <w:r>
              <w:rPr>
                <w:rFonts w:ascii="Century Gothic" w:hAnsi="Century Gothic" w:cstheme="minorHAnsi"/>
                <w:bCs/>
                <w:sz w:val="28"/>
                <w:szCs w:val="28"/>
              </w:rPr>
              <w:t>You can improve by...</w:t>
            </w:r>
          </w:p>
          <w:p w14:paraId="25A671B3" w14:textId="6C53024F" w:rsidR="003768AE" w:rsidRPr="00D042F3" w:rsidRDefault="003768AE" w:rsidP="0086230F">
            <w:pPr>
              <w:spacing w:line="360" w:lineRule="auto"/>
              <w:rPr>
                <w:rFonts w:ascii="Century Gothic" w:hAnsi="Century Gothic" w:cstheme="minorHAnsi"/>
                <w:bCs/>
                <w:sz w:val="28"/>
                <w:szCs w:val="28"/>
              </w:rPr>
            </w:pPr>
            <w:r>
              <w:rPr>
                <w:rFonts w:ascii="Century Gothic" w:hAnsi="Century Gothic" w:cstheme="minorHAnsi"/>
                <w:bCs/>
                <w:sz w:val="28"/>
                <w:szCs w:val="28"/>
              </w:rPr>
              <w:t>It would be even better if you...</w:t>
            </w:r>
          </w:p>
        </w:tc>
      </w:tr>
    </w:tbl>
    <w:p w14:paraId="0EBB9B90" w14:textId="24BCBE73" w:rsidR="0086230F" w:rsidRDefault="0086230F" w:rsidP="006A08E2">
      <w:pPr>
        <w:spacing w:after="0" w:line="360" w:lineRule="auto"/>
        <w:rPr>
          <w:rFonts w:ascii="Century Gothic" w:hAnsi="Century Gothic" w:cstheme="minorHAnsi"/>
          <w:bCs/>
          <w:sz w:val="28"/>
          <w:szCs w:val="28"/>
        </w:rPr>
      </w:pPr>
    </w:p>
    <w:sectPr w:rsidR="0086230F" w:rsidSect="0086230F">
      <w:pgSz w:w="11899" w:h="16838"/>
      <w:pgMar w:top="851" w:right="425" w:bottom="992" w:left="567" w:header="720" w:footer="20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5967B" w14:textId="77777777" w:rsidR="00780ABE" w:rsidRDefault="00780ABE">
      <w:r>
        <w:separator/>
      </w:r>
    </w:p>
  </w:endnote>
  <w:endnote w:type="continuationSeparator" w:id="0">
    <w:p w14:paraId="6760092C" w14:textId="77777777" w:rsidR="00780ABE" w:rsidRDefault="00780ABE">
      <w:r>
        <w:continuationSeparator/>
      </w:r>
    </w:p>
  </w:endnote>
  <w:endnote w:type="continuationNotice" w:id="1">
    <w:p w14:paraId="1DAF5B93" w14:textId="77777777" w:rsidR="00780ABE" w:rsidRDefault="00780A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Geneva">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PCL6)">
    <w:panose1 w:val="00000000000000000000"/>
    <w:charset w:val="00"/>
    <w:family w:val="swiss"/>
    <w:notTrueType/>
    <w:pitch w:val="variable"/>
    <w:sig w:usb0="00000003" w:usb1="00000000" w:usb2="00000000" w:usb3="00000000" w:csb0="00000001" w:csb1="00000000"/>
  </w:font>
  <w:font w:name="ZapfChancery">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93EE" w14:textId="77777777" w:rsidR="00055606" w:rsidRDefault="00055606">
    <w:pPr>
      <w:pStyle w:val="Footer"/>
      <w:tabs>
        <w:tab w:val="clear" w:pos="9071"/>
      </w:tab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3997" w14:textId="74020B91" w:rsidR="00055606" w:rsidRPr="00AF7012" w:rsidRDefault="00055606">
    <w:pPr>
      <w:pStyle w:val="Footer"/>
      <w:tabs>
        <w:tab w:val="clear" w:pos="9071"/>
      </w:tabs>
      <w:rPr>
        <w:rFonts w:ascii="Georgia" w:hAnsi="Georgia"/>
      </w:rPr>
    </w:pPr>
    <w:r w:rsidRPr="00AF7012">
      <w:rPr>
        <w:rFonts w:ascii="Georgia" w:hAnsi="Georgia"/>
      </w:rPr>
      <w:t xml:space="preserve">TEAL Unit of </w:t>
    </w:r>
    <w:r w:rsidR="00D669D3">
      <w:rPr>
        <w:rFonts w:ascii="Georgia" w:hAnsi="Georgia"/>
      </w:rPr>
      <w:t>w</w:t>
    </w:r>
    <w:r w:rsidRPr="00AF7012">
      <w:rPr>
        <w:rFonts w:ascii="Georgia" w:hAnsi="Georgia"/>
      </w:rPr>
      <w:t xml:space="preserve">ork - </w:t>
    </w:r>
    <w:r w:rsidR="0069710A">
      <w:rPr>
        <w:rFonts w:ascii="Georgia" w:hAnsi="Georgia"/>
      </w:rPr>
      <w:t>Indigenous</w:t>
    </w:r>
    <w:r w:rsidRPr="00AF7012">
      <w:rPr>
        <w:rFonts w:ascii="Georgia" w:hAnsi="Georgia"/>
      </w:rPr>
      <w:t xml:space="preserve"> Superstars</w:t>
    </w:r>
    <w:r w:rsidRPr="00AF7012">
      <w:rPr>
        <w:rFonts w:ascii="Georgia" w:hAnsi="Georgia"/>
      </w:rPr>
      <w:tab/>
    </w:r>
    <w:r w:rsidRPr="00AF7012">
      <w:rPr>
        <w:rFonts w:ascii="Georgia" w:hAnsi="Georgia"/>
      </w:rPr>
      <w:tab/>
      <w:t>Years 5 and 6, B2 and B3</w:t>
    </w:r>
    <w:r w:rsidRPr="00AF7012">
      <w:rPr>
        <w:rFonts w:ascii="Georgia" w:hAnsi="Georgia"/>
      </w:rPr>
      <w:tab/>
    </w:r>
    <w:r w:rsidRPr="00AF7012">
      <w:rPr>
        <w:rFonts w:ascii="Georgia" w:hAnsi="Georgia"/>
      </w:rPr>
      <w:tab/>
    </w:r>
    <w:r w:rsidRPr="00AF7012">
      <w:rPr>
        <w:rFonts w:ascii="Georgia" w:hAnsi="Georgia"/>
      </w:rPr>
      <w:tab/>
    </w:r>
    <w:r w:rsidRPr="00AF7012">
      <w:rPr>
        <w:rFonts w:ascii="Georgia" w:hAnsi="Georgia"/>
      </w:rPr>
      <w:tab/>
      <w:t xml:space="preserve">PAGE </w:t>
    </w:r>
    <w:r w:rsidRPr="00AF7012">
      <w:rPr>
        <w:rStyle w:val="PageNumber"/>
        <w:rFonts w:ascii="Georgia" w:hAnsi="Georgia"/>
      </w:rPr>
      <w:fldChar w:fldCharType="begin"/>
    </w:r>
    <w:r w:rsidRPr="00AF7012">
      <w:rPr>
        <w:rStyle w:val="PageNumber"/>
        <w:rFonts w:ascii="Georgia" w:hAnsi="Georgia"/>
      </w:rPr>
      <w:instrText xml:space="preserve"> PAGE </w:instrText>
    </w:r>
    <w:r w:rsidRPr="00AF7012">
      <w:rPr>
        <w:rStyle w:val="PageNumber"/>
        <w:rFonts w:ascii="Georgia" w:hAnsi="Georgia"/>
      </w:rPr>
      <w:fldChar w:fldCharType="separate"/>
    </w:r>
    <w:r w:rsidRPr="00AF7012">
      <w:rPr>
        <w:rStyle w:val="PageNumber"/>
        <w:rFonts w:ascii="Georgia" w:hAnsi="Georgia"/>
        <w:noProof/>
      </w:rPr>
      <w:t>25</w:t>
    </w:r>
    <w:r w:rsidRPr="00AF7012">
      <w:rPr>
        <w:rStyle w:val="PageNumber"/>
        <w:rFonts w:ascii="Georgia" w:hAnsi="Georg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CEAF8" w14:textId="77777777" w:rsidR="00780ABE" w:rsidRDefault="00780ABE">
      <w:r>
        <w:separator/>
      </w:r>
    </w:p>
  </w:footnote>
  <w:footnote w:type="continuationSeparator" w:id="0">
    <w:p w14:paraId="17E92D17" w14:textId="77777777" w:rsidR="00780ABE" w:rsidRDefault="00780ABE">
      <w:r>
        <w:continuationSeparator/>
      </w:r>
    </w:p>
  </w:footnote>
  <w:footnote w:type="continuationNotice" w:id="1">
    <w:p w14:paraId="55511D7D" w14:textId="77777777" w:rsidR="00780ABE" w:rsidRDefault="00780AB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C06D2" w14:textId="71D0C21B" w:rsidR="00055606" w:rsidRDefault="000556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1376C" w14:textId="2655D704" w:rsidR="00055606" w:rsidRDefault="00055606">
    <w:pPr>
      <w:pStyle w:val="Header"/>
    </w:pPr>
    <w:r>
      <w:rPr>
        <w:noProof/>
      </w:rPr>
      <w:drawing>
        <wp:anchor distT="0" distB="0" distL="114300" distR="114300" simplePos="0" relativeHeight="251657216" behindDoc="0" locked="0" layoutInCell="1" allowOverlap="1" wp14:anchorId="462674D1" wp14:editId="5DE950D9">
          <wp:simplePos x="0" y="0"/>
          <wp:positionH relativeFrom="margin">
            <wp:posOffset>-352425</wp:posOffset>
          </wp:positionH>
          <wp:positionV relativeFrom="page">
            <wp:align>top</wp:align>
          </wp:positionV>
          <wp:extent cx="7774940" cy="1108710"/>
          <wp:effectExtent l="0" t="0" r="0" b="0"/>
          <wp:wrapSquare wrapText="bothSides"/>
          <wp:docPr id="30" name="Picture 2" descr="Macintosh HD:Users:tinaluton:Desktop:LMERC_Resource_Lis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luton:Desktop:LMERC_Resource_Lis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4940" cy="1108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BD6D" w14:textId="77777777" w:rsidR="00055606" w:rsidRDefault="00055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192D"/>
    <w:multiLevelType w:val="hybridMultilevel"/>
    <w:tmpl w:val="48CE78AE"/>
    <w:lvl w:ilvl="0" w:tplc="CEE4BBE4">
      <w:start w:val="1"/>
      <w:numFmt w:val="bullet"/>
      <w:pStyle w:val="Activity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C5574B"/>
    <w:multiLevelType w:val="hybridMultilevel"/>
    <w:tmpl w:val="D3944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51A10"/>
    <w:multiLevelType w:val="hybridMultilevel"/>
    <w:tmpl w:val="1DBE4878"/>
    <w:lvl w:ilvl="0" w:tplc="B614A3C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235A3A"/>
    <w:multiLevelType w:val="hybridMultilevel"/>
    <w:tmpl w:val="76B4683E"/>
    <w:lvl w:ilvl="0" w:tplc="DDFA49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5A2C44"/>
    <w:multiLevelType w:val="hybridMultilevel"/>
    <w:tmpl w:val="DAE29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64527CE"/>
    <w:multiLevelType w:val="hybridMultilevel"/>
    <w:tmpl w:val="A3FA498E"/>
    <w:lvl w:ilvl="0" w:tplc="B614A3C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981B19"/>
    <w:multiLevelType w:val="hybridMultilevel"/>
    <w:tmpl w:val="72FED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7F459DD"/>
    <w:multiLevelType w:val="hybridMultilevel"/>
    <w:tmpl w:val="46B4CB68"/>
    <w:lvl w:ilvl="0" w:tplc="0C090001">
      <w:start w:val="1"/>
      <w:numFmt w:val="bullet"/>
      <w:lvlText w:val=""/>
      <w:lvlJc w:val="left"/>
      <w:pPr>
        <w:ind w:left="395" w:hanging="360"/>
      </w:pPr>
      <w:rPr>
        <w:rFonts w:ascii="Symbol" w:hAnsi="Symbol" w:hint="default"/>
      </w:rPr>
    </w:lvl>
    <w:lvl w:ilvl="1" w:tplc="0C090003">
      <w:start w:val="1"/>
      <w:numFmt w:val="bullet"/>
      <w:lvlText w:val="o"/>
      <w:lvlJc w:val="left"/>
      <w:pPr>
        <w:ind w:left="1115" w:hanging="360"/>
      </w:pPr>
      <w:rPr>
        <w:rFonts w:ascii="Courier New" w:hAnsi="Courier New" w:cs="Courier New" w:hint="default"/>
      </w:rPr>
    </w:lvl>
    <w:lvl w:ilvl="2" w:tplc="0C090005" w:tentative="1">
      <w:start w:val="1"/>
      <w:numFmt w:val="bullet"/>
      <w:lvlText w:val=""/>
      <w:lvlJc w:val="left"/>
      <w:pPr>
        <w:ind w:left="1835" w:hanging="360"/>
      </w:pPr>
      <w:rPr>
        <w:rFonts w:ascii="Wingdings" w:hAnsi="Wingdings" w:hint="default"/>
      </w:rPr>
    </w:lvl>
    <w:lvl w:ilvl="3" w:tplc="0C090001" w:tentative="1">
      <w:start w:val="1"/>
      <w:numFmt w:val="bullet"/>
      <w:lvlText w:val=""/>
      <w:lvlJc w:val="left"/>
      <w:pPr>
        <w:ind w:left="2555" w:hanging="360"/>
      </w:pPr>
      <w:rPr>
        <w:rFonts w:ascii="Symbol" w:hAnsi="Symbol" w:hint="default"/>
      </w:rPr>
    </w:lvl>
    <w:lvl w:ilvl="4" w:tplc="0C090003" w:tentative="1">
      <w:start w:val="1"/>
      <w:numFmt w:val="bullet"/>
      <w:lvlText w:val="o"/>
      <w:lvlJc w:val="left"/>
      <w:pPr>
        <w:ind w:left="3275" w:hanging="360"/>
      </w:pPr>
      <w:rPr>
        <w:rFonts w:ascii="Courier New" w:hAnsi="Courier New" w:cs="Courier New" w:hint="default"/>
      </w:rPr>
    </w:lvl>
    <w:lvl w:ilvl="5" w:tplc="0C090005" w:tentative="1">
      <w:start w:val="1"/>
      <w:numFmt w:val="bullet"/>
      <w:lvlText w:val=""/>
      <w:lvlJc w:val="left"/>
      <w:pPr>
        <w:ind w:left="3995" w:hanging="360"/>
      </w:pPr>
      <w:rPr>
        <w:rFonts w:ascii="Wingdings" w:hAnsi="Wingdings" w:hint="default"/>
      </w:rPr>
    </w:lvl>
    <w:lvl w:ilvl="6" w:tplc="0C090001" w:tentative="1">
      <w:start w:val="1"/>
      <w:numFmt w:val="bullet"/>
      <w:lvlText w:val=""/>
      <w:lvlJc w:val="left"/>
      <w:pPr>
        <w:ind w:left="4715" w:hanging="360"/>
      </w:pPr>
      <w:rPr>
        <w:rFonts w:ascii="Symbol" w:hAnsi="Symbol" w:hint="default"/>
      </w:rPr>
    </w:lvl>
    <w:lvl w:ilvl="7" w:tplc="0C090003" w:tentative="1">
      <w:start w:val="1"/>
      <w:numFmt w:val="bullet"/>
      <w:lvlText w:val="o"/>
      <w:lvlJc w:val="left"/>
      <w:pPr>
        <w:ind w:left="5435" w:hanging="360"/>
      </w:pPr>
      <w:rPr>
        <w:rFonts w:ascii="Courier New" w:hAnsi="Courier New" w:cs="Courier New" w:hint="default"/>
      </w:rPr>
    </w:lvl>
    <w:lvl w:ilvl="8" w:tplc="0C090005" w:tentative="1">
      <w:start w:val="1"/>
      <w:numFmt w:val="bullet"/>
      <w:lvlText w:val=""/>
      <w:lvlJc w:val="left"/>
      <w:pPr>
        <w:ind w:left="6155" w:hanging="360"/>
      </w:pPr>
      <w:rPr>
        <w:rFonts w:ascii="Wingdings" w:hAnsi="Wingdings" w:hint="default"/>
      </w:rPr>
    </w:lvl>
  </w:abstractNum>
  <w:abstractNum w:abstractNumId="8" w15:restartNumberingAfterBreak="0">
    <w:nsid w:val="09DB3B46"/>
    <w:multiLevelType w:val="hybridMultilevel"/>
    <w:tmpl w:val="78A0F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E2856A7"/>
    <w:multiLevelType w:val="hybridMultilevel"/>
    <w:tmpl w:val="78BEB3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B32077"/>
    <w:multiLevelType w:val="hybridMultilevel"/>
    <w:tmpl w:val="3CCE27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EBA2C40"/>
    <w:multiLevelType w:val="hybridMultilevel"/>
    <w:tmpl w:val="BC1064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F0D274B"/>
    <w:multiLevelType w:val="hybridMultilevel"/>
    <w:tmpl w:val="64404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3D16F4"/>
    <w:multiLevelType w:val="hybridMultilevel"/>
    <w:tmpl w:val="7616C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08B550B"/>
    <w:multiLevelType w:val="hybridMultilevel"/>
    <w:tmpl w:val="AD065CDA"/>
    <w:lvl w:ilvl="0" w:tplc="B614A3C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1E6593F"/>
    <w:multiLevelType w:val="hybridMultilevel"/>
    <w:tmpl w:val="1CEE59C2"/>
    <w:lvl w:ilvl="0" w:tplc="B614A3C2">
      <w:start w:val="1"/>
      <w:numFmt w:val="bullet"/>
      <w:lvlText w:val=""/>
      <w:lvlJc w:val="left"/>
      <w:pPr>
        <w:ind w:left="795" w:hanging="360"/>
      </w:pPr>
      <w:rPr>
        <w:rFonts w:ascii="Wingdings" w:hAnsi="Wingdings"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6" w15:restartNumberingAfterBreak="0">
    <w:nsid w:val="1E167052"/>
    <w:multiLevelType w:val="hybridMultilevel"/>
    <w:tmpl w:val="754C531C"/>
    <w:lvl w:ilvl="0" w:tplc="B614A3C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02430C4"/>
    <w:multiLevelType w:val="hybridMultilevel"/>
    <w:tmpl w:val="F9B40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2840CC"/>
    <w:multiLevelType w:val="hybridMultilevel"/>
    <w:tmpl w:val="22D22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707655D"/>
    <w:multiLevelType w:val="hybridMultilevel"/>
    <w:tmpl w:val="EE164D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83F4619"/>
    <w:multiLevelType w:val="hybridMultilevel"/>
    <w:tmpl w:val="B824ED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A762211"/>
    <w:multiLevelType w:val="hybridMultilevel"/>
    <w:tmpl w:val="3A16E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DC6367E"/>
    <w:multiLevelType w:val="hybridMultilevel"/>
    <w:tmpl w:val="738E6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E0A6168"/>
    <w:multiLevelType w:val="hybridMultilevel"/>
    <w:tmpl w:val="25DE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380005F"/>
    <w:multiLevelType w:val="hybridMultilevel"/>
    <w:tmpl w:val="F86E46E4"/>
    <w:lvl w:ilvl="0" w:tplc="630882B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4A7325E"/>
    <w:multiLevelType w:val="hybridMultilevel"/>
    <w:tmpl w:val="681C801A"/>
    <w:lvl w:ilvl="0" w:tplc="C7908F5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55A6AD6"/>
    <w:multiLevelType w:val="hybridMultilevel"/>
    <w:tmpl w:val="59602612"/>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91B0593"/>
    <w:multiLevelType w:val="hybridMultilevel"/>
    <w:tmpl w:val="7B2A88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93D0659"/>
    <w:multiLevelType w:val="hybridMultilevel"/>
    <w:tmpl w:val="55CE3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16F0E06"/>
    <w:multiLevelType w:val="hybridMultilevel"/>
    <w:tmpl w:val="41502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7E251D"/>
    <w:multiLevelType w:val="hybridMultilevel"/>
    <w:tmpl w:val="1116C1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2B2991"/>
    <w:multiLevelType w:val="hybridMultilevel"/>
    <w:tmpl w:val="A788B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694896"/>
    <w:multiLevelType w:val="hybridMultilevel"/>
    <w:tmpl w:val="7C06517A"/>
    <w:lvl w:ilvl="0" w:tplc="B614A3C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DC6605"/>
    <w:multiLevelType w:val="hybridMultilevel"/>
    <w:tmpl w:val="350C758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F4B2638"/>
    <w:multiLevelType w:val="hybridMultilevel"/>
    <w:tmpl w:val="EE164D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5101482B"/>
    <w:multiLevelType w:val="hybridMultilevel"/>
    <w:tmpl w:val="9AA413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4C310BF"/>
    <w:multiLevelType w:val="singleLevel"/>
    <w:tmpl w:val="D56E6D8A"/>
    <w:lvl w:ilvl="0">
      <w:start w:val="1"/>
      <w:numFmt w:val="bullet"/>
      <w:pStyle w:val="Textbullet"/>
      <w:lvlText w:val=""/>
      <w:lvlJc w:val="left"/>
      <w:pPr>
        <w:tabs>
          <w:tab w:val="num" w:pos="360"/>
        </w:tabs>
        <w:ind w:left="360" w:hanging="360"/>
      </w:pPr>
      <w:rPr>
        <w:rFonts w:ascii="Symbol" w:hAnsi="Symbol" w:hint="default"/>
      </w:rPr>
    </w:lvl>
  </w:abstractNum>
  <w:abstractNum w:abstractNumId="37" w15:restartNumberingAfterBreak="0">
    <w:nsid w:val="5CE9124B"/>
    <w:multiLevelType w:val="hybridMultilevel"/>
    <w:tmpl w:val="DC5C56B6"/>
    <w:lvl w:ilvl="0" w:tplc="DDFA4914">
      <w:start w:val="1"/>
      <w:numFmt w:val="bullet"/>
      <w:lvlText w:val=""/>
      <w:lvlJc w:val="left"/>
      <w:pPr>
        <w:ind w:left="1080" w:hanging="720"/>
      </w:pPr>
      <w:rPr>
        <w:rFonts w:ascii="Wingdings" w:hAnsi="Wingding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035D12"/>
    <w:multiLevelType w:val="hybridMultilevel"/>
    <w:tmpl w:val="6A861936"/>
    <w:lvl w:ilvl="0" w:tplc="DDFA491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521D0A"/>
    <w:multiLevelType w:val="hybridMultilevel"/>
    <w:tmpl w:val="8C32E4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5AE1B38"/>
    <w:multiLevelType w:val="hybridMultilevel"/>
    <w:tmpl w:val="E9CE1FD4"/>
    <w:lvl w:ilvl="0" w:tplc="B614A3C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8CF0C5F"/>
    <w:multiLevelType w:val="hybridMultilevel"/>
    <w:tmpl w:val="A3E4E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9E677A0"/>
    <w:multiLevelType w:val="multilevel"/>
    <w:tmpl w:val="46B4CB68"/>
    <w:styleLink w:val="CurrentList1"/>
    <w:lvl w:ilvl="0">
      <w:start w:val="1"/>
      <w:numFmt w:val="bullet"/>
      <w:lvlText w:val=""/>
      <w:lvlJc w:val="left"/>
      <w:pPr>
        <w:ind w:left="395" w:hanging="360"/>
      </w:pPr>
      <w:rPr>
        <w:rFonts w:ascii="Symbol" w:hAnsi="Symbol" w:hint="default"/>
      </w:rPr>
    </w:lvl>
    <w:lvl w:ilvl="1">
      <w:start w:val="1"/>
      <w:numFmt w:val="bullet"/>
      <w:lvlText w:val="o"/>
      <w:lvlJc w:val="left"/>
      <w:pPr>
        <w:ind w:left="1115" w:hanging="360"/>
      </w:pPr>
      <w:rPr>
        <w:rFonts w:ascii="Courier New" w:hAnsi="Courier New" w:cs="Courier New" w:hint="default"/>
      </w:rPr>
    </w:lvl>
    <w:lvl w:ilvl="2">
      <w:start w:val="1"/>
      <w:numFmt w:val="bullet"/>
      <w:lvlText w:val=""/>
      <w:lvlJc w:val="left"/>
      <w:pPr>
        <w:ind w:left="1835" w:hanging="360"/>
      </w:pPr>
      <w:rPr>
        <w:rFonts w:ascii="Wingdings" w:hAnsi="Wingdings" w:hint="default"/>
      </w:rPr>
    </w:lvl>
    <w:lvl w:ilvl="3">
      <w:start w:val="1"/>
      <w:numFmt w:val="bullet"/>
      <w:lvlText w:val=""/>
      <w:lvlJc w:val="left"/>
      <w:pPr>
        <w:ind w:left="2555" w:hanging="360"/>
      </w:pPr>
      <w:rPr>
        <w:rFonts w:ascii="Symbol" w:hAnsi="Symbol" w:hint="default"/>
      </w:rPr>
    </w:lvl>
    <w:lvl w:ilvl="4">
      <w:start w:val="1"/>
      <w:numFmt w:val="bullet"/>
      <w:lvlText w:val="o"/>
      <w:lvlJc w:val="left"/>
      <w:pPr>
        <w:ind w:left="3275" w:hanging="360"/>
      </w:pPr>
      <w:rPr>
        <w:rFonts w:ascii="Courier New" w:hAnsi="Courier New" w:cs="Courier New" w:hint="default"/>
      </w:rPr>
    </w:lvl>
    <w:lvl w:ilvl="5">
      <w:start w:val="1"/>
      <w:numFmt w:val="bullet"/>
      <w:lvlText w:val=""/>
      <w:lvlJc w:val="left"/>
      <w:pPr>
        <w:ind w:left="3995" w:hanging="360"/>
      </w:pPr>
      <w:rPr>
        <w:rFonts w:ascii="Wingdings" w:hAnsi="Wingdings" w:hint="default"/>
      </w:rPr>
    </w:lvl>
    <w:lvl w:ilvl="6">
      <w:start w:val="1"/>
      <w:numFmt w:val="bullet"/>
      <w:lvlText w:val=""/>
      <w:lvlJc w:val="left"/>
      <w:pPr>
        <w:ind w:left="4715" w:hanging="360"/>
      </w:pPr>
      <w:rPr>
        <w:rFonts w:ascii="Symbol" w:hAnsi="Symbol" w:hint="default"/>
      </w:rPr>
    </w:lvl>
    <w:lvl w:ilvl="7">
      <w:start w:val="1"/>
      <w:numFmt w:val="bullet"/>
      <w:lvlText w:val="o"/>
      <w:lvlJc w:val="left"/>
      <w:pPr>
        <w:ind w:left="5435" w:hanging="360"/>
      </w:pPr>
      <w:rPr>
        <w:rFonts w:ascii="Courier New" w:hAnsi="Courier New" w:cs="Courier New" w:hint="default"/>
      </w:rPr>
    </w:lvl>
    <w:lvl w:ilvl="8">
      <w:start w:val="1"/>
      <w:numFmt w:val="bullet"/>
      <w:lvlText w:val=""/>
      <w:lvlJc w:val="left"/>
      <w:pPr>
        <w:ind w:left="6155" w:hanging="360"/>
      </w:pPr>
      <w:rPr>
        <w:rFonts w:ascii="Wingdings" w:hAnsi="Wingdings" w:hint="default"/>
      </w:rPr>
    </w:lvl>
  </w:abstractNum>
  <w:abstractNum w:abstractNumId="43" w15:restartNumberingAfterBreak="0">
    <w:nsid w:val="6A226516"/>
    <w:multiLevelType w:val="hybridMultilevel"/>
    <w:tmpl w:val="7DC80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2AE55BE"/>
    <w:multiLevelType w:val="hybridMultilevel"/>
    <w:tmpl w:val="5B30A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650B4B"/>
    <w:multiLevelType w:val="hybridMultilevel"/>
    <w:tmpl w:val="D2383C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9505207"/>
    <w:multiLevelType w:val="hybridMultilevel"/>
    <w:tmpl w:val="482E6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DA45FF1"/>
    <w:multiLevelType w:val="hybridMultilevel"/>
    <w:tmpl w:val="C5E20C3E"/>
    <w:lvl w:ilvl="0" w:tplc="B614A3C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AB2797"/>
    <w:multiLevelType w:val="hybridMultilevel"/>
    <w:tmpl w:val="06D09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6"/>
  </w:num>
  <w:num w:numId="2">
    <w:abstractNumId w:val="0"/>
  </w:num>
  <w:num w:numId="3">
    <w:abstractNumId w:val="27"/>
  </w:num>
  <w:num w:numId="4">
    <w:abstractNumId w:val="7"/>
  </w:num>
  <w:num w:numId="5">
    <w:abstractNumId w:val="18"/>
  </w:num>
  <w:num w:numId="6">
    <w:abstractNumId w:val="20"/>
  </w:num>
  <w:num w:numId="7">
    <w:abstractNumId w:val="23"/>
  </w:num>
  <w:num w:numId="8">
    <w:abstractNumId w:val="30"/>
  </w:num>
  <w:num w:numId="9">
    <w:abstractNumId w:val="21"/>
  </w:num>
  <w:num w:numId="10">
    <w:abstractNumId w:val="29"/>
  </w:num>
  <w:num w:numId="11">
    <w:abstractNumId w:val="31"/>
  </w:num>
  <w:num w:numId="12">
    <w:abstractNumId w:val="26"/>
  </w:num>
  <w:num w:numId="13">
    <w:abstractNumId w:val="48"/>
  </w:num>
  <w:num w:numId="14">
    <w:abstractNumId w:val="24"/>
  </w:num>
  <w:num w:numId="15">
    <w:abstractNumId w:val="33"/>
  </w:num>
  <w:num w:numId="16">
    <w:abstractNumId w:val="43"/>
  </w:num>
  <w:num w:numId="17">
    <w:abstractNumId w:val="11"/>
  </w:num>
  <w:num w:numId="18">
    <w:abstractNumId w:val="37"/>
  </w:num>
  <w:num w:numId="19">
    <w:abstractNumId w:val="25"/>
  </w:num>
  <w:num w:numId="20">
    <w:abstractNumId w:val="9"/>
  </w:num>
  <w:num w:numId="21">
    <w:abstractNumId w:val="1"/>
  </w:num>
  <w:num w:numId="22">
    <w:abstractNumId w:val="15"/>
  </w:num>
  <w:num w:numId="23">
    <w:abstractNumId w:val="32"/>
  </w:num>
  <w:num w:numId="24">
    <w:abstractNumId w:val="14"/>
  </w:num>
  <w:num w:numId="25">
    <w:abstractNumId w:val="28"/>
  </w:num>
  <w:num w:numId="26">
    <w:abstractNumId w:val="45"/>
  </w:num>
  <w:num w:numId="27">
    <w:abstractNumId w:val="13"/>
  </w:num>
  <w:num w:numId="28">
    <w:abstractNumId w:val="22"/>
  </w:num>
  <w:num w:numId="29">
    <w:abstractNumId w:val="4"/>
  </w:num>
  <w:num w:numId="30">
    <w:abstractNumId w:val="39"/>
  </w:num>
  <w:num w:numId="31">
    <w:abstractNumId w:val="3"/>
  </w:num>
  <w:num w:numId="32">
    <w:abstractNumId w:val="16"/>
  </w:num>
  <w:num w:numId="33">
    <w:abstractNumId w:val="5"/>
  </w:num>
  <w:num w:numId="34">
    <w:abstractNumId w:val="40"/>
  </w:num>
  <w:num w:numId="35">
    <w:abstractNumId w:val="2"/>
  </w:num>
  <w:num w:numId="36">
    <w:abstractNumId w:val="10"/>
  </w:num>
  <w:num w:numId="37">
    <w:abstractNumId w:val="46"/>
  </w:num>
  <w:num w:numId="38">
    <w:abstractNumId w:val="44"/>
  </w:num>
  <w:num w:numId="39">
    <w:abstractNumId w:val="34"/>
  </w:num>
  <w:num w:numId="40">
    <w:abstractNumId w:val="12"/>
  </w:num>
  <w:num w:numId="41">
    <w:abstractNumId w:val="6"/>
  </w:num>
  <w:num w:numId="42">
    <w:abstractNumId w:val="42"/>
  </w:num>
  <w:num w:numId="43">
    <w:abstractNumId w:val="8"/>
  </w:num>
  <w:num w:numId="44">
    <w:abstractNumId w:val="17"/>
  </w:num>
  <w:num w:numId="45">
    <w:abstractNumId w:val="35"/>
  </w:num>
  <w:num w:numId="46">
    <w:abstractNumId w:val="38"/>
  </w:num>
  <w:num w:numId="47">
    <w:abstractNumId w:val="47"/>
  </w:num>
  <w:num w:numId="48">
    <w:abstractNumId w:val="41"/>
  </w:num>
  <w:num w:numId="49">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F5"/>
    <w:rsid w:val="0000104C"/>
    <w:rsid w:val="000010BD"/>
    <w:rsid w:val="00001458"/>
    <w:rsid w:val="000018C4"/>
    <w:rsid w:val="00001D06"/>
    <w:rsid w:val="0000211F"/>
    <w:rsid w:val="00002503"/>
    <w:rsid w:val="0000252B"/>
    <w:rsid w:val="00002D1C"/>
    <w:rsid w:val="000037BC"/>
    <w:rsid w:val="00003C2C"/>
    <w:rsid w:val="00003C7F"/>
    <w:rsid w:val="00003C90"/>
    <w:rsid w:val="000052C3"/>
    <w:rsid w:val="00005CCD"/>
    <w:rsid w:val="00005DE3"/>
    <w:rsid w:val="00006330"/>
    <w:rsid w:val="00006CB5"/>
    <w:rsid w:val="000078FD"/>
    <w:rsid w:val="00010551"/>
    <w:rsid w:val="000114E3"/>
    <w:rsid w:val="000117F2"/>
    <w:rsid w:val="000123DB"/>
    <w:rsid w:val="00012A6F"/>
    <w:rsid w:val="00012AA1"/>
    <w:rsid w:val="00012CCB"/>
    <w:rsid w:val="00012F4C"/>
    <w:rsid w:val="0001306A"/>
    <w:rsid w:val="000137F2"/>
    <w:rsid w:val="00014172"/>
    <w:rsid w:val="00014CCB"/>
    <w:rsid w:val="000154AA"/>
    <w:rsid w:val="000158F1"/>
    <w:rsid w:val="00017357"/>
    <w:rsid w:val="00020586"/>
    <w:rsid w:val="000217CA"/>
    <w:rsid w:val="00022143"/>
    <w:rsid w:val="000227AD"/>
    <w:rsid w:val="00022955"/>
    <w:rsid w:val="00023157"/>
    <w:rsid w:val="000237CA"/>
    <w:rsid w:val="0002399B"/>
    <w:rsid w:val="00023B72"/>
    <w:rsid w:val="00023C3D"/>
    <w:rsid w:val="00024338"/>
    <w:rsid w:val="0002594F"/>
    <w:rsid w:val="0002598A"/>
    <w:rsid w:val="00025B3D"/>
    <w:rsid w:val="00026A41"/>
    <w:rsid w:val="00026B59"/>
    <w:rsid w:val="0002798F"/>
    <w:rsid w:val="00027C97"/>
    <w:rsid w:val="0003040F"/>
    <w:rsid w:val="00030B4B"/>
    <w:rsid w:val="00030F4A"/>
    <w:rsid w:val="00030F70"/>
    <w:rsid w:val="00031215"/>
    <w:rsid w:val="00031833"/>
    <w:rsid w:val="00031A43"/>
    <w:rsid w:val="00035507"/>
    <w:rsid w:val="00035760"/>
    <w:rsid w:val="0003610A"/>
    <w:rsid w:val="0003635B"/>
    <w:rsid w:val="00036C0A"/>
    <w:rsid w:val="000371C6"/>
    <w:rsid w:val="000372CA"/>
    <w:rsid w:val="000376B8"/>
    <w:rsid w:val="00037C17"/>
    <w:rsid w:val="00037E88"/>
    <w:rsid w:val="000407F6"/>
    <w:rsid w:val="0004089C"/>
    <w:rsid w:val="000419AE"/>
    <w:rsid w:val="0004206D"/>
    <w:rsid w:val="00042090"/>
    <w:rsid w:val="0004307A"/>
    <w:rsid w:val="00044282"/>
    <w:rsid w:val="00045AAE"/>
    <w:rsid w:val="000472C2"/>
    <w:rsid w:val="000479A9"/>
    <w:rsid w:val="000517DE"/>
    <w:rsid w:val="00052011"/>
    <w:rsid w:val="000522A8"/>
    <w:rsid w:val="00052BAE"/>
    <w:rsid w:val="00053E86"/>
    <w:rsid w:val="00053E94"/>
    <w:rsid w:val="0005527A"/>
    <w:rsid w:val="000554C6"/>
    <w:rsid w:val="00055606"/>
    <w:rsid w:val="00055CE1"/>
    <w:rsid w:val="0005616D"/>
    <w:rsid w:val="00056564"/>
    <w:rsid w:val="00057F2C"/>
    <w:rsid w:val="00060A1D"/>
    <w:rsid w:val="00060F23"/>
    <w:rsid w:val="00061049"/>
    <w:rsid w:val="00061614"/>
    <w:rsid w:val="000616F4"/>
    <w:rsid w:val="00061B51"/>
    <w:rsid w:val="00061F11"/>
    <w:rsid w:val="00062030"/>
    <w:rsid w:val="00063440"/>
    <w:rsid w:val="0006427F"/>
    <w:rsid w:val="00065672"/>
    <w:rsid w:val="0006611D"/>
    <w:rsid w:val="00066211"/>
    <w:rsid w:val="000673AF"/>
    <w:rsid w:val="00067929"/>
    <w:rsid w:val="00070BC2"/>
    <w:rsid w:val="00070BFB"/>
    <w:rsid w:val="00071140"/>
    <w:rsid w:val="000711E8"/>
    <w:rsid w:val="0007179E"/>
    <w:rsid w:val="00072BF1"/>
    <w:rsid w:val="00073436"/>
    <w:rsid w:val="00073647"/>
    <w:rsid w:val="00073825"/>
    <w:rsid w:val="00074682"/>
    <w:rsid w:val="0007528D"/>
    <w:rsid w:val="000752B9"/>
    <w:rsid w:val="00076E19"/>
    <w:rsid w:val="00077103"/>
    <w:rsid w:val="00080659"/>
    <w:rsid w:val="00080BCC"/>
    <w:rsid w:val="00080CD9"/>
    <w:rsid w:val="00080F68"/>
    <w:rsid w:val="000815DB"/>
    <w:rsid w:val="000816F3"/>
    <w:rsid w:val="0008217D"/>
    <w:rsid w:val="00082ED4"/>
    <w:rsid w:val="00083225"/>
    <w:rsid w:val="00083FC7"/>
    <w:rsid w:val="00084199"/>
    <w:rsid w:val="00084855"/>
    <w:rsid w:val="00084DB1"/>
    <w:rsid w:val="00084F94"/>
    <w:rsid w:val="00084F99"/>
    <w:rsid w:val="0008512A"/>
    <w:rsid w:val="00085A12"/>
    <w:rsid w:val="00085A7C"/>
    <w:rsid w:val="00085BA2"/>
    <w:rsid w:val="00086835"/>
    <w:rsid w:val="00086FC3"/>
    <w:rsid w:val="000871C5"/>
    <w:rsid w:val="00087811"/>
    <w:rsid w:val="000901B6"/>
    <w:rsid w:val="0009116D"/>
    <w:rsid w:val="000946B3"/>
    <w:rsid w:val="0009504F"/>
    <w:rsid w:val="0009516D"/>
    <w:rsid w:val="000957E0"/>
    <w:rsid w:val="000959A9"/>
    <w:rsid w:val="000960EE"/>
    <w:rsid w:val="000962AD"/>
    <w:rsid w:val="000966D0"/>
    <w:rsid w:val="00096C1D"/>
    <w:rsid w:val="000A037B"/>
    <w:rsid w:val="000A0841"/>
    <w:rsid w:val="000A091B"/>
    <w:rsid w:val="000A0FC7"/>
    <w:rsid w:val="000A21DB"/>
    <w:rsid w:val="000A371F"/>
    <w:rsid w:val="000A3A5E"/>
    <w:rsid w:val="000A3D73"/>
    <w:rsid w:val="000A4784"/>
    <w:rsid w:val="000A4CAA"/>
    <w:rsid w:val="000A5B16"/>
    <w:rsid w:val="000A60AD"/>
    <w:rsid w:val="000A615A"/>
    <w:rsid w:val="000A650C"/>
    <w:rsid w:val="000A68A0"/>
    <w:rsid w:val="000A70ED"/>
    <w:rsid w:val="000A7236"/>
    <w:rsid w:val="000A744B"/>
    <w:rsid w:val="000A750B"/>
    <w:rsid w:val="000A793C"/>
    <w:rsid w:val="000B03C2"/>
    <w:rsid w:val="000B0757"/>
    <w:rsid w:val="000B0B65"/>
    <w:rsid w:val="000B180C"/>
    <w:rsid w:val="000B2E38"/>
    <w:rsid w:val="000B33FB"/>
    <w:rsid w:val="000B3A8B"/>
    <w:rsid w:val="000B40B6"/>
    <w:rsid w:val="000B457C"/>
    <w:rsid w:val="000B4A2A"/>
    <w:rsid w:val="000B4A58"/>
    <w:rsid w:val="000B5218"/>
    <w:rsid w:val="000B521E"/>
    <w:rsid w:val="000B5624"/>
    <w:rsid w:val="000B57E8"/>
    <w:rsid w:val="000B5899"/>
    <w:rsid w:val="000B5AF7"/>
    <w:rsid w:val="000B641A"/>
    <w:rsid w:val="000B68A5"/>
    <w:rsid w:val="000B6DCA"/>
    <w:rsid w:val="000B725C"/>
    <w:rsid w:val="000B7418"/>
    <w:rsid w:val="000B74ED"/>
    <w:rsid w:val="000C052A"/>
    <w:rsid w:val="000C0587"/>
    <w:rsid w:val="000C11CC"/>
    <w:rsid w:val="000C15FE"/>
    <w:rsid w:val="000C1D32"/>
    <w:rsid w:val="000C2231"/>
    <w:rsid w:val="000C263D"/>
    <w:rsid w:val="000C3055"/>
    <w:rsid w:val="000C3B22"/>
    <w:rsid w:val="000C3C45"/>
    <w:rsid w:val="000C3D1C"/>
    <w:rsid w:val="000C4472"/>
    <w:rsid w:val="000C494E"/>
    <w:rsid w:val="000C575D"/>
    <w:rsid w:val="000C5928"/>
    <w:rsid w:val="000C6FF5"/>
    <w:rsid w:val="000C70FA"/>
    <w:rsid w:val="000C7845"/>
    <w:rsid w:val="000C78DF"/>
    <w:rsid w:val="000D0DD7"/>
    <w:rsid w:val="000D15A3"/>
    <w:rsid w:val="000D1619"/>
    <w:rsid w:val="000D1F1C"/>
    <w:rsid w:val="000D3D5B"/>
    <w:rsid w:val="000D3EF8"/>
    <w:rsid w:val="000D3F32"/>
    <w:rsid w:val="000D3F6A"/>
    <w:rsid w:val="000D551F"/>
    <w:rsid w:val="000D559B"/>
    <w:rsid w:val="000D575A"/>
    <w:rsid w:val="000D5A12"/>
    <w:rsid w:val="000D6A3A"/>
    <w:rsid w:val="000D6D84"/>
    <w:rsid w:val="000E0095"/>
    <w:rsid w:val="000E04DA"/>
    <w:rsid w:val="000E0724"/>
    <w:rsid w:val="000E0D4F"/>
    <w:rsid w:val="000E148A"/>
    <w:rsid w:val="000E1580"/>
    <w:rsid w:val="000E1723"/>
    <w:rsid w:val="000E18A6"/>
    <w:rsid w:val="000E272A"/>
    <w:rsid w:val="000E4075"/>
    <w:rsid w:val="000E4376"/>
    <w:rsid w:val="000E5102"/>
    <w:rsid w:val="000E544C"/>
    <w:rsid w:val="000E6533"/>
    <w:rsid w:val="000E78F9"/>
    <w:rsid w:val="000F143D"/>
    <w:rsid w:val="000F1B0C"/>
    <w:rsid w:val="000F2124"/>
    <w:rsid w:val="000F21D8"/>
    <w:rsid w:val="000F28D9"/>
    <w:rsid w:val="000F3BB0"/>
    <w:rsid w:val="000F5122"/>
    <w:rsid w:val="000F5E31"/>
    <w:rsid w:val="000F6E34"/>
    <w:rsid w:val="001011D3"/>
    <w:rsid w:val="00101AAB"/>
    <w:rsid w:val="00101D3F"/>
    <w:rsid w:val="0010304E"/>
    <w:rsid w:val="00104055"/>
    <w:rsid w:val="00104DB2"/>
    <w:rsid w:val="00106A19"/>
    <w:rsid w:val="00106BF2"/>
    <w:rsid w:val="00107B25"/>
    <w:rsid w:val="00110135"/>
    <w:rsid w:val="0011203D"/>
    <w:rsid w:val="00112078"/>
    <w:rsid w:val="00112295"/>
    <w:rsid w:val="001127DA"/>
    <w:rsid w:val="00113171"/>
    <w:rsid w:val="001136D3"/>
    <w:rsid w:val="00113CBC"/>
    <w:rsid w:val="001149D4"/>
    <w:rsid w:val="00114DE0"/>
    <w:rsid w:val="0011509D"/>
    <w:rsid w:val="001150EB"/>
    <w:rsid w:val="00116280"/>
    <w:rsid w:val="00117405"/>
    <w:rsid w:val="00117454"/>
    <w:rsid w:val="00120774"/>
    <w:rsid w:val="00120C8F"/>
    <w:rsid w:val="00121EE0"/>
    <w:rsid w:val="0012268F"/>
    <w:rsid w:val="00122771"/>
    <w:rsid w:val="00122BE2"/>
    <w:rsid w:val="00122EA5"/>
    <w:rsid w:val="00122F6C"/>
    <w:rsid w:val="00124CA7"/>
    <w:rsid w:val="001257CC"/>
    <w:rsid w:val="001261F4"/>
    <w:rsid w:val="001262FD"/>
    <w:rsid w:val="0013046F"/>
    <w:rsid w:val="001308A1"/>
    <w:rsid w:val="00130DC9"/>
    <w:rsid w:val="00132084"/>
    <w:rsid w:val="001320FD"/>
    <w:rsid w:val="0013211F"/>
    <w:rsid w:val="00132255"/>
    <w:rsid w:val="0013255E"/>
    <w:rsid w:val="001335C1"/>
    <w:rsid w:val="001338C8"/>
    <w:rsid w:val="001339B8"/>
    <w:rsid w:val="00134592"/>
    <w:rsid w:val="001345E7"/>
    <w:rsid w:val="001346CD"/>
    <w:rsid w:val="001346E3"/>
    <w:rsid w:val="00134756"/>
    <w:rsid w:val="00135257"/>
    <w:rsid w:val="00135C2E"/>
    <w:rsid w:val="00135F20"/>
    <w:rsid w:val="00136086"/>
    <w:rsid w:val="00136EA1"/>
    <w:rsid w:val="00136EDE"/>
    <w:rsid w:val="001374DA"/>
    <w:rsid w:val="0013756A"/>
    <w:rsid w:val="0013765B"/>
    <w:rsid w:val="001376A2"/>
    <w:rsid w:val="00137A61"/>
    <w:rsid w:val="00137C7F"/>
    <w:rsid w:val="00137D4B"/>
    <w:rsid w:val="0014037C"/>
    <w:rsid w:val="00140EE0"/>
    <w:rsid w:val="00141185"/>
    <w:rsid w:val="0014131C"/>
    <w:rsid w:val="0014179C"/>
    <w:rsid w:val="00141CC9"/>
    <w:rsid w:val="00142DEA"/>
    <w:rsid w:val="00142FD7"/>
    <w:rsid w:val="00143842"/>
    <w:rsid w:val="001439E4"/>
    <w:rsid w:val="001439F4"/>
    <w:rsid w:val="00145B00"/>
    <w:rsid w:val="00145B89"/>
    <w:rsid w:val="00145D78"/>
    <w:rsid w:val="00145F63"/>
    <w:rsid w:val="0014671F"/>
    <w:rsid w:val="00147E6F"/>
    <w:rsid w:val="00150EB7"/>
    <w:rsid w:val="0015182D"/>
    <w:rsid w:val="001520B7"/>
    <w:rsid w:val="00152109"/>
    <w:rsid w:val="0015298E"/>
    <w:rsid w:val="00152E88"/>
    <w:rsid w:val="001536F1"/>
    <w:rsid w:val="0015543A"/>
    <w:rsid w:val="00155454"/>
    <w:rsid w:val="0015622C"/>
    <w:rsid w:val="00157769"/>
    <w:rsid w:val="001577F6"/>
    <w:rsid w:val="0016027A"/>
    <w:rsid w:val="001608B6"/>
    <w:rsid w:val="00160A14"/>
    <w:rsid w:val="0016212F"/>
    <w:rsid w:val="00162749"/>
    <w:rsid w:val="00162C37"/>
    <w:rsid w:val="001638A7"/>
    <w:rsid w:val="00163DC3"/>
    <w:rsid w:val="00164AB0"/>
    <w:rsid w:val="00165E1F"/>
    <w:rsid w:val="001672D0"/>
    <w:rsid w:val="00167C80"/>
    <w:rsid w:val="001700B1"/>
    <w:rsid w:val="001701DF"/>
    <w:rsid w:val="00170B26"/>
    <w:rsid w:val="00170C06"/>
    <w:rsid w:val="0017181D"/>
    <w:rsid w:val="00171A04"/>
    <w:rsid w:val="00172046"/>
    <w:rsid w:val="00172109"/>
    <w:rsid w:val="00172793"/>
    <w:rsid w:val="00172F01"/>
    <w:rsid w:val="0017333F"/>
    <w:rsid w:val="00173711"/>
    <w:rsid w:val="001738EC"/>
    <w:rsid w:val="00173D89"/>
    <w:rsid w:val="00173E26"/>
    <w:rsid w:val="00174D09"/>
    <w:rsid w:val="001752C9"/>
    <w:rsid w:val="00175C9E"/>
    <w:rsid w:val="00175F46"/>
    <w:rsid w:val="00176D18"/>
    <w:rsid w:val="0017755A"/>
    <w:rsid w:val="00177C42"/>
    <w:rsid w:val="00180284"/>
    <w:rsid w:val="00180298"/>
    <w:rsid w:val="00180A2A"/>
    <w:rsid w:val="00182ECF"/>
    <w:rsid w:val="00183870"/>
    <w:rsid w:val="00183F30"/>
    <w:rsid w:val="0018438C"/>
    <w:rsid w:val="001848EB"/>
    <w:rsid w:val="00185269"/>
    <w:rsid w:val="0018526F"/>
    <w:rsid w:val="00185B71"/>
    <w:rsid w:val="00185F8D"/>
    <w:rsid w:val="001868DC"/>
    <w:rsid w:val="001869E5"/>
    <w:rsid w:val="00186BCB"/>
    <w:rsid w:val="001874A4"/>
    <w:rsid w:val="0018768D"/>
    <w:rsid w:val="001902C6"/>
    <w:rsid w:val="00190390"/>
    <w:rsid w:val="00190451"/>
    <w:rsid w:val="00190653"/>
    <w:rsid w:val="00190696"/>
    <w:rsid w:val="00190A98"/>
    <w:rsid w:val="00191B12"/>
    <w:rsid w:val="00191C86"/>
    <w:rsid w:val="0019409B"/>
    <w:rsid w:val="00194363"/>
    <w:rsid w:val="001951EF"/>
    <w:rsid w:val="00195ACE"/>
    <w:rsid w:val="00195CC3"/>
    <w:rsid w:val="00196032"/>
    <w:rsid w:val="00197068"/>
    <w:rsid w:val="00197933"/>
    <w:rsid w:val="00197F59"/>
    <w:rsid w:val="001A099D"/>
    <w:rsid w:val="001A119F"/>
    <w:rsid w:val="001A1E86"/>
    <w:rsid w:val="001A2FE0"/>
    <w:rsid w:val="001A3913"/>
    <w:rsid w:val="001A4271"/>
    <w:rsid w:val="001A444A"/>
    <w:rsid w:val="001A4838"/>
    <w:rsid w:val="001A670C"/>
    <w:rsid w:val="001B0A87"/>
    <w:rsid w:val="001B1458"/>
    <w:rsid w:val="001B1D80"/>
    <w:rsid w:val="001B2165"/>
    <w:rsid w:val="001B2187"/>
    <w:rsid w:val="001B2389"/>
    <w:rsid w:val="001B4E62"/>
    <w:rsid w:val="001B4F21"/>
    <w:rsid w:val="001B52EA"/>
    <w:rsid w:val="001B7416"/>
    <w:rsid w:val="001B7CC6"/>
    <w:rsid w:val="001B7D68"/>
    <w:rsid w:val="001C000E"/>
    <w:rsid w:val="001C0128"/>
    <w:rsid w:val="001C0B0A"/>
    <w:rsid w:val="001C0C94"/>
    <w:rsid w:val="001C22B1"/>
    <w:rsid w:val="001C264C"/>
    <w:rsid w:val="001C2655"/>
    <w:rsid w:val="001C2EE5"/>
    <w:rsid w:val="001C32A4"/>
    <w:rsid w:val="001C3670"/>
    <w:rsid w:val="001C383B"/>
    <w:rsid w:val="001C4618"/>
    <w:rsid w:val="001C4D21"/>
    <w:rsid w:val="001C6168"/>
    <w:rsid w:val="001C62F9"/>
    <w:rsid w:val="001C648D"/>
    <w:rsid w:val="001C6E8A"/>
    <w:rsid w:val="001C77A5"/>
    <w:rsid w:val="001C7A18"/>
    <w:rsid w:val="001C7E55"/>
    <w:rsid w:val="001D09E3"/>
    <w:rsid w:val="001D0B48"/>
    <w:rsid w:val="001D0BB0"/>
    <w:rsid w:val="001D0FB7"/>
    <w:rsid w:val="001D1249"/>
    <w:rsid w:val="001D16B9"/>
    <w:rsid w:val="001D1C91"/>
    <w:rsid w:val="001D2CE9"/>
    <w:rsid w:val="001D3261"/>
    <w:rsid w:val="001D42D2"/>
    <w:rsid w:val="001D44D8"/>
    <w:rsid w:val="001D4D58"/>
    <w:rsid w:val="001D599F"/>
    <w:rsid w:val="001D5FAE"/>
    <w:rsid w:val="001D63CC"/>
    <w:rsid w:val="001D6DD2"/>
    <w:rsid w:val="001D6F58"/>
    <w:rsid w:val="001D781A"/>
    <w:rsid w:val="001E077A"/>
    <w:rsid w:val="001E10E1"/>
    <w:rsid w:val="001E112D"/>
    <w:rsid w:val="001E1230"/>
    <w:rsid w:val="001E1D35"/>
    <w:rsid w:val="001E22B5"/>
    <w:rsid w:val="001E2666"/>
    <w:rsid w:val="001E2873"/>
    <w:rsid w:val="001E5C12"/>
    <w:rsid w:val="001E609E"/>
    <w:rsid w:val="001E6159"/>
    <w:rsid w:val="001E6351"/>
    <w:rsid w:val="001E6552"/>
    <w:rsid w:val="001E7902"/>
    <w:rsid w:val="001E7959"/>
    <w:rsid w:val="001F06A7"/>
    <w:rsid w:val="001F0DC6"/>
    <w:rsid w:val="001F3777"/>
    <w:rsid w:val="001F3AA2"/>
    <w:rsid w:val="001F40A0"/>
    <w:rsid w:val="001F52A4"/>
    <w:rsid w:val="001F53F3"/>
    <w:rsid w:val="001F5692"/>
    <w:rsid w:val="001F57A4"/>
    <w:rsid w:val="001F57A6"/>
    <w:rsid w:val="001F660D"/>
    <w:rsid w:val="001F69C1"/>
    <w:rsid w:val="001F70A3"/>
    <w:rsid w:val="0020044D"/>
    <w:rsid w:val="0020250F"/>
    <w:rsid w:val="0020253F"/>
    <w:rsid w:val="00203954"/>
    <w:rsid w:val="00205D3C"/>
    <w:rsid w:val="002067EC"/>
    <w:rsid w:val="00206ECF"/>
    <w:rsid w:val="0020720B"/>
    <w:rsid w:val="002105BE"/>
    <w:rsid w:val="002108F5"/>
    <w:rsid w:val="00211CEB"/>
    <w:rsid w:val="0021623D"/>
    <w:rsid w:val="00216B10"/>
    <w:rsid w:val="002172D8"/>
    <w:rsid w:val="00217A0D"/>
    <w:rsid w:val="00217BC1"/>
    <w:rsid w:val="002200D8"/>
    <w:rsid w:val="00220133"/>
    <w:rsid w:val="002210AD"/>
    <w:rsid w:val="00221616"/>
    <w:rsid w:val="002216ED"/>
    <w:rsid w:val="0022265E"/>
    <w:rsid w:val="002229A3"/>
    <w:rsid w:val="00223110"/>
    <w:rsid w:val="00223187"/>
    <w:rsid w:val="002248CD"/>
    <w:rsid w:val="00224F2A"/>
    <w:rsid w:val="00225E73"/>
    <w:rsid w:val="0022611F"/>
    <w:rsid w:val="002262F6"/>
    <w:rsid w:val="002265D8"/>
    <w:rsid w:val="002266A8"/>
    <w:rsid w:val="002269F7"/>
    <w:rsid w:val="00230773"/>
    <w:rsid w:val="00230C6A"/>
    <w:rsid w:val="002310D6"/>
    <w:rsid w:val="0023127C"/>
    <w:rsid w:val="00231DE8"/>
    <w:rsid w:val="002322A7"/>
    <w:rsid w:val="00232BB6"/>
    <w:rsid w:val="00233814"/>
    <w:rsid w:val="00233E57"/>
    <w:rsid w:val="00234770"/>
    <w:rsid w:val="00234988"/>
    <w:rsid w:val="00234C43"/>
    <w:rsid w:val="00234D1F"/>
    <w:rsid w:val="00235777"/>
    <w:rsid w:val="002367EA"/>
    <w:rsid w:val="0023683C"/>
    <w:rsid w:val="002369B3"/>
    <w:rsid w:val="00236BC3"/>
    <w:rsid w:val="00240343"/>
    <w:rsid w:val="00241616"/>
    <w:rsid w:val="00241A0F"/>
    <w:rsid w:val="0024314D"/>
    <w:rsid w:val="00243785"/>
    <w:rsid w:val="00243A01"/>
    <w:rsid w:val="00243AC9"/>
    <w:rsid w:val="00243D28"/>
    <w:rsid w:val="002443B7"/>
    <w:rsid w:val="00244954"/>
    <w:rsid w:val="00245943"/>
    <w:rsid w:val="0024731B"/>
    <w:rsid w:val="0024733F"/>
    <w:rsid w:val="0024745B"/>
    <w:rsid w:val="00247C36"/>
    <w:rsid w:val="00250859"/>
    <w:rsid w:val="00251AB3"/>
    <w:rsid w:val="00251C5E"/>
    <w:rsid w:val="00251E49"/>
    <w:rsid w:val="00251FEF"/>
    <w:rsid w:val="00252865"/>
    <w:rsid w:val="00253173"/>
    <w:rsid w:val="00253399"/>
    <w:rsid w:val="002536E9"/>
    <w:rsid w:val="00253977"/>
    <w:rsid w:val="00253A44"/>
    <w:rsid w:val="00255130"/>
    <w:rsid w:val="00256341"/>
    <w:rsid w:val="002567A0"/>
    <w:rsid w:val="00257169"/>
    <w:rsid w:val="002573D3"/>
    <w:rsid w:val="00257AE8"/>
    <w:rsid w:val="00257D1D"/>
    <w:rsid w:val="002608F3"/>
    <w:rsid w:val="00261181"/>
    <w:rsid w:val="0026128A"/>
    <w:rsid w:val="00261848"/>
    <w:rsid w:val="00261A09"/>
    <w:rsid w:val="00261B6D"/>
    <w:rsid w:val="00261F37"/>
    <w:rsid w:val="00261F7E"/>
    <w:rsid w:val="002623B6"/>
    <w:rsid w:val="00263321"/>
    <w:rsid w:val="00263350"/>
    <w:rsid w:val="00264293"/>
    <w:rsid w:val="00264836"/>
    <w:rsid w:val="002666D5"/>
    <w:rsid w:val="00266802"/>
    <w:rsid w:val="00270603"/>
    <w:rsid w:val="0027110A"/>
    <w:rsid w:val="00271CA7"/>
    <w:rsid w:val="00273484"/>
    <w:rsid w:val="00273B17"/>
    <w:rsid w:val="00273C32"/>
    <w:rsid w:val="0027409E"/>
    <w:rsid w:val="00274A38"/>
    <w:rsid w:val="00274C13"/>
    <w:rsid w:val="00275167"/>
    <w:rsid w:val="0027531D"/>
    <w:rsid w:val="002764F8"/>
    <w:rsid w:val="0027654E"/>
    <w:rsid w:val="00276777"/>
    <w:rsid w:val="00277345"/>
    <w:rsid w:val="0028065D"/>
    <w:rsid w:val="00280742"/>
    <w:rsid w:val="002811BE"/>
    <w:rsid w:val="002822B5"/>
    <w:rsid w:val="002827D2"/>
    <w:rsid w:val="00282E2E"/>
    <w:rsid w:val="00283471"/>
    <w:rsid w:val="0028366D"/>
    <w:rsid w:val="00284231"/>
    <w:rsid w:val="00284FF9"/>
    <w:rsid w:val="00285502"/>
    <w:rsid w:val="00285BA5"/>
    <w:rsid w:val="002862FA"/>
    <w:rsid w:val="00287863"/>
    <w:rsid w:val="00287890"/>
    <w:rsid w:val="00287960"/>
    <w:rsid w:val="00290043"/>
    <w:rsid w:val="00291524"/>
    <w:rsid w:val="00291739"/>
    <w:rsid w:val="00291A90"/>
    <w:rsid w:val="00293641"/>
    <w:rsid w:val="0029371F"/>
    <w:rsid w:val="0029395C"/>
    <w:rsid w:val="00293AD1"/>
    <w:rsid w:val="00293D5F"/>
    <w:rsid w:val="00293E41"/>
    <w:rsid w:val="002942BD"/>
    <w:rsid w:val="00296042"/>
    <w:rsid w:val="00296080"/>
    <w:rsid w:val="002960DD"/>
    <w:rsid w:val="00296E5D"/>
    <w:rsid w:val="00297063"/>
    <w:rsid w:val="00297078"/>
    <w:rsid w:val="002972F4"/>
    <w:rsid w:val="002973EC"/>
    <w:rsid w:val="002A061C"/>
    <w:rsid w:val="002A109E"/>
    <w:rsid w:val="002A1275"/>
    <w:rsid w:val="002A17FB"/>
    <w:rsid w:val="002A1F5C"/>
    <w:rsid w:val="002A20AF"/>
    <w:rsid w:val="002A3925"/>
    <w:rsid w:val="002A41B4"/>
    <w:rsid w:val="002A4B84"/>
    <w:rsid w:val="002A5156"/>
    <w:rsid w:val="002A51FD"/>
    <w:rsid w:val="002A5731"/>
    <w:rsid w:val="002A591B"/>
    <w:rsid w:val="002A5BB5"/>
    <w:rsid w:val="002A5C15"/>
    <w:rsid w:val="002A6E87"/>
    <w:rsid w:val="002A7197"/>
    <w:rsid w:val="002A73F6"/>
    <w:rsid w:val="002A781C"/>
    <w:rsid w:val="002A7C43"/>
    <w:rsid w:val="002B22AC"/>
    <w:rsid w:val="002B2C0F"/>
    <w:rsid w:val="002B469B"/>
    <w:rsid w:val="002B4D7D"/>
    <w:rsid w:val="002B63EB"/>
    <w:rsid w:val="002B6C40"/>
    <w:rsid w:val="002B7AC1"/>
    <w:rsid w:val="002C181D"/>
    <w:rsid w:val="002C2305"/>
    <w:rsid w:val="002C25D7"/>
    <w:rsid w:val="002C28BF"/>
    <w:rsid w:val="002C2A65"/>
    <w:rsid w:val="002C2AFC"/>
    <w:rsid w:val="002C34B8"/>
    <w:rsid w:val="002C3969"/>
    <w:rsid w:val="002C3AC0"/>
    <w:rsid w:val="002C3D26"/>
    <w:rsid w:val="002C4B72"/>
    <w:rsid w:val="002C5847"/>
    <w:rsid w:val="002C630E"/>
    <w:rsid w:val="002C6462"/>
    <w:rsid w:val="002C6AB2"/>
    <w:rsid w:val="002C70EE"/>
    <w:rsid w:val="002C711C"/>
    <w:rsid w:val="002C7B19"/>
    <w:rsid w:val="002C7E21"/>
    <w:rsid w:val="002D0B59"/>
    <w:rsid w:val="002D0FF0"/>
    <w:rsid w:val="002D1160"/>
    <w:rsid w:val="002D154A"/>
    <w:rsid w:val="002D4364"/>
    <w:rsid w:val="002D47C6"/>
    <w:rsid w:val="002D55BA"/>
    <w:rsid w:val="002D5D6E"/>
    <w:rsid w:val="002D5D88"/>
    <w:rsid w:val="002D5F9B"/>
    <w:rsid w:val="002D67B3"/>
    <w:rsid w:val="002D7136"/>
    <w:rsid w:val="002D7376"/>
    <w:rsid w:val="002D78F7"/>
    <w:rsid w:val="002D79D5"/>
    <w:rsid w:val="002E0B90"/>
    <w:rsid w:val="002E15AE"/>
    <w:rsid w:val="002E1EF1"/>
    <w:rsid w:val="002E2124"/>
    <w:rsid w:val="002E262B"/>
    <w:rsid w:val="002E2BED"/>
    <w:rsid w:val="002E33DA"/>
    <w:rsid w:val="002E3CBC"/>
    <w:rsid w:val="002E4029"/>
    <w:rsid w:val="002E4300"/>
    <w:rsid w:val="002E6D8E"/>
    <w:rsid w:val="002E7313"/>
    <w:rsid w:val="002E7649"/>
    <w:rsid w:val="002E7D0F"/>
    <w:rsid w:val="002E7DFB"/>
    <w:rsid w:val="002F07D4"/>
    <w:rsid w:val="002F0A82"/>
    <w:rsid w:val="002F0B90"/>
    <w:rsid w:val="002F185F"/>
    <w:rsid w:val="002F1DEE"/>
    <w:rsid w:val="002F2560"/>
    <w:rsid w:val="002F3212"/>
    <w:rsid w:val="002F3F76"/>
    <w:rsid w:val="002F3FEB"/>
    <w:rsid w:val="002F404E"/>
    <w:rsid w:val="002F4A10"/>
    <w:rsid w:val="002F73A6"/>
    <w:rsid w:val="00301464"/>
    <w:rsid w:val="0030168A"/>
    <w:rsid w:val="00303AE6"/>
    <w:rsid w:val="00303C66"/>
    <w:rsid w:val="0030462D"/>
    <w:rsid w:val="00304A86"/>
    <w:rsid w:val="00305BFE"/>
    <w:rsid w:val="00306FF5"/>
    <w:rsid w:val="003070DF"/>
    <w:rsid w:val="003077BD"/>
    <w:rsid w:val="00307BD3"/>
    <w:rsid w:val="00307E34"/>
    <w:rsid w:val="00307EBC"/>
    <w:rsid w:val="003101A8"/>
    <w:rsid w:val="00310392"/>
    <w:rsid w:val="003104DB"/>
    <w:rsid w:val="003108A8"/>
    <w:rsid w:val="003113C6"/>
    <w:rsid w:val="003117B7"/>
    <w:rsid w:val="0031249B"/>
    <w:rsid w:val="00314165"/>
    <w:rsid w:val="0031456F"/>
    <w:rsid w:val="003146E0"/>
    <w:rsid w:val="00315890"/>
    <w:rsid w:val="00315B35"/>
    <w:rsid w:val="00315D3A"/>
    <w:rsid w:val="00317049"/>
    <w:rsid w:val="00320003"/>
    <w:rsid w:val="003232AB"/>
    <w:rsid w:val="003234FA"/>
    <w:rsid w:val="003235BB"/>
    <w:rsid w:val="00323A61"/>
    <w:rsid w:val="0032485C"/>
    <w:rsid w:val="003255A1"/>
    <w:rsid w:val="003260CE"/>
    <w:rsid w:val="00326EE9"/>
    <w:rsid w:val="00327D40"/>
    <w:rsid w:val="00330E75"/>
    <w:rsid w:val="00331F8B"/>
    <w:rsid w:val="0033211E"/>
    <w:rsid w:val="00332156"/>
    <w:rsid w:val="003329BB"/>
    <w:rsid w:val="0033320C"/>
    <w:rsid w:val="00333B46"/>
    <w:rsid w:val="003340DC"/>
    <w:rsid w:val="003348CE"/>
    <w:rsid w:val="00334B36"/>
    <w:rsid w:val="0033541B"/>
    <w:rsid w:val="00335490"/>
    <w:rsid w:val="00336778"/>
    <w:rsid w:val="00341C8E"/>
    <w:rsid w:val="003427DD"/>
    <w:rsid w:val="003436D6"/>
    <w:rsid w:val="00343A7E"/>
    <w:rsid w:val="00344942"/>
    <w:rsid w:val="00344957"/>
    <w:rsid w:val="00347093"/>
    <w:rsid w:val="00347543"/>
    <w:rsid w:val="00347E63"/>
    <w:rsid w:val="00350CCE"/>
    <w:rsid w:val="00351006"/>
    <w:rsid w:val="0035176E"/>
    <w:rsid w:val="00352128"/>
    <w:rsid w:val="00352153"/>
    <w:rsid w:val="0035241B"/>
    <w:rsid w:val="00352FD1"/>
    <w:rsid w:val="00354786"/>
    <w:rsid w:val="00355DFC"/>
    <w:rsid w:val="003568F5"/>
    <w:rsid w:val="00357487"/>
    <w:rsid w:val="00357735"/>
    <w:rsid w:val="00357DFE"/>
    <w:rsid w:val="00357F8E"/>
    <w:rsid w:val="003606AD"/>
    <w:rsid w:val="0036092C"/>
    <w:rsid w:val="003618DE"/>
    <w:rsid w:val="00361E29"/>
    <w:rsid w:val="003626CA"/>
    <w:rsid w:val="00362862"/>
    <w:rsid w:val="00362DCD"/>
    <w:rsid w:val="00363B10"/>
    <w:rsid w:val="00363CFF"/>
    <w:rsid w:val="003641CD"/>
    <w:rsid w:val="0036469B"/>
    <w:rsid w:val="00365563"/>
    <w:rsid w:val="00365859"/>
    <w:rsid w:val="0036630A"/>
    <w:rsid w:val="00366E4B"/>
    <w:rsid w:val="00366F5A"/>
    <w:rsid w:val="003675D2"/>
    <w:rsid w:val="00367895"/>
    <w:rsid w:val="00370051"/>
    <w:rsid w:val="003718D5"/>
    <w:rsid w:val="00371D4A"/>
    <w:rsid w:val="00371DC8"/>
    <w:rsid w:val="00372487"/>
    <w:rsid w:val="003725C5"/>
    <w:rsid w:val="003733E0"/>
    <w:rsid w:val="0037470C"/>
    <w:rsid w:val="003747FB"/>
    <w:rsid w:val="00375593"/>
    <w:rsid w:val="00375A3C"/>
    <w:rsid w:val="00375CE3"/>
    <w:rsid w:val="003768AE"/>
    <w:rsid w:val="00376A23"/>
    <w:rsid w:val="00376E81"/>
    <w:rsid w:val="00377948"/>
    <w:rsid w:val="003802A1"/>
    <w:rsid w:val="0038045D"/>
    <w:rsid w:val="00381A89"/>
    <w:rsid w:val="00382842"/>
    <w:rsid w:val="003828BA"/>
    <w:rsid w:val="003829B9"/>
    <w:rsid w:val="00383345"/>
    <w:rsid w:val="00383A77"/>
    <w:rsid w:val="00383B6C"/>
    <w:rsid w:val="00384C02"/>
    <w:rsid w:val="0038591B"/>
    <w:rsid w:val="00386DEF"/>
    <w:rsid w:val="003905C6"/>
    <w:rsid w:val="00391E27"/>
    <w:rsid w:val="00391E97"/>
    <w:rsid w:val="00393967"/>
    <w:rsid w:val="00393FA7"/>
    <w:rsid w:val="00395724"/>
    <w:rsid w:val="00395800"/>
    <w:rsid w:val="00395BDD"/>
    <w:rsid w:val="003966BF"/>
    <w:rsid w:val="0039723B"/>
    <w:rsid w:val="0039724D"/>
    <w:rsid w:val="003A0C14"/>
    <w:rsid w:val="003A1B7F"/>
    <w:rsid w:val="003A1E6A"/>
    <w:rsid w:val="003A2B67"/>
    <w:rsid w:val="003A4130"/>
    <w:rsid w:val="003A53C3"/>
    <w:rsid w:val="003A548C"/>
    <w:rsid w:val="003A56C5"/>
    <w:rsid w:val="003A6370"/>
    <w:rsid w:val="003A7270"/>
    <w:rsid w:val="003A7281"/>
    <w:rsid w:val="003B0449"/>
    <w:rsid w:val="003B1133"/>
    <w:rsid w:val="003B1237"/>
    <w:rsid w:val="003B1D51"/>
    <w:rsid w:val="003B3AE9"/>
    <w:rsid w:val="003B3FCC"/>
    <w:rsid w:val="003B5945"/>
    <w:rsid w:val="003B6134"/>
    <w:rsid w:val="003B61AF"/>
    <w:rsid w:val="003B6829"/>
    <w:rsid w:val="003B6D08"/>
    <w:rsid w:val="003B770B"/>
    <w:rsid w:val="003C035C"/>
    <w:rsid w:val="003C05BE"/>
    <w:rsid w:val="003C1017"/>
    <w:rsid w:val="003C159F"/>
    <w:rsid w:val="003C34E2"/>
    <w:rsid w:val="003C43A4"/>
    <w:rsid w:val="003C45B9"/>
    <w:rsid w:val="003C570C"/>
    <w:rsid w:val="003C5E34"/>
    <w:rsid w:val="003C6470"/>
    <w:rsid w:val="003C673C"/>
    <w:rsid w:val="003C77A7"/>
    <w:rsid w:val="003D04DF"/>
    <w:rsid w:val="003D074C"/>
    <w:rsid w:val="003D0858"/>
    <w:rsid w:val="003D19E8"/>
    <w:rsid w:val="003D1CEA"/>
    <w:rsid w:val="003D2B66"/>
    <w:rsid w:val="003D4318"/>
    <w:rsid w:val="003D53AD"/>
    <w:rsid w:val="003D5462"/>
    <w:rsid w:val="003D59CB"/>
    <w:rsid w:val="003D6EEA"/>
    <w:rsid w:val="003D72AE"/>
    <w:rsid w:val="003D72DB"/>
    <w:rsid w:val="003D7882"/>
    <w:rsid w:val="003D7C3B"/>
    <w:rsid w:val="003D7C53"/>
    <w:rsid w:val="003E1162"/>
    <w:rsid w:val="003E134B"/>
    <w:rsid w:val="003E283D"/>
    <w:rsid w:val="003E308B"/>
    <w:rsid w:val="003E312D"/>
    <w:rsid w:val="003E3B4E"/>
    <w:rsid w:val="003E3BC6"/>
    <w:rsid w:val="003E3E99"/>
    <w:rsid w:val="003E4111"/>
    <w:rsid w:val="003E5057"/>
    <w:rsid w:val="003E58BF"/>
    <w:rsid w:val="003E6123"/>
    <w:rsid w:val="003E63A1"/>
    <w:rsid w:val="003E7486"/>
    <w:rsid w:val="003F05E0"/>
    <w:rsid w:val="003F0CA0"/>
    <w:rsid w:val="003F3A64"/>
    <w:rsid w:val="003F3F61"/>
    <w:rsid w:val="003F4BB8"/>
    <w:rsid w:val="003F4C85"/>
    <w:rsid w:val="003F5030"/>
    <w:rsid w:val="003F517F"/>
    <w:rsid w:val="003F5745"/>
    <w:rsid w:val="003F5C6C"/>
    <w:rsid w:val="003F5D3E"/>
    <w:rsid w:val="003F6129"/>
    <w:rsid w:val="003F62BA"/>
    <w:rsid w:val="003F65E7"/>
    <w:rsid w:val="003F73A5"/>
    <w:rsid w:val="003F7413"/>
    <w:rsid w:val="0040043F"/>
    <w:rsid w:val="004009E3"/>
    <w:rsid w:val="00400AFE"/>
    <w:rsid w:val="00400FE0"/>
    <w:rsid w:val="00401DBF"/>
    <w:rsid w:val="0040334D"/>
    <w:rsid w:val="0040340A"/>
    <w:rsid w:val="0040354F"/>
    <w:rsid w:val="00403AB4"/>
    <w:rsid w:val="00403C83"/>
    <w:rsid w:val="00403C8D"/>
    <w:rsid w:val="00403FFA"/>
    <w:rsid w:val="00404014"/>
    <w:rsid w:val="004041D4"/>
    <w:rsid w:val="0040470E"/>
    <w:rsid w:val="004049D1"/>
    <w:rsid w:val="00404EF5"/>
    <w:rsid w:val="0040552A"/>
    <w:rsid w:val="004056EC"/>
    <w:rsid w:val="004058C6"/>
    <w:rsid w:val="00405CCE"/>
    <w:rsid w:val="00405DBC"/>
    <w:rsid w:val="00407CB7"/>
    <w:rsid w:val="00407CC9"/>
    <w:rsid w:val="0041021A"/>
    <w:rsid w:val="0041096D"/>
    <w:rsid w:val="004109E7"/>
    <w:rsid w:val="00411092"/>
    <w:rsid w:val="00411814"/>
    <w:rsid w:val="00411E4A"/>
    <w:rsid w:val="0041207A"/>
    <w:rsid w:val="00412110"/>
    <w:rsid w:val="004124FB"/>
    <w:rsid w:val="00412A1E"/>
    <w:rsid w:val="00412B9C"/>
    <w:rsid w:val="00412D40"/>
    <w:rsid w:val="0041366C"/>
    <w:rsid w:val="00413E16"/>
    <w:rsid w:val="00414232"/>
    <w:rsid w:val="004142B4"/>
    <w:rsid w:val="0041518F"/>
    <w:rsid w:val="0041532B"/>
    <w:rsid w:val="00415FE6"/>
    <w:rsid w:val="00416067"/>
    <w:rsid w:val="00416303"/>
    <w:rsid w:val="0041633A"/>
    <w:rsid w:val="004163BD"/>
    <w:rsid w:val="0041697C"/>
    <w:rsid w:val="004170C6"/>
    <w:rsid w:val="00417AB2"/>
    <w:rsid w:val="004211FD"/>
    <w:rsid w:val="004213CB"/>
    <w:rsid w:val="00421C0E"/>
    <w:rsid w:val="00422363"/>
    <w:rsid w:val="00422DD9"/>
    <w:rsid w:val="00423833"/>
    <w:rsid w:val="004238CC"/>
    <w:rsid w:val="00423DB6"/>
    <w:rsid w:val="0042441E"/>
    <w:rsid w:val="004247ED"/>
    <w:rsid w:val="004248C6"/>
    <w:rsid w:val="0042492D"/>
    <w:rsid w:val="00426D6F"/>
    <w:rsid w:val="0042762C"/>
    <w:rsid w:val="00427FB5"/>
    <w:rsid w:val="00430033"/>
    <w:rsid w:val="004306A8"/>
    <w:rsid w:val="00430E00"/>
    <w:rsid w:val="004331F4"/>
    <w:rsid w:val="00433B10"/>
    <w:rsid w:val="00433DD9"/>
    <w:rsid w:val="00434009"/>
    <w:rsid w:val="004342BB"/>
    <w:rsid w:val="00436549"/>
    <w:rsid w:val="00436E24"/>
    <w:rsid w:val="004373B0"/>
    <w:rsid w:val="00437683"/>
    <w:rsid w:val="00440080"/>
    <w:rsid w:val="00440418"/>
    <w:rsid w:val="00440AD2"/>
    <w:rsid w:val="00440E26"/>
    <w:rsid w:val="0044116D"/>
    <w:rsid w:val="004411B8"/>
    <w:rsid w:val="00442FCF"/>
    <w:rsid w:val="00443010"/>
    <w:rsid w:val="00443892"/>
    <w:rsid w:val="00443C69"/>
    <w:rsid w:val="00444DAF"/>
    <w:rsid w:val="00444FF9"/>
    <w:rsid w:val="00445050"/>
    <w:rsid w:val="00445823"/>
    <w:rsid w:val="004468A0"/>
    <w:rsid w:val="00446DBD"/>
    <w:rsid w:val="00446DDD"/>
    <w:rsid w:val="004475F9"/>
    <w:rsid w:val="00447DA7"/>
    <w:rsid w:val="0045055A"/>
    <w:rsid w:val="00451A27"/>
    <w:rsid w:val="00451E42"/>
    <w:rsid w:val="00452473"/>
    <w:rsid w:val="004535FF"/>
    <w:rsid w:val="00453669"/>
    <w:rsid w:val="00453703"/>
    <w:rsid w:val="004559D5"/>
    <w:rsid w:val="00455DDA"/>
    <w:rsid w:val="00456301"/>
    <w:rsid w:val="0045690B"/>
    <w:rsid w:val="00457805"/>
    <w:rsid w:val="00457C0A"/>
    <w:rsid w:val="00462640"/>
    <w:rsid w:val="004627CE"/>
    <w:rsid w:val="0046286B"/>
    <w:rsid w:val="00462E78"/>
    <w:rsid w:val="00463621"/>
    <w:rsid w:val="0046364D"/>
    <w:rsid w:val="00463B90"/>
    <w:rsid w:val="00463EC3"/>
    <w:rsid w:val="00464E2D"/>
    <w:rsid w:val="00465BD0"/>
    <w:rsid w:val="00466789"/>
    <w:rsid w:val="00466BEB"/>
    <w:rsid w:val="0047069D"/>
    <w:rsid w:val="00470965"/>
    <w:rsid w:val="0047106F"/>
    <w:rsid w:val="004711BD"/>
    <w:rsid w:val="0047158B"/>
    <w:rsid w:val="00471A42"/>
    <w:rsid w:val="00471E5B"/>
    <w:rsid w:val="00472442"/>
    <w:rsid w:val="0047357D"/>
    <w:rsid w:val="004737BD"/>
    <w:rsid w:val="004739ED"/>
    <w:rsid w:val="00473F69"/>
    <w:rsid w:val="004749B0"/>
    <w:rsid w:val="00474D20"/>
    <w:rsid w:val="00475E08"/>
    <w:rsid w:val="00477544"/>
    <w:rsid w:val="00477C01"/>
    <w:rsid w:val="00480182"/>
    <w:rsid w:val="00480386"/>
    <w:rsid w:val="00481B56"/>
    <w:rsid w:val="004832D5"/>
    <w:rsid w:val="00483419"/>
    <w:rsid w:val="0048388C"/>
    <w:rsid w:val="00483D87"/>
    <w:rsid w:val="00483F7A"/>
    <w:rsid w:val="004843EE"/>
    <w:rsid w:val="0048476C"/>
    <w:rsid w:val="00484FD0"/>
    <w:rsid w:val="0048509E"/>
    <w:rsid w:val="00485D51"/>
    <w:rsid w:val="00485DA5"/>
    <w:rsid w:val="00486754"/>
    <w:rsid w:val="00486D1B"/>
    <w:rsid w:val="00487151"/>
    <w:rsid w:val="00487372"/>
    <w:rsid w:val="00487D80"/>
    <w:rsid w:val="00487D9E"/>
    <w:rsid w:val="0049090F"/>
    <w:rsid w:val="00490973"/>
    <w:rsid w:val="00492A11"/>
    <w:rsid w:val="00492F92"/>
    <w:rsid w:val="00493064"/>
    <w:rsid w:val="00493783"/>
    <w:rsid w:val="00494D3A"/>
    <w:rsid w:val="0049625E"/>
    <w:rsid w:val="004A0121"/>
    <w:rsid w:val="004A1C31"/>
    <w:rsid w:val="004A20E2"/>
    <w:rsid w:val="004A2508"/>
    <w:rsid w:val="004A2698"/>
    <w:rsid w:val="004A28A3"/>
    <w:rsid w:val="004A2B41"/>
    <w:rsid w:val="004A2C18"/>
    <w:rsid w:val="004A3CAD"/>
    <w:rsid w:val="004A51EC"/>
    <w:rsid w:val="004A55FE"/>
    <w:rsid w:val="004A665C"/>
    <w:rsid w:val="004A78AB"/>
    <w:rsid w:val="004B02D3"/>
    <w:rsid w:val="004B0C30"/>
    <w:rsid w:val="004B1795"/>
    <w:rsid w:val="004B4090"/>
    <w:rsid w:val="004B4156"/>
    <w:rsid w:val="004B4A2A"/>
    <w:rsid w:val="004B4E96"/>
    <w:rsid w:val="004B5065"/>
    <w:rsid w:val="004B5280"/>
    <w:rsid w:val="004B5A21"/>
    <w:rsid w:val="004B5C4D"/>
    <w:rsid w:val="004B5F6A"/>
    <w:rsid w:val="004B60C6"/>
    <w:rsid w:val="004B6563"/>
    <w:rsid w:val="004B6652"/>
    <w:rsid w:val="004B68D2"/>
    <w:rsid w:val="004B68FF"/>
    <w:rsid w:val="004B6D9B"/>
    <w:rsid w:val="004B7887"/>
    <w:rsid w:val="004C054B"/>
    <w:rsid w:val="004C0AEE"/>
    <w:rsid w:val="004C10DE"/>
    <w:rsid w:val="004C4640"/>
    <w:rsid w:val="004C54E3"/>
    <w:rsid w:val="004C55CC"/>
    <w:rsid w:val="004C595D"/>
    <w:rsid w:val="004C6473"/>
    <w:rsid w:val="004C6C42"/>
    <w:rsid w:val="004D09BE"/>
    <w:rsid w:val="004D1991"/>
    <w:rsid w:val="004D1A1C"/>
    <w:rsid w:val="004D2286"/>
    <w:rsid w:val="004D2D54"/>
    <w:rsid w:val="004D31BD"/>
    <w:rsid w:val="004D391A"/>
    <w:rsid w:val="004D48CF"/>
    <w:rsid w:val="004D5E83"/>
    <w:rsid w:val="004D5F1C"/>
    <w:rsid w:val="004D6BB5"/>
    <w:rsid w:val="004D7A31"/>
    <w:rsid w:val="004D7A66"/>
    <w:rsid w:val="004E0114"/>
    <w:rsid w:val="004E1067"/>
    <w:rsid w:val="004E12CC"/>
    <w:rsid w:val="004E1515"/>
    <w:rsid w:val="004E2C90"/>
    <w:rsid w:val="004E3895"/>
    <w:rsid w:val="004E3DF5"/>
    <w:rsid w:val="004E4AA7"/>
    <w:rsid w:val="004E538C"/>
    <w:rsid w:val="004E5C4B"/>
    <w:rsid w:val="004E6282"/>
    <w:rsid w:val="004F065F"/>
    <w:rsid w:val="004F07F0"/>
    <w:rsid w:val="004F140F"/>
    <w:rsid w:val="004F166E"/>
    <w:rsid w:val="004F19C6"/>
    <w:rsid w:val="004F1BD5"/>
    <w:rsid w:val="004F1D75"/>
    <w:rsid w:val="004F1E55"/>
    <w:rsid w:val="004F2789"/>
    <w:rsid w:val="004F366A"/>
    <w:rsid w:val="004F3B18"/>
    <w:rsid w:val="004F3D29"/>
    <w:rsid w:val="004F3D64"/>
    <w:rsid w:val="004F4B82"/>
    <w:rsid w:val="004F5964"/>
    <w:rsid w:val="004F6F6C"/>
    <w:rsid w:val="004F7652"/>
    <w:rsid w:val="004F76A0"/>
    <w:rsid w:val="004F78BE"/>
    <w:rsid w:val="00501368"/>
    <w:rsid w:val="00501B10"/>
    <w:rsid w:val="00501C33"/>
    <w:rsid w:val="00502066"/>
    <w:rsid w:val="005031DE"/>
    <w:rsid w:val="00503FA5"/>
    <w:rsid w:val="005041BE"/>
    <w:rsid w:val="00504266"/>
    <w:rsid w:val="005043BC"/>
    <w:rsid w:val="005048EB"/>
    <w:rsid w:val="00504C45"/>
    <w:rsid w:val="00504C92"/>
    <w:rsid w:val="00505424"/>
    <w:rsid w:val="005060B2"/>
    <w:rsid w:val="00506412"/>
    <w:rsid w:val="00506612"/>
    <w:rsid w:val="00507141"/>
    <w:rsid w:val="005101CE"/>
    <w:rsid w:val="00510AF7"/>
    <w:rsid w:val="005112B1"/>
    <w:rsid w:val="005114C8"/>
    <w:rsid w:val="00511E2C"/>
    <w:rsid w:val="00512852"/>
    <w:rsid w:val="00512A37"/>
    <w:rsid w:val="0051357E"/>
    <w:rsid w:val="005139AE"/>
    <w:rsid w:val="005147A2"/>
    <w:rsid w:val="005151B4"/>
    <w:rsid w:val="005152BC"/>
    <w:rsid w:val="00515351"/>
    <w:rsid w:val="00515BC1"/>
    <w:rsid w:val="00516205"/>
    <w:rsid w:val="00516A43"/>
    <w:rsid w:val="00516AA4"/>
    <w:rsid w:val="0051744F"/>
    <w:rsid w:val="00517F12"/>
    <w:rsid w:val="005202A3"/>
    <w:rsid w:val="00521121"/>
    <w:rsid w:val="005213A3"/>
    <w:rsid w:val="00521877"/>
    <w:rsid w:val="00521E93"/>
    <w:rsid w:val="0052204F"/>
    <w:rsid w:val="00522241"/>
    <w:rsid w:val="005226E6"/>
    <w:rsid w:val="00522E95"/>
    <w:rsid w:val="0052341C"/>
    <w:rsid w:val="00524298"/>
    <w:rsid w:val="005246F9"/>
    <w:rsid w:val="005247C4"/>
    <w:rsid w:val="00524D21"/>
    <w:rsid w:val="005251B2"/>
    <w:rsid w:val="0052573B"/>
    <w:rsid w:val="00525861"/>
    <w:rsid w:val="00525DA0"/>
    <w:rsid w:val="00525F1E"/>
    <w:rsid w:val="0052602A"/>
    <w:rsid w:val="005267E6"/>
    <w:rsid w:val="0052762C"/>
    <w:rsid w:val="00527A90"/>
    <w:rsid w:val="00530417"/>
    <w:rsid w:val="00530CB9"/>
    <w:rsid w:val="00530DAA"/>
    <w:rsid w:val="00530E6A"/>
    <w:rsid w:val="005315B9"/>
    <w:rsid w:val="00531F93"/>
    <w:rsid w:val="00532020"/>
    <w:rsid w:val="0053314D"/>
    <w:rsid w:val="005332E2"/>
    <w:rsid w:val="00533477"/>
    <w:rsid w:val="00533BF4"/>
    <w:rsid w:val="00533DEC"/>
    <w:rsid w:val="0053415C"/>
    <w:rsid w:val="00534975"/>
    <w:rsid w:val="00535981"/>
    <w:rsid w:val="005359CE"/>
    <w:rsid w:val="005362BA"/>
    <w:rsid w:val="00536D17"/>
    <w:rsid w:val="005371BA"/>
    <w:rsid w:val="00540D8B"/>
    <w:rsid w:val="00541534"/>
    <w:rsid w:val="00541886"/>
    <w:rsid w:val="005418F0"/>
    <w:rsid w:val="00542F3B"/>
    <w:rsid w:val="0054340F"/>
    <w:rsid w:val="0054371D"/>
    <w:rsid w:val="005438EE"/>
    <w:rsid w:val="0054409B"/>
    <w:rsid w:val="00544298"/>
    <w:rsid w:val="005443B0"/>
    <w:rsid w:val="0054487F"/>
    <w:rsid w:val="005452E2"/>
    <w:rsid w:val="005464CA"/>
    <w:rsid w:val="0054699C"/>
    <w:rsid w:val="00547C2B"/>
    <w:rsid w:val="00550057"/>
    <w:rsid w:val="0055050F"/>
    <w:rsid w:val="0055059B"/>
    <w:rsid w:val="005513DD"/>
    <w:rsid w:val="00551789"/>
    <w:rsid w:val="00551C2F"/>
    <w:rsid w:val="005525B8"/>
    <w:rsid w:val="0055262F"/>
    <w:rsid w:val="005532B0"/>
    <w:rsid w:val="005537AF"/>
    <w:rsid w:val="00560657"/>
    <w:rsid w:val="00560BEB"/>
    <w:rsid w:val="005616E9"/>
    <w:rsid w:val="00561714"/>
    <w:rsid w:val="00562319"/>
    <w:rsid w:val="00562B76"/>
    <w:rsid w:val="00562F4A"/>
    <w:rsid w:val="00563D65"/>
    <w:rsid w:val="005653F6"/>
    <w:rsid w:val="00565578"/>
    <w:rsid w:val="00566CA4"/>
    <w:rsid w:val="00566D5E"/>
    <w:rsid w:val="00570D1C"/>
    <w:rsid w:val="00570D99"/>
    <w:rsid w:val="00571F45"/>
    <w:rsid w:val="00572396"/>
    <w:rsid w:val="00572DB6"/>
    <w:rsid w:val="0057332D"/>
    <w:rsid w:val="00573B4B"/>
    <w:rsid w:val="00574443"/>
    <w:rsid w:val="00574846"/>
    <w:rsid w:val="00574E59"/>
    <w:rsid w:val="00574FD0"/>
    <w:rsid w:val="00575330"/>
    <w:rsid w:val="00575A9B"/>
    <w:rsid w:val="00575B77"/>
    <w:rsid w:val="00576996"/>
    <w:rsid w:val="0057707B"/>
    <w:rsid w:val="005771BB"/>
    <w:rsid w:val="00580736"/>
    <w:rsid w:val="00580A1C"/>
    <w:rsid w:val="00580E05"/>
    <w:rsid w:val="00581A0C"/>
    <w:rsid w:val="005826A1"/>
    <w:rsid w:val="00582B2E"/>
    <w:rsid w:val="00583142"/>
    <w:rsid w:val="005835F3"/>
    <w:rsid w:val="00583A9D"/>
    <w:rsid w:val="00583B4B"/>
    <w:rsid w:val="005845C2"/>
    <w:rsid w:val="00584712"/>
    <w:rsid w:val="005847C7"/>
    <w:rsid w:val="00584880"/>
    <w:rsid w:val="00584C6A"/>
    <w:rsid w:val="00585289"/>
    <w:rsid w:val="00586704"/>
    <w:rsid w:val="005869B3"/>
    <w:rsid w:val="0058704D"/>
    <w:rsid w:val="005870D2"/>
    <w:rsid w:val="00587705"/>
    <w:rsid w:val="00587882"/>
    <w:rsid w:val="00590958"/>
    <w:rsid w:val="00591433"/>
    <w:rsid w:val="005918CD"/>
    <w:rsid w:val="00593DE8"/>
    <w:rsid w:val="00594068"/>
    <w:rsid w:val="0059411F"/>
    <w:rsid w:val="005941C7"/>
    <w:rsid w:val="00594EDE"/>
    <w:rsid w:val="00595325"/>
    <w:rsid w:val="005966A1"/>
    <w:rsid w:val="0059785F"/>
    <w:rsid w:val="00597E07"/>
    <w:rsid w:val="005A0194"/>
    <w:rsid w:val="005A08CC"/>
    <w:rsid w:val="005A0A71"/>
    <w:rsid w:val="005A2480"/>
    <w:rsid w:val="005A2B02"/>
    <w:rsid w:val="005A3C36"/>
    <w:rsid w:val="005A3C79"/>
    <w:rsid w:val="005A435A"/>
    <w:rsid w:val="005A476E"/>
    <w:rsid w:val="005A4C98"/>
    <w:rsid w:val="005A4CA4"/>
    <w:rsid w:val="005A5D19"/>
    <w:rsid w:val="005A6219"/>
    <w:rsid w:val="005A6F48"/>
    <w:rsid w:val="005A700A"/>
    <w:rsid w:val="005A7496"/>
    <w:rsid w:val="005A7992"/>
    <w:rsid w:val="005A7F62"/>
    <w:rsid w:val="005B01CB"/>
    <w:rsid w:val="005B02E9"/>
    <w:rsid w:val="005B0CEB"/>
    <w:rsid w:val="005B10C9"/>
    <w:rsid w:val="005B1540"/>
    <w:rsid w:val="005B2A10"/>
    <w:rsid w:val="005B2C7C"/>
    <w:rsid w:val="005B341F"/>
    <w:rsid w:val="005B3AB6"/>
    <w:rsid w:val="005B3D6F"/>
    <w:rsid w:val="005B4AD1"/>
    <w:rsid w:val="005B4D44"/>
    <w:rsid w:val="005B4D53"/>
    <w:rsid w:val="005B532C"/>
    <w:rsid w:val="005B56AF"/>
    <w:rsid w:val="005B57EC"/>
    <w:rsid w:val="005B583D"/>
    <w:rsid w:val="005B58C5"/>
    <w:rsid w:val="005B648D"/>
    <w:rsid w:val="005C07AE"/>
    <w:rsid w:val="005C0D72"/>
    <w:rsid w:val="005C1335"/>
    <w:rsid w:val="005C1470"/>
    <w:rsid w:val="005C1714"/>
    <w:rsid w:val="005C1A00"/>
    <w:rsid w:val="005C3DB5"/>
    <w:rsid w:val="005C4C92"/>
    <w:rsid w:val="005C6EE0"/>
    <w:rsid w:val="005C7501"/>
    <w:rsid w:val="005C79A8"/>
    <w:rsid w:val="005C7D74"/>
    <w:rsid w:val="005C7FAE"/>
    <w:rsid w:val="005D0A8B"/>
    <w:rsid w:val="005D18C8"/>
    <w:rsid w:val="005D2057"/>
    <w:rsid w:val="005D25B6"/>
    <w:rsid w:val="005D2B41"/>
    <w:rsid w:val="005D2C49"/>
    <w:rsid w:val="005D32FA"/>
    <w:rsid w:val="005D34BC"/>
    <w:rsid w:val="005D40FD"/>
    <w:rsid w:val="005D41B2"/>
    <w:rsid w:val="005D462C"/>
    <w:rsid w:val="005D4BFD"/>
    <w:rsid w:val="005D63F3"/>
    <w:rsid w:val="005D69A2"/>
    <w:rsid w:val="005D6F2F"/>
    <w:rsid w:val="005D7A81"/>
    <w:rsid w:val="005E0764"/>
    <w:rsid w:val="005E07A3"/>
    <w:rsid w:val="005E152C"/>
    <w:rsid w:val="005E1FDB"/>
    <w:rsid w:val="005E216E"/>
    <w:rsid w:val="005E2585"/>
    <w:rsid w:val="005E26CD"/>
    <w:rsid w:val="005E2DBD"/>
    <w:rsid w:val="005E32D4"/>
    <w:rsid w:val="005E3531"/>
    <w:rsid w:val="005E3679"/>
    <w:rsid w:val="005E380A"/>
    <w:rsid w:val="005E3EDB"/>
    <w:rsid w:val="005E40A9"/>
    <w:rsid w:val="005E40E3"/>
    <w:rsid w:val="005E4492"/>
    <w:rsid w:val="005E4852"/>
    <w:rsid w:val="005E76E5"/>
    <w:rsid w:val="005E78BE"/>
    <w:rsid w:val="005F0372"/>
    <w:rsid w:val="005F05BD"/>
    <w:rsid w:val="005F1A34"/>
    <w:rsid w:val="005F2503"/>
    <w:rsid w:val="005F2604"/>
    <w:rsid w:val="005F2AD5"/>
    <w:rsid w:val="005F2F4A"/>
    <w:rsid w:val="005F33C4"/>
    <w:rsid w:val="005F426B"/>
    <w:rsid w:val="005F4674"/>
    <w:rsid w:val="005F4697"/>
    <w:rsid w:val="005F4793"/>
    <w:rsid w:val="005F4A8B"/>
    <w:rsid w:val="005F5829"/>
    <w:rsid w:val="005F59F7"/>
    <w:rsid w:val="005F70EF"/>
    <w:rsid w:val="005F73F8"/>
    <w:rsid w:val="005F7435"/>
    <w:rsid w:val="0060055B"/>
    <w:rsid w:val="00600DB5"/>
    <w:rsid w:val="0060170C"/>
    <w:rsid w:val="0060181B"/>
    <w:rsid w:val="00602E50"/>
    <w:rsid w:val="00603001"/>
    <w:rsid w:val="0060339B"/>
    <w:rsid w:val="006038C5"/>
    <w:rsid w:val="0060423F"/>
    <w:rsid w:val="0060496C"/>
    <w:rsid w:val="006052B4"/>
    <w:rsid w:val="006057D7"/>
    <w:rsid w:val="00605C43"/>
    <w:rsid w:val="006060B9"/>
    <w:rsid w:val="0060693F"/>
    <w:rsid w:val="00606ED0"/>
    <w:rsid w:val="0060743B"/>
    <w:rsid w:val="00607BDD"/>
    <w:rsid w:val="00610664"/>
    <w:rsid w:val="00611784"/>
    <w:rsid w:val="00611A02"/>
    <w:rsid w:val="00612775"/>
    <w:rsid w:val="0061278F"/>
    <w:rsid w:val="00613335"/>
    <w:rsid w:val="00613849"/>
    <w:rsid w:val="0061385D"/>
    <w:rsid w:val="006138A6"/>
    <w:rsid w:val="00613EB3"/>
    <w:rsid w:val="00613FF5"/>
    <w:rsid w:val="00614AD6"/>
    <w:rsid w:val="00615856"/>
    <w:rsid w:val="00615B12"/>
    <w:rsid w:val="00615BB7"/>
    <w:rsid w:val="00615F56"/>
    <w:rsid w:val="006163C6"/>
    <w:rsid w:val="00616E4D"/>
    <w:rsid w:val="00620098"/>
    <w:rsid w:val="00620455"/>
    <w:rsid w:val="00620647"/>
    <w:rsid w:val="00620A4F"/>
    <w:rsid w:val="00621103"/>
    <w:rsid w:val="0062169D"/>
    <w:rsid w:val="00621ECB"/>
    <w:rsid w:val="0062213D"/>
    <w:rsid w:val="00622A38"/>
    <w:rsid w:val="00623086"/>
    <w:rsid w:val="00623B35"/>
    <w:rsid w:val="00623D9A"/>
    <w:rsid w:val="00623FBC"/>
    <w:rsid w:val="00626BE8"/>
    <w:rsid w:val="006275EB"/>
    <w:rsid w:val="00630B93"/>
    <w:rsid w:val="00630C82"/>
    <w:rsid w:val="0063184B"/>
    <w:rsid w:val="00631D6E"/>
    <w:rsid w:val="006322F3"/>
    <w:rsid w:val="0063318B"/>
    <w:rsid w:val="00633C42"/>
    <w:rsid w:val="00633DB5"/>
    <w:rsid w:val="006340AA"/>
    <w:rsid w:val="0063447B"/>
    <w:rsid w:val="00635596"/>
    <w:rsid w:val="0063606C"/>
    <w:rsid w:val="006366C2"/>
    <w:rsid w:val="00637507"/>
    <w:rsid w:val="0063782D"/>
    <w:rsid w:val="00637A50"/>
    <w:rsid w:val="00640C0D"/>
    <w:rsid w:val="00640F5F"/>
    <w:rsid w:val="0064298F"/>
    <w:rsid w:val="00642D13"/>
    <w:rsid w:val="0064315D"/>
    <w:rsid w:val="00643C06"/>
    <w:rsid w:val="00643C0F"/>
    <w:rsid w:val="006446BA"/>
    <w:rsid w:val="00645A9D"/>
    <w:rsid w:val="00645BCF"/>
    <w:rsid w:val="0064791D"/>
    <w:rsid w:val="006502D9"/>
    <w:rsid w:val="00651365"/>
    <w:rsid w:val="0065169C"/>
    <w:rsid w:val="0065194D"/>
    <w:rsid w:val="006521AA"/>
    <w:rsid w:val="006524E7"/>
    <w:rsid w:val="00653393"/>
    <w:rsid w:val="00654737"/>
    <w:rsid w:val="00654E6F"/>
    <w:rsid w:val="00655CB3"/>
    <w:rsid w:val="00655D68"/>
    <w:rsid w:val="0065683E"/>
    <w:rsid w:val="00656E91"/>
    <w:rsid w:val="0066001D"/>
    <w:rsid w:val="006627A1"/>
    <w:rsid w:val="00662A1B"/>
    <w:rsid w:val="00662C5B"/>
    <w:rsid w:val="00662C8F"/>
    <w:rsid w:val="00662F54"/>
    <w:rsid w:val="00664071"/>
    <w:rsid w:val="00664713"/>
    <w:rsid w:val="0066489F"/>
    <w:rsid w:val="006661EA"/>
    <w:rsid w:val="00667315"/>
    <w:rsid w:val="006673C3"/>
    <w:rsid w:val="0066741C"/>
    <w:rsid w:val="006706B3"/>
    <w:rsid w:val="00671613"/>
    <w:rsid w:val="00671EF8"/>
    <w:rsid w:val="00672338"/>
    <w:rsid w:val="00672AEC"/>
    <w:rsid w:val="00672CB0"/>
    <w:rsid w:val="0067315C"/>
    <w:rsid w:val="00673198"/>
    <w:rsid w:val="0067419E"/>
    <w:rsid w:val="006753C7"/>
    <w:rsid w:val="006759FD"/>
    <w:rsid w:val="0067627D"/>
    <w:rsid w:val="006775C5"/>
    <w:rsid w:val="00681AC6"/>
    <w:rsid w:val="00681E0C"/>
    <w:rsid w:val="00682B46"/>
    <w:rsid w:val="00682E6A"/>
    <w:rsid w:val="0068302C"/>
    <w:rsid w:val="00683B0A"/>
    <w:rsid w:val="0068431F"/>
    <w:rsid w:val="00684C15"/>
    <w:rsid w:val="0068569A"/>
    <w:rsid w:val="0068589A"/>
    <w:rsid w:val="00685F80"/>
    <w:rsid w:val="00686D29"/>
    <w:rsid w:val="006873A6"/>
    <w:rsid w:val="00687567"/>
    <w:rsid w:val="006901DA"/>
    <w:rsid w:val="00690F0C"/>
    <w:rsid w:val="006911F9"/>
    <w:rsid w:val="006914DC"/>
    <w:rsid w:val="00691800"/>
    <w:rsid w:val="00692A3B"/>
    <w:rsid w:val="00692A5B"/>
    <w:rsid w:val="006940B9"/>
    <w:rsid w:val="00694398"/>
    <w:rsid w:val="00694407"/>
    <w:rsid w:val="00695191"/>
    <w:rsid w:val="00695286"/>
    <w:rsid w:val="0069577F"/>
    <w:rsid w:val="00695BC4"/>
    <w:rsid w:val="00696161"/>
    <w:rsid w:val="0069710A"/>
    <w:rsid w:val="00697526"/>
    <w:rsid w:val="006A008C"/>
    <w:rsid w:val="006A08E2"/>
    <w:rsid w:val="006A0EFA"/>
    <w:rsid w:val="006A1053"/>
    <w:rsid w:val="006A367B"/>
    <w:rsid w:val="006A4329"/>
    <w:rsid w:val="006A4EE9"/>
    <w:rsid w:val="006A50DF"/>
    <w:rsid w:val="006A5A1B"/>
    <w:rsid w:val="006A68C2"/>
    <w:rsid w:val="006A6D0C"/>
    <w:rsid w:val="006A6DB7"/>
    <w:rsid w:val="006A72E5"/>
    <w:rsid w:val="006A73C3"/>
    <w:rsid w:val="006A7498"/>
    <w:rsid w:val="006A75D2"/>
    <w:rsid w:val="006A761F"/>
    <w:rsid w:val="006B03AA"/>
    <w:rsid w:val="006B0688"/>
    <w:rsid w:val="006B0A3D"/>
    <w:rsid w:val="006B0B57"/>
    <w:rsid w:val="006B1559"/>
    <w:rsid w:val="006B1BD6"/>
    <w:rsid w:val="006B3DF5"/>
    <w:rsid w:val="006B4007"/>
    <w:rsid w:val="006B4544"/>
    <w:rsid w:val="006B49D8"/>
    <w:rsid w:val="006B5681"/>
    <w:rsid w:val="006B5779"/>
    <w:rsid w:val="006B5FF2"/>
    <w:rsid w:val="006B659A"/>
    <w:rsid w:val="006B6935"/>
    <w:rsid w:val="006B6A2E"/>
    <w:rsid w:val="006B7112"/>
    <w:rsid w:val="006B7730"/>
    <w:rsid w:val="006B7837"/>
    <w:rsid w:val="006C10D7"/>
    <w:rsid w:val="006C1ABF"/>
    <w:rsid w:val="006C38A5"/>
    <w:rsid w:val="006C5485"/>
    <w:rsid w:val="006C626D"/>
    <w:rsid w:val="006C6859"/>
    <w:rsid w:val="006C7266"/>
    <w:rsid w:val="006C7282"/>
    <w:rsid w:val="006C7E13"/>
    <w:rsid w:val="006D0236"/>
    <w:rsid w:val="006D02F3"/>
    <w:rsid w:val="006D0A9C"/>
    <w:rsid w:val="006D2757"/>
    <w:rsid w:val="006D2DC9"/>
    <w:rsid w:val="006D4CC5"/>
    <w:rsid w:val="006D5F37"/>
    <w:rsid w:val="006D6920"/>
    <w:rsid w:val="006D6B00"/>
    <w:rsid w:val="006D78D8"/>
    <w:rsid w:val="006D7966"/>
    <w:rsid w:val="006E03E2"/>
    <w:rsid w:val="006E07EC"/>
    <w:rsid w:val="006E09A3"/>
    <w:rsid w:val="006E129C"/>
    <w:rsid w:val="006E131D"/>
    <w:rsid w:val="006E13A8"/>
    <w:rsid w:val="006E17D5"/>
    <w:rsid w:val="006E278C"/>
    <w:rsid w:val="006E39C4"/>
    <w:rsid w:val="006E3AAD"/>
    <w:rsid w:val="006E5397"/>
    <w:rsid w:val="006E54AB"/>
    <w:rsid w:val="006E5E2A"/>
    <w:rsid w:val="006E768F"/>
    <w:rsid w:val="006E786D"/>
    <w:rsid w:val="006F06C7"/>
    <w:rsid w:val="006F0B5D"/>
    <w:rsid w:val="006F1538"/>
    <w:rsid w:val="006F1B7F"/>
    <w:rsid w:val="006F1DDF"/>
    <w:rsid w:val="006F2175"/>
    <w:rsid w:val="006F21D9"/>
    <w:rsid w:val="006F375C"/>
    <w:rsid w:val="006F42D3"/>
    <w:rsid w:val="006F4B34"/>
    <w:rsid w:val="006F6323"/>
    <w:rsid w:val="00700C1A"/>
    <w:rsid w:val="007013A1"/>
    <w:rsid w:val="007023F4"/>
    <w:rsid w:val="007024E2"/>
    <w:rsid w:val="0070290E"/>
    <w:rsid w:val="00702D8B"/>
    <w:rsid w:val="0070360E"/>
    <w:rsid w:val="00703977"/>
    <w:rsid w:val="00703A31"/>
    <w:rsid w:val="00703C45"/>
    <w:rsid w:val="00703FBF"/>
    <w:rsid w:val="007042A5"/>
    <w:rsid w:val="007052A2"/>
    <w:rsid w:val="007059AA"/>
    <w:rsid w:val="00705AB9"/>
    <w:rsid w:val="00706060"/>
    <w:rsid w:val="00706BF1"/>
    <w:rsid w:val="00706C10"/>
    <w:rsid w:val="00706FF4"/>
    <w:rsid w:val="00710D16"/>
    <w:rsid w:val="00711D3F"/>
    <w:rsid w:val="00712534"/>
    <w:rsid w:val="007125E3"/>
    <w:rsid w:val="00713179"/>
    <w:rsid w:val="00714AF5"/>
    <w:rsid w:val="00715291"/>
    <w:rsid w:val="007166E8"/>
    <w:rsid w:val="0071677A"/>
    <w:rsid w:val="00717389"/>
    <w:rsid w:val="00717A15"/>
    <w:rsid w:val="00717EE3"/>
    <w:rsid w:val="00720C9E"/>
    <w:rsid w:val="00721DE8"/>
    <w:rsid w:val="00722482"/>
    <w:rsid w:val="00722F9A"/>
    <w:rsid w:val="00723291"/>
    <w:rsid w:val="0072529B"/>
    <w:rsid w:val="007252FD"/>
    <w:rsid w:val="00725674"/>
    <w:rsid w:val="00725FCA"/>
    <w:rsid w:val="00726C8B"/>
    <w:rsid w:val="00727629"/>
    <w:rsid w:val="00727EC8"/>
    <w:rsid w:val="0073086C"/>
    <w:rsid w:val="007314C5"/>
    <w:rsid w:val="00732C37"/>
    <w:rsid w:val="00732E4F"/>
    <w:rsid w:val="00733AC9"/>
    <w:rsid w:val="00734EB5"/>
    <w:rsid w:val="00735B14"/>
    <w:rsid w:val="00735CB6"/>
    <w:rsid w:val="00736A4B"/>
    <w:rsid w:val="00736B5F"/>
    <w:rsid w:val="0073718B"/>
    <w:rsid w:val="0073742A"/>
    <w:rsid w:val="007376F6"/>
    <w:rsid w:val="00740B32"/>
    <w:rsid w:val="00740BA3"/>
    <w:rsid w:val="007410BE"/>
    <w:rsid w:val="00742192"/>
    <w:rsid w:val="00742E3F"/>
    <w:rsid w:val="007442D2"/>
    <w:rsid w:val="00744ACC"/>
    <w:rsid w:val="00744DBF"/>
    <w:rsid w:val="00744ED0"/>
    <w:rsid w:val="007453A2"/>
    <w:rsid w:val="00745581"/>
    <w:rsid w:val="0074591B"/>
    <w:rsid w:val="007462BD"/>
    <w:rsid w:val="007463E0"/>
    <w:rsid w:val="007476B8"/>
    <w:rsid w:val="00747984"/>
    <w:rsid w:val="00747E30"/>
    <w:rsid w:val="00747EF7"/>
    <w:rsid w:val="00751409"/>
    <w:rsid w:val="00751A0A"/>
    <w:rsid w:val="00751C2D"/>
    <w:rsid w:val="00753AA7"/>
    <w:rsid w:val="00754CDD"/>
    <w:rsid w:val="00754D62"/>
    <w:rsid w:val="00755B1D"/>
    <w:rsid w:val="00755D0C"/>
    <w:rsid w:val="00756283"/>
    <w:rsid w:val="00756BF4"/>
    <w:rsid w:val="00757052"/>
    <w:rsid w:val="00757C79"/>
    <w:rsid w:val="007607A1"/>
    <w:rsid w:val="00760890"/>
    <w:rsid w:val="00762B57"/>
    <w:rsid w:val="00763503"/>
    <w:rsid w:val="00763D06"/>
    <w:rsid w:val="00764B6F"/>
    <w:rsid w:val="0076534C"/>
    <w:rsid w:val="00765CC8"/>
    <w:rsid w:val="0076689B"/>
    <w:rsid w:val="007669BE"/>
    <w:rsid w:val="00767B23"/>
    <w:rsid w:val="00767B54"/>
    <w:rsid w:val="007702A4"/>
    <w:rsid w:val="00770870"/>
    <w:rsid w:val="00771DAE"/>
    <w:rsid w:val="00772081"/>
    <w:rsid w:val="007736AE"/>
    <w:rsid w:val="007739FB"/>
    <w:rsid w:val="00773E89"/>
    <w:rsid w:val="00773EEC"/>
    <w:rsid w:val="00774326"/>
    <w:rsid w:val="007743FF"/>
    <w:rsid w:val="007763BD"/>
    <w:rsid w:val="00776E07"/>
    <w:rsid w:val="0077742A"/>
    <w:rsid w:val="00780ABE"/>
    <w:rsid w:val="00780CFC"/>
    <w:rsid w:val="007814FC"/>
    <w:rsid w:val="00781F29"/>
    <w:rsid w:val="00782988"/>
    <w:rsid w:val="0078445E"/>
    <w:rsid w:val="007847D8"/>
    <w:rsid w:val="007854AF"/>
    <w:rsid w:val="00786620"/>
    <w:rsid w:val="00786A2C"/>
    <w:rsid w:val="00786C3B"/>
    <w:rsid w:val="00790012"/>
    <w:rsid w:val="00790A1A"/>
    <w:rsid w:val="00790B90"/>
    <w:rsid w:val="00791CB2"/>
    <w:rsid w:val="0079215D"/>
    <w:rsid w:val="007924C9"/>
    <w:rsid w:val="007928BB"/>
    <w:rsid w:val="00792E5A"/>
    <w:rsid w:val="00793A46"/>
    <w:rsid w:val="00793EC0"/>
    <w:rsid w:val="00794080"/>
    <w:rsid w:val="007940F1"/>
    <w:rsid w:val="007955E6"/>
    <w:rsid w:val="007956B5"/>
    <w:rsid w:val="00796528"/>
    <w:rsid w:val="00797CF9"/>
    <w:rsid w:val="00797F3C"/>
    <w:rsid w:val="007A02B9"/>
    <w:rsid w:val="007A02F8"/>
    <w:rsid w:val="007A1798"/>
    <w:rsid w:val="007A22F0"/>
    <w:rsid w:val="007A294A"/>
    <w:rsid w:val="007A2C15"/>
    <w:rsid w:val="007A2CD7"/>
    <w:rsid w:val="007A3113"/>
    <w:rsid w:val="007A3318"/>
    <w:rsid w:val="007A4402"/>
    <w:rsid w:val="007A468B"/>
    <w:rsid w:val="007A4DBA"/>
    <w:rsid w:val="007A59B0"/>
    <w:rsid w:val="007A6BA6"/>
    <w:rsid w:val="007A7169"/>
    <w:rsid w:val="007B07A9"/>
    <w:rsid w:val="007B0B3D"/>
    <w:rsid w:val="007B16BD"/>
    <w:rsid w:val="007B1DCB"/>
    <w:rsid w:val="007B1E88"/>
    <w:rsid w:val="007B234F"/>
    <w:rsid w:val="007B23EC"/>
    <w:rsid w:val="007B2F23"/>
    <w:rsid w:val="007B35F4"/>
    <w:rsid w:val="007B3818"/>
    <w:rsid w:val="007B38DC"/>
    <w:rsid w:val="007B3C55"/>
    <w:rsid w:val="007B4243"/>
    <w:rsid w:val="007B51AA"/>
    <w:rsid w:val="007B5217"/>
    <w:rsid w:val="007B59D9"/>
    <w:rsid w:val="007B6447"/>
    <w:rsid w:val="007B6A8E"/>
    <w:rsid w:val="007B6BE7"/>
    <w:rsid w:val="007B72B7"/>
    <w:rsid w:val="007B768B"/>
    <w:rsid w:val="007B79AC"/>
    <w:rsid w:val="007B7C23"/>
    <w:rsid w:val="007B7C5A"/>
    <w:rsid w:val="007B7E44"/>
    <w:rsid w:val="007C05B5"/>
    <w:rsid w:val="007C05E4"/>
    <w:rsid w:val="007C09F8"/>
    <w:rsid w:val="007C3219"/>
    <w:rsid w:val="007C33A7"/>
    <w:rsid w:val="007C49E1"/>
    <w:rsid w:val="007C536F"/>
    <w:rsid w:val="007C5A8F"/>
    <w:rsid w:val="007C65E0"/>
    <w:rsid w:val="007C6DD8"/>
    <w:rsid w:val="007C6DDC"/>
    <w:rsid w:val="007C7B3E"/>
    <w:rsid w:val="007D0647"/>
    <w:rsid w:val="007D09C4"/>
    <w:rsid w:val="007D256B"/>
    <w:rsid w:val="007D3F47"/>
    <w:rsid w:val="007D405E"/>
    <w:rsid w:val="007D4415"/>
    <w:rsid w:val="007D5A5B"/>
    <w:rsid w:val="007D6AE4"/>
    <w:rsid w:val="007D70E0"/>
    <w:rsid w:val="007E0D8A"/>
    <w:rsid w:val="007E0FB3"/>
    <w:rsid w:val="007E2480"/>
    <w:rsid w:val="007E299E"/>
    <w:rsid w:val="007E2E8F"/>
    <w:rsid w:val="007E2FA0"/>
    <w:rsid w:val="007E3496"/>
    <w:rsid w:val="007E3BF3"/>
    <w:rsid w:val="007E4220"/>
    <w:rsid w:val="007E49F0"/>
    <w:rsid w:val="007E4A77"/>
    <w:rsid w:val="007E4E55"/>
    <w:rsid w:val="007E4F53"/>
    <w:rsid w:val="007E5167"/>
    <w:rsid w:val="007E5D08"/>
    <w:rsid w:val="007F00B1"/>
    <w:rsid w:val="007F031E"/>
    <w:rsid w:val="007F05D5"/>
    <w:rsid w:val="007F0A03"/>
    <w:rsid w:val="007F0AFE"/>
    <w:rsid w:val="007F10A8"/>
    <w:rsid w:val="007F1829"/>
    <w:rsid w:val="007F18FB"/>
    <w:rsid w:val="007F252A"/>
    <w:rsid w:val="007F2B19"/>
    <w:rsid w:val="007F2E9A"/>
    <w:rsid w:val="007F2EDF"/>
    <w:rsid w:val="007F37A2"/>
    <w:rsid w:val="007F3A4E"/>
    <w:rsid w:val="007F3E1D"/>
    <w:rsid w:val="007F4139"/>
    <w:rsid w:val="007F4FA6"/>
    <w:rsid w:val="007F572E"/>
    <w:rsid w:val="007F5B55"/>
    <w:rsid w:val="007F5E9F"/>
    <w:rsid w:val="007F5FE4"/>
    <w:rsid w:val="007F632A"/>
    <w:rsid w:val="007F66CE"/>
    <w:rsid w:val="007F6A5A"/>
    <w:rsid w:val="007F6CE2"/>
    <w:rsid w:val="007F7D12"/>
    <w:rsid w:val="0080073D"/>
    <w:rsid w:val="00800A20"/>
    <w:rsid w:val="008016CF"/>
    <w:rsid w:val="008041BB"/>
    <w:rsid w:val="00804831"/>
    <w:rsid w:val="00806FD9"/>
    <w:rsid w:val="008106AD"/>
    <w:rsid w:val="00812891"/>
    <w:rsid w:val="00812BAF"/>
    <w:rsid w:val="00813C07"/>
    <w:rsid w:val="0081401B"/>
    <w:rsid w:val="008144C9"/>
    <w:rsid w:val="00814BDE"/>
    <w:rsid w:val="0081560D"/>
    <w:rsid w:val="0081708C"/>
    <w:rsid w:val="008172FD"/>
    <w:rsid w:val="00817D4B"/>
    <w:rsid w:val="00820121"/>
    <w:rsid w:val="00820A38"/>
    <w:rsid w:val="00820E28"/>
    <w:rsid w:val="00820E2A"/>
    <w:rsid w:val="0082134D"/>
    <w:rsid w:val="0082550E"/>
    <w:rsid w:val="00825936"/>
    <w:rsid w:val="00825CBE"/>
    <w:rsid w:val="00825CDE"/>
    <w:rsid w:val="00825E24"/>
    <w:rsid w:val="00826C20"/>
    <w:rsid w:val="008272CB"/>
    <w:rsid w:val="00827448"/>
    <w:rsid w:val="00827B3C"/>
    <w:rsid w:val="008310EB"/>
    <w:rsid w:val="008313C0"/>
    <w:rsid w:val="00832C41"/>
    <w:rsid w:val="00832ECD"/>
    <w:rsid w:val="00834741"/>
    <w:rsid w:val="00835667"/>
    <w:rsid w:val="00837470"/>
    <w:rsid w:val="008377FD"/>
    <w:rsid w:val="0084040E"/>
    <w:rsid w:val="00840BF5"/>
    <w:rsid w:val="00840CF0"/>
    <w:rsid w:val="00840D0B"/>
    <w:rsid w:val="00841830"/>
    <w:rsid w:val="0084184A"/>
    <w:rsid w:val="00841D7F"/>
    <w:rsid w:val="0084219D"/>
    <w:rsid w:val="008422BF"/>
    <w:rsid w:val="00843934"/>
    <w:rsid w:val="008444EB"/>
    <w:rsid w:val="00844861"/>
    <w:rsid w:val="00844D5A"/>
    <w:rsid w:val="0084582E"/>
    <w:rsid w:val="008469CB"/>
    <w:rsid w:val="008473BC"/>
    <w:rsid w:val="00847A93"/>
    <w:rsid w:val="00847FF8"/>
    <w:rsid w:val="0085081B"/>
    <w:rsid w:val="008509E9"/>
    <w:rsid w:val="00850A09"/>
    <w:rsid w:val="0085163D"/>
    <w:rsid w:val="008518E0"/>
    <w:rsid w:val="00851A5A"/>
    <w:rsid w:val="00851E8F"/>
    <w:rsid w:val="00851EB2"/>
    <w:rsid w:val="008521A5"/>
    <w:rsid w:val="00853A06"/>
    <w:rsid w:val="00853B59"/>
    <w:rsid w:val="008545F1"/>
    <w:rsid w:val="00854C42"/>
    <w:rsid w:val="00854C4F"/>
    <w:rsid w:val="00855114"/>
    <w:rsid w:val="00855B3E"/>
    <w:rsid w:val="00856284"/>
    <w:rsid w:val="00856486"/>
    <w:rsid w:val="0085675B"/>
    <w:rsid w:val="008567E9"/>
    <w:rsid w:val="00856CEA"/>
    <w:rsid w:val="00856E00"/>
    <w:rsid w:val="008603EE"/>
    <w:rsid w:val="0086042A"/>
    <w:rsid w:val="008614A4"/>
    <w:rsid w:val="0086191F"/>
    <w:rsid w:val="0086199C"/>
    <w:rsid w:val="00861B1C"/>
    <w:rsid w:val="008622F9"/>
    <w:rsid w:val="0086230F"/>
    <w:rsid w:val="008633DF"/>
    <w:rsid w:val="00863A30"/>
    <w:rsid w:val="00863B64"/>
    <w:rsid w:val="00863EF4"/>
    <w:rsid w:val="00863F0F"/>
    <w:rsid w:val="008646F6"/>
    <w:rsid w:val="0086480E"/>
    <w:rsid w:val="0086481A"/>
    <w:rsid w:val="0086486A"/>
    <w:rsid w:val="00864C35"/>
    <w:rsid w:val="008652E3"/>
    <w:rsid w:val="008656ED"/>
    <w:rsid w:val="008664A1"/>
    <w:rsid w:val="0086687E"/>
    <w:rsid w:val="00867447"/>
    <w:rsid w:val="008678E4"/>
    <w:rsid w:val="00867B96"/>
    <w:rsid w:val="008706A4"/>
    <w:rsid w:val="00870DA7"/>
    <w:rsid w:val="00870E5B"/>
    <w:rsid w:val="008710E7"/>
    <w:rsid w:val="00871690"/>
    <w:rsid w:val="00872212"/>
    <w:rsid w:val="008727BC"/>
    <w:rsid w:val="008734EA"/>
    <w:rsid w:val="008738AB"/>
    <w:rsid w:val="00873BB4"/>
    <w:rsid w:val="00874053"/>
    <w:rsid w:val="008740F8"/>
    <w:rsid w:val="00875EA2"/>
    <w:rsid w:val="00875EBB"/>
    <w:rsid w:val="008800AD"/>
    <w:rsid w:val="00880302"/>
    <w:rsid w:val="00880704"/>
    <w:rsid w:val="0088190A"/>
    <w:rsid w:val="008829C8"/>
    <w:rsid w:val="00882EBA"/>
    <w:rsid w:val="0088357A"/>
    <w:rsid w:val="008836A1"/>
    <w:rsid w:val="0088472B"/>
    <w:rsid w:val="00884B92"/>
    <w:rsid w:val="0088504D"/>
    <w:rsid w:val="00885AD6"/>
    <w:rsid w:val="00886136"/>
    <w:rsid w:val="008866A9"/>
    <w:rsid w:val="0088697F"/>
    <w:rsid w:val="00887CF7"/>
    <w:rsid w:val="00890082"/>
    <w:rsid w:val="00890BDA"/>
    <w:rsid w:val="00891D29"/>
    <w:rsid w:val="00892CD8"/>
    <w:rsid w:val="0089381F"/>
    <w:rsid w:val="00893AB6"/>
    <w:rsid w:val="00895D32"/>
    <w:rsid w:val="008A0EF6"/>
    <w:rsid w:val="008A13C3"/>
    <w:rsid w:val="008A1ADA"/>
    <w:rsid w:val="008A1C2B"/>
    <w:rsid w:val="008A1CB7"/>
    <w:rsid w:val="008A2F31"/>
    <w:rsid w:val="008A3772"/>
    <w:rsid w:val="008A496A"/>
    <w:rsid w:val="008A4B3F"/>
    <w:rsid w:val="008A4CFB"/>
    <w:rsid w:val="008A564B"/>
    <w:rsid w:val="008B00F7"/>
    <w:rsid w:val="008B0B3A"/>
    <w:rsid w:val="008B0E58"/>
    <w:rsid w:val="008B1036"/>
    <w:rsid w:val="008B108B"/>
    <w:rsid w:val="008B1427"/>
    <w:rsid w:val="008B1A1B"/>
    <w:rsid w:val="008B1ED5"/>
    <w:rsid w:val="008B28CD"/>
    <w:rsid w:val="008B3186"/>
    <w:rsid w:val="008B3278"/>
    <w:rsid w:val="008B3E18"/>
    <w:rsid w:val="008B5FA1"/>
    <w:rsid w:val="008B601E"/>
    <w:rsid w:val="008B6197"/>
    <w:rsid w:val="008B69E6"/>
    <w:rsid w:val="008B6ABF"/>
    <w:rsid w:val="008B6E21"/>
    <w:rsid w:val="008B7CAF"/>
    <w:rsid w:val="008C0C32"/>
    <w:rsid w:val="008C10E8"/>
    <w:rsid w:val="008C18BF"/>
    <w:rsid w:val="008C2665"/>
    <w:rsid w:val="008C2887"/>
    <w:rsid w:val="008C444A"/>
    <w:rsid w:val="008C548E"/>
    <w:rsid w:val="008C6692"/>
    <w:rsid w:val="008C6C6E"/>
    <w:rsid w:val="008C6D8B"/>
    <w:rsid w:val="008C6E84"/>
    <w:rsid w:val="008C6EE8"/>
    <w:rsid w:val="008C7294"/>
    <w:rsid w:val="008C7444"/>
    <w:rsid w:val="008D1939"/>
    <w:rsid w:val="008D2446"/>
    <w:rsid w:val="008D2E24"/>
    <w:rsid w:val="008D31E1"/>
    <w:rsid w:val="008D4A97"/>
    <w:rsid w:val="008D4AA5"/>
    <w:rsid w:val="008D5E72"/>
    <w:rsid w:val="008D707F"/>
    <w:rsid w:val="008E156B"/>
    <w:rsid w:val="008E2699"/>
    <w:rsid w:val="008E2A74"/>
    <w:rsid w:val="008E3A8E"/>
    <w:rsid w:val="008E430D"/>
    <w:rsid w:val="008E4798"/>
    <w:rsid w:val="008E52FF"/>
    <w:rsid w:val="008E5C11"/>
    <w:rsid w:val="008E70DF"/>
    <w:rsid w:val="008E7D4F"/>
    <w:rsid w:val="008F0474"/>
    <w:rsid w:val="008F08B2"/>
    <w:rsid w:val="008F205D"/>
    <w:rsid w:val="008F240C"/>
    <w:rsid w:val="008F2F0A"/>
    <w:rsid w:val="008F372F"/>
    <w:rsid w:val="008F3C1A"/>
    <w:rsid w:val="008F3FDD"/>
    <w:rsid w:val="008F40DD"/>
    <w:rsid w:val="008F4290"/>
    <w:rsid w:val="008F5C90"/>
    <w:rsid w:val="008F672F"/>
    <w:rsid w:val="0090244D"/>
    <w:rsid w:val="009027DA"/>
    <w:rsid w:val="00903959"/>
    <w:rsid w:val="00905C0C"/>
    <w:rsid w:val="00905D55"/>
    <w:rsid w:val="00907342"/>
    <w:rsid w:val="009073D4"/>
    <w:rsid w:val="00907898"/>
    <w:rsid w:val="00907932"/>
    <w:rsid w:val="00907AF3"/>
    <w:rsid w:val="00907E27"/>
    <w:rsid w:val="00910FE8"/>
    <w:rsid w:val="009112FF"/>
    <w:rsid w:val="00911678"/>
    <w:rsid w:val="0091257E"/>
    <w:rsid w:val="00912F17"/>
    <w:rsid w:val="0091300C"/>
    <w:rsid w:val="00913F85"/>
    <w:rsid w:val="00913F9C"/>
    <w:rsid w:val="00914098"/>
    <w:rsid w:val="009141CE"/>
    <w:rsid w:val="00915101"/>
    <w:rsid w:val="00916A2C"/>
    <w:rsid w:val="00916B96"/>
    <w:rsid w:val="00916E30"/>
    <w:rsid w:val="00920D18"/>
    <w:rsid w:val="00920EC9"/>
    <w:rsid w:val="00921011"/>
    <w:rsid w:val="009210A9"/>
    <w:rsid w:val="00921593"/>
    <w:rsid w:val="00921A22"/>
    <w:rsid w:val="00921EBF"/>
    <w:rsid w:val="009223DC"/>
    <w:rsid w:val="00922449"/>
    <w:rsid w:val="0092248A"/>
    <w:rsid w:val="009227DF"/>
    <w:rsid w:val="00922845"/>
    <w:rsid w:val="00922BA9"/>
    <w:rsid w:val="00923151"/>
    <w:rsid w:val="0092338F"/>
    <w:rsid w:val="009237B0"/>
    <w:rsid w:val="00923BEE"/>
    <w:rsid w:val="0092438C"/>
    <w:rsid w:val="009249D5"/>
    <w:rsid w:val="00925B7C"/>
    <w:rsid w:val="00927EA9"/>
    <w:rsid w:val="009308B1"/>
    <w:rsid w:val="00931704"/>
    <w:rsid w:val="00932FA9"/>
    <w:rsid w:val="009339DB"/>
    <w:rsid w:val="009348C7"/>
    <w:rsid w:val="00934D63"/>
    <w:rsid w:val="00935B92"/>
    <w:rsid w:val="0093763E"/>
    <w:rsid w:val="00937735"/>
    <w:rsid w:val="00937ABD"/>
    <w:rsid w:val="00937F51"/>
    <w:rsid w:val="00940035"/>
    <w:rsid w:val="009402EC"/>
    <w:rsid w:val="00941E11"/>
    <w:rsid w:val="0094260B"/>
    <w:rsid w:val="00943385"/>
    <w:rsid w:val="009433A7"/>
    <w:rsid w:val="00943B3A"/>
    <w:rsid w:val="00943C8D"/>
    <w:rsid w:val="00943E93"/>
    <w:rsid w:val="00943EDD"/>
    <w:rsid w:val="00944194"/>
    <w:rsid w:val="00944437"/>
    <w:rsid w:val="009444C7"/>
    <w:rsid w:val="009445B6"/>
    <w:rsid w:val="00944ACA"/>
    <w:rsid w:val="00946477"/>
    <w:rsid w:val="009506A2"/>
    <w:rsid w:val="00951071"/>
    <w:rsid w:val="00951368"/>
    <w:rsid w:val="0095174D"/>
    <w:rsid w:val="00951F90"/>
    <w:rsid w:val="00952BEF"/>
    <w:rsid w:val="0095316E"/>
    <w:rsid w:val="0095329E"/>
    <w:rsid w:val="00953FC4"/>
    <w:rsid w:val="00954E45"/>
    <w:rsid w:val="00955C20"/>
    <w:rsid w:val="0095640D"/>
    <w:rsid w:val="00956F00"/>
    <w:rsid w:val="0095714E"/>
    <w:rsid w:val="009578E3"/>
    <w:rsid w:val="00961A7B"/>
    <w:rsid w:val="00962B64"/>
    <w:rsid w:val="0096499F"/>
    <w:rsid w:val="00965734"/>
    <w:rsid w:val="009657E0"/>
    <w:rsid w:val="009660BE"/>
    <w:rsid w:val="00967EAC"/>
    <w:rsid w:val="009706EC"/>
    <w:rsid w:val="009711B0"/>
    <w:rsid w:val="009719DC"/>
    <w:rsid w:val="009729B8"/>
    <w:rsid w:val="00972B13"/>
    <w:rsid w:val="00972C00"/>
    <w:rsid w:val="00973A2C"/>
    <w:rsid w:val="009747BA"/>
    <w:rsid w:val="00975A98"/>
    <w:rsid w:val="009762D0"/>
    <w:rsid w:val="0097671D"/>
    <w:rsid w:val="0097698E"/>
    <w:rsid w:val="00976F20"/>
    <w:rsid w:val="00976F64"/>
    <w:rsid w:val="009774C0"/>
    <w:rsid w:val="00977F17"/>
    <w:rsid w:val="009819EA"/>
    <w:rsid w:val="00981A39"/>
    <w:rsid w:val="00982005"/>
    <w:rsid w:val="00982404"/>
    <w:rsid w:val="009829F5"/>
    <w:rsid w:val="00982D45"/>
    <w:rsid w:val="00982E9F"/>
    <w:rsid w:val="00983262"/>
    <w:rsid w:val="0098445D"/>
    <w:rsid w:val="009848AC"/>
    <w:rsid w:val="00985517"/>
    <w:rsid w:val="00985532"/>
    <w:rsid w:val="00986024"/>
    <w:rsid w:val="00986B1F"/>
    <w:rsid w:val="00987928"/>
    <w:rsid w:val="00990AA0"/>
    <w:rsid w:val="00990BDF"/>
    <w:rsid w:val="00990C88"/>
    <w:rsid w:val="00993465"/>
    <w:rsid w:val="009938CD"/>
    <w:rsid w:val="009941FE"/>
    <w:rsid w:val="00994923"/>
    <w:rsid w:val="00995DAD"/>
    <w:rsid w:val="00996B69"/>
    <w:rsid w:val="00997D4F"/>
    <w:rsid w:val="009A045E"/>
    <w:rsid w:val="009A11B7"/>
    <w:rsid w:val="009A1CD6"/>
    <w:rsid w:val="009A243C"/>
    <w:rsid w:val="009A4E0B"/>
    <w:rsid w:val="009A6049"/>
    <w:rsid w:val="009A6058"/>
    <w:rsid w:val="009B02A8"/>
    <w:rsid w:val="009B08FB"/>
    <w:rsid w:val="009B11B0"/>
    <w:rsid w:val="009B2639"/>
    <w:rsid w:val="009B2895"/>
    <w:rsid w:val="009B28E5"/>
    <w:rsid w:val="009B3240"/>
    <w:rsid w:val="009B3733"/>
    <w:rsid w:val="009B4AED"/>
    <w:rsid w:val="009B4D08"/>
    <w:rsid w:val="009B4E93"/>
    <w:rsid w:val="009B4F77"/>
    <w:rsid w:val="009B52C2"/>
    <w:rsid w:val="009B530F"/>
    <w:rsid w:val="009B5414"/>
    <w:rsid w:val="009B578B"/>
    <w:rsid w:val="009B5D48"/>
    <w:rsid w:val="009B6487"/>
    <w:rsid w:val="009B67E0"/>
    <w:rsid w:val="009B68E9"/>
    <w:rsid w:val="009B76ED"/>
    <w:rsid w:val="009B7916"/>
    <w:rsid w:val="009C0F4D"/>
    <w:rsid w:val="009C158E"/>
    <w:rsid w:val="009C17ED"/>
    <w:rsid w:val="009C1DCB"/>
    <w:rsid w:val="009C21D7"/>
    <w:rsid w:val="009C40EE"/>
    <w:rsid w:val="009C60EB"/>
    <w:rsid w:val="009C6914"/>
    <w:rsid w:val="009C73FA"/>
    <w:rsid w:val="009D0542"/>
    <w:rsid w:val="009D0761"/>
    <w:rsid w:val="009D0794"/>
    <w:rsid w:val="009D0922"/>
    <w:rsid w:val="009D0FE1"/>
    <w:rsid w:val="009D1531"/>
    <w:rsid w:val="009D1869"/>
    <w:rsid w:val="009D1915"/>
    <w:rsid w:val="009D235D"/>
    <w:rsid w:val="009D30F6"/>
    <w:rsid w:val="009D31DF"/>
    <w:rsid w:val="009D3371"/>
    <w:rsid w:val="009D59FD"/>
    <w:rsid w:val="009D5CBD"/>
    <w:rsid w:val="009D6205"/>
    <w:rsid w:val="009E0226"/>
    <w:rsid w:val="009E02D6"/>
    <w:rsid w:val="009E03A1"/>
    <w:rsid w:val="009E0A8B"/>
    <w:rsid w:val="009E0E8E"/>
    <w:rsid w:val="009E0FFA"/>
    <w:rsid w:val="009E1129"/>
    <w:rsid w:val="009E128D"/>
    <w:rsid w:val="009E1F2D"/>
    <w:rsid w:val="009E2A3B"/>
    <w:rsid w:val="009E31E6"/>
    <w:rsid w:val="009E41A7"/>
    <w:rsid w:val="009E43E1"/>
    <w:rsid w:val="009E46B0"/>
    <w:rsid w:val="009E5322"/>
    <w:rsid w:val="009E562B"/>
    <w:rsid w:val="009E62DC"/>
    <w:rsid w:val="009E7F85"/>
    <w:rsid w:val="009F0445"/>
    <w:rsid w:val="009F13F4"/>
    <w:rsid w:val="009F17A8"/>
    <w:rsid w:val="009F25D3"/>
    <w:rsid w:val="009F36C3"/>
    <w:rsid w:val="009F3A7C"/>
    <w:rsid w:val="009F4DAD"/>
    <w:rsid w:val="009F4F92"/>
    <w:rsid w:val="009F68B8"/>
    <w:rsid w:val="00A001DA"/>
    <w:rsid w:val="00A04601"/>
    <w:rsid w:val="00A05146"/>
    <w:rsid w:val="00A05BBE"/>
    <w:rsid w:val="00A05F06"/>
    <w:rsid w:val="00A06301"/>
    <w:rsid w:val="00A0685C"/>
    <w:rsid w:val="00A06CB4"/>
    <w:rsid w:val="00A075C9"/>
    <w:rsid w:val="00A1007A"/>
    <w:rsid w:val="00A10125"/>
    <w:rsid w:val="00A105FA"/>
    <w:rsid w:val="00A10645"/>
    <w:rsid w:val="00A10D4E"/>
    <w:rsid w:val="00A10D5C"/>
    <w:rsid w:val="00A110FF"/>
    <w:rsid w:val="00A1114D"/>
    <w:rsid w:val="00A11510"/>
    <w:rsid w:val="00A11955"/>
    <w:rsid w:val="00A11E5A"/>
    <w:rsid w:val="00A12D2E"/>
    <w:rsid w:val="00A13138"/>
    <w:rsid w:val="00A137E3"/>
    <w:rsid w:val="00A140B6"/>
    <w:rsid w:val="00A1453F"/>
    <w:rsid w:val="00A15025"/>
    <w:rsid w:val="00A15884"/>
    <w:rsid w:val="00A15DF9"/>
    <w:rsid w:val="00A15FDE"/>
    <w:rsid w:val="00A16406"/>
    <w:rsid w:val="00A16582"/>
    <w:rsid w:val="00A16925"/>
    <w:rsid w:val="00A17996"/>
    <w:rsid w:val="00A20D34"/>
    <w:rsid w:val="00A211B6"/>
    <w:rsid w:val="00A212C5"/>
    <w:rsid w:val="00A21B98"/>
    <w:rsid w:val="00A21BF1"/>
    <w:rsid w:val="00A21F78"/>
    <w:rsid w:val="00A22006"/>
    <w:rsid w:val="00A22C60"/>
    <w:rsid w:val="00A22FEE"/>
    <w:rsid w:val="00A232E3"/>
    <w:rsid w:val="00A235CD"/>
    <w:rsid w:val="00A249D4"/>
    <w:rsid w:val="00A24A8A"/>
    <w:rsid w:val="00A24BAB"/>
    <w:rsid w:val="00A25B60"/>
    <w:rsid w:val="00A26100"/>
    <w:rsid w:val="00A26D34"/>
    <w:rsid w:val="00A27019"/>
    <w:rsid w:val="00A270A6"/>
    <w:rsid w:val="00A274F5"/>
    <w:rsid w:val="00A27DDB"/>
    <w:rsid w:val="00A308B4"/>
    <w:rsid w:val="00A30992"/>
    <w:rsid w:val="00A31923"/>
    <w:rsid w:val="00A32348"/>
    <w:rsid w:val="00A32E75"/>
    <w:rsid w:val="00A33166"/>
    <w:rsid w:val="00A34259"/>
    <w:rsid w:val="00A3511C"/>
    <w:rsid w:val="00A3567A"/>
    <w:rsid w:val="00A3616E"/>
    <w:rsid w:val="00A362A1"/>
    <w:rsid w:val="00A36688"/>
    <w:rsid w:val="00A366FF"/>
    <w:rsid w:val="00A36D1B"/>
    <w:rsid w:val="00A37388"/>
    <w:rsid w:val="00A375FC"/>
    <w:rsid w:val="00A37CBC"/>
    <w:rsid w:val="00A37CD1"/>
    <w:rsid w:val="00A401D5"/>
    <w:rsid w:val="00A402F4"/>
    <w:rsid w:val="00A413AA"/>
    <w:rsid w:val="00A41493"/>
    <w:rsid w:val="00A42191"/>
    <w:rsid w:val="00A430D5"/>
    <w:rsid w:val="00A43D97"/>
    <w:rsid w:val="00A43DE7"/>
    <w:rsid w:val="00A43ECB"/>
    <w:rsid w:val="00A44C22"/>
    <w:rsid w:val="00A461C4"/>
    <w:rsid w:val="00A464FD"/>
    <w:rsid w:val="00A46696"/>
    <w:rsid w:val="00A47F3D"/>
    <w:rsid w:val="00A47FF0"/>
    <w:rsid w:val="00A509FF"/>
    <w:rsid w:val="00A50CA3"/>
    <w:rsid w:val="00A51463"/>
    <w:rsid w:val="00A5149C"/>
    <w:rsid w:val="00A51F17"/>
    <w:rsid w:val="00A52719"/>
    <w:rsid w:val="00A528F9"/>
    <w:rsid w:val="00A52926"/>
    <w:rsid w:val="00A52E3A"/>
    <w:rsid w:val="00A53A32"/>
    <w:rsid w:val="00A542D8"/>
    <w:rsid w:val="00A54AF1"/>
    <w:rsid w:val="00A54D93"/>
    <w:rsid w:val="00A54FC9"/>
    <w:rsid w:val="00A5541B"/>
    <w:rsid w:val="00A554AE"/>
    <w:rsid w:val="00A557C6"/>
    <w:rsid w:val="00A5582A"/>
    <w:rsid w:val="00A55E88"/>
    <w:rsid w:val="00A560A1"/>
    <w:rsid w:val="00A5726F"/>
    <w:rsid w:val="00A573AA"/>
    <w:rsid w:val="00A57DBC"/>
    <w:rsid w:val="00A60622"/>
    <w:rsid w:val="00A60B27"/>
    <w:rsid w:val="00A60F2A"/>
    <w:rsid w:val="00A616FF"/>
    <w:rsid w:val="00A617F2"/>
    <w:rsid w:val="00A61D94"/>
    <w:rsid w:val="00A6291C"/>
    <w:rsid w:val="00A62E95"/>
    <w:rsid w:val="00A63437"/>
    <w:rsid w:val="00A63F13"/>
    <w:rsid w:val="00A644A7"/>
    <w:rsid w:val="00A645AB"/>
    <w:rsid w:val="00A64C98"/>
    <w:rsid w:val="00A65556"/>
    <w:rsid w:val="00A65A48"/>
    <w:rsid w:val="00A65B99"/>
    <w:rsid w:val="00A65E0D"/>
    <w:rsid w:val="00A660E1"/>
    <w:rsid w:val="00A6612F"/>
    <w:rsid w:val="00A66FE4"/>
    <w:rsid w:val="00A67433"/>
    <w:rsid w:val="00A6746D"/>
    <w:rsid w:val="00A67C49"/>
    <w:rsid w:val="00A702D1"/>
    <w:rsid w:val="00A718A8"/>
    <w:rsid w:val="00A71E2A"/>
    <w:rsid w:val="00A72781"/>
    <w:rsid w:val="00A72E9A"/>
    <w:rsid w:val="00A73A64"/>
    <w:rsid w:val="00A73E56"/>
    <w:rsid w:val="00A7461E"/>
    <w:rsid w:val="00A74B78"/>
    <w:rsid w:val="00A75091"/>
    <w:rsid w:val="00A75809"/>
    <w:rsid w:val="00A75CA3"/>
    <w:rsid w:val="00A768AE"/>
    <w:rsid w:val="00A77EE5"/>
    <w:rsid w:val="00A805E7"/>
    <w:rsid w:val="00A823E2"/>
    <w:rsid w:val="00A82E12"/>
    <w:rsid w:val="00A832F9"/>
    <w:rsid w:val="00A83462"/>
    <w:rsid w:val="00A83695"/>
    <w:rsid w:val="00A83B98"/>
    <w:rsid w:val="00A84A21"/>
    <w:rsid w:val="00A84D9D"/>
    <w:rsid w:val="00A86254"/>
    <w:rsid w:val="00A869A0"/>
    <w:rsid w:val="00A87580"/>
    <w:rsid w:val="00A87BBD"/>
    <w:rsid w:val="00A9058B"/>
    <w:rsid w:val="00A9098F"/>
    <w:rsid w:val="00A91268"/>
    <w:rsid w:val="00A9130C"/>
    <w:rsid w:val="00A91D1F"/>
    <w:rsid w:val="00A92490"/>
    <w:rsid w:val="00A94223"/>
    <w:rsid w:val="00A947CE"/>
    <w:rsid w:val="00A94839"/>
    <w:rsid w:val="00A963D0"/>
    <w:rsid w:val="00A96694"/>
    <w:rsid w:val="00A96B32"/>
    <w:rsid w:val="00A9785E"/>
    <w:rsid w:val="00AA005F"/>
    <w:rsid w:val="00AA006F"/>
    <w:rsid w:val="00AA098F"/>
    <w:rsid w:val="00AA0D8C"/>
    <w:rsid w:val="00AA169F"/>
    <w:rsid w:val="00AA18FE"/>
    <w:rsid w:val="00AA2FEB"/>
    <w:rsid w:val="00AA31F7"/>
    <w:rsid w:val="00AA35CC"/>
    <w:rsid w:val="00AA3AEA"/>
    <w:rsid w:val="00AA3FB6"/>
    <w:rsid w:val="00AA4981"/>
    <w:rsid w:val="00AA5693"/>
    <w:rsid w:val="00AA5DFE"/>
    <w:rsid w:val="00AA5E6B"/>
    <w:rsid w:val="00AA6DB3"/>
    <w:rsid w:val="00AA7764"/>
    <w:rsid w:val="00AB055E"/>
    <w:rsid w:val="00AB10C4"/>
    <w:rsid w:val="00AB1365"/>
    <w:rsid w:val="00AB148A"/>
    <w:rsid w:val="00AB1822"/>
    <w:rsid w:val="00AB1CE1"/>
    <w:rsid w:val="00AB2887"/>
    <w:rsid w:val="00AB2BDE"/>
    <w:rsid w:val="00AB3245"/>
    <w:rsid w:val="00AB3B68"/>
    <w:rsid w:val="00AB3E07"/>
    <w:rsid w:val="00AB420F"/>
    <w:rsid w:val="00AB4DCA"/>
    <w:rsid w:val="00AB4E59"/>
    <w:rsid w:val="00AB5813"/>
    <w:rsid w:val="00AB5947"/>
    <w:rsid w:val="00AB74B2"/>
    <w:rsid w:val="00AB7B40"/>
    <w:rsid w:val="00AC069E"/>
    <w:rsid w:val="00AC0A4C"/>
    <w:rsid w:val="00AC138C"/>
    <w:rsid w:val="00AC159E"/>
    <w:rsid w:val="00AC1D03"/>
    <w:rsid w:val="00AC1D8A"/>
    <w:rsid w:val="00AC2364"/>
    <w:rsid w:val="00AC2654"/>
    <w:rsid w:val="00AC33B3"/>
    <w:rsid w:val="00AC5D84"/>
    <w:rsid w:val="00AC644B"/>
    <w:rsid w:val="00AC6817"/>
    <w:rsid w:val="00AC70C1"/>
    <w:rsid w:val="00AC74DF"/>
    <w:rsid w:val="00AC74E1"/>
    <w:rsid w:val="00AC79CC"/>
    <w:rsid w:val="00AD0926"/>
    <w:rsid w:val="00AD1A81"/>
    <w:rsid w:val="00AD1DE3"/>
    <w:rsid w:val="00AD22DE"/>
    <w:rsid w:val="00AD30E3"/>
    <w:rsid w:val="00AD332D"/>
    <w:rsid w:val="00AD34E5"/>
    <w:rsid w:val="00AD3680"/>
    <w:rsid w:val="00AD3C06"/>
    <w:rsid w:val="00AD542B"/>
    <w:rsid w:val="00AD5E8E"/>
    <w:rsid w:val="00AD6231"/>
    <w:rsid w:val="00AE0376"/>
    <w:rsid w:val="00AE0D25"/>
    <w:rsid w:val="00AE10C2"/>
    <w:rsid w:val="00AE1D74"/>
    <w:rsid w:val="00AE330B"/>
    <w:rsid w:val="00AE4624"/>
    <w:rsid w:val="00AE55EA"/>
    <w:rsid w:val="00AE5EFD"/>
    <w:rsid w:val="00AE6932"/>
    <w:rsid w:val="00AE75C0"/>
    <w:rsid w:val="00AE7DE2"/>
    <w:rsid w:val="00AE7F5D"/>
    <w:rsid w:val="00AF19CB"/>
    <w:rsid w:val="00AF38EE"/>
    <w:rsid w:val="00AF39C7"/>
    <w:rsid w:val="00AF3BAA"/>
    <w:rsid w:val="00AF423B"/>
    <w:rsid w:val="00AF45AA"/>
    <w:rsid w:val="00AF48AD"/>
    <w:rsid w:val="00AF5010"/>
    <w:rsid w:val="00AF5AB5"/>
    <w:rsid w:val="00AF6357"/>
    <w:rsid w:val="00AF6569"/>
    <w:rsid w:val="00AF7012"/>
    <w:rsid w:val="00AF722F"/>
    <w:rsid w:val="00AF746A"/>
    <w:rsid w:val="00AF74BE"/>
    <w:rsid w:val="00B00752"/>
    <w:rsid w:val="00B00B1D"/>
    <w:rsid w:val="00B00C99"/>
    <w:rsid w:val="00B0202E"/>
    <w:rsid w:val="00B022DE"/>
    <w:rsid w:val="00B02AB3"/>
    <w:rsid w:val="00B02AEC"/>
    <w:rsid w:val="00B03D0B"/>
    <w:rsid w:val="00B041F3"/>
    <w:rsid w:val="00B04BA5"/>
    <w:rsid w:val="00B04E33"/>
    <w:rsid w:val="00B056F8"/>
    <w:rsid w:val="00B06A70"/>
    <w:rsid w:val="00B101C4"/>
    <w:rsid w:val="00B10304"/>
    <w:rsid w:val="00B1072B"/>
    <w:rsid w:val="00B126DC"/>
    <w:rsid w:val="00B128A4"/>
    <w:rsid w:val="00B12D56"/>
    <w:rsid w:val="00B1339F"/>
    <w:rsid w:val="00B1369E"/>
    <w:rsid w:val="00B1371F"/>
    <w:rsid w:val="00B140D0"/>
    <w:rsid w:val="00B14D3C"/>
    <w:rsid w:val="00B16722"/>
    <w:rsid w:val="00B17522"/>
    <w:rsid w:val="00B17D99"/>
    <w:rsid w:val="00B17DBF"/>
    <w:rsid w:val="00B20431"/>
    <w:rsid w:val="00B20727"/>
    <w:rsid w:val="00B207F9"/>
    <w:rsid w:val="00B20866"/>
    <w:rsid w:val="00B20E57"/>
    <w:rsid w:val="00B21ABA"/>
    <w:rsid w:val="00B22195"/>
    <w:rsid w:val="00B228D1"/>
    <w:rsid w:val="00B23CC1"/>
    <w:rsid w:val="00B24166"/>
    <w:rsid w:val="00B24930"/>
    <w:rsid w:val="00B24B2C"/>
    <w:rsid w:val="00B2552D"/>
    <w:rsid w:val="00B25B71"/>
    <w:rsid w:val="00B268E6"/>
    <w:rsid w:val="00B26F95"/>
    <w:rsid w:val="00B27341"/>
    <w:rsid w:val="00B27762"/>
    <w:rsid w:val="00B27C0A"/>
    <w:rsid w:val="00B27C9C"/>
    <w:rsid w:val="00B30C35"/>
    <w:rsid w:val="00B31921"/>
    <w:rsid w:val="00B31DB2"/>
    <w:rsid w:val="00B31FB2"/>
    <w:rsid w:val="00B32A13"/>
    <w:rsid w:val="00B32AFD"/>
    <w:rsid w:val="00B32B13"/>
    <w:rsid w:val="00B344F8"/>
    <w:rsid w:val="00B34736"/>
    <w:rsid w:val="00B35BA5"/>
    <w:rsid w:val="00B35FD9"/>
    <w:rsid w:val="00B378F2"/>
    <w:rsid w:val="00B37E78"/>
    <w:rsid w:val="00B409C0"/>
    <w:rsid w:val="00B41026"/>
    <w:rsid w:val="00B41160"/>
    <w:rsid w:val="00B41DC9"/>
    <w:rsid w:val="00B41E1C"/>
    <w:rsid w:val="00B42B53"/>
    <w:rsid w:val="00B43508"/>
    <w:rsid w:val="00B43DA9"/>
    <w:rsid w:val="00B4437D"/>
    <w:rsid w:val="00B4445E"/>
    <w:rsid w:val="00B44735"/>
    <w:rsid w:val="00B44A19"/>
    <w:rsid w:val="00B451A7"/>
    <w:rsid w:val="00B4560A"/>
    <w:rsid w:val="00B46208"/>
    <w:rsid w:val="00B463A9"/>
    <w:rsid w:val="00B47064"/>
    <w:rsid w:val="00B476B6"/>
    <w:rsid w:val="00B47C26"/>
    <w:rsid w:val="00B50331"/>
    <w:rsid w:val="00B50D23"/>
    <w:rsid w:val="00B54782"/>
    <w:rsid w:val="00B55D90"/>
    <w:rsid w:val="00B56192"/>
    <w:rsid w:val="00B575FE"/>
    <w:rsid w:val="00B6194B"/>
    <w:rsid w:val="00B62E56"/>
    <w:rsid w:val="00B63378"/>
    <w:rsid w:val="00B63935"/>
    <w:rsid w:val="00B63C70"/>
    <w:rsid w:val="00B6401A"/>
    <w:rsid w:val="00B6459F"/>
    <w:rsid w:val="00B648D2"/>
    <w:rsid w:val="00B64DAA"/>
    <w:rsid w:val="00B655F6"/>
    <w:rsid w:val="00B67617"/>
    <w:rsid w:val="00B67C4E"/>
    <w:rsid w:val="00B701A3"/>
    <w:rsid w:val="00B701AF"/>
    <w:rsid w:val="00B71893"/>
    <w:rsid w:val="00B7189A"/>
    <w:rsid w:val="00B71CF6"/>
    <w:rsid w:val="00B71D7A"/>
    <w:rsid w:val="00B720BF"/>
    <w:rsid w:val="00B72153"/>
    <w:rsid w:val="00B72BEC"/>
    <w:rsid w:val="00B72FAF"/>
    <w:rsid w:val="00B74B8E"/>
    <w:rsid w:val="00B74E38"/>
    <w:rsid w:val="00B75B9C"/>
    <w:rsid w:val="00B761B7"/>
    <w:rsid w:val="00B7658F"/>
    <w:rsid w:val="00B7737A"/>
    <w:rsid w:val="00B77983"/>
    <w:rsid w:val="00B803FD"/>
    <w:rsid w:val="00B80714"/>
    <w:rsid w:val="00B80C62"/>
    <w:rsid w:val="00B810B3"/>
    <w:rsid w:val="00B81758"/>
    <w:rsid w:val="00B81C10"/>
    <w:rsid w:val="00B82653"/>
    <w:rsid w:val="00B83D00"/>
    <w:rsid w:val="00B847DB"/>
    <w:rsid w:val="00B84E2B"/>
    <w:rsid w:val="00B84ECC"/>
    <w:rsid w:val="00B85D05"/>
    <w:rsid w:val="00B8796B"/>
    <w:rsid w:val="00B87F57"/>
    <w:rsid w:val="00B90806"/>
    <w:rsid w:val="00B90882"/>
    <w:rsid w:val="00B93239"/>
    <w:rsid w:val="00B93C6D"/>
    <w:rsid w:val="00B93CEC"/>
    <w:rsid w:val="00B940BA"/>
    <w:rsid w:val="00B942A1"/>
    <w:rsid w:val="00B95ACC"/>
    <w:rsid w:val="00B96024"/>
    <w:rsid w:val="00B96880"/>
    <w:rsid w:val="00BA03F0"/>
    <w:rsid w:val="00BA0474"/>
    <w:rsid w:val="00BA1838"/>
    <w:rsid w:val="00BA2036"/>
    <w:rsid w:val="00BA27C6"/>
    <w:rsid w:val="00BA3F0D"/>
    <w:rsid w:val="00BA5140"/>
    <w:rsid w:val="00BA558B"/>
    <w:rsid w:val="00BA5C8B"/>
    <w:rsid w:val="00BA5F3D"/>
    <w:rsid w:val="00BA604E"/>
    <w:rsid w:val="00BA6A97"/>
    <w:rsid w:val="00BA6D08"/>
    <w:rsid w:val="00BA7E63"/>
    <w:rsid w:val="00BB00FC"/>
    <w:rsid w:val="00BB0208"/>
    <w:rsid w:val="00BB03F7"/>
    <w:rsid w:val="00BB0D9D"/>
    <w:rsid w:val="00BB1657"/>
    <w:rsid w:val="00BB1937"/>
    <w:rsid w:val="00BB1EBB"/>
    <w:rsid w:val="00BB21D6"/>
    <w:rsid w:val="00BB2C6D"/>
    <w:rsid w:val="00BB37DD"/>
    <w:rsid w:val="00BB3A81"/>
    <w:rsid w:val="00BB3AA7"/>
    <w:rsid w:val="00BB4271"/>
    <w:rsid w:val="00BB4CDA"/>
    <w:rsid w:val="00BB4F42"/>
    <w:rsid w:val="00BB5919"/>
    <w:rsid w:val="00BB76B2"/>
    <w:rsid w:val="00BC0B21"/>
    <w:rsid w:val="00BC19BE"/>
    <w:rsid w:val="00BC2847"/>
    <w:rsid w:val="00BC3BE1"/>
    <w:rsid w:val="00BC42F4"/>
    <w:rsid w:val="00BC4B65"/>
    <w:rsid w:val="00BC4C59"/>
    <w:rsid w:val="00BC527C"/>
    <w:rsid w:val="00BC52C7"/>
    <w:rsid w:val="00BC55E2"/>
    <w:rsid w:val="00BC5A2F"/>
    <w:rsid w:val="00BC76B4"/>
    <w:rsid w:val="00BD09AD"/>
    <w:rsid w:val="00BD1209"/>
    <w:rsid w:val="00BD3E7F"/>
    <w:rsid w:val="00BD4421"/>
    <w:rsid w:val="00BD4715"/>
    <w:rsid w:val="00BD4FB1"/>
    <w:rsid w:val="00BD53AE"/>
    <w:rsid w:val="00BD586D"/>
    <w:rsid w:val="00BD5C22"/>
    <w:rsid w:val="00BD5D1F"/>
    <w:rsid w:val="00BD6262"/>
    <w:rsid w:val="00BD65A8"/>
    <w:rsid w:val="00BD7103"/>
    <w:rsid w:val="00BD7C52"/>
    <w:rsid w:val="00BE0268"/>
    <w:rsid w:val="00BE0416"/>
    <w:rsid w:val="00BE115E"/>
    <w:rsid w:val="00BE15BD"/>
    <w:rsid w:val="00BE1C7B"/>
    <w:rsid w:val="00BE1CC2"/>
    <w:rsid w:val="00BE2B95"/>
    <w:rsid w:val="00BE2D79"/>
    <w:rsid w:val="00BE400E"/>
    <w:rsid w:val="00BE40EB"/>
    <w:rsid w:val="00BE42B8"/>
    <w:rsid w:val="00BE4E79"/>
    <w:rsid w:val="00BE4EC9"/>
    <w:rsid w:val="00BE4F53"/>
    <w:rsid w:val="00BE5248"/>
    <w:rsid w:val="00BE5710"/>
    <w:rsid w:val="00BE5D5D"/>
    <w:rsid w:val="00BE5F4C"/>
    <w:rsid w:val="00BE64C9"/>
    <w:rsid w:val="00BE6613"/>
    <w:rsid w:val="00BE6C29"/>
    <w:rsid w:val="00BE7309"/>
    <w:rsid w:val="00BE7C6C"/>
    <w:rsid w:val="00BF11CB"/>
    <w:rsid w:val="00BF144E"/>
    <w:rsid w:val="00BF14FD"/>
    <w:rsid w:val="00BF163D"/>
    <w:rsid w:val="00BF1B69"/>
    <w:rsid w:val="00BF4556"/>
    <w:rsid w:val="00BF4C87"/>
    <w:rsid w:val="00BF60BB"/>
    <w:rsid w:val="00BF63A6"/>
    <w:rsid w:val="00BF6B1B"/>
    <w:rsid w:val="00BF6B81"/>
    <w:rsid w:val="00BF782D"/>
    <w:rsid w:val="00BF7A8C"/>
    <w:rsid w:val="00BF7BC8"/>
    <w:rsid w:val="00BF7F92"/>
    <w:rsid w:val="00C00154"/>
    <w:rsid w:val="00C00243"/>
    <w:rsid w:val="00C01521"/>
    <w:rsid w:val="00C02CFD"/>
    <w:rsid w:val="00C02E6B"/>
    <w:rsid w:val="00C03526"/>
    <w:rsid w:val="00C039EF"/>
    <w:rsid w:val="00C04567"/>
    <w:rsid w:val="00C0465A"/>
    <w:rsid w:val="00C04ED5"/>
    <w:rsid w:val="00C0548C"/>
    <w:rsid w:val="00C05B42"/>
    <w:rsid w:val="00C05B5F"/>
    <w:rsid w:val="00C060BA"/>
    <w:rsid w:val="00C06491"/>
    <w:rsid w:val="00C07B40"/>
    <w:rsid w:val="00C11269"/>
    <w:rsid w:val="00C11DF5"/>
    <w:rsid w:val="00C12271"/>
    <w:rsid w:val="00C12F30"/>
    <w:rsid w:val="00C13DFA"/>
    <w:rsid w:val="00C146D9"/>
    <w:rsid w:val="00C148BB"/>
    <w:rsid w:val="00C1492D"/>
    <w:rsid w:val="00C14A95"/>
    <w:rsid w:val="00C14FFC"/>
    <w:rsid w:val="00C1539D"/>
    <w:rsid w:val="00C15B52"/>
    <w:rsid w:val="00C16A19"/>
    <w:rsid w:val="00C16CE9"/>
    <w:rsid w:val="00C16EF7"/>
    <w:rsid w:val="00C17591"/>
    <w:rsid w:val="00C17D87"/>
    <w:rsid w:val="00C17EA8"/>
    <w:rsid w:val="00C21655"/>
    <w:rsid w:val="00C218E8"/>
    <w:rsid w:val="00C21A42"/>
    <w:rsid w:val="00C22B70"/>
    <w:rsid w:val="00C22E3C"/>
    <w:rsid w:val="00C23392"/>
    <w:rsid w:val="00C235FE"/>
    <w:rsid w:val="00C239E5"/>
    <w:rsid w:val="00C23B01"/>
    <w:rsid w:val="00C2452E"/>
    <w:rsid w:val="00C24DE1"/>
    <w:rsid w:val="00C252EA"/>
    <w:rsid w:val="00C270BC"/>
    <w:rsid w:val="00C301B6"/>
    <w:rsid w:val="00C30F8A"/>
    <w:rsid w:val="00C31401"/>
    <w:rsid w:val="00C316D4"/>
    <w:rsid w:val="00C31DAA"/>
    <w:rsid w:val="00C31FF2"/>
    <w:rsid w:val="00C340AB"/>
    <w:rsid w:val="00C34122"/>
    <w:rsid w:val="00C357D2"/>
    <w:rsid w:val="00C35A2B"/>
    <w:rsid w:val="00C3685D"/>
    <w:rsid w:val="00C36B95"/>
    <w:rsid w:val="00C3729E"/>
    <w:rsid w:val="00C37300"/>
    <w:rsid w:val="00C3770B"/>
    <w:rsid w:val="00C379E9"/>
    <w:rsid w:val="00C37BFE"/>
    <w:rsid w:val="00C4079F"/>
    <w:rsid w:val="00C40906"/>
    <w:rsid w:val="00C4121B"/>
    <w:rsid w:val="00C4127A"/>
    <w:rsid w:val="00C419B8"/>
    <w:rsid w:val="00C4308B"/>
    <w:rsid w:val="00C43865"/>
    <w:rsid w:val="00C43EAE"/>
    <w:rsid w:val="00C44C95"/>
    <w:rsid w:val="00C45AAE"/>
    <w:rsid w:val="00C464B4"/>
    <w:rsid w:val="00C46667"/>
    <w:rsid w:val="00C4686F"/>
    <w:rsid w:val="00C46E3F"/>
    <w:rsid w:val="00C50D2A"/>
    <w:rsid w:val="00C51E89"/>
    <w:rsid w:val="00C53828"/>
    <w:rsid w:val="00C55B30"/>
    <w:rsid w:val="00C5682E"/>
    <w:rsid w:val="00C56E55"/>
    <w:rsid w:val="00C57B3B"/>
    <w:rsid w:val="00C616A3"/>
    <w:rsid w:val="00C61923"/>
    <w:rsid w:val="00C61AEE"/>
    <w:rsid w:val="00C621AE"/>
    <w:rsid w:val="00C62648"/>
    <w:rsid w:val="00C62764"/>
    <w:rsid w:val="00C64CAE"/>
    <w:rsid w:val="00C64D46"/>
    <w:rsid w:val="00C65003"/>
    <w:rsid w:val="00C66B32"/>
    <w:rsid w:val="00C700DE"/>
    <w:rsid w:val="00C7016C"/>
    <w:rsid w:val="00C70308"/>
    <w:rsid w:val="00C70563"/>
    <w:rsid w:val="00C70996"/>
    <w:rsid w:val="00C71210"/>
    <w:rsid w:val="00C7121A"/>
    <w:rsid w:val="00C72889"/>
    <w:rsid w:val="00C73EB3"/>
    <w:rsid w:val="00C74003"/>
    <w:rsid w:val="00C7423D"/>
    <w:rsid w:val="00C7457D"/>
    <w:rsid w:val="00C749A7"/>
    <w:rsid w:val="00C74B75"/>
    <w:rsid w:val="00C75195"/>
    <w:rsid w:val="00C75962"/>
    <w:rsid w:val="00C761CB"/>
    <w:rsid w:val="00C767D0"/>
    <w:rsid w:val="00C76B6A"/>
    <w:rsid w:val="00C76EDE"/>
    <w:rsid w:val="00C77776"/>
    <w:rsid w:val="00C77B56"/>
    <w:rsid w:val="00C77E64"/>
    <w:rsid w:val="00C80587"/>
    <w:rsid w:val="00C80877"/>
    <w:rsid w:val="00C80A66"/>
    <w:rsid w:val="00C82616"/>
    <w:rsid w:val="00C82CCA"/>
    <w:rsid w:val="00C83152"/>
    <w:rsid w:val="00C83CBB"/>
    <w:rsid w:val="00C83E6D"/>
    <w:rsid w:val="00C83F1B"/>
    <w:rsid w:val="00C844ED"/>
    <w:rsid w:val="00C84A25"/>
    <w:rsid w:val="00C85E4C"/>
    <w:rsid w:val="00C86778"/>
    <w:rsid w:val="00C86CF1"/>
    <w:rsid w:val="00C87142"/>
    <w:rsid w:val="00C871BE"/>
    <w:rsid w:val="00C87A62"/>
    <w:rsid w:val="00C914D5"/>
    <w:rsid w:val="00C92022"/>
    <w:rsid w:val="00C92AA0"/>
    <w:rsid w:val="00C934F9"/>
    <w:rsid w:val="00C93880"/>
    <w:rsid w:val="00C93891"/>
    <w:rsid w:val="00C949AE"/>
    <w:rsid w:val="00C949E8"/>
    <w:rsid w:val="00C95A6F"/>
    <w:rsid w:val="00C96093"/>
    <w:rsid w:val="00C96459"/>
    <w:rsid w:val="00C97A70"/>
    <w:rsid w:val="00C97F58"/>
    <w:rsid w:val="00CA086D"/>
    <w:rsid w:val="00CA1162"/>
    <w:rsid w:val="00CA1298"/>
    <w:rsid w:val="00CA146D"/>
    <w:rsid w:val="00CA1CFB"/>
    <w:rsid w:val="00CA1EAF"/>
    <w:rsid w:val="00CA2CE6"/>
    <w:rsid w:val="00CA3349"/>
    <w:rsid w:val="00CA362C"/>
    <w:rsid w:val="00CA40A7"/>
    <w:rsid w:val="00CA4EFD"/>
    <w:rsid w:val="00CA5448"/>
    <w:rsid w:val="00CA54B0"/>
    <w:rsid w:val="00CA5FD5"/>
    <w:rsid w:val="00CA629C"/>
    <w:rsid w:val="00CA679A"/>
    <w:rsid w:val="00CA7041"/>
    <w:rsid w:val="00CB0A71"/>
    <w:rsid w:val="00CB19A7"/>
    <w:rsid w:val="00CB31C2"/>
    <w:rsid w:val="00CB4868"/>
    <w:rsid w:val="00CB4C00"/>
    <w:rsid w:val="00CB4C0B"/>
    <w:rsid w:val="00CB50C2"/>
    <w:rsid w:val="00CB5482"/>
    <w:rsid w:val="00CB5A13"/>
    <w:rsid w:val="00CB5CFE"/>
    <w:rsid w:val="00CB6E6F"/>
    <w:rsid w:val="00CB70DD"/>
    <w:rsid w:val="00CC01E9"/>
    <w:rsid w:val="00CC04AC"/>
    <w:rsid w:val="00CC05A0"/>
    <w:rsid w:val="00CC05AE"/>
    <w:rsid w:val="00CC11B4"/>
    <w:rsid w:val="00CC2387"/>
    <w:rsid w:val="00CC267F"/>
    <w:rsid w:val="00CC299E"/>
    <w:rsid w:val="00CC2BC9"/>
    <w:rsid w:val="00CC2CB7"/>
    <w:rsid w:val="00CC3485"/>
    <w:rsid w:val="00CC38BB"/>
    <w:rsid w:val="00CC3A06"/>
    <w:rsid w:val="00CC48D6"/>
    <w:rsid w:val="00CC4CDD"/>
    <w:rsid w:val="00CC5266"/>
    <w:rsid w:val="00CC528D"/>
    <w:rsid w:val="00CC5C3E"/>
    <w:rsid w:val="00CC5F0A"/>
    <w:rsid w:val="00CC6890"/>
    <w:rsid w:val="00CD02FD"/>
    <w:rsid w:val="00CD049A"/>
    <w:rsid w:val="00CD0C84"/>
    <w:rsid w:val="00CD0FC8"/>
    <w:rsid w:val="00CD1143"/>
    <w:rsid w:val="00CD188C"/>
    <w:rsid w:val="00CD303B"/>
    <w:rsid w:val="00CD4049"/>
    <w:rsid w:val="00CD412C"/>
    <w:rsid w:val="00CD475D"/>
    <w:rsid w:val="00CD4A4B"/>
    <w:rsid w:val="00CD4D4E"/>
    <w:rsid w:val="00CD4EA3"/>
    <w:rsid w:val="00CD5020"/>
    <w:rsid w:val="00CD50D4"/>
    <w:rsid w:val="00CD5289"/>
    <w:rsid w:val="00CD63C6"/>
    <w:rsid w:val="00CD6D0B"/>
    <w:rsid w:val="00CD7DF5"/>
    <w:rsid w:val="00CE0400"/>
    <w:rsid w:val="00CE0FD5"/>
    <w:rsid w:val="00CE16A6"/>
    <w:rsid w:val="00CE17DA"/>
    <w:rsid w:val="00CE196C"/>
    <w:rsid w:val="00CE1AA8"/>
    <w:rsid w:val="00CE1E43"/>
    <w:rsid w:val="00CE20D7"/>
    <w:rsid w:val="00CE3D57"/>
    <w:rsid w:val="00CE4A1A"/>
    <w:rsid w:val="00CE672F"/>
    <w:rsid w:val="00CE6965"/>
    <w:rsid w:val="00CE6CA4"/>
    <w:rsid w:val="00CF0139"/>
    <w:rsid w:val="00CF0572"/>
    <w:rsid w:val="00CF0808"/>
    <w:rsid w:val="00CF0BB4"/>
    <w:rsid w:val="00CF0C98"/>
    <w:rsid w:val="00CF0E8A"/>
    <w:rsid w:val="00CF12CA"/>
    <w:rsid w:val="00CF19DB"/>
    <w:rsid w:val="00CF2BD5"/>
    <w:rsid w:val="00CF3131"/>
    <w:rsid w:val="00CF3B9A"/>
    <w:rsid w:val="00CF4B72"/>
    <w:rsid w:val="00CF586D"/>
    <w:rsid w:val="00CF5AF6"/>
    <w:rsid w:val="00CF6A9D"/>
    <w:rsid w:val="00CF78B3"/>
    <w:rsid w:val="00CF7B17"/>
    <w:rsid w:val="00CF7BBC"/>
    <w:rsid w:val="00D0042E"/>
    <w:rsid w:val="00D00C86"/>
    <w:rsid w:val="00D02530"/>
    <w:rsid w:val="00D02B59"/>
    <w:rsid w:val="00D03266"/>
    <w:rsid w:val="00D0346E"/>
    <w:rsid w:val="00D03BC1"/>
    <w:rsid w:val="00D03D8B"/>
    <w:rsid w:val="00D04178"/>
    <w:rsid w:val="00D04201"/>
    <w:rsid w:val="00D042F3"/>
    <w:rsid w:val="00D052C8"/>
    <w:rsid w:val="00D05ADD"/>
    <w:rsid w:val="00D05C11"/>
    <w:rsid w:val="00D06CA2"/>
    <w:rsid w:val="00D06F62"/>
    <w:rsid w:val="00D073D7"/>
    <w:rsid w:val="00D076E1"/>
    <w:rsid w:val="00D1073F"/>
    <w:rsid w:val="00D10E10"/>
    <w:rsid w:val="00D1171D"/>
    <w:rsid w:val="00D11832"/>
    <w:rsid w:val="00D11DEC"/>
    <w:rsid w:val="00D12133"/>
    <w:rsid w:val="00D1229E"/>
    <w:rsid w:val="00D122BD"/>
    <w:rsid w:val="00D13E5D"/>
    <w:rsid w:val="00D14E6C"/>
    <w:rsid w:val="00D14EAC"/>
    <w:rsid w:val="00D15103"/>
    <w:rsid w:val="00D158B4"/>
    <w:rsid w:val="00D170BB"/>
    <w:rsid w:val="00D17525"/>
    <w:rsid w:val="00D17897"/>
    <w:rsid w:val="00D17967"/>
    <w:rsid w:val="00D17CF9"/>
    <w:rsid w:val="00D2000C"/>
    <w:rsid w:val="00D204ED"/>
    <w:rsid w:val="00D20A30"/>
    <w:rsid w:val="00D219D1"/>
    <w:rsid w:val="00D23E4C"/>
    <w:rsid w:val="00D24035"/>
    <w:rsid w:val="00D24286"/>
    <w:rsid w:val="00D243E6"/>
    <w:rsid w:val="00D24B84"/>
    <w:rsid w:val="00D27972"/>
    <w:rsid w:val="00D27D62"/>
    <w:rsid w:val="00D31295"/>
    <w:rsid w:val="00D31462"/>
    <w:rsid w:val="00D319D9"/>
    <w:rsid w:val="00D31EFA"/>
    <w:rsid w:val="00D31F8A"/>
    <w:rsid w:val="00D32360"/>
    <w:rsid w:val="00D330DA"/>
    <w:rsid w:val="00D338BE"/>
    <w:rsid w:val="00D33B5C"/>
    <w:rsid w:val="00D340F2"/>
    <w:rsid w:val="00D348E4"/>
    <w:rsid w:val="00D3492B"/>
    <w:rsid w:val="00D349B2"/>
    <w:rsid w:val="00D350E4"/>
    <w:rsid w:val="00D37041"/>
    <w:rsid w:val="00D3710A"/>
    <w:rsid w:val="00D37BF1"/>
    <w:rsid w:val="00D4026F"/>
    <w:rsid w:val="00D4080C"/>
    <w:rsid w:val="00D40A9C"/>
    <w:rsid w:val="00D4102A"/>
    <w:rsid w:val="00D41744"/>
    <w:rsid w:val="00D4224B"/>
    <w:rsid w:val="00D42B1A"/>
    <w:rsid w:val="00D4338D"/>
    <w:rsid w:val="00D43543"/>
    <w:rsid w:val="00D43903"/>
    <w:rsid w:val="00D43A08"/>
    <w:rsid w:val="00D4450B"/>
    <w:rsid w:val="00D44A38"/>
    <w:rsid w:val="00D47033"/>
    <w:rsid w:val="00D47073"/>
    <w:rsid w:val="00D47206"/>
    <w:rsid w:val="00D51745"/>
    <w:rsid w:val="00D51979"/>
    <w:rsid w:val="00D51A9A"/>
    <w:rsid w:val="00D51B5F"/>
    <w:rsid w:val="00D52A49"/>
    <w:rsid w:val="00D53811"/>
    <w:rsid w:val="00D53977"/>
    <w:rsid w:val="00D541D4"/>
    <w:rsid w:val="00D55674"/>
    <w:rsid w:val="00D559FF"/>
    <w:rsid w:val="00D55CFA"/>
    <w:rsid w:val="00D56150"/>
    <w:rsid w:val="00D563DC"/>
    <w:rsid w:val="00D56D86"/>
    <w:rsid w:val="00D56EDB"/>
    <w:rsid w:val="00D572F7"/>
    <w:rsid w:val="00D575CA"/>
    <w:rsid w:val="00D57EEA"/>
    <w:rsid w:val="00D625CC"/>
    <w:rsid w:val="00D62EB7"/>
    <w:rsid w:val="00D63024"/>
    <w:rsid w:val="00D638E5"/>
    <w:rsid w:val="00D63903"/>
    <w:rsid w:val="00D63DAD"/>
    <w:rsid w:val="00D64874"/>
    <w:rsid w:val="00D64C9B"/>
    <w:rsid w:val="00D65140"/>
    <w:rsid w:val="00D669D3"/>
    <w:rsid w:val="00D66A14"/>
    <w:rsid w:val="00D66C97"/>
    <w:rsid w:val="00D67410"/>
    <w:rsid w:val="00D71112"/>
    <w:rsid w:val="00D71B4D"/>
    <w:rsid w:val="00D71D16"/>
    <w:rsid w:val="00D72006"/>
    <w:rsid w:val="00D72E6D"/>
    <w:rsid w:val="00D73514"/>
    <w:rsid w:val="00D74326"/>
    <w:rsid w:val="00D748AF"/>
    <w:rsid w:val="00D757DB"/>
    <w:rsid w:val="00D76622"/>
    <w:rsid w:val="00D7665B"/>
    <w:rsid w:val="00D773FD"/>
    <w:rsid w:val="00D77F68"/>
    <w:rsid w:val="00D808D8"/>
    <w:rsid w:val="00D80B97"/>
    <w:rsid w:val="00D81508"/>
    <w:rsid w:val="00D82186"/>
    <w:rsid w:val="00D82C2E"/>
    <w:rsid w:val="00D839FB"/>
    <w:rsid w:val="00D83ABE"/>
    <w:rsid w:val="00D83EC4"/>
    <w:rsid w:val="00D840BC"/>
    <w:rsid w:val="00D84F87"/>
    <w:rsid w:val="00D85075"/>
    <w:rsid w:val="00D858F9"/>
    <w:rsid w:val="00D85DBD"/>
    <w:rsid w:val="00D85E2E"/>
    <w:rsid w:val="00D8710D"/>
    <w:rsid w:val="00D879F4"/>
    <w:rsid w:val="00D87BC1"/>
    <w:rsid w:val="00D9004B"/>
    <w:rsid w:val="00D9032A"/>
    <w:rsid w:val="00D9099B"/>
    <w:rsid w:val="00D90AD5"/>
    <w:rsid w:val="00D91A88"/>
    <w:rsid w:val="00D920A4"/>
    <w:rsid w:val="00D93207"/>
    <w:rsid w:val="00D93351"/>
    <w:rsid w:val="00D93C64"/>
    <w:rsid w:val="00D94124"/>
    <w:rsid w:val="00D948A0"/>
    <w:rsid w:val="00D94958"/>
    <w:rsid w:val="00D95305"/>
    <w:rsid w:val="00D9547E"/>
    <w:rsid w:val="00D96C46"/>
    <w:rsid w:val="00D96C4A"/>
    <w:rsid w:val="00D97E89"/>
    <w:rsid w:val="00DA05F0"/>
    <w:rsid w:val="00DA0B2E"/>
    <w:rsid w:val="00DA0EC4"/>
    <w:rsid w:val="00DA1961"/>
    <w:rsid w:val="00DA1E41"/>
    <w:rsid w:val="00DA225C"/>
    <w:rsid w:val="00DA37D3"/>
    <w:rsid w:val="00DA4A02"/>
    <w:rsid w:val="00DA5DFA"/>
    <w:rsid w:val="00DA5EBD"/>
    <w:rsid w:val="00DA606D"/>
    <w:rsid w:val="00DA6A31"/>
    <w:rsid w:val="00DB0224"/>
    <w:rsid w:val="00DB075D"/>
    <w:rsid w:val="00DB1624"/>
    <w:rsid w:val="00DB211D"/>
    <w:rsid w:val="00DB229D"/>
    <w:rsid w:val="00DB26DA"/>
    <w:rsid w:val="00DB2B2F"/>
    <w:rsid w:val="00DB2E11"/>
    <w:rsid w:val="00DB38F9"/>
    <w:rsid w:val="00DB4A57"/>
    <w:rsid w:val="00DB5804"/>
    <w:rsid w:val="00DB5BE2"/>
    <w:rsid w:val="00DB5E0A"/>
    <w:rsid w:val="00DB5FAD"/>
    <w:rsid w:val="00DB6AF8"/>
    <w:rsid w:val="00DB715C"/>
    <w:rsid w:val="00DB786F"/>
    <w:rsid w:val="00DB7938"/>
    <w:rsid w:val="00DC15E7"/>
    <w:rsid w:val="00DC2EA7"/>
    <w:rsid w:val="00DC2FA5"/>
    <w:rsid w:val="00DC3838"/>
    <w:rsid w:val="00DC3E1E"/>
    <w:rsid w:val="00DC4600"/>
    <w:rsid w:val="00DC61D7"/>
    <w:rsid w:val="00DC635C"/>
    <w:rsid w:val="00DC7189"/>
    <w:rsid w:val="00DD0075"/>
    <w:rsid w:val="00DD020E"/>
    <w:rsid w:val="00DD1510"/>
    <w:rsid w:val="00DD1B48"/>
    <w:rsid w:val="00DD20EE"/>
    <w:rsid w:val="00DD25D2"/>
    <w:rsid w:val="00DD2818"/>
    <w:rsid w:val="00DD2C48"/>
    <w:rsid w:val="00DD30AE"/>
    <w:rsid w:val="00DD399F"/>
    <w:rsid w:val="00DD42CE"/>
    <w:rsid w:val="00DD4620"/>
    <w:rsid w:val="00DD5993"/>
    <w:rsid w:val="00DD6945"/>
    <w:rsid w:val="00DE0013"/>
    <w:rsid w:val="00DE10F6"/>
    <w:rsid w:val="00DE12A3"/>
    <w:rsid w:val="00DE2C2F"/>
    <w:rsid w:val="00DE2EE0"/>
    <w:rsid w:val="00DE36A0"/>
    <w:rsid w:val="00DE374A"/>
    <w:rsid w:val="00DE4377"/>
    <w:rsid w:val="00DE44E0"/>
    <w:rsid w:val="00DE4BD4"/>
    <w:rsid w:val="00DE4EEC"/>
    <w:rsid w:val="00DE52E5"/>
    <w:rsid w:val="00DE52F3"/>
    <w:rsid w:val="00DE6C7E"/>
    <w:rsid w:val="00DE7264"/>
    <w:rsid w:val="00DE7F5F"/>
    <w:rsid w:val="00DF054C"/>
    <w:rsid w:val="00DF0D00"/>
    <w:rsid w:val="00DF2485"/>
    <w:rsid w:val="00DF24BF"/>
    <w:rsid w:val="00DF24DB"/>
    <w:rsid w:val="00E00C41"/>
    <w:rsid w:val="00E00E72"/>
    <w:rsid w:val="00E01A11"/>
    <w:rsid w:val="00E02666"/>
    <w:rsid w:val="00E031D9"/>
    <w:rsid w:val="00E03401"/>
    <w:rsid w:val="00E03655"/>
    <w:rsid w:val="00E03D75"/>
    <w:rsid w:val="00E03E51"/>
    <w:rsid w:val="00E04855"/>
    <w:rsid w:val="00E04A62"/>
    <w:rsid w:val="00E04CA4"/>
    <w:rsid w:val="00E04D2F"/>
    <w:rsid w:val="00E053EA"/>
    <w:rsid w:val="00E0575D"/>
    <w:rsid w:val="00E05FD4"/>
    <w:rsid w:val="00E06331"/>
    <w:rsid w:val="00E06C88"/>
    <w:rsid w:val="00E06F10"/>
    <w:rsid w:val="00E0702A"/>
    <w:rsid w:val="00E0737D"/>
    <w:rsid w:val="00E0780E"/>
    <w:rsid w:val="00E07FE5"/>
    <w:rsid w:val="00E106D8"/>
    <w:rsid w:val="00E10EBD"/>
    <w:rsid w:val="00E10EFE"/>
    <w:rsid w:val="00E11109"/>
    <w:rsid w:val="00E13859"/>
    <w:rsid w:val="00E13B1A"/>
    <w:rsid w:val="00E15C2A"/>
    <w:rsid w:val="00E15EF0"/>
    <w:rsid w:val="00E164A1"/>
    <w:rsid w:val="00E16CCF"/>
    <w:rsid w:val="00E2014C"/>
    <w:rsid w:val="00E2089F"/>
    <w:rsid w:val="00E21057"/>
    <w:rsid w:val="00E216A5"/>
    <w:rsid w:val="00E22720"/>
    <w:rsid w:val="00E22C21"/>
    <w:rsid w:val="00E239AE"/>
    <w:rsid w:val="00E243D4"/>
    <w:rsid w:val="00E24C1D"/>
    <w:rsid w:val="00E2564B"/>
    <w:rsid w:val="00E25D83"/>
    <w:rsid w:val="00E261AE"/>
    <w:rsid w:val="00E26F4C"/>
    <w:rsid w:val="00E275ED"/>
    <w:rsid w:val="00E27E96"/>
    <w:rsid w:val="00E30396"/>
    <w:rsid w:val="00E30AF0"/>
    <w:rsid w:val="00E318BA"/>
    <w:rsid w:val="00E31959"/>
    <w:rsid w:val="00E31CE7"/>
    <w:rsid w:val="00E33ECD"/>
    <w:rsid w:val="00E341E3"/>
    <w:rsid w:val="00E3429D"/>
    <w:rsid w:val="00E36147"/>
    <w:rsid w:val="00E36806"/>
    <w:rsid w:val="00E36B87"/>
    <w:rsid w:val="00E36E02"/>
    <w:rsid w:val="00E37720"/>
    <w:rsid w:val="00E37BC5"/>
    <w:rsid w:val="00E37E88"/>
    <w:rsid w:val="00E400D3"/>
    <w:rsid w:val="00E40509"/>
    <w:rsid w:val="00E4081A"/>
    <w:rsid w:val="00E4101C"/>
    <w:rsid w:val="00E41322"/>
    <w:rsid w:val="00E42577"/>
    <w:rsid w:val="00E43616"/>
    <w:rsid w:val="00E43EEF"/>
    <w:rsid w:val="00E43F16"/>
    <w:rsid w:val="00E43F25"/>
    <w:rsid w:val="00E4427E"/>
    <w:rsid w:val="00E445D6"/>
    <w:rsid w:val="00E45045"/>
    <w:rsid w:val="00E452C4"/>
    <w:rsid w:val="00E45489"/>
    <w:rsid w:val="00E46705"/>
    <w:rsid w:val="00E50487"/>
    <w:rsid w:val="00E50EF0"/>
    <w:rsid w:val="00E5156C"/>
    <w:rsid w:val="00E516A6"/>
    <w:rsid w:val="00E518CE"/>
    <w:rsid w:val="00E51B57"/>
    <w:rsid w:val="00E51BBA"/>
    <w:rsid w:val="00E51ED5"/>
    <w:rsid w:val="00E51FF7"/>
    <w:rsid w:val="00E525B6"/>
    <w:rsid w:val="00E52692"/>
    <w:rsid w:val="00E53407"/>
    <w:rsid w:val="00E53647"/>
    <w:rsid w:val="00E56581"/>
    <w:rsid w:val="00E579EC"/>
    <w:rsid w:val="00E57CD5"/>
    <w:rsid w:val="00E60279"/>
    <w:rsid w:val="00E6045F"/>
    <w:rsid w:val="00E61688"/>
    <w:rsid w:val="00E625E3"/>
    <w:rsid w:val="00E63546"/>
    <w:rsid w:val="00E63A49"/>
    <w:rsid w:val="00E63BE5"/>
    <w:rsid w:val="00E64EF7"/>
    <w:rsid w:val="00E655AC"/>
    <w:rsid w:val="00E65CCF"/>
    <w:rsid w:val="00E65F25"/>
    <w:rsid w:val="00E65FA9"/>
    <w:rsid w:val="00E66EF6"/>
    <w:rsid w:val="00E67279"/>
    <w:rsid w:val="00E674F3"/>
    <w:rsid w:val="00E67BB6"/>
    <w:rsid w:val="00E67F68"/>
    <w:rsid w:val="00E70773"/>
    <w:rsid w:val="00E70E1A"/>
    <w:rsid w:val="00E7159E"/>
    <w:rsid w:val="00E7170F"/>
    <w:rsid w:val="00E71773"/>
    <w:rsid w:val="00E717B1"/>
    <w:rsid w:val="00E71D2C"/>
    <w:rsid w:val="00E722FF"/>
    <w:rsid w:val="00E72497"/>
    <w:rsid w:val="00E72BD3"/>
    <w:rsid w:val="00E746AB"/>
    <w:rsid w:val="00E74B4B"/>
    <w:rsid w:val="00E74FDC"/>
    <w:rsid w:val="00E7599C"/>
    <w:rsid w:val="00E7666F"/>
    <w:rsid w:val="00E76783"/>
    <w:rsid w:val="00E76A4C"/>
    <w:rsid w:val="00E8077A"/>
    <w:rsid w:val="00E80DF2"/>
    <w:rsid w:val="00E821BF"/>
    <w:rsid w:val="00E82872"/>
    <w:rsid w:val="00E828DA"/>
    <w:rsid w:val="00E82D35"/>
    <w:rsid w:val="00E8384F"/>
    <w:rsid w:val="00E83889"/>
    <w:rsid w:val="00E83AB1"/>
    <w:rsid w:val="00E842E1"/>
    <w:rsid w:val="00E85620"/>
    <w:rsid w:val="00E857C4"/>
    <w:rsid w:val="00E869F8"/>
    <w:rsid w:val="00E86D5B"/>
    <w:rsid w:val="00E86E8A"/>
    <w:rsid w:val="00E87418"/>
    <w:rsid w:val="00E87BB1"/>
    <w:rsid w:val="00E87CDC"/>
    <w:rsid w:val="00E9031F"/>
    <w:rsid w:val="00E911D4"/>
    <w:rsid w:val="00E91693"/>
    <w:rsid w:val="00E92337"/>
    <w:rsid w:val="00E9236F"/>
    <w:rsid w:val="00E929DF"/>
    <w:rsid w:val="00E92B30"/>
    <w:rsid w:val="00E92B5A"/>
    <w:rsid w:val="00E93009"/>
    <w:rsid w:val="00E932BE"/>
    <w:rsid w:val="00E932E4"/>
    <w:rsid w:val="00E934B9"/>
    <w:rsid w:val="00E93842"/>
    <w:rsid w:val="00E939A5"/>
    <w:rsid w:val="00E93A38"/>
    <w:rsid w:val="00E93B38"/>
    <w:rsid w:val="00E94602"/>
    <w:rsid w:val="00E95B45"/>
    <w:rsid w:val="00E960F8"/>
    <w:rsid w:val="00E96CC6"/>
    <w:rsid w:val="00E96FDE"/>
    <w:rsid w:val="00E97608"/>
    <w:rsid w:val="00E97E6E"/>
    <w:rsid w:val="00EA20FA"/>
    <w:rsid w:val="00EA2C6F"/>
    <w:rsid w:val="00EA4DC4"/>
    <w:rsid w:val="00EA4F1D"/>
    <w:rsid w:val="00EA546A"/>
    <w:rsid w:val="00EA596C"/>
    <w:rsid w:val="00EA5D4A"/>
    <w:rsid w:val="00EA6F43"/>
    <w:rsid w:val="00EA7759"/>
    <w:rsid w:val="00EB0973"/>
    <w:rsid w:val="00EB1483"/>
    <w:rsid w:val="00EB2A61"/>
    <w:rsid w:val="00EB3D8C"/>
    <w:rsid w:val="00EB3E33"/>
    <w:rsid w:val="00EB3F5B"/>
    <w:rsid w:val="00EB45EF"/>
    <w:rsid w:val="00EB4E60"/>
    <w:rsid w:val="00EB52B1"/>
    <w:rsid w:val="00EB67D7"/>
    <w:rsid w:val="00EB6AD8"/>
    <w:rsid w:val="00EB6AFE"/>
    <w:rsid w:val="00EB6B0B"/>
    <w:rsid w:val="00EB71F2"/>
    <w:rsid w:val="00EC00B3"/>
    <w:rsid w:val="00EC0BB1"/>
    <w:rsid w:val="00EC15CE"/>
    <w:rsid w:val="00EC1F35"/>
    <w:rsid w:val="00EC2D8A"/>
    <w:rsid w:val="00EC38CD"/>
    <w:rsid w:val="00EC564B"/>
    <w:rsid w:val="00EC5CAC"/>
    <w:rsid w:val="00EC70AE"/>
    <w:rsid w:val="00ED02DB"/>
    <w:rsid w:val="00ED0CC1"/>
    <w:rsid w:val="00ED1690"/>
    <w:rsid w:val="00ED174E"/>
    <w:rsid w:val="00ED25D5"/>
    <w:rsid w:val="00ED25DF"/>
    <w:rsid w:val="00ED3093"/>
    <w:rsid w:val="00ED3D1F"/>
    <w:rsid w:val="00ED4420"/>
    <w:rsid w:val="00ED50B0"/>
    <w:rsid w:val="00ED5436"/>
    <w:rsid w:val="00ED6135"/>
    <w:rsid w:val="00ED7AC3"/>
    <w:rsid w:val="00EE1513"/>
    <w:rsid w:val="00EE19CD"/>
    <w:rsid w:val="00EE2E32"/>
    <w:rsid w:val="00EE3676"/>
    <w:rsid w:val="00EE41DF"/>
    <w:rsid w:val="00EE43F2"/>
    <w:rsid w:val="00EE5190"/>
    <w:rsid w:val="00EE52F0"/>
    <w:rsid w:val="00EE62F6"/>
    <w:rsid w:val="00EE64F4"/>
    <w:rsid w:val="00EE6A2B"/>
    <w:rsid w:val="00EF0443"/>
    <w:rsid w:val="00EF0513"/>
    <w:rsid w:val="00EF05FA"/>
    <w:rsid w:val="00EF0C8A"/>
    <w:rsid w:val="00EF0E69"/>
    <w:rsid w:val="00EF1473"/>
    <w:rsid w:val="00EF27F6"/>
    <w:rsid w:val="00EF326F"/>
    <w:rsid w:val="00EF3DB7"/>
    <w:rsid w:val="00EF46A5"/>
    <w:rsid w:val="00EF4E1E"/>
    <w:rsid w:val="00EF53A4"/>
    <w:rsid w:val="00EF5733"/>
    <w:rsid w:val="00EF5DF6"/>
    <w:rsid w:val="00EF655A"/>
    <w:rsid w:val="00EF787A"/>
    <w:rsid w:val="00F0059B"/>
    <w:rsid w:val="00F01294"/>
    <w:rsid w:val="00F01719"/>
    <w:rsid w:val="00F034C2"/>
    <w:rsid w:val="00F04480"/>
    <w:rsid w:val="00F04A14"/>
    <w:rsid w:val="00F04C1D"/>
    <w:rsid w:val="00F0584A"/>
    <w:rsid w:val="00F06578"/>
    <w:rsid w:val="00F06652"/>
    <w:rsid w:val="00F070FF"/>
    <w:rsid w:val="00F079DC"/>
    <w:rsid w:val="00F110C8"/>
    <w:rsid w:val="00F111BF"/>
    <w:rsid w:val="00F121D9"/>
    <w:rsid w:val="00F129A1"/>
    <w:rsid w:val="00F12DD8"/>
    <w:rsid w:val="00F13568"/>
    <w:rsid w:val="00F13758"/>
    <w:rsid w:val="00F14147"/>
    <w:rsid w:val="00F141D7"/>
    <w:rsid w:val="00F14759"/>
    <w:rsid w:val="00F148ED"/>
    <w:rsid w:val="00F14B32"/>
    <w:rsid w:val="00F14D21"/>
    <w:rsid w:val="00F1599C"/>
    <w:rsid w:val="00F16980"/>
    <w:rsid w:val="00F171AA"/>
    <w:rsid w:val="00F1781E"/>
    <w:rsid w:val="00F17917"/>
    <w:rsid w:val="00F17994"/>
    <w:rsid w:val="00F179BF"/>
    <w:rsid w:val="00F17A8E"/>
    <w:rsid w:val="00F17D98"/>
    <w:rsid w:val="00F200F2"/>
    <w:rsid w:val="00F20512"/>
    <w:rsid w:val="00F20669"/>
    <w:rsid w:val="00F207F0"/>
    <w:rsid w:val="00F20866"/>
    <w:rsid w:val="00F20B92"/>
    <w:rsid w:val="00F212B8"/>
    <w:rsid w:val="00F21E52"/>
    <w:rsid w:val="00F2247D"/>
    <w:rsid w:val="00F22AE7"/>
    <w:rsid w:val="00F2307C"/>
    <w:rsid w:val="00F23709"/>
    <w:rsid w:val="00F23818"/>
    <w:rsid w:val="00F24504"/>
    <w:rsid w:val="00F24685"/>
    <w:rsid w:val="00F24AAE"/>
    <w:rsid w:val="00F25141"/>
    <w:rsid w:val="00F25424"/>
    <w:rsid w:val="00F2546E"/>
    <w:rsid w:val="00F258B5"/>
    <w:rsid w:val="00F26726"/>
    <w:rsid w:val="00F2708F"/>
    <w:rsid w:val="00F27491"/>
    <w:rsid w:val="00F27F70"/>
    <w:rsid w:val="00F30D54"/>
    <w:rsid w:val="00F30FCA"/>
    <w:rsid w:val="00F31874"/>
    <w:rsid w:val="00F33442"/>
    <w:rsid w:val="00F3384E"/>
    <w:rsid w:val="00F33F79"/>
    <w:rsid w:val="00F345EC"/>
    <w:rsid w:val="00F348EA"/>
    <w:rsid w:val="00F355AD"/>
    <w:rsid w:val="00F35B85"/>
    <w:rsid w:val="00F35C01"/>
    <w:rsid w:val="00F367BE"/>
    <w:rsid w:val="00F36A97"/>
    <w:rsid w:val="00F36AFC"/>
    <w:rsid w:val="00F36B01"/>
    <w:rsid w:val="00F37703"/>
    <w:rsid w:val="00F3776C"/>
    <w:rsid w:val="00F37779"/>
    <w:rsid w:val="00F406DD"/>
    <w:rsid w:val="00F41BD2"/>
    <w:rsid w:val="00F4355B"/>
    <w:rsid w:val="00F43BAB"/>
    <w:rsid w:val="00F4440B"/>
    <w:rsid w:val="00F457A8"/>
    <w:rsid w:val="00F45F3F"/>
    <w:rsid w:val="00F47415"/>
    <w:rsid w:val="00F47A6D"/>
    <w:rsid w:val="00F47D52"/>
    <w:rsid w:val="00F50781"/>
    <w:rsid w:val="00F52344"/>
    <w:rsid w:val="00F52A17"/>
    <w:rsid w:val="00F52A84"/>
    <w:rsid w:val="00F52CC5"/>
    <w:rsid w:val="00F53009"/>
    <w:rsid w:val="00F5350C"/>
    <w:rsid w:val="00F53740"/>
    <w:rsid w:val="00F53EE2"/>
    <w:rsid w:val="00F54C91"/>
    <w:rsid w:val="00F55149"/>
    <w:rsid w:val="00F56B9E"/>
    <w:rsid w:val="00F57858"/>
    <w:rsid w:val="00F60A52"/>
    <w:rsid w:val="00F60FCC"/>
    <w:rsid w:val="00F61790"/>
    <w:rsid w:val="00F617BF"/>
    <w:rsid w:val="00F63262"/>
    <w:rsid w:val="00F633DA"/>
    <w:rsid w:val="00F63767"/>
    <w:rsid w:val="00F63B31"/>
    <w:rsid w:val="00F64523"/>
    <w:rsid w:val="00F64C99"/>
    <w:rsid w:val="00F651DC"/>
    <w:rsid w:val="00F6538F"/>
    <w:rsid w:val="00F6604F"/>
    <w:rsid w:val="00F6655B"/>
    <w:rsid w:val="00F6655C"/>
    <w:rsid w:val="00F66959"/>
    <w:rsid w:val="00F673CE"/>
    <w:rsid w:val="00F67418"/>
    <w:rsid w:val="00F702D2"/>
    <w:rsid w:val="00F70BAA"/>
    <w:rsid w:val="00F70D06"/>
    <w:rsid w:val="00F70D58"/>
    <w:rsid w:val="00F719C1"/>
    <w:rsid w:val="00F71E82"/>
    <w:rsid w:val="00F72F46"/>
    <w:rsid w:val="00F73215"/>
    <w:rsid w:val="00F73773"/>
    <w:rsid w:val="00F74434"/>
    <w:rsid w:val="00F745A8"/>
    <w:rsid w:val="00F74A76"/>
    <w:rsid w:val="00F74BF4"/>
    <w:rsid w:val="00F752A0"/>
    <w:rsid w:val="00F768A9"/>
    <w:rsid w:val="00F76B3F"/>
    <w:rsid w:val="00F77192"/>
    <w:rsid w:val="00F80FDF"/>
    <w:rsid w:val="00F81495"/>
    <w:rsid w:val="00F82140"/>
    <w:rsid w:val="00F832C5"/>
    <w:rsid w:val="00F83A09"/>
    <w:rsid w:val="00F83ADD"/>
    <w:rsid w:val="00F83DBF"/>
    <w:rsid w:val="00F84499"/>
    <w:rsid w:val="00F865EC"/>
    <w:rsid w:val="00F86A83"/>
    <w:rsid w:val="00F86C2B"/>
    <w:rsid w:val="00F86E2B"/>
    <w:rsid w:val="00F87392"/>
    <w:rsid w:val="00F87898"/>
    <w:rsid w:val="00F87A26"/>
    <w:rsid w:val="00F90CC4"/>
    <w:rsid w:val="00F91146"/>
    <w:rsid w:val="00F91637"/>
    <w:rsid w:val="00F92339"/>
    <w:rsid w:val="00F92A4C"/>
    <w:rsid w:val="00F931A0"/>
    <w:rsid w:val="00F94E13"/>
    <w:rsid w:val="00F954AD"/>
    <w:rsid w:val="00F95B9C"/>
    <w:rsid w:val="00F95BE1"/>
    <w:rsid w:val="00F96078"/>
    <w:rsid w:val="00F9645A"/>
    <w:rsid w:val="00F966C2"/>
    <w:rsid w:val="00F96835"/>
    <w:rsid w:val="00F96EA4"/>
    <w:rsid w:val="00F977CE"/>
    <w:rsid w:val="00F97806"/>
    <w:rsid w:val="00F97809"/>
    <w:rsid w:val="00FA0C45"/>
    <w:rsid w:val="00FA0D64"/>
    <w:rsid w:val="00FA0E85"/>
    <w:rsid w:val="00FA2FF4"/>
    <w:rsid w:val="00FA3577"/>
    <w:rsid w:val="00FA3DF2"/>
    <w:rsid w:val="00FA4682"/>
    <w:rsid w:val="00FA4E9D"/>
    <w:rsid w:val="00FA555A"/>
    <w:rsid w:val="00FA5867"/>
    <w:rsid w:val="00FB08A9"/>
    <w:rsid w:val="00FB1091"/>
    <w:rsid w:val="00FB11C9"/>
    <w:rsid w:val="00FB1950"/>
    <w:rsid w:val="00FB2014"/>
    <w:rsid w:val="00FB39E5"/>
    <w:rsid w:val="00FB3C05"/>
    <w:rsid w:val="00FB44D9"/>
    <w:rsid w:val="00FB45E6"/>
    <w:rsid w:val="00FB4637"/>
    <w:rsid w:val="00FB46DC"/>
    <w:rsid w:val="00FB4D39"/>
    <w:rsid w:val="00FB4D99"/>
    <w:rsid w:val="00FB5C86"/>
    <w:rsid w:val="00FB5E90"/>
    <w:rsid w:val="00FB6000"/>
    <w:rsid w:val="00FB60E0"/>
    <w:rsid w:val="00FB61F1"/>
    <w:rsid w:val="00FB7EE8"/>
    <w:rsid w:val="00FC0143"/>
    <w:rsid w:val="00FC0C8B"/>
    <w:rsid w:val="00FC2B93"/>
    <w:rsid w:val="00FC2DCD"/>
    <w:rsid w:val="00FC2F34"/>
    <w:rsid w:val="00FC333D"/>
    <w:rsid w:val="00FC3C10"/>
    <w:rsid w:val="00FC3DB4"/>
    <w:rsid w:val="00FC49DA"/>
    <w:rsid w:val="00FC4A9D"/>
    <w:rsid w:val="00FC4B94"/>
    <w:rsid w:val="00FC4C6A"/>
    <w:rsid w:val="00FC51ED"/>
    <w:rsid w:val="00FC584D"/>
    <w:rsid w:val="00FC601F"/>
    <w:rsid w:val="00FC7B14"/>
    <w:rsid w:val="00FC7F7A"/>
    <w:rsid w:val="00FD04C5"/>
    <w:rsid w:val="00FD0BE7"/>
    <w:rsid w:val="00FD0FC3"/>
    <w:rsid w:val="00FD14FD"/>
    <w:rsid w:val="00FD161D"/>
    <w:rsid w:val="00FD1C14"/>
    <w:rsid w:val="00FD356C"/>
    <w:rsid w:val="00FD3C8F"/>
    <w:rsid w:val="00FD3D13"/>
    <w:rsid w:val="00FD49EB"/>
    <w:rsid w:val="00FD4B61"/>
    <w:rsid w:val="00FD4C5D"/>
    <w:rsid w:val="00FD5589"/>
    <w:rsid w:val="00FD63F2"/>
    <w:rsid w:val="00FE103F"/>
    <w:rsid w:val="00FE14C9"/>
    <w:rsid w:val="00FE166F"/>
    <w:rsid w:val="00FE180D"/>
    <w:rsid w:val="00FE1845"/>
    <w:rsid w:val="00FE1D94"/>
    <w:rsid w:val="00FE29F7"/>
    <w:rsid w:val="00FE3284"/>
    <w:rsid w:val="00FE3A0B"/>
    <w:rsid w:val="00FE3CA5"/>
    <w:rsid w:val="00FE496A"/>
    <w:rsid w:val="00FE4C42"/>
    <w:rsid w:val="00FE4C66"/>
    <w:rsid w:val="00FE525A"/>
    <w:rsid w:val="00FE61CC"/>
    <w:rsid w:val="00FE62CF"/>
    <w:rsid w:val="00FE701E"/>
    <w:rsid w:val="00FF05F1"/>
    <w:rsid w:val="00FF0A54"/>
    <w:rsid w:val="00FF0AA4"/>
    <w:rsid w:val="00FF14F2"/>
    <w:rsid w:val="00FF182F"/>
    <w:rsid w:val="00FF1BE1"/>
    <w:rsid w:val="00FF1E18"/>
    <w:rsid w:val="00FF2471"/>
    <w:rsid w:val="00FF2626"/>
    <w:rsid w:val="00FF26AC"/>
    <w:rsid w:val="00FF27E5"/>
    <w:rsid w:val="00FF3A7C"/>
    <w:rsid w:val="00FF44AB"/>
    <w:rsid w:val="00FF5361"/>
    <w:rsid w:val="00FF5AB3"/>
    <w:rsid w:val="00FF605F"/>
    <w:rsid w:val="00FF618F"/>
    <w:rsid w:val="00FF6AA9"/>
    <w:rsid w:val="00FF6D8E"/>
    <w:rsid w:val="00FF7565"/>
    <w:rsid w:val="00FF7CBD"/>
    <w:rsid w:val="00FF7FA3"/>
    <w:rsid w:val="067CE69C"/>
    <w:rsid w:val="08DB2B33"/>
    <w:rsid w:val="133B4481"/>
    <w:rsid w:val="16A43CD4"/>
    <w:rsid w:val="1A92C035"/>
    <w:rsid w:val="1CDE807E"/>
    <w:rsid w:val="1DE33771"/>
    <w:rsid w:val="224D51D1"/>
    <w:rsid w:val="233B3BB0"/>
    <w:rsid w:val="25B2113E"/>
    <w:rsid w:val="26CCC130"/>
    <w:rsid w:val="271D9A2D"/>
    <w:rsid w:val="2986B107"/>
    <w:rsid w:val="29D74DD5"/>
    <w:rsid w:val="2D5380DF"/>
    <w:rsid w:val="2DFA022B"/>
    <w:rsid w:val="2F1C7C0E"/>
    <w:rsid w:val="2F90CA80"/>
    <w:rsid w:val="2FBDB026"/>
    <w:rsid w:val="31AACD3A"/>
    <w:rsid w:val="3280BA35"/>
    <w:rsid w:val="32FDEBA7"/>
    <w:rsid w:val="3A1C24B0"/>
    <w:rsid w:val="3B3C8339"/>
    <w:rsid w:val="3BCE3D76"/>
    <w:rsid w:val="3E085C5D"/>
    <w:rsid w:val="3E1FE616"/>
    <w:rsid w:val="3FDE2E43"/>
    <w:rsid w:val="429065C5"/>
    <w:rsid w:val="445E7584"/>
    <w:rsid w:val="46120666"/>
    <w:rsid w:val="52E1185B"/>
    <w:rsid w:val="550AFB63"/>
    <w:rsid w:val="56797CE4"/>
    <w:rsid w:val="57375263"/>
    <w:rsid w:val="5AAA3D2A"/>
    <w:rsid w:val="5AD9E7E5"/>
    <w:rsid w:val="61329EE6"/>
    <w:rsid w:val="63AAED71"/>
    <w:rsid w:val="63C62369"/>
    <w:rsid w:val="6522EDF3"/>
    <w:rsid w:val="6EF04814"/>
    <w:rsid w:val="725736A7"/>
    <w:rsid w:val="73C35937"/>
    <w:rsid w:val="7610F55D"/>
    <w:rsid w:val="78224092"/>
    <w:rsid w:val="7BEE0D2C"/>
    <w:rsid w:val="7C077B0A"/>
    <w:rsid w:val="7C7C1914"/>
    <w:rsid w:val="7DF9F9EA"/>
    <w:rsid w:val="7FD31F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399036"/>
  <w15:docId w15:val="{EF8ABD82-2E80-480F-B7C8-94BE3A1C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FCA"/>
    <w:pPr>
      <w:spacing w:after="120"/>
    </w:pPr>
    <w:rPr>
      <w:rFonts w:ascii="Arial" w:hAnsi="Arial"/>
    </w:rPr>
  </w:style>
  <w:style w:type="paragraph" w:styleId="Heading1">
    <w:name w:val="heading 1"/>
    <w:basedOn w:val="Normal"/>
    <w:next w:val="Normal"/>
    <w:link w:val="Heading1Char"/>
    <w:uiPriority w:val="9"/>
    <w:qFormat/>
    <w:pPr>
      <w:keepNext/>
      <w:spacing w:before="240" w:after="60"/>
      <w:outlineLvl w:val="0"/>
    </w:pPr>
    <w:rPr>
      <w:b/>
      <w:kern w:val="28"/>
      <w:sz w:val="28"/>
    </w:rPr>
  </w:style>
  <w:style w:type="paragraph" w:styleId="Heading2">
    <w:name w:val="heading 2"/>
    <w:basedOn w:val="Normal"/>
    <w:next w:val="Normal"/>
    <w:link w:val="Heading2Char"/>
    <w:uiPriority w:val="9"/>
    <w:unhideWhenUsed/>
    <w:qFormat/>
    <w:rsid w:val="001C265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rand1">
    <w:name w:val="Strand 1"/>
    <w:basedOn w:val="Heading1"/>
    <w:pPr>
      <w:spacing w:before="0" w:after="0"/>
    </w:pPr>
    <w:rPr>
      <w:rFonts w:ascii="Times New Roman" w:hAnsi="Times New Roman"/>
      <w:kern w:val="0"/>
      <w:sz w:val="20"/>
      <w:lang w:val="en-US"/>
    </w:rPr>
  </w:style>
  <w:style w:type="paragraph" w:styleId="BodyText">
    <w:name w:val="Body Text"/>
    <w:basedOn w:val="Normal"/>
    <w:semiHidden/>
  </w:style>
  <w:style w:type="paragraph" w:customStyle="1" w:styleId="aunittitle">
    <w:name w:val="a unit title"/>
    <w:basedOn w:val="H3"/>
    <w:rPr>
      <w:sz w:val="36"/>
    </w:rPr>
  </w:style>
  <w:style w:type="paragraph" w:customStyle="1" w:styleId="H3">
    <w:name w:val="H 3"/>
    <w:basedOn w:val="Normal"/>
    <w:pPr>
      <w:widowControl w:val="0"/>
      <w:spacing w:after="200"/>
    </w:pPr>
    <w:rPr>
      <w:sz w:val="48"/>
      <w:lang w:val="en-US" w:eastAsia="en-US"/>
    </w:rPr>
  </w:style>
  <w:style w:type="paragraph" w:customStyle="1" w:styleId="aColumnheading">
    <w:name w:val="aColumn heading"/>
    <w:basedOn w:val="Columnheading"/>
  </w:style>
  <w:style w:type="paragraph" w:customStyle="1" w:styleId="Columnheading">
    <w:name w:val="Column heading"/>
    <w:basedOn w:val="Normal"/>
    <w:pPr>
      <w:spacing w:before="100" w:after="100"/>
    </w:pPr>
    <w:rPr>
      <w:b/>
      <w:lang w:eastAsia="en-US"/>
    </w:rPr>
  </w:style>
  <w:style w:type="paragraph" w:customStyle="1" w:styleId="aintrotext">
    <w:name w:val="a intro text"/>
    <w:basedOn w:val="Normal"/>
    <w:pPr>
      <w:spacing w:after="200"/>
    </w:pPr>
    <w:rPr>
      <w:rFonts w:ascii="Times New Roman" w:hAnsi="Times New Roman"/>
      <w:sz w:val="24"/>
      <w:lang w:val="en-US" w:eastAsia="en-US"/>
    </w:rPr>
  </w:style>
  <w:style w:type="paragraph" w:customStyle="1" w:styleId="anotes">
    <w:name w:val="a notes"/>
    <w:basedOn w:val="Notes"/>
  </w:style>
  <w:style w:type="paragraph" w:customStyle="1" w:styleId="Notes">
    <w:name w:val="Notes"/>
    <w:basedOn w:val="Normal"/>
    <w:pPr>
      <w:ind w:left="240" w:right="305"/>
    </w:pPr>
    <w:rPr>
      <w:rFonts w:ascii="Times" w:hAnsi="Times"/>
      <w:sz w:val="22"/>
      <w:bdr w:val="single" w:sz="4" w:space="0" w:color="auto"/>
      <w:lang w:eastAsia="en-US"/>
    </w:rPr>
  </w:style>
  <w:style w:type="paragraph" w:customStyle="1" w:styleId="bullets">
    <w:name w:val="bullets"/>
    <w:basedOn w:val="Normal"/>
    <w:pPr>
      <w:spacing w:after="40"/>
      <w:ind w:left="170" w:hanging="170"/>
    </w:pPr>
    <w:rPr>
      <w:sz w:val="18"/>
      <w:lang w:val="en-US" w:eastAsia="en-US"/>
    </w:rPr>
  </w:style>
  <w:style w:type="paragraph" w:customStyle="1" w:styleId="text">
    <w:name w:val="ò text@@"/>
    <w:pPr>
      <w:tabs>
        <w:tab w:val="left" w:pos="255"/>
      </w:tabs>
      <w:spacing w:line="280" w:lineRule="exact"/>
      <w:ind w:left="255" w:hanging="255"/>
    </w:pPr>
    <w:rPr>
      <w:rFonts w:ascii="Geneva" w:hAnsi="Geneva"/>
      <w:lang w:val="en-US" w:eastAsia="en-US"/>
    </w:rPr>
  </w:style>
  <w:style w:type="paragraph" w:customStyle="1" w:styleId="aMaintext">
    <w:name w:val="aMain text"/>
    <w:basedOn w:val="Normal"/>
    <w:pPr>
      <w:spacing w:after="40"/>
    </w:pPr>
    <w:rPr>
      <w:rFonts w:ascii="Times New Roman" w:hAnsi="Times New Roman"/>
      <w:lang w:eastAsia="en-US"/>
    </w:rPr>
  </w:style>
  <w:style w:type="paragraph" w:customStyle="1" w:styleId="Notes10">
    <w:name w:val="Notes10"/>
    <w:basedOn w:val="Notes"/>
    <w:pPr>
      <w:pBdr>
        <w:top w:val="single" w:sz="4" w:space="1" w:color="auto"/>
        <w:left w:val="single" w:sz="4" w:space="4" w:color="auto"/>
        <w:bottom w:val="single" w:sz="4" w:space="1" w:color="auto"/>
        <w:right w:val="single" w:sz="4" w:space="4" w:color="auto"/>
      </w:pBdr>
      <w:ind w:left="238" w:right="306"/>
    </w:pPr>
    <w:rPr>
      <w:rFonts w:ascii="Times New Roman" w:hAnsi="Times New Roman"/>
      <w:sz w:val="20"/>
      <w:bdr w:val="none" w:sz="0" w:space="0" w:color="auto"/>
    </w:rPr>
  </w:style>
  <w:style w:type="paragraph" w:customStyle="1" w:styleId="amaintext0">
    <w:name w:val="a main text"/>
    <w:basedOn w:val="Maintext"/>
    <w:pPr>
      <w:spacing w:after="40"/>
    </w:pPr>
    <w:rPr>
      <w:rFonts w:ascii="Times New Roman" w:hAnsi="Times New Roman"/>
    </w:rPr>
  </w:style>
  <w:style w:type="paragraph" w:customStyle="1" w:styleId="Maintext">
    <w:name w:val="Main text"/>
    <w:basedOn w:val="Normal"/>
    <w:rPr>
      <w:lang w:eastAsia="en-US"/>
    </w:rPr>
  </w:style>
  <w:style w:type="paragraph" w:customStyle="1" w:styleId="H5">
    <w:name w:val="H 5"/>
    <w:basedOn w:val="Normal"/>
    <w:pPr>
      <w:widowControl w:val="0"/>
      <w:spacing w:after="200"/>
    </w:pPr>
    <w:rPr>
      <w:b/>
      <w:sz w:val="28"/>
      <w:lang w:val="en-US" w:eastAsia="en-US"/>
    </w:rPr>
  </w:style>
  <w:style w:type="paragraph" w:customStyle="1" w:styleId="astrandinfo">
    <w:name w:val="a strand info"/>
    <w:basedOn w:val="aColumnheading"/>
    <w:rPr>
      <w:sz w:val="24"/>
    </w:rPr>
  </w:style>
  <w:style w:type="paragraph" w:styleId="BlockText">
    <w:name w:val="Block Text"/>
    <w:basedOn w:val="Normal"/>
    <w:semiHidden/>
    <w:pPr>
      <w:ind w:left="113" w:right="113"/>
      <w:jc w:val="center"/>
    </w:pPr>
    <w:rPr>
      <w:b/>
      <w:lang w:eastAsia="en-US"/>
    </w:rPr>
  </w:style>
  <w:style w:type="paragraph" w:styleId="Footer">
    <w:name w:val="footer"/>
    <w:basedOn w:val="Normal"/>
    <w:semiHidden/>
    <w:pPr>
      <w:tabs>
        <w:tab w:val="center" w:pos="4819"/>
        <w:tab w:val="right" w:pos="9071"/>
      </w:tabs>
      <w:spacing w:after="200"/>
    </w:pPr>
    <w:rPr>
      <w:rFonts w:ascii="Times" w:hAnsi="Times"/>
      <w:lang w:val="en-US" w:eastAsia="en-US"/>
    </w:rPr>
  </w:style>
  <w:style w:type="paragraph" w:styleId="Header">
    <w:name w:val="header"/>
    <w:basedOn w:val="Normal"/>
    <w:link w:val="HeaderChar"/>
    <w:uiPriority w:val="99"/>
    <w:pPr>
      <w:tabs>
        <w:tab w:val="center" w:pos="4153"/>
        <w:tab w:val="right" w:pos="8306"/>
      </w:tabs>
    </w:pPr>
  </w:style>
  <w:style w:type="character" w:styleId="PageNumber">
    <w:name w:val="page number"/>
    <w:basedOn w:val="DefaultParagraphFont"/>
    <w:semiHidden/>
  </w:style>
  <w:style w:type="paragraph" w:styleId="BodyText2">
    <w:name w:val="Body Text 2"/>
    <w:basedOn w:val="Normal"/>
    <w:semiHidden/>
    <w:pPr>
      <w:ind w:right="-73"/>
    </w:pPr>
    <w:rPr>
      <w:rFonts w:ascii="Comic Sans MS" w:hAnsi="Comic Sans MS"/>
    </w:rPr>
  </w:style>
  <w:style w:type="paragraph" w:customStyle="1" w:styleId="goals">
    <w:name w:val="goals"/>
    <w:basedOn w:val="Normal"/>
    <w:rPr>
      <w:sz w:val="17"/>
    </w:rPr>
  </w:style>
  <w:style w:type="paragraph" w:customStyle="1" w:styleId="aoutcomeinfo">
    <w:name w:val="a outcome info"/>
    <w:basedOn w:val="astrandinfo"/>
    <w:pPr>
      <w:spacing w:before="0" w:after="0"/>
    </w:pPr>
    <w:rPr>
      <w:rFonts w:ascii="Times New Roman" w:hAnsi="Times New Roman"/>
      <w:b w:val="0"/>
      <w:i/>
    </w:rPr>
  </w:style>
  <w:style w:type="paragraph" w:styleId="DocumentMap">
    <w:name w:val="Document Map"/>
    <w:basedOn w:val="Normal"/>
    <w:semiHidden/>
    <w:pPr>
      <w:shd w:val="clear" w:color="auto" w:fill="000080"/>
    </w:pPr>
    <w:rPr>
      <w:rFonts w:ascii="Tahoma" w:hAnsi="Tahoma"/>
    </w:rPr>
  </w:style>
  <w:style w:type="paragraph" w:customStyle="1" w:styleId="Assesscolumn">
    <w:name w:val="Assess column"/>
    <w:basedOn w:val="Normal"/>
    <w:pPr>
      <w:spacing w:before="100" w:after="100"/>
    </w:pPr>
    <w:rPr>
      <w:rFonts w:ascii="Helvetica (PCL6)" w:hAnsi="Helvetica (PCL6)"/>
      <w:b/>
      <w:lang w:eastAsia="en-US"/>
    </w:rPr>
  </w:style>
  <w:style w:type="paragraph" w:styleId="BodyTextIndent">
    <w:name w:val="Body Text Indent"/>
    <w:basedOn w:val="Normal"/>
    <w:semiHidden/>
    <w:pPr>
      <w:ind w:firstLine="34"/>
    </w:pPr>
    <w:rPr>
      <w:rFonts w:ascii="ZapfChancery" w:hAnsi="ZapfChancery"/>
      <w:sz w:val="18"/>
    </w:rPr>
  </w:style>
  <w:style w:type="paragraph" w:customStyle="1" w:styleId="Assesshead">
    <w:name w:val="Assess head"/>
    <w:basedOn w:val="Normal"/>
    <w:rPr>
      <w:rFonts w:ascii="Helvetica (PCL6)" w:hAnsi="Helvetica (PCL6)"/>
      <w:b/>
      <w:sz w:val="26"/>
    </w:rPr>
  </w:style>
  <w:style w:type="character" w:styleId="Hyperlink">
    <w:name w:val="Hyperlink"/>
    <w:uiPriority w:val="99"/>
    <w:semiHidden/>
    <w:rPr>
      <w:color w:val="0000FF"/>
      <w:u w:val="single"/>
    </w:rPr>
  </w:style>
  <w:style w:type="paragraph" w:customStyle="1" w:styleId="reporttext">
    <w:name w:val="report  text"/>
    <w:basedOn w:val="Normal"/>
    <w:rPr>
      <w:rFonts w:ascii="Comic Sans MS" w:hAnsi="Comic Sans MS"/>
    </w:rPr>
  </w:style>
  <w:style w:type="paragraph" w:styleId="BodyTextIndent2">
    <w:name w:val="Body Text Indent 2"/>
    <w:basedOn w:val="Normal"/>
    <w:semiHidden/>
    <w:pPr>
      <w:ind w:left="1134" w:hanging="1134"/>
    </w:pPr>
    <w:rPr>
      <w:rFonts w:ascii="Times New Roman" w:hAnsi="Times New Roman"/>
      <w:i/>
      <w:lang w:eastAsia="en-US"/>
    </w:rPr>
  </w:style>
  <w:style w:type="paragraph" w:customStyle="1" w:styleId="Activitybullet">
    <w:name w:val="Activity bullet"/>
    <w:basedOn w:val="Normal"/>
    <w:qFormat/>
    <w:rsid w:val="009444C7"/>
    <w:pPr>
      <w:numPr>
        <w:numId w:val="2"/>
      </w:numPr>
      <w:spacing w:before="40" w:after="40"/>
    </w:pPr>
    <w:rPr>
      <w:sz w:val="18"/>
    </w:rPr>
  </w:style>
  <w:style w:type="paragraph" w:styleId="NormalWeb">
    <w:name w:val="Normal (Web)"/>
    <w:basedOn w:val="Normal"/>
    <w:uiPriority w:val="99"/>
    <w:unhideWhenUsed/>
    <w:rsid w:val="003340DC"/>
    <w:pPr>
      <w:spacing w:before="100" w:beforeAutospacing="1" w:after="100" w:afterAutospacing="1"/>
    </w:pPr>
    <w:rPr>
      <w:rFonts w:ascii="Times New Roman" w:hAnsi="Times New Roman"/>
      <w:sz w:val="24"/>
      <w:szCs w:val="24"/>
    </w:rPr>
  </w:style>
  <w:style w:type="paragraph" w:customStyle="1" w:styleId="Text0">
    <w:name w:val="Text"/>
    <w:basedOn w:val="amaintext0"/>
    <w:qFormat/>
    <w:rsid w:val="00EA7759"/>
    <w:pPr>
      <w:spacing w:after="60"/>
    </w:pPr>
  </w:style>
  <w:style w:type="paragraph" w:customStyle="1" w:styleId="Textbullet">
    <w:name w:val="Text bullet"/>
    <w:basedOn w:val="amaintext0"/>
    <w:qFormat/>
    <w:rsid w:val="00EA7759"/>
    <w:pPr>
      <w:numPr>
        <w:numId w:val="1"/>
      </w:numPr>
      <w:ind w:left="357" w:right="-79" w:hanging="357"/>
    </w:pPr>
  </w:style>
  <w:style w:type="character" w:customStyle="1" w:styleId="apple-converted-space">
    <w:name w:val="apple-converted-space"/>
    <w:rsid w:val="00113CBC"/>
  </w:style>
  <w:style w:type="character" w:styleId="FollowedHyperlink">
    <w:name w:val="FollowedHyperlink"/>
    <w:basedOn w:val="DefaultParagraphFont"/>
    <w:uiPriority w:val="99"/>
    <w:semiHidden/>
    <w:unhideWhenUsed/>
    <w:rsid w:val="003C673C"/>
    <w:rPr>
      <w:color w:val="800080" w:themeColor="followedHyperlink"/>
      <w:u w:val="single"/>
    </w:rPr>
  </w:style>
  <w:style w:type="paragraph" w:styleId="BalloonText">
    <w:name w:val="Balloon Text"/>
    <w:basedOn w:val="Normal"/>
    <w:link w:val="BalloonTextChar"/>
    <w:uiPriority w:val="99"/>
    <w:semiHidden/>
    <w:unhideWhenUsed/>
    <w:rsid w:val="0040334D"/>
    <w:rPr>
      <w:rFonts w:ascii="Tahoma" w:hAnsi="Tahoma" w:cs="Tahoma"/>
      <w:sz w:val="16"/>
      <w:szCs w:val="16"/>
    </w:rPr>
  </w:style>
  <w:style w:type="character" w:customStyle="1" w:styleId="BalloonTextChar">
    <w:name w:val="Balloon Text Char"/>
    <w:basedOn w:val="DefaultParagraphFont"/>
    <w:link w:val="BalloonText"/>
    <w:uiPriority w:val="99"/>
    <w:semiHidden/>
    <w:rsid w:val="0040334D"/>
    <w:rPr>
      <w:rFonts w:ascii="Tahoma" w:hAnsi="Tahoma" w:cs="Tahoma"/>
      <w:sz w:val="16"/>
      <w:szCs w:val="16"/>
    </w:rPr>
  </w:style>
  <w:style w:type="paragraph" w:styleId="BodyText3">
    <w:name w:val="Body Text 3"/>
    <w:basedOn w:val="Normal"/>
    <w:link w:val="BodyText3Char"/>
    <w:semiHidden/>
    <w:unhideWhenUsed/>
    <w:rsid w:val="00A34259"/>
    <w:pPr>
      <w:spacing w:after="20"/>
    </w:pPr>
    <w:rPr>
      <w:sz w:val="17"/>
    </w:rPr>
  </w:style>
  <w:style w:type="character" w:customStyle="1" w:styleId="BodyText3Char">
    <w:name w:val="Body Text 3 Char"/>
    <w:basedOn w:val="DefaultParagraphFont"/>
    <w:link w:val="BodyText3"/>
    <w:semiHidden/>
    <w:rsid w:val="00A34259"/>
    <w:rPr>
      <w:rFonts w:ascii="Arial" w:hAnsi="Arial"/>
      <w:sz w:val="17"/>
    </w:rPr>
  </w:style>
  <w:style w:type="paragraph" w:customStyle="1" w:styleId="Activityheading">
    <w:name w:val="Activity heading"/>
    <w:basedOn w:val="Normal"/>
    <w:qFormat/>
    <w:rsid w:val="00F348EA"/>
    <w:pPr>
      <w:spacing w:before="60" w:after="60"/>
    </w:pPr>
    <w:rPr>
      <w:b/>
    </w:rPr>
  </w:style>
  <w:style w:type="paragraph" w:styleId="ListParagraph">
    <w:name w:val="List Paragraph"/>
    <w:basedOn w:val="Normal"/>
    <w:uiPriority w:val="34"/>
    <w:qFormat/>
    <w:rsid w:val="005F2AD5"/>
    <w:pPr>
      <w:spacing w:after="200" w:line="276" w:lineRule="auto"/>
      <w:ind w:left="720"/>
      <w:contextualSpacing/>
    </w:pPr>
    <w:rPr>
      <w:rFonts w:asciiTheme="minorHAnsi" w:eastAsiaTheme="minorEastAsia" w:hAnsiTheme="minorHAnsi" w:cstheme="minorBidi"/>
      <w:sz w:val="22"/>
      <w:szCs w:val="22"/>
    </w:rPr>
  </w:style>
  <w:style w:type="character" w:customStyle="1" w:styleId="HeaderChar">
    <w:name w:val="Header Char"/>
    <w:basedOn w:val="DefaultParagraphFont"/>
    <w:link w:val="Header"/>
    <w:uiPriority w:val="99"/>
    <w:rsid w:val="007314C5"/>
    <w:rPr>
      <w:rFonts w:ascii="Arial Narrow" w:hAnsi="Arial Narrow"/>
    </w:rPr>
  </w:style>
  <w:style w:type="table" w:styleId="TableGrid">
    <w:name w:val="Table Grid"/>
    <w:basedOn w:val="TableNormal"/>
    <w:uiPriority w:val="59"/>
    <w:rsid w:val="003B1D51"/>
    <w:rPr>
      <w:rFonts w:asciiTheme="minorHAnsi" w:eastAsiaTheme="minorHAnsi" w:hAnsiTheme="minorHAnsi" w:cstheme="minorBidi"/>
      <w:sz w:val="3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A5FD5"/>
    <w:rPr>
      <w:i/>
      <w:iCs/>
    </w:rPr>
  </w:style>
  <w:style w:type="table" w:styleId="TableGridLight">
    <w:name w:val="Grid Table Light"/>
    <w:basedOn w:val="TableNormal"/>
    <w:uiPriority w:val="40"/>
    <w:rsid w:val="00403C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403C83"/>
    <w:rPr>
      <w:sz w:val="16"/>
      <w:szCs w:val="16"/>
    </w:rPr>
  </w:style>
  <w:style w:type="paragraph" w:styleId="CommentText">
    <w:name w:val="annotation text"/>
    <w:basedOn w:val="Normal"/>
    <w:link w:val="CommentTextChar"/>
    <w:uiPriority w:val="99"/>
    <w:semiHidden/>
    <w:unhideWhenUsed/>
    <w:rsid w:val="00403C83"/>
    <w:pPr>
      <w:spacing w:after="0"/>
    </w:pPr>
    <w:rPr>
      <w:rFonts w:ascii="Arial Narrow" w:hAnsi="Arial Narrow"/>
    </w:rPr>
  </w:style>
  <w:style w:type="character" w:customStyle="1" w:styleId="CommentTextChar">
    <w:name w:val="Comment Text Char"/>
    <w:basedOn w:val="DefaultParagraphFont"/>
    <w:link w:val="CommentText"/>
    <w:uiPriority w:val="99"/>
    <w:semiHidden/>
    <w:rsid w:val="00403C83"/>
    <w:rPr>
      <w:rFonts w:ascii="Arial Narrow" w:hAnsi="Arial Narrow"/>
    </w:rPr>
  </w:style>
  <w:style w:type="character" w:customStyle="1" w:styleId="Heading2Char">
    <w:name w:val="Heading 2 Char"/>
    <w:basedOn w:val="DefaultParagraphFont"/>
    <w:link w:val="Heading2"/>
    <w:uiPriority w:val="9"/>
    <w:rsid w:val="001C2655"/>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1C26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51071"/>
    <w:pPr>
      <w:spacing w:after="120"/>
    </w:pPr>
    <w:rPr>
      <w:rFonts w:ascii="Arial" w:hAnsi="Arial"/>
      <w:b/>
      <w:bCs/>
    </w:rPr>
  </w:style>
  <w:style w:type="character" w:customStyle="1" w:styleId="CommentSubjectChar">
    <w:name w:val="Comment Subject Char"/>
    <w:basedOn w:val="CommentTextChar"/>
    <w:link w:val="CommentSubject"/>
    <w:uiPriority w:val="99"/>
    <w:semiHidden/>
    <w:rsid w:val="00951071"/>
    <w:rPr>
      <w:rFonts w:ascii="Arial" w:hAnsi="Arial"/>
      <w:b/>
      <w:bCs/>
    </w:rPr>
  </w:style>
  <w:style w:type="paragraph" w:customStyle="1" w:styleId="Intro">
    <w:name w:val="Intro"/>
    <w:basedOn w:val="Normal"/>
    <w:qFormat/>
    <w:rsid w:val="00F64C99"/>
    <w:pPr>
      <w:pBdr>
        <w:top w:val="single" w:sz="4" w:space="1" w:color="004EA8"/>
      </w:pBdr>
    </w:pPr>
    <w:rPr>
      <w:rFonts w:eastAsia="Arial"/>
      <w:color w:val="004EA8"/>
      <w:sz w:val="22"/>
      <w:szCs w:val="24"/>
      <w:lang w:eastAsia="en-US"/>
    </w:rPr>
  </w:style>
  <w:style w:type="character" w:customStyle="1" w:styleId="Heading1Char">
    <w:name w:val="Heading 1 Char"/>
    <w:basedOn w:val="DefaultParagraphFont"/>
    <w:link w:val="Heading1"/>
    <w:uiPriority w:val="9"/>
    <w:rsid w:val="00084855"/>
    <w:rPr>
      <w:rFonts w:ascii="Arial" w:hAnsi="Arial"/>
      <w:b/>
      <w:kern w:val="28"/>
      <w:sz w:val="28"/>
    </w:rPr>
  </w:style>
  <w:style w:type="paragraph" w:styleId="Bibliography">
    <w:name w:val="Bibliography"/>
    <w:basedOn w:val="Normal"/>
    <w:next w:val="Normal"/>
    <w:uiPriority w:val="37"/>
    <w:unhideWhenUsed/>
    <w:rsid w:val="00084855"/>
  </w:style>
  <w:style w:type="numbering" w:customStyle="1" w:styleId="CurrentList1">
    <w:name w:val="Current List1"/>
    <w:uiPriority w:val="99"/>
    <w:rsid w:val="00763503"/>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7305">
      <w:bodyDiv w:val="1"/>
      <w:marLeft w:val="0"/>
      <w:marRight w:val="0"/>
      <w:marTop w:val="0"/>
      <w:marBottom w:val="0"/>
      <w:divBdr>
        <w:top w:val="none" w:sz="0" w:space="0" w:color="auto"/>
        <w:left w:val="none" w:sz="0" w:space="0" w:color="auto"/>
        <w:bottom w:val="none" w:sz="0" w:space="0" w:color="auto"/>
        <w:right w:val="none" w:sz="0" w:space="0" w:color="auto"/>
      </w:divBdr>
    </w:div>
    <w:div w:id="148135843">
      <w:bodyDiv w:val="1"/>
      <w:marLeft w:val="0"/>
      <w:marRight w:val="0"/>
      <w:marTop w:val="0"/>
      <w:marBottom w:val="0"/>
      <w:divBdr>
        <w:top w:val="none" w:sz="0" w:space="0" w:color="auto"/>
        <w:left w:val="none" w:sz="0" w:space="0" w:color="auto"/>
        <w:bottom w:val="none" w:sz="0" w:space="0" w:color="auto"/>
        <w:right w:val="none" w:sz="0" w:space="0" w:color="auto"/>
      </w:divBdr>
    </w:div>
    <w:div w:id="422189293">
      <w:bodyDiv w:val="1"/>
      <w:marLeft w:val="0"/>
      <w:marRight w:val="0"/>
      <w:marTop w:val="0"/>
      <w:marBottom w:val="0"/>
      <w:divBdr>
        <w:top w:val="none" w:sz="0" w:space="0" w:color="auto"/>
        <w:left w:val="none" w:sz="0" w:space="0" w:color="auto"/>
        <w:bottom w:val="none" w:sz="0" w:space="0" w:color="auto"/>
        <w:right w:val="none" w:sz="0" w:space="0" w:color="auto"/>
      </w:divBdr>
    </w:div>
    <w:div w:id="524950863">
      <w:bodyDiv w:val="1"/>
      <w:marLeft w:val="0"/>
      <w:marRight w:val="0"/>
      <w:marTop w:val="0"/>
      <w:marBottom w:val="0"/>
      <w:divBdr>
        <w:top w:val="none" w:sz="0" w:space="0" w:color="auto"/>
        <w:left w:val="none" w:sz="0" w:space="0" w:color="auto"/>
        <w:bottom w:val="none" w:sz="0" w:space="0" w:color="auto"/>
        <w:right w:val="none" w:sz="0" w:space="0" w:color="auto"/>
      </w:divBdr>
    </w:div>
    <w:div w:id="1189296012">
      <w:bodyDiv w:val="1"/>
      <w:marLeft w:val="0"/>
      <w:marRight w:val="0"/>
      <w:marTop w:val="0"/>
      <w:marBottom w:val="0"/>
      <w:divBdr>
        <w:top w:val="none" w:sz="0" w:space="0" w:color="auto"/>
        <w:left w:val="none" w:sz="0" w:space="0" w:color="auto"/>
        <w:bottom w:val="none" w:sz="0" w:space="0" w:color="auto"/>
        <w:right w:val="none" w:sz="0" w:space="0" w:color="auto"/>
      </w:divBdr>
      <w:divsChild>
        <w:div w:id="458690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6571533">
              <w:marLeft w:val="0"/>
              <w:marRight w:val="0"/>
              <w:marTop w:val="0"/>
              <w:marBottom w:val="0"/>
              <w:divBdr>
                <w:top w:val="none" w:sz="0" w:space="0" w:color="auto"/>
                <w:left w:val="none" w:sz="0" w:space="0" w:color="auto"/>
                <w:bottom w:val="none" w:sz="0" w:space="0" w:color="auto"/>
                <w:right w:val="none" w:sz="0" w:space="0" w:color="auto"/>
              </w:divBdr>
              <w:divsChild>
                <w:div w:id="1080517522">
                  <w:marLeft w:val="0"/>
                  <w:marRight w:val="0"/>
                  <w:marTop w:val="0"/>
                  <w:marBottom w:val="0"/>
                  <w:divBdr>
                    <w:top w:val="none" w:sz="0" w:space="0" w:color="auto"/>
                    <w:left w:val="none" w:sz="0" w:space="0" w:color="auto"/>
                    <w:bottom w:val="none" w:sz="0" w:space="0" w:color="auto"/>
                    <w:right w:val="none" w:sz="0" w:space="0" w:color="auto"/>
                  </w:divBdr>
                  <w:divsChild>
                    <w:div w:id="30499735">
                      <w:marLeft w:val="0"/>
                      <w:marRight w:val="0"/>
                      <w:marTop w:val="0"/>
                      <w:marBottom w:val="0"/>
                      <w:divBdr>
                        <w:top w:val="none" w:sz="0" w:space="0" w:color="auto"/>
                        <w:left w:val="none" w:sz="0" w:space="0" w:color="auto"/>
                        <w:bottom w:val="none" w:sz="0" w:space="0" w:color="auto"/>
                        <w:right w:val="none" w:sz="0" w:space="0" w:color="auto"/>
                      </w:divBdr>
                      <w:divsChild>
                        <w:div w:id="1273787100">
                          <w:marLeft w:val="0"/>
                          <w:marRight w:val="0"/>
                          <w:marTop w:val="0"/>
                          <w:marBottom w:val="0"/>
                          <w:divBdr>
                            <w:top w:val="none" w:sz="0" w:space="0" w:color="auto"/>
                            <w:left w:val="none" w:sz="0" w:space="0" w:color="auto"/>
                            <w:bottom w:val="none" w:sz="0" w:space="0" w:color="auto"/>
                            <w:right w:val="none" w:sz="0" w:space="0" w:color="auto"/>
                          </w:divBdr>
                          <w:divsChild>
                            <w:div w:id="3900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216376">
      <w:bodyDiv w:val="1"/>
      <w:marLeft w:val="0"/>
      <w:marRight w:val="0"/>
      <w:marTop w:val="0"/>
      <w:marBottom w:val="0"/>
      <w:divBdr>
        <w:top w:val="none" w:sz="0" w:space="0" w:color="auto"/>
        <w:left w:val="none" w:sz="0" w:space="0" w:color="auto"/>
        <w:bottom w:val="none" w:sz="0" w:space="0" w:color="auto"/>
        <w:right w:val="none" w:sz="0" w:space="0" w:color="auto"/>
      </w:divBdr>
    </w:div>
    <w:div w:id="1320116126">
      <w:bodyDiv w:val="1"/>
      <w:marLeft w:val="0"/>
      <w:marRight w:val="0"/>
      <w:marTop w:val="0"/>
      <w:marBottom w:val="0"/>
      <w:divBdr>
        <w:top w:val="none" w:sz="0" w:space="0" w:color="auto"/>
        <w:left w:val="none" w:sz="0" w:space="0" w:color="auto"/>
        <w:bottom w:val="none" w:sz="0" w:space="0" w:color="auto"/>
        <w:right w:val="none" w:sz="0" w:space="0" w:color="auto"/>
      </w:divBdr>
    </w:div>
    <w:div w:id="1360550793">
      <w:bodyDiv w:val="1"/>
      <w:marLeft w:val="0"/>
      <w:marRight w:val="0"/>
      <w:marTop w:val="0"/>
      <w:marBottom w:val="0"/>
      <w:divBdr>
        <w:top w:val="none" w:sz="0" w:space="0" w:color="auto"/>
        <w:left w:val="none" w:sz="0" w:space="0" w:color="auto"/>
        <w:bottom w:val="none" w:sz="0" w:space="0" w:color="auto"/>
        <w:right w:val="none" w:sz="0" w:space="0" w:color="auto"/>
      </w:divBdr>
    </w:div>
    <w:div w:id="1461191831">
      <w:bodyDiv w:val="1"/>
      <w:marLeft w:val="0"/>
      <w:marRight w:val="0"/>
      <w:marTop w:val="0"/>
      <w:marBottom w:val="0"/>
      <w:divBdr>
        <w:top w:val="none" w:sz="0" w:space="0" w:color="auto"/>
        <w:left w:val="none" w:sz="0" w:space="0" w:color="auto"/>
        <w:bottom w:val="none" w:sz="0" w:space="0" w:color="auto"/>
        <w:right w:val="none" w:sz="0" w:space="0" w:color="auto"/>
      </w:divBdr>
    </w:div>
    <w:div w:id="1850673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umanrights.gov.au/sites/default/files/whoexperiencesracism.pdf" TargetMode="External"/><Relationship Id="rId21" Type="http://schemas.openxmlformats.org/officeDocument/2006/relationships/hyperlink" Target="https://victoriancurriculum.vcaa.vic.edu.au/Curriculum/ContentDescription/VCEALA381" TargetMode="External"/><Relationship Id="rId42" Type="http://schemas.openxmlformats.org/officeDocument/2006/relationships/hyperlink" Target="https://youtu.be/AzOvrcgG8dk" TargetMode="External"/><Relationship Id="rId63" Type="http://schemas.openxmlformats.org/officeDocument/2006/relationships/hyperlink" Target="https://humanrights.gov.au/sites/default/files/whoexperiencesracism.pdf" TargetMode="External"/><Relationship Id="rId84" Type="http://schemas.openxmlformats.org/officeDocument/2006/relationships/hyperlink" Target="https://www.abc.net.au/btn/classroom/mabo-legacy/11143302" TargetMode="External"/><Relationship Id="rId138" Type="http://schemas.openxmlformats.org/officeDocument/2006/relationships/image" Target="media/image6.jpeg"/><Relationship Id="rId159" Type="http://schemas.openxmlformats.org/officeDocument/2006/relationships/hyperlink" Target="https://tinyurl.com/yh2pyuym" TargetMode="External"/><Relationship Id="rId170" Type="http://schemas.openxmlformats.org/officeDocument/2006/relationships/image" Target="media/image19.jpeg"/><Relationship Id="rId191" Type="http://schemas.openxmlformats.org/officeDocument/2006/relationships/hyperlink" Target="https://www.aboriginalvictoria.vic.gov.au/aboriginal-culture-and-heritage" TargetMode="External"/><Relationship Id="rId205" Type="http://schemas.openxmlformats.org/officeDocument/2006/relationships/hyperlink" Target="https://www.deadlystory.com/" TargetMode="External"/><Relationship Id="rId226" Type="http://schemas.openxmlformats.org/officeDocument/2006/relationships/hyperlink" Target="https://aus01.safelinks.protection.outlook.com/?url=https%3A%2F%2Fyoutu.be%2FzDN7R6qRpUg&amp;data=04%7C01%7CLee-Ann.Derrick%40education.vic.gov.au%7Cc4c54f4331d2467a56a808d97297e989%7Cd96cb3371a8744cfb69b3cec334a4c1f%7C0%7C0%7C637666820429374704%7CUnknown%7CTWFpbGZsb3d8eyJWIjoiMC4wLjAwMDAiLCJQIjoiV2luMzIiLCJBTiI6Ik1haWwiLCJXVCI6Mn0%3D%7C0&amp;sdata=fw9%2FcdqBJxzl5S39nOCd4%2BtvvAJveXvHDHZ6jJe9CSc%3D&amp;reserved=0" TargetMode="External"/><Relationship Id="rId247" Type="http://schemas.openxmlformats.org/officeDocument/2006/relationships/hyperlink" Target="https://ia.anu.edu.au/biography/mabo-edward-koiki-eddie-16122/text28064" TargetMode="External"/><Relationship Id="rId107" Type="http://schemas.openxmlformats.org/officeDocument/2006/relationships/hyperlink" Target="https://youtu.be/om3INBWfoxY" TargetMode="External"/><Relationship Id="rId11" Type="http://schemas.openxmlformats.org/officeDocument/2006/relationships/endnotes" Target="endnotes.xml"/><Relationship Id="rId32" Type="http://schemas.openxmlformats.org/officeDocument/2006/relationships/hyperlink" Target="https://www.education.vic.gov.au/school/teachers/teachingresources/multicultural/Pages/koorieculture.aspx" TargetMode="External"/><Relationship Id="rId53" Type="http://schemas.openxmlformats.org/officeDocument/2006/relationships/hyperlink" Target="https://tinyurl.com/yjkrq3fk" TargetMode="External"/><Relationship Id="rId74" Type="http://schemas.openxmlformats.org/officeDocument/2006/relationships/hyperlink" Target="https://tinyurl.com/ye8h6s2n" TargetMode="External"/><Relationship Id="rId128" Type="http://schemas.openxmlformats.org/officeDocument/2006/relationships/hyperlink" Target="https://www.education.vic.gov.au/school/teachers/teachingresources/discipline/english/literacy/speakinglistening/Pages/exampleclasstalk.aspx" TargetMode="External"/><Relationship Id="rId149" Type="http://schemas.openxmlformats.org/officeDocument/2006/relationships/hyperlink" Target="https://tinyurl.com/y6qh4jtd" TargetMode="External"/><Relationship Id="rId5" Type="http://schemas.openxmlformats.org/officeDocument/2006/relationships/customXml" Target="../customXml/item5.xml"/><Relationship Id="rId95" Type="http://schemas.openxmlformats.org/officeDocument/2006/relationships/hyperlink" Target="https://aiatsis.gov.au/explore/stolen-generations" TargetMode="External"/><Relationship Id="rId160" Type="http://schemas.openxmlformats.org/officeDocument/2006/relationships/hyperlink" Target="https://tinyurl.com/yz2kvhes" TargetMode="External"/><Relationship Id="rId181" Type="http://schemas.openxmlformats.org/officeDocument/2006/relationships/hyperlink" Target="https://www.education.vic.gov.au/school/teachers/teachingresources/multicultural/Pages/lmerc.aspx" TargetMode="External"/><Relationship Id="rId216" Type="http://schemas.openxmlformats.org/officeDocument/2006/relationships/hyperlink" Target="https://www.ngv.vic.gov.au/school_resource/colony-to-nation-federation-eal/" TargetMode="External"/><Relationship Id="rId237" Type="http://schemas.openxmlformats.org/officeDocument/2006/relationships/image" Target="media/image30.png"/><Relationship Id="rId22" Type="http://schemas.openxmlformats.org/officeDocument/2006/relationships/hyperlink" Target="https://victoriancurriculum.vcaa.vic.edu.au/Curriculum/ContentDescription/VCEALA382" TargetMode="External"/><Relationship Id="rId43" Type="http://schemas.openxmlformats.org/officeDocument/2006/relationships/hyperlink" Target="https://aiatsis.gov.au/explore/map-indigenous-australia" TargetMode="External"/><Relationship Id="rId64" Type="http://schemas.openxmlformats.org/officeDocument/2006/relationships/hyperlink" Target="https://humanrights.gov.au/sites/default/files/wheredoesracismhappen.pdf" TargetMode="External"/><Relationship Id="rId118" Type="http://schemas.openxmlformats.org/officeDocument/2006/relationships/hyperlink" Target="https://humanrights.gov.au/sites/default/files/wheredoesracismhappen.pdf" TargetMode="External"/><Relationship Id="rId139" Type="http://schemas.openxmlformats.org/officeDocument/2006/relationships/hyperlink" Target="https://tinyurl.com/ygg8n4n8" TargetMode="External"/><Relationship Id="rId85" Type="http://schemas.openxmlformats.org/officeDocument/2006/relationships/hyperlink" Target="https://www.abc.net.au/cm/lb/11154220/data/mabo-legacy---teacher-resource-%28pdf%29-data.pdf" TargetMode="External"/><Relationship Id="rId150" Type="http://schemas.openxmlformats.org/officeDocument/2006/relationships/image" Target="media/image11.jpg"/><Relationship Id="rId171" Type="http://schemas.openxmlformats.org/officeDocument/2006/relationships/hyperlink" Target="https://tinyurl.com/yfdo8e5j" TargetMode="External"/><Relationship Id="rId192" Type="http://schemas.openxmlformats.org/officeDocument/2006/relationships/hyperlink" Target="https://www.aboriginalvictoria.vic.gov.au/welcome-country-and-acknowledgement-traditional-owners" TargetMode="External"/><Relationship Id="rId206" Type="http://schemas.openxmlformats.org/officeDocument/2006/relationships/hyperlink" Target="https://www.education.vic.gov.au/school/teachers/teachingresources/multicultural/Pages/koorieresources.aspx" TargetMode="External"/><Relationship Id="rId227" Type="http://schemas.openxmlformats.org/officeDocument/2006/relationships/image" Target="media/image24.png"/><Relationship Id="rId248" Type="http://schemas.openxmlformats.org/officeDocument/2006/relationships/hyperlink" Target="https://www.reconciliation.org.au/wp-content/uploads/2017/11/Lets-Talk-Mabo.pdf" TargetMode="External"/><Relationship Id="rId12" Type="http://schemas.openxmlformats.org/officeDocument/2006/relationships/hyperlink" Target="https://victoriancurriculum.vcaa.vic.edu.au/Curriculum/ContentDescription/VCPSCSE026" TargetMode="External"/><Relationship Id="rId33" Type="http://schemas.openxmlformats.org/officeDocument/2006/relationships/hyperlink" Target="http://www.vaeai.org.au/wp-content/uploads/delightful-downloads/2020/01/Protocols-for-Koorie-Education-in-Victorian-Primary-and-Secondary-Schools-2019.pdf" TargetMode="External"/><Relationship Id="rId108" Type="http://schemas.openxmlformats.org/officeDocument/2006/relationships/hyperlink" Target="https://youtu.be/Lgl8khN47iM" TargetMode="External"/><Relationship Id="rId129" Type="http://schemas.openxmlformats.org/officeDocument/2006/relationships/hyperlink" Target="https://www.education.vic.gov.au/school/teachers/teachingresources/discipline/english/literacy/speakinglistening/Pages/exampleclasstalk.aspx" TargetMode="External"/><Relationship Id="rId54" Type="http://schemas.openxmlformats.org/officeDocument/2006/relationships/hyperlink" Target="https://youtu.be/i9ta1EQJYqE" TargetMode="External"/><Relationship Id="rId75" Type="http://schemas.openxmlformats.org/officeDocument/2006/relationships/hyperlink" Target="https://www.stolengenerationstestimonies.com/" TargetMode="External"/><Relationship Id="rId96" Type="http://schemas.openxmlformats.org/officeDocument/2006/relationships/hyperlink" Target="https://aiatsis.gov.au/explore/eddie-koiki-mabo" TargetMode="External"/><Relationship Id="rId140" Type="http://schemas.openxmlformats.org/officeDocument/2006/relationships/image" Target="media/image7.jpeg"/><Relationship Id="rId161" Type="http://schemas.openxmlformats.org/officeDocument/2006/relationships/image" Target="media/image16.jpeg"/><Relationship Id="rId182" Type="http://schemas.openxmlformats.org/officeDocument/2006/relationships/hyperlink" Target="https://www.education.vic.gov.au/Pages/copyright.aspx" TargetMode="External"/><Relationship Id="rId217" Type="http://schemas.openxmlformats.org/officeDocument/2006/relationships/hyperlink" Target="https://www.parliament.vic.gov.au/education" TargetMode="External"/><Relationship Id="rId6" Type="http://schemas.openxmlformats.org/officeDocument/2006/relationships/numbering" Target="numbering.xml"/><Relationship Id="rId238" Type="http://schemas.openxmlformats.org/officeDocument/2006/relationships/image" Target="media/image31.svg"/><Relationship Id="rId23" Type="http://schemas.openxmlformats.org/officeDocument/2006/relationships/hyperlink" Target="https://victoriancurriculum.vcaa.vic.edu.au/Curriculum/ContentDescription/VCEALA460" TargetMode="External"/><Relationship Id="rId119" Type="http://schemas.openxmlformats.org/officeDocument/2006/relationships/hyperlink" Target="https://humanrights.gov.au/sites/default/files/whyisracismaproblem.pdf" TargetMode="External"/><Relationship Id="rId44" Type="http://schemas.openxmlformats.org/officeDocument/2006/relationships/hyperlink" Target="https://www.youtube.com/watch?v=Lgl8khN47iM&amp;list=PLQTtyDJWDJDaU-0p3vFEqD8jJQ8xV5QbD&amp;index=14" TargetMode="External"/><Relationship Id="rId65" Type="http://schemas.openxmlformats.org/officeDocument/2006/relationships/hyperlink" Target="https://humanrights.gov.au/sites/default/files/whyisracismaproblem.pdf" TargetMode="External"/><Relationship Id="rId86" Type="http://schemas.openxmlformats.org/officeDocument/2006/relationships/hyperlink" Target="https://aiatsis.gov.au/explore/eddie-koiki-mabo" TargetMode="External"/><Relationship Id="rId130" Type="http://schemas.openxmlformats.org/officeDocument/2006/relationships/hyperlink" Target="https://pz.harvard.edu/sites/default/files/See%20Think%20Wonder_2.pdf" TargetMode="External"/><Relationship Id="rId151" Type="http://schemas.openxmlformats.org/officeDocument/2006/relationships/hyperlink" Target="https://tinyurl.com/yfhb5xyy" TargetMode="External"/><Relationship Id="rId172" Type="http://schemas.openxmlformats.org/officeDocument/2006/relationships/hyperlink" Target="https://lmerc.eplatform.co/title/9781925435139/epub" TargetMode="External"/><Relationship Id="rId193" Type="http://schemas.openxmlformats.org/officeDocument/2006/relationships/hyperlink" Target="https://www.olympics.com.au/olympians/indigenous-australian-olympians/" TargetMode="External"/><Relationship Id="rId207" Type="http://schemas.openxmlformats.org/officeDocument/2006/relationships/hyperlink" Target="https://www.education.vic.gov.au/school/teachers/teachingresources/multicultural/Pages/koorieculture.aspx" TargetMode="External"/><Relationship Id="rId228" Type="http://schemas.openxmlformats.org/officeDocument/2006/relationships/image" Target="media/image25.svg"/><Relationship Id="rId249" Type="http://schemas.openxmlformats.org/officeDocument/2006/relationships/hyperlink" Target="https://aiatsis.gov.au/explore/eddie-koiki-mabo" TargetMode="External"/><Relationship Id="rId13" Type="http://schemas.openxmlformats.org/officeDocument/2006/relationships/hyperlink" Target="https://victoriancurriculum.vcaa.vic.edu.au/Curriculum/ContentDescription/VCPSCSO030" TargetMode="External"/><Relationship Id="rId109" Type="http://schemas.openxmlformats.org/officeDocument/2006/relationships/hyperlink" Target="https://cv.vic.gov.au/stories/aboriginal-culture/land-and-spirit/spirituality/" TargetMode="External"/><Relationship Id="rId34" Type="http://schemas.openxmlformats.org/officeDocument/2006/relationships/hyperlink" Target="https://www.education.vic.gov.au/school/teachers/teachingresources/discipline/english/literacy/writing/Pages/approachescycle.aspx" TargetMode="External"/><Relationship Id="rId55" Type="http://schemas.openxmlformats.org/officeDocument/2006/relationships/hyperlink" Target="https://insights.languageloop.com.au/acknowledgement-of-country-translations-languageloop" TargetMode="External"/><Relationship Id="rId76" Type="http://schemas.openxmlformats.org/officeDocument/2006/relationships/hyperlink" Target="https://youtube.com/playlist?list=PL7NB9PMVMPig61KWlykQHY5xCX6gBX8C5" TargetMode="External"/><Relationship Id="rId97" Type="http://schemas.openxmlformats.org/officeDocument/2006/relationships/hyperlink" Target="https://youtu.be/i9ta1EQJYqE" TargetMode="External"/><Relationship Id="rId120" Type="http://schemas.openxmlformats.org/officeDocument/2006/relationships/hyperlink" Target="https://humanrights.gov.au/sites/default/files/whatcanyoudo.pdf" TargetMode="External"/><Relationship Id="rId141" Type="http://schemas.openxmlformats.org/officeDocument/2006/relationships/hyperlink" Target="https://tinyurl.com/yfg2kw67" TargetMode="External"/><Relationship Id="rId7" Type="http://schemas.openxmlformats.org/officeDocument/2006/relationships/styles" Target="styles.xml"/><Relationship Id="rId162" Type="http://schemas.openxmlformats.org/officeDocument/2006/relationships/hyperlink" Target="https://tinyurl.com/yj4ufz57" TargetMode="External"/><Relationship Id="rId183" Type="http://schemas.openxmlformats.org/officeDocument/2006/relationships/hyperlink" Target="https://creativecommons.org/licenses/by/4.0/" TargetMode="External"/><Relationship Id="rId218" Type="http://schemas.openxmlformats.org/officeDocument/2006/relationships/hyperlink" Target="https://spark.adobe.com/page/AQm4J3EHfs43Q/?ref=https%3A%2F%2Fwww.parliament.vic.gov.au%2Feducation&amp;embed_type=overlay&amp;context=lightbox-expand" TargetMode="External"/><Relationship Id="rId239" Type="http://schemas.openxmlformats.org/officeDocument/2006/relationships/image" Target="media/image32.png"/><Relationship Id="rId250" Type="http://schemas.openxmlformats.org/officeDocument/2006/relationships/image" Target="media/image34.png"/><Relationship Id="rId24" Type="http://schemas.openxmlformats.org/officeDocument/2006/relationships/hyperlink" Target="https://victoriancurriculum.vcaa.vic.edu.au/Curriculum/ContentDescription/VCEALA461" TargetMode="External"/><Relationship Id="rId45" Type="http://schemas.openxmlformats.org/officeDocument/2006/relationships/hyperlink" Target="https://cv.vic.gov.au/stories/aboriginal-culture/meerreeng-an-here-is-my-country/bunjil/" TargetMode="External"/><Relationship Id="rId66" Type="http://schemas.openxmlformats.org/officeDocument/2006/relationships/hyperlink" Target="https://humanrights.gov.au/sites/default/files/whatcanyoudo.pdf" TargetMode="External"/><Relationship Id="rId87" Type="http://schemas.openxmlformats.org/officeDocument/2006/relationships/hyperlink" Target="https://www.abc.net.au/btn/classroom/native-title/10528268" TargetMode="External"/><Relationship Id="rId110" Type="http://schemas.openxmlformats.org/officeDocument/2006/relationships/hyperlink" Target="https://youtu.be/AzOvrcgG8dk" TargetMode="External"/><Relationship Id="rId131" Type="http://schemas.openxmlformats.org/officeDocument/2006/relationships/hyperlink" Target="https://www.education.vic.gov.au/school/teachers/teachingresources/discipline/english/literacy/speakinglistening/Pages/teachingpracmodelling.aspx" TargetMode="External"/><Relationship Id="rId152" Type="http://schemas.openxmlformats.org/officeDocument/2006/relationships/image" Target="media/image12.jpeg"/><Relationship Id="rId173" Type="http://schemas.openxmlformats.org/officeDocument/2006/relationships/image" Target="media/image20.jpeg"/><Relationship Id="rId194" Type="http://schemas.openxmlformats.org/officeDocument/2006/relationships/hyperlink" Target="https://education.abc.net.au/home" TargetMode="External"/><Relationship Id="rId208" Type="http://schemas.openxmlformats.org/officeDocument/2006/relationships/hyperlink" Target="https://www2.education.vic.gov.au/pal/acknowledgement-traditional-owners-and-welcome-country-schools/policy" TargetMode="External"/><Relationship Id="rId229" Type="http://schemas.openxmlformats.org/officeDocument/2006/relationships/hyperlink" Target="https://aus01.safelinks.protection.outlook.com/?url=https%3A%2F%2Fwww.deadlystory.com%2Ficms_docs%2F286608_national-sorry-day-committee-school-resource.pdf&amp;data=04%7C01%7CLee-Ann.Derrick%40education.vic.gov.au%7Cc4c54f4331d2467a56a808d97297e989%7Cd96cb3371a8744cfb69b3cec334a4c1f%7C0%7C0%7C637666820429364708%7CUnknown%7CTWFpbGZsb3d8eyJWIjoiMC4wLjAwMDAiLCJQIjoiV2luMzIiLCJBTiI6Ik1haWwiLCJXVCI6Mn0%3D%7C0&amp;sdata=kTBVOgYqc4LgvycWBB0NCnMSIoywMZpg%2FKNvonkjIrk%3D&amp;reserved=0" TargetMode="External"/><Relationship Id="rId240" Type="http://schemas.openxmlformats.org/officeDocument/2006/relationships/image" Target="media/image33.svg"/><Relationship Id="rId14" Type="http://schemas.openxmlformats.org/officeDocument/2006/relationships/hyperlink" Target="https://victoriancurriculum.vcaa.vic.edu.au/Curriculum/ContentDescription/VCHHK089" TargetMode="External"/><Relationship Id="rId35" Type="http://schemas.openxmlformats.org/officeDocument/2006/relationships/image" Target="media/image1.png"/><Relationship Id="rId56" Type="http://schemas.openxmlformats.org/officeDocument/2006/relationships/hyperlink" Target="https://youtu.be/zDN7R6qRpUg" TargetMode="External"/><Relationship Id="rId77" Type="http://schemas.openxmlformats.org/officeDocument/2006/relationships/hyperlink" Target="https://bth.humanrights.gov.au/our-stories/written-testimonies" TargetMode="External"/><Relationship Id="rId100" Type="http://schemas.openxmlformats.org/officeDocument/2006/relationships/hyperlink" Target="https://www.abc.net.au/btn/classroom/native-title/10528268" TargetMode="External"/><Relationship Id="rId8" Type="http://schemas.openxmlformats.org/officeDocument/2006/relationships/settings" Target="settings.xml"/><Relationship Id="rId98" Type="http://schemas.openxmlformats.org/officeDocument/2006/relationships/hyperlink" Target="https://youtu.be/WiQq_XAVPLg" TargetMode="External"/><Relationship Id="rId121" Type="http://schemas.openxmlformats.org/officeDocument/2006/relationships/hyperlink" Target="https://humanrights.gov.au/sites/default/files/whatdoesthelawsay.pdf" TargetMode="External"/><Relationship Id="rId142" Type="http://schemas.openxmlformats.org/officeDocument/2006/relationships/image" Target="media/image8.jpeg"/><Relationship Id="rId163" Type="http://schemas.openxmlformats.org/officeDocument/2006/relationships/image" Target="media/image17.jpeg"/><Relationship Id="rId184" Type="http://schemas.openxmlformats.org/officeDocument/2006/relationships/hyperlink" Target="https://www.education.vic.gov.au/Pages/copyright.aspx" TargetMode="External"/><Relationship Id="rId219" Type="http://schemas.openxmlformats.org/officeDocument/2006/relationships/hyperlink" Target="https://www.slv.vic.gov.au/" TargetMode="External"/><Relationship Id="rId230" Type="http://schemas.openxmlformats.org/officeDocument/2006/relationships/image" Target="media/image26.png"/><Relationship Id="rId251" Type="http://schemas.openxmlformats.org/officeDocument/2006/relationships/image" Target="media/image35.svg"/><Relationship Id="rId25" Type="http://schemas.openxmlformats.org/officeDocument/2006/relationships/hyperlink" Target="https://victoriancurriculum.vcaa.vic.edu.au/Curriculum/ContentDescription/VCEALC375" TargetMode="External"/><Relationship Id="rId46" Type="http://schemas.openxmlformats.org/officeDocument/2006/relationships/hyperlink" Target="https://cv.vic.gov.au/stories/aboriginal-culture/land-and-spirit/spirituality/" TargetMode="External"/><Relationship Id="rId67" Type="http://schemas.openxmlformats.org/officeDocument/2006/relationships/hyperlink" Target="https://humanrights.gov.au/sites/default/files/whatdoesthelawsay.pdf" TargetMode="External"/><Relationship Id="rId88" Type="http://schemas.openxmlformats.org/officeDocument/2006/relationships/hyperlink" Target="https://www.kiddle.co/" TargetMode="External"/><Relationship Id="rId111" Type="http://schemas.openxmlformats.org/officeDocument/2006/relationships/hyperlink" Target="https://bth.humanrights.gov.au/sites/default/files/documents/BTH%202017_Fact%20Sheet_Teaching%20About%20the%20Stolen%20Generations.pdf" TargetMode="External"/><Relationship Id="rId132" Type="http://schemas.openxmlformats.org/officeDocument/2006/relationships/hyperlink" Target="https://www.education.vic.gov.au/school/teachers/teachingresources/discipline/english/literacy/speakinglistening/Pages/exampleclasstalk.aspx" TargetMode="External"/><Relationship Id="rId153" Type="http://schemas.openxmlformats.org/officeDocument/2006/relationships/hyperlink" Target="https://tinyurl.com/yhse8mnz" TargetMode="External"/><Relationship Id="rId174" Type="http://schemas.openxmlformats.org/officeDocument/2006/relationships/hyperlink" Target="https://tinyurl.com/yzu27ssh" TargetMode="External"/><Relationship Id="rId195" Type="http://schemas.openxmlformats.org/officeDocument/2006/relationships/hyperlink" Target="https://education.abc.net.au/res/pdf/archie-roach-stolen-generations-resources.pdf" TargetMode="External"/><Relationship Id="rId209" Type="http://schemas.openxmlformats.org/officeDocument/2006/relationships/hyperlink" Target="https://healingfoundation.org.au/" TargetMode="External"/><Relationship Id="rId220" Type="http://schemas.openxmlformats.org/officeDocument/2006/relationships/hyperlink" Target="https://victoriancollections.net.au/" TargetMode="External"/><Relationship Id="rId241" Type="http://schemas.openxmlformats.org/officeDocument/2006/relationships/hyperlink" Target="https://ia.anu.edu.au/biography/mabo-edward-koiki-eddie-16122/text28064" TargetMode="External"/><Relationship Id="rId15" Type="http://schemas.openxmlformats.org/officeDocument/2006/relationships/hyperlink" Target="https://victoriancurriculum.vcaa.vic.edu.au/Curriculum/ContentDescription/VCHHK094" TargetMode="External"/><Relationship Id="rId36" Type="http://schemas.openxmlformats.org/officeDocument/2006/relationships/image" Target="media/image2.png"/><Relationship Id="rId57" Type="http://schemas.openxmlformats.org/officeDocument/2006/relationships/hyperlink" Target="https://www.ngv.vic.gov.au/school_resource/colony-to-nation/" TargetMode="External"/><Relationship Id="rId78" Type="http://schemas.openxmlformats.org/officeDocument/2006/relationships/hyperlink" Target="https://aiatsis.gov.au/explore/stolen-generations" TargetMode="External"/><Relationship Id="rId99" Type="http://schemas.openxmlformats.org/officeDocument/2006/relationships/hyperlink" Target="https://www.abc.net.au/btn/classroom/racism/10529974?jwsource=cl" TargetMode="External"/><Relationship Id="rId101" Type="http://schemas.openxmlformats.org/officeDocument/2006/relationships/hyperlink" Target="https://www.abc.net.au/btn/classroom/mabo-legacy/11143302" TargetMode="External"/><Relationship Id="rId122" Type="http://schemas.openxmlformats.org/officeDocument/2006/relationships/hyperlink" Target="https://youtu.be/EA52bupg-BY" TargetMode="External"/><Relationship Id="rId143" Type="http://schemas.openxmlformats.org/officeDocument/2006/relationships/hyperlink" Target="https://tinyurl.com/yf2u3nwp" TargetMode="External"/><Relationship Id="rId164" Type="http://schemas.openxmlformats.org/officeDocument/2006/relationships/image" Target="media/image18.jpeg"/><Relationship Id="rId185" Type="http://schemas.openxmlformats.org/officeDocument/2006/relationships/image" Target="media/image22.png"/><Relationship Id="rId9" Type="http://schemas.openxmlformats.org/officeDocument/2006/relationships/webSettings" Target="webSettings.xml"/><Relationship Id="rId210" Type="http://schemas.openxmlformats.org/officeDocument/2006/relationships/hyperlink" Target="https://itstopswithme.humanrights.gov.au/learn-about-racism" TargetMode="External"/><Relationship Id="rId26" Type="http://schemas.openxmlformats.org/officeDocument/2006/relationships/hyperlink" Target="https://victoriancurriculum.vcaa.vic.edu.au/Curriculum/ContentDescription/VCEALC454" TargetMode="External"/><Relationship Id="rId231" Type="http://schemas.openxmlformats.org/officeDocument/2006/relationships/image" Target="media/image27.svg"/><Relationship Id="rId252" Type="http://schemas.openxmlformats.org/officeDocument/2006/relationships/image" Target="media/image36.png"/><Relationship Id="rId47" Type="http://schemas.openxmlformats.org/officeDocument/2006/relationships/hyperlink" Target="https://tinyurl.com/yhse8mnz" TargetMode="External"/><Relationship Id="rId68" Type="http://schemas.openxmlformats.org/officeDocument/2006/relationships/hyperlink" Target="https://www.abc.net.au/btn/classroom/us-protests-against-racism/12308868?jwsource=cl" TargetMode="External"/><Relationship Id="rId89" Type="http://schemas.openxmlformats.org/officeDocument/2006/relationships/hyperlink" Target="https://www.kiddle.co/" TargetMode="External"/><Relationship Id="rId112" Type="http://schemas.openxmlformats.org/officeDocument/2006/relationships/hyperlink" Target="https://www.ngv.vic.gov.au/school_resource/colony-to-nation/" TargetMode="External"/><Relationship Id="rId133" Type="http://schemas.openxmlformats.org/officeDocument/2006/relationships/hyperlink" Target="https://harlaxtonss.eq.edu.au/Supportandresources/Formsanddocuments/Documents/yarning-circles.pdf" TargetMode="External"/><Relationship Id="rId154" Type="http://schemas.openxmlformats.org/officeDocument/2006/relationships/image" Target="media/image13.jpeg"/><Relationship Id="rId175" Type="http://schemas.openxmlformats.org/officeDocument/2006/relationships/image" Target="media/image21.jpeg"/><Relationship Id="rId196" Type="http://schemas.openxmlformats.org/officeDocument/2006/relationships/hyperlink" Target="https://education.abc.net.au/home" TargetMode="External"/><Relationship Id="rId200" Type="http://schemas.openxmlformats.org/officeDocument/2006/relationships/hyperlink" Target="https://museumsvictoria.com.au/bunjilaka/about-us/first-peoples/" TargetMode="External"/><Relationship Id="rId16" Type="http://schemas.openxmlformats.org/officeDocument/2006/relationships/hyperlink" Target="https://victoriancurriculum.vcaa.vic.edu.au/Curriculum/ContentDescription/VCHHC087" TargetMode="External"/><Relationship Id="rId221" Type="http://schemas.openxmlformats.org/officeDocument/2006/relationships/hyperlink" Target="https://victoriancollections.net.au/stories/early-photographs-indigenous-victorians" TargetMode="External"/><Relationship Id="rId242" Type="http://schemas.openxmlformats.org/officeDocument/2006/relationships/hyperlink" Target="https://www.reconciliation.org.au/wp-content/uploads/2017/11/Lets-Talk-Mabo.pdf" TargetMode="External"/><Relationship Id="rId37" Type="http://schemas.openxmlformats.org/officeDocument/2006/relationships/hyperlink" Target="https://www.youtube.com/watch?v=om3INBWfoxY" TargetMode="External"/><Relationship Id="rId58" Type="http://schemas.openxmlformats.org/officeDocument/2006/relationships/hyperlink" Target="https://www.ngv.vic.gov.au/school_resource/colony-to-nation-first-contact-eal/" TargetMode="External"/><Relationship Id="rId79" Type="http://schemas.openxmlformats.org/officeDocument/2006/relationships/hyperlink" Target="https://tinyurl.com/yflm8exz" TargetMode="External"/><Relationship Id="rId102" Type="http://schemas.openxmlformats.org/officeDocument/2006/relationships/hyperlink" Target="https://www.abc.net.au/cm/lb/11154220/data/mabo-legacy---teacher-resource-%28pdf%29-data.pdf" TargetMode="External"/><Relationship Id="rId123" Type="http://schemas.openxmlformats.org/officeDocument/2006/relationships/hyperlink" Target="https://www.stolengenerationstestimonies.com/" TargetMode="External"/><Relationship Id="rId144" Type="http://schemas.openxmlformats.org/officeDocument/2006/relationships/hyperlink" Target="https://lmerc.eplatform.co/title/9781743433874/epub" TargetMode="External"/><Relationship Id="rId90" Type="http://schemas.openxmlformats.org/officeDocument/2006/relationships/footer" Target="footer2.xml"/><Relationship Id="rId165" Type="http://schemas.openxmlformats.org/officeDocument/2006/relationships/hyperlink" Target="https://tinyurl.com/yfjew4qk" TargetMode="External"/><Relationship Id="rId186" Type="http://schemas.openxmlformats.org/officeDocument/2006/relationships/header" Target="header2.xml"/><Relationship Id="rId211" Type="http://schemas.openxmlformats.org/officeDocument/2006/relationships/hyperlink" Target="https://koorieheritagetrust.com.au/" TargetMode="External"/><Relationship Id="rId232" Type="http://schemas.openxmlformats.org/officeDocument/2006/relationships/hyperlink" Target="https://ia.anu.edu.au/biography/mabo-edward-koiki-eddie-16122/text28064" TargetMode="External"/><Relationship Id="rId253" Type="http://schemas.openxmlformats.org/officeDocument/2006/relationships/image" Target="media/image37.svg"/><Relationship Id="rId27" Type="http://schemas.openxmlformats.org/officeDocument/2006/relationships/hyperlink" Target="https://victoriancurriculum.vcaa.vic.edu.au/Curriculum/ContentDescription/VCEALC374" TargetMode="External"/><Relationship Id="rId48" Type="http://schemas.openxmlformats.org/officeDocument/2006/relationships/hyperlink" Target="https://cv.vic.gov.au/media/3046/nyernila-listen-continously-2015.pdf" TargetMode="External"/><Relationship Id="rId69" Type="http://schemas.openxmlformats.org/officeDocument/2006/relationships/hyperlink" Target="https://www.abc.net.au/news/2020-06-06/black-lives-matter-rallies-held-across-australia/12325442" TargetMode="External"/><Relationship Id="rId113" Type="http://schemas.openxmlformats.org/officeDocument/2006/relationships/hyperlink" Target="https://youtu.be/upHj_oNH9xw" TargetMode="External"/><Relationship Id="rId134" Type="http://schemas.openxmlformats.org/officeDocument/2006/relationships/header" Target="header1.xml"/><Relationship Id="rId80" Type="http://schemas.openxmlformats.org/officeDocument/2006/relationships/hyperlink" Target="https://tinyurl.com/ybh88cq2" TargetMode="External"/><Relationship Id="rId155" Type="http://schemas.openxmlformats.org/officeDocument/2006/relationships/hyperlink" Target="https://tinyurl.com/ydn2amws" TargetMode="External"/><Relationship Id="rId176" Type="http://schemas.openxmlformats.org/officeDocument/2006/relationships/hyperlink" Target="https://aiatsis.gov.au/education/curriculum-resources/our-land-our-stories" TargetMode="External"/><Relationship Id="rId197" Type="http://schemas.openxmlformats.org/officeDocument/2006/relationships/hyperlink" Target="https://education.abc.net.au/home" TargetMode="External"/><Relationship Id="rId201" Type="http://schemas.openxmlformats.org/officeDocument/2006/relationships/hyperlink" Target="https://www.google.com.au/maps/@-37.8032865,144.9723527,2a,75y,353.84h,83.37t/data=!3m6!1e1!3m4!1sY_gSArtUniHrT9clJsGqWw!2e0!7i13312!8i6656" TargetMode="External"/><Relationship Id="rId222" Type="http://schemas.openxmlformats.org/officeDocument/2006/relationships/hyperlink" Target="https://victoriancollections.net.au/stories/indigenous-stories-about-sport" TargetMode="External"/><Relationship Id="rId243" Type="http://schemas.openxmlformats.org/officeDocument/2006/relationships/hyperlink" Target="https://aiatsis.gov.au/explore/eddie-koiki-mabo" TargetMode="External"/><Relationship Id="rId17" Type="http://schemas.openxmlformats.org/officeDocument/2006/relationships/hyperlink" Target="https://victoriancurriculum.vcaa.vic.edu.au/Curriculum/ContentDescription/VCHHK092" TargetMode="External"/><Relationship Id="rId38" Type="http://schemas.openxmlformats.org/officeDocument/2006/relationships/image" Target="media/image3.svg"/><Relationship Id="rId59" Type="http://schemas.openxmlformats.org/officeDocument/2006/relationships/hyperlink" Target="https://healingfoundation.org.au/intergenerational-trauma/" TargetMode="External"/><Relationship Id="rId103" Type="http://schemas.openxmlformats.org/officeDocument/2006/relationships/hyperlink" Target="https://www.abc.net.au/btn/classroom/australian-black-lives-matter/12344388?jwsource=cl" TargetMode="External"/><Relationship Id="rId124" Type="http://schemas.openxmlformats.org/officeDocument/2006/relationships/hyperlink" Target="https://youtu.be/zDN7R6qRpUg" TargetMode="External"/><Relationship Id="rId70" Type="http://schemas.openxmlformats.org/officeDocument/2006/relationships/hyperlink" Target="https://www.abc.net.au/btn/classroom/australian-black-lives-matter/12344388?jwsource=cl" TargetMode="External"/><Relationship Id="rId91" Type="http://schemas.openxmlformats.org/officeDocument/2006/relationships/hyperlink" Target="https://education.abc.net.au/home" TargetMode="External"/><Relationship Id="rId145" Type="http://schemas.openxmlformats.org/officeDocument/2006/relationships/image" Target="media/image9.jpeg"/><Relationship Id="rId166" Type="http://schemas.openxmlformats.org/officeDocument/2006/relationships/hyperlink" Target="https://www.pearson.com.au/media/599951/blueprints_australia_bib.pdf?_gl=1*6n4uo3*_ga*MTM2ODkwMzU0OC4xNjE4NzI4NjEx*_ga_HPDGN7FZ3C*MTYyODgzMjYzMS4xNi4wLjE2Mjg4MzI2MzEuNjA.&amp;_ga=2.44632419.6522522.1628832632-1368903548.1618728611" TargetMode="External"/><Relationship Id="rId187" Type="http://schemas.openxmlformats.org/officeDocument/2006/relationships/hyperlink" Target="https://www.vaeai.org.au/" TargetMode="External"/><Relationship Id="rId1" Type="http://schemas.openxmlformats.org/officeDocument/2006/relationships/customXml" Target="../customXml/item1.xml"/><Relationship Id="rId212" Type="http://schemas.openxmlformats.org/officeDocument/2006/relationships/hyperlink" Target="https://koorieheritagetrust.com.au/visit-us/education/guided-walking-tours/birrarung-falls-walk/" TargetMode="External"/><Relationship Id="rId233" Type="http://schemas.openxmlformats.org/officeDocument/2006/relationships/hyperlink" Target="https://www.reconciliation.org.au/wp-content/uploads/2017/11/Lets-Talk-Mabo.pdf" TargetMode="External"/><Relationship Id="rId254" Type="http://schemas.openxmlformats.org/officeDocument/2006/relationships/fontTable" Target="fontTable.xml"/><Relationship Id="rId28" Type="http://schemas.openxmlformats.org/officeDocument/2006/relationships/hyperlink" Target="https://victoriancurriculum.vcaa.vic.edu.au/Curriculum/ContentDescription/VCEALC453" TargetMode="External"/><Relationship Id="rId49" Type="http://schemas.openxmlformats.org/officeDocument/2006/relationships/hyperlink" Target="http://www.vaeai.org.au/wp-content/uploads/delightful-downloads/2020/01/Protocols-for-Koorie-Education-in-Victorian-Primary-and-Secondary-Schools-2019.pdf" TargetMode="External"/><Relationship Id="rId114" Type="http://schemas.openxmlformats.org/officeDocument/2006/relationships/hyperlink" Target="https://youtu.be/KzvL-mP82uk" TargetMode="External"/><Relationship Id="rId60" Type="http://schemas.openxmlformats.org/officeDocument/2006/relationships/hyperlink" Target="https://www.abc.net.au/btn/classroom/racism/10529974?jwsource=cl" TargetMode="External"/><Relationship Id="rId81" Type="http://schemas.openxmlformats.org/officeDocument/2006/relationships/hyperlink" Target="http://www.vaeai.org.au/wp-content/uploads/delightful-downloads/2019/08/Learning-about-the-Stolen-Generation-Resource-2013-compressed.pdf" TargetMode="External"/><Relationship Id="rId135" Type="http://schemas.openxmlformats.org/officeDocument/2006/relationships/hyperlink" Target="https://lmerc.library@softlinkhosting.com.au" TargetMode="External"/><Relationship Id="rId156" Type="http://schemas.openxmlformats.org/officeDocument/2006/relationships/image" Target="media/image14.jpeg"/><Relationship Id="rId177" Type="http://schemas.openxmlformats.org/officeDocument/2006/relationships/hyperlink" Target="https://tinyurl.com/yfwwl5eb" TargetMode="External"/><Relationship Id="rId198" Type="http://schemas.openxmlformats.org/officeDocument/2006/relationships/hyperlink" Target="https://museumsvictoria.com.au/bunjilaka/" TargetMode="External"/><Relationship Id="rId202" Type="http://schemas.openxmlformats.org/officeDocument/2006/relationships/hyperlink" Target="https://museumsvictoria.com.au/bunjilaka/learning/school-programs-and-resources/our-shared-history/" TargetMode="External"/><Relationship Id="rId223" Type="http://schemas.openxmlformats.org/officeDocument/2006/relationships/hyperlink" Target="https://victoriancollections.net.au/stories/koorie-art-and-artefacts" TargetMode="External"/><Relationship Id="rId244" Type="http://schemas.openxmlformats.org/officeDocument/2006/relationships/hyperlink" Target="https://ia.anu.edu.au/biography/mabo-edward-koiki-eddie-16122/text28064" TargetMode="External"/><Relationship Id="rId18" Type="http://schemas.openxmlformats.org/officeDocument/2006/relationships/hyperlink" Target="https://victoriancurriculum.vcaa.vic.edu.au/Curriculum/ContentDescription/VCHHK096" TargetMode="External"/><Relationship Id="rId39" Type="http://schemas.openxmlformats.org/officeDocument/2006/relationships/image" Target="media/image4.svg"/><Relationship Id="rId50" Type="http://schemas.openxmlformats.org/officeDocument/2006/relationships/hyperlink" Target="https://education.abc.net.au/home" TargetMode="External"/><Relationship Id="rId104" Type="http://schemas.openxmlformats.org/officeDocument/2006/relationships/hyperlink" Target="https://www.abc.net.au/btn/classroom/us-protests-against-racism/12308868?jwsource=cl" TargetMode="External"/><Relationship Id="rId125" Type="http://schemas.openxmlformats.org/officeDocument/2006/relationships/hyperlink" Target="https://youtu.be/vlqx8EYvRbQ" TargetMode="External"/><Relationship Id="rId146" Type="http://schemas.openxmlformats.org/officeDocument/2006/relationships/hyperlink" Target="https://readingaustralia.com.au/books/stolen-girl/" TargetMode="External"/><Relationship Id="rId167" Type="http://schemas.openxmlformats.org/officeDocument/2006/relationships/hyperlink" Target="https://tinyurl.com/yky4xfag" TargetMode="External"/><Relationship Id="rId188" Type="http://schemas.openxmlformats.org/officeDocument/2006/relationships/hyperlink" Target="https://www.vaeai.org.au/koorie-education-resources/" TargetMode="External"/><Relationship Id="rId71" Type="http://schemas.openxmlformats.org/officeDocument/2006/relationships/hyperlink" Target="https://itstopswithme.humanrights.gov.au/education-resources" TargetMode="External"/><Relationship Id="rId92" Type="http://schemas.openxmlformats.org/officeDocument/2006/relationships/hyperlink" Target="https://www.abc.net.au/news/2020-06-06/black-lives-matter-rallies-held-across-australia/12325442" TargetMode="External"/><Relationship Id="rId213" Type="http://schemas.openxmlformats.org/officeDocument/2006/relationships/hyperlink" Target="https://www.ngv.vic.gov.au/" TargetMode="External"/><Relationship Id="rId234" Type="http://schemas.openxmlformats.org/officeDocument/2006/relationships/hyperlink" Target="https://aiatsis.gov.au/explore/eddie-koiki-mabo" TargetMode="External"/><Relationship Id="rId2" Type="http://schemas.openxmlformats.org/officeDocument/2006/relationships/customXml" Target="../customXml/item2.xml"/><Relationship Id="rId29" Type="http://schemas.openxmlformats.org/officeDocument/2006/relationships/hyperlink" Target="https://victoriancurriculum.vcaa.vic.edu.au/Curriculum/ContentDescription/VCICCD011" TargetMode="External"/><Relationship Id="rId255" Type="http://schemas.openxmlformats.org/officeDocument/2006/relationships/theme" Target="theme/theme1.xml"/><Relationship Id="rId40" Type="http://schemas.openxmlformats.org/officeDocument/2006/relationships/hyperlink" Target="https://tinyurl.com/yjofycbg" TargetMode="External"/><Relationship Id="rId115" Type="http://schemas.openxmlformats.org/officeDocument/2006/relationships/hyperlink" Target="https://itstopswithme.humanrights.gov.au/education-resources" TargetMode="External"/><Relationship Id="rId136" Type="http://schemas.openxmlformats.org/officeDocument/2006/relationships/image" Target="media/image5.jpeg"/><Relationship Id="rId157" Type="http://schemas.openxmlformats.org/officeDocument/2006/relationships/hyperlink" Target="https://tinyurl.com/yz6hjvep" TargetMode="External"/><Relationship Id="rId178" Type="http://schemas.openxmlformats.org/officeDocument/2006/relationships/hyperlink" Target="https://lmerc.softlinkhosting.com.au/oliver/home/news?SAMLResponse=&amp;clientAlias=&amp;time=&amp;digest=&amp;corporationAlias=lmerc" TargetMode="External"/><Relationship Id="rId61" Type="http://schemas.openxmlformats.org/officeDocument/2006/relationships/hyperlink" Target="https://youtu.be/WiQq_XAVPLg" TargetMode="External"/><Relationship Id="rId82" Type="http://schemas.openxmlformats.org/officeDocument/2006/relationships/hyperlink" Target="https://tinyurl.com/ydn2amws" TargetMode="External"/><Relationship Id="rId199" Type="http://schemas.openxmlformats.org/officeDocument/2006/relationships/hyperlink" Target="https://museumsvictoria.com.au/melbournemuseum/" TargetMode="External"/><Relationship Id="rId203" Type="http://schemas.openxmlformats.org/officeDocument/2006/relationships/hyperlink" Target="https://museumsvictoria.com.au/bunjilaka/about-us/first-peoples/victorian-aboriginal-languages/" TargetMode="External"/><Relationship Id="rId19" Type="http://schemas.openxmlformats.org/officeDocument/2006/relationships/hyperlink" Target="https://victoriancurriculum.vcaa.vic.edu.au/Curriculum/ContentDescription/VCEALA358" TargetMode="External"/><Relationship Id="rId224" Type="http://schemas.openxmlformats.org/officeDocument/2006/relationships/hyperlink" Target="https://victoriancollections.net.au/stories/william-barak" TargetMode="External"/><Relationship Id="rId245" Type="http://schemas.openxmlformats.org/officeDocument/2006/relationships/hyperlink" Target="https://www.reconciliation.org.au/wp-content/uploads/2017/11/Lets-Talk-Mabo.pdf" TargetMode="External"/><Relationship Id="rId30" Type="http://schemas.openxmlformats.org/officeDocument/2006/relationships/hyperlink" Target="https://victoriancurriculum.vcaa.vic.edu.au/Curriculum/ContentDescription/VCICCD012" TargetMode="External"/><Relationship Id="rId105" Type="http://schemas.openxmlformats.org/officeDocument/2006/relationships/hyperlink" Target="https://cv.vic.gov.au/stories/aboriginal-culture/meerreeng-an-here-is-my-country/bunjil/" TargetMode="External"/><Relationship Id="rId126" Type="http://schemas.openxmlformats.org/officeDocument/2006/relationships/hyperlink" Target="https://youtube.com/playlist?list=PL7NB9PMVMPig61KWlykQHY5xCX6gBX8C5" TargetMode="External"/><Relationship Id="rId147" Type="http://schemas.openxmlformats.org/officeDocument/2006/relationships/hyperlink" Target="https://tinyurl.com/ygppfol4" TargetMode="External"/><Relationship Id="rId168" Type="http://schemas.openxmlformats.org/officeDocument/2006/relationships/hyperlink" Target="https://www.teachersuperstore.com.au/assets/wp-content/uploads/2012/08/Stories-from-Australias-History-Charles-Perkins-and-the-Freedom-Ride-Sample-Pages.pdf" TargetMode="External"/><Relationship Id="rId51" Type="http://schemas.openxmlformats.org/officeDocument/2006/relationships/hyperlink" Target="https://vpsc.vic.gov.au/html-resources/aboriginal-cultural-capability-toolkit/aboriginal-culture-history" TargetMode="External"/><Relationship Id="rId72" Type="http://schemas.openxmlformats.org/officeDocument/2006/relationships/hyperlink" Target="https://bth.humanrights.gov.au/sites/default/files/documents/BTH%202017_Fact%20Sheet_Teaching%20About%20the%20Stolen%20Generations.pdf" TargetMode="External"/><Relationship Id="rId93" Type="http://schemas.openxmlformats.org/officeDocument/2006/relationships/hyperlink" Target="https://aiatsis.gov.au/explore/australias-first-peoples" TargetMode="External"/><Relationship Id="rId189" Type="http://schemas.openxmlformats.org/officeDocument/2006/relationships/hyperlink" Target="https://www.aboriginalvictoria.vic.gov.au/" TargetMode="External"/><Relationship Id="rId3" Type="http://schemas.openxmlformats.org/officeDocument/2006/relationships/customXml" Target="../customXml/item3.xml"/><Relationship Id="rId214" Type="http://schemas.openxmlformats.org/officeDocument/2006/relationships/hyperlink" Target="https://www.ngv.vic.gov.au/learn/ngv-virtual-excursions/colony-to-nation-online/" TargetMode="External"/><Relationship Id="rId235" Type="http://schemas.openxmlformats.org/officeDocument/2006/relationships/image" Target="media/image28.png"/><Relationship Id="rId116" Type="http://schemas.openxmlformats.org/officeDocument/2006/relationships/hyperlink" Target="https://humanrights.gov.au/sites/default/files/whyarepeopleracist.pdf" TargetMode="External"/><Relationship Id="rId137" Type="http://schemas.openxmlformats.org/officeDocument/2006/relationships/hyperlink" Target="https://tinyurl.com/yjgjwnlx" TargetMode="External"/><Relationship Id="rId158" Type="http://schemas.openxmlformats.org/officeDocument/2006/relationships/image" Target="media/image15.jpeg"/><Relationship Id="rId20" Type="http://schemas.openxmlformats.org/officeDocument/2006/relationships/hyperlink" Target="https://victoriancurriculum.vcaa.vic.edu.au/Curriculum/ContentDescription/VCEALA437" TargetMode="External"/><Relationship Id="rId41" Type="http://schemas.openxmlformats.org/officeDocument/2006/relationships/hyperlink" Target="https://tinyurl.com/yewevbj9" TargetMode="External"/><Relationship Id="rId62" Type="http://schemas.openxmlformats.org/officeDocument/2006/relationships/hyperlink" Target="https://humanrights.gov.au/sites/default/files/whyarepeopleracist.pdf" TargetMode="External"/><Relationship Id="rId83" Type="http://schemas.openxmlformats.org/officeDocument/2006/relationships/hyperlink" Target="https://youtu.be/upHj_oNH9xw" TargetMode="External"/><Relationship Id="rId179" Type="http://schemas.openxmlformats.org/officeDocument/2006/relationships/hyperlink" Target="mailto:lmerc.library@education.vic.gov.au" TargetMode="External"/><Relationship Id="rId190" Type="http://schemas.openxmlformats.org/officeDocument/2006/relationships/hyperlink" Target="https://www.aboriginalvictoria.vic.gov.au/aboriginal-honour-roll" TargetMode="External"/><Relationship Id="rId204" Type="http://schemas.openxmlformats.org/officeDocument/2006/relationships/hyperlink" Target="https://cv.vic.gov.au/stories/aboriginal-culture/" TargetMode="External"/><Relationship Id="rId225" Type="http://schemas.openxmlformats.org/officeDocument/2006/relationships/header" Target="header3.xml"/><Relationship Id="rId246" Type="http://schemas.openxmlformats.org/officeDocument/2006/relationships/hyperlink" Target="https://aiatsis.gov.au/explore/eddie-koiki-mabo" TargetMode="External"/><Relationship Id="rId106" Type="http://schemas.openxmlformats.org/officeDocument/2006/relationships/hyperlink" Target="https://bth.humanrights.gov.au/our-stories/written-testimonies" TargetMode="External"/><Relationship Id="rId127" Type="http://schemas.openxmlformats.org/officeDocument/2006/relationships/hyperlink" Target="https://vpsc.vic.gov.au/html-resources/aboriginal-cultural-capability-toolkit/aboriginal-culture-history" TargetMode="External"/><Relationship Id="rId10" Type="http://schemas.openxmlformats.org/officeDocument/2006/relationships/footnotes" Target="footnotes.xml"/><Relationship Id="rId31" Type="http://schemas.openxmlformats.org/officeDocument/2006/relationships/footer" Target="footer1.xml"/><Relationship Id="rId52" Type="http://schemas.openxmlformats.org/officeDocument/2006/relationships/hyperlink" Target="https://www2.education.vic.gov.au/pal/acknowledgement-traditional-owners-and-welcome-country-schools/policy" TargetMode="External"/><Relationship Id="rId73" Type="http://schemas.openxmlformats.org/officeDocument/2006/relationships/hyperlink" Target="https://youtu.be/EA52bupg-BY" TargetMode="External"/><Relationship Id="rId94" Type="http://schemas.openxmlformats.org/officeDocument/2006/relationships/hyperlink" Target="https://aiatsis.gov.au/explore/map-indigenous-australia" TargetMode="External"/><Relationship Id="rId148" Type="http://schemas.openxmlformats.org/officeDocument/2006/relationships/image" Target="media/image10.jpg"/><Relationship Id="rId169" Type="http://schemas.openxmlformats.org/officeDocument/2006/relationships/hyperlink" Target="https://tinyurl.com/yjrap4ve" TargetMode="External"/><Relationship Id="rId4" Type="http://schemas.openxmlformats.org/officeDocument/2006/relationships/customXml" Target="../customXml/item4.xml"/><Relationship Id="rId180" Type="http://schemas.openxmlformats.org/officeDocument/2006/relationships/hyperlink" Target="https://lmerc.softlinkhosting.com.au/oliver/home/news?SAMLResponse=&amp;clientAlias=&amp;time=&amp;digest=&amp;corporationAlias=lmerc" TargetMode="External"/><Relationship Id="rId215" Type="http://schemas.openxmlformats.org/officeDocument/2006/relationships/hyperlink" Target="https://www.ngv.vic.gov.au/school_resource/art-and-history-colony-to-nation-federation/" TargetMode="External"/><Relationship Id="rId236" Type="http://schemas.openxmlformats.org/officeDocument/2006/relationships/image" Target="media/image29.sv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TaxCatchAll xmlns="238b40cc-5620-4a1c-9250-4b92012a1abc"/>
    <PublishingContactName xmlns="http://schemas.microsoft.com/sharepoint/v3" xsi:nil="true"/>
    <DET_EDRMS_Description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HarvardAnglia2008OfficeOnline.xsl" StyleName="Harvard - Anglia" Version="2008">
  <b:Source>
    <b:Tag>Cul16</b:Tag>
    <b:SourceType>InternetSite</b:SourceType>
    <b:Guid>{1E6D939C-2E41-4B45-A588-1735B88B8F39}</b:Guid>
    <b:Title>Spirituality</b:Title>
    <b:Year>2016</b:Year>
    <b:Author>
      <b:Author>
        <b:NameList>
          <b:Person>
            <b:Last>CultureVictoria</b:Last>
          </b:Person>
        </b:NameList>
      </b:Author>
    </b:Author>
    <b:YearAccessed>2021</b:YearAccessed>
    <b:MonthAccessed>August</b:MonthAccessed>
    <b:DayAccessed>27</b:DayAccessed>
    <b:URL>https://cv.vic.gov.au/stories/aboriginal-culture/land-and-spirit/spirituality/</b:URL>
    <b:RefOrder>1</b:RefOrder>
  </b:Source>
  <b:Source>
    <b:Tag>ABC20</b:Tag>
    <b:SourceType>ElectronicSource</b:SourceType>
    <b:Guid>{983AFC14-285A-4ACB-B427-E4D87341573A}</b:Guid>
    <b:Author>
      <b:Author>
        <b:Corporate>ABC Education</b:Corporate>
      </b:Author>
    </b:Author>
    <b:Title>Aboriginal culture: Sharing, connecting and practising</b:Title>
    <b:Year>2020</b:Year>
    <b:YearAccessed>2021</b:YearAccessed>
    <b:MonthAccessed>July</b:MonthAccessed>
    <b:DayAccessed>30</b:DayAccessed>
    <b:URL>https://education.abc.net.au/home#!/digibook/3306855/aboriginal-cultures-sharing-connecting-and-practising</b:URL>
    <b:RefOrder>2</b:RefOrder>
  </b:Source>
</b:Sourc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ET Document" ma:contentTypeID="0x0101000E36C5905D34384F961181C39CD4A3F0008E9E04D56B05264EB9FAEE9BF20E1A52" ma:contentTypeVersion="8" ma:contentTypeDescription="DET Document" ma:contentTypeScope="" ma:versionID="010732f1acd7b7b221a30c5c7a12460e">
  <xsd:schema xmlns:xsd="http://www.w3.org/2001/XMLSchema" xmlns:xs="http://www.w3.org/2001/XMLSchema" xmlns:p="http://schemas.microsoft.com/office/2006/metadata/properties" xmlns:ns1="http://schemas.microsoft.com/sharepoint/v3" xmlns:ns2="http://schemas.microsoft.com/Sharepoint/v3" xmlns:ns3="238b40cc-5620-4a1c-9250-4b92012a1abc" targetNamespace="http://schemas.microsoft.com/office/2006/metadata/properties" ma:root="true" ma:fieldsID="225edcb6aee487a28bb03010add87027" ns1:_="" ns2:_="" ns3:_="">
    <xsd:import namespace="http://schemas.microsoft.com/sharepoint/v3"/>
    <xsd:import namespace="http://schemas.microsoft.com/Sharepoint/v3"/>
    <xsd:import namespace="238b40cc-5620-4a1c-9250-4b92012a1abc"/>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8b40cc-5620-4a1c-9250-4b92012a1abc"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1fe63eb9-82eb-4a98-8988-6f8b2dba19a7}" ma:internalName="TaxCatchAll" ma:showField="CatchAllData" ma:web="238b40cc-5620-4a1c-9250-4b92012a1ab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1fe63eb9-82eb-4a98-8988-6f8b2dba19a7}" ma:internalName="TaxCatchAllLabel" ma:readOnly="true" ma:showField="CatchAllDataLabel" ma:web="238b40cc-5620-4a1c-9250-4b92012a1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7CA304-E6A5-42AB-BB1C-2EEE73B97BC4}">
  <ds:schemaRefs>
    <ds:schemaRef ds:uri="http://schemas.microsoft.com/sharepoint/v3/contenttype/forms"/>
  </ds:schemaRefs>
</ds:datastoreItem>
</file>

<file path=customXml/itemProps2.xml><?xml version="1.0" encoding="utf-8"?>
<ds:datastoreItem xmlns:ds="http://schemas.openxmlformats.org/officeDocument/2006/customXml" ds:itemID="{3C07FBD2-11DA-44F5-8DDA-963A299B2A3A}">
  <ds:schemaRefs>
    <ds:schemaRef ds:uri="http://purl.org/dc/dcmitype/"/>
    <ds:schemaRef ds:uri="http://purl.org/dc/elements/1.1/"/>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238b40cc-5620-4a1c-9250-4b92012a1abc"/>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A0A3D312-18C9-4144-B98B-8BC428AC24A4}">
  <ds:schemaRefs>
    <ds:schemaRef ds:uri="http://schemas.openxmlformats.org/officeDocument/2006/bibliography"/>
  </ds:schemaRefs>
</ds:datastoreItem>
</file>

<file path=customXml/itemProps4.xml><?xml version="1.0" encoding="utf-8"?>
<ds:datastoreItem xmlns:ds="http://schemas.openxmlformats.org/officeDocument/2006/customXml" ds:itemID="{FBCFCEF9-FAB3-416A-BE95-3795E65BC089}">
  <ds:schemaRefs>
    <ds:schemaRef ds:uri="http://schemas.microsoft.com/sharepoint/events"/>
  </ds:schemaRefs>
</ds:datastoreItem>
</file>

<file path=customXml/itemProps5.xml><?xml version="1.0" encoding="utf-8"?>
<ds:datastoreItem xmlns:ds="http://schemas.openxmlformats.org/officeDocument/2006/customXml" ds:itemID="{F4FF9C52-43EB-43BC-AA13-A66C7DAE1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238b40cc-5620-4a1c-9250-4b92012a1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22430</Words>
  <Characters>127855</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Unit 5: Insects</vt:lpstr>
    </vt:vector>
  </TitlesOfParts>
  <Company>Microsoft</Company>
  <LinksUpToDate>false</LinksUpToDate>
  <CharactersWithSpaces>149986</CharactersWithSpaces>
  <SharedDoc>false</SharedDoc>
  <HLinks>
    <vt:vector size="618" baseType="variant">
      <vt:variant>
        <vt:i4>4980803</vt:i4>
      </vt:variant>
      <vt:variant>
        <vt:i4>303</vt:i4>
      </vt:variant>
      <vt:variant>
        <vt:i4>0</vt:i4>
      </vt:variant>
      <vt:variant>
        <vt:i4>5</vt:i4>
      </vt:variant>
      <vt:variant>
        <vt:lpwstr>https://victoriancollections.net.au/stories/william-barak</vt:lpwstr>
      </vt:variant>
      <vt:variant>
        <vt:lpwstr/>
      </vt:variant>
      <vt:variant>
        <vt:i4>2359416</vt:i4>
      </vt:variant>
      <vt:variant>
        <vt:i4>300</vt:i4>
      </vt:variant>
      <vt:variant>
        <vt:i4>0</vt:i4>
      </vt:variant>
      <vt:variant>
        <vt:i4>5</vt:i4>
      </vt:variant>
      <vt:variant>
        <vt:lpwstr>https://victoriancollections.net.au/stories/koorie-art-and-artefacts</vt:lpwstr>
      </vt:variant>
      <vt:variant>
        <vt:lpwstr>story-info</vt:lpwstr>
      </vt:variant>
      <vt:variant>
        <vt:i4>7274598</vt:i4>
      </vt:variant>
      <vt:variant>
        <vt:i4>297</vt:i4>
      </vt:variant>
      <vt:variant>
        <vt:i4>0</vt:i4>
      </vt:variant>
      <vt:variant>
        <vt:i4>5</vt:i4>
      </vt:variant>
      <vt:variant>
        <vt:lpwstr>https://victoriancollections.net.au/stories/indigenous-stories-about-sport</vt:lpwstr>
      </vt:variant>
      <vt:variant>
        <vt:lpwstr/>
      </vt:variant>
      <vt:variant>
        <vt:i4>7929969</vt:i4>
      </vt:variant>
      <vt:variant>
        <vt:i4>294</vt:i4>
      </vt:variant>
      <vt:variant>
        <vt:i4>0</vt:i4>
      </vt:variant>
      <vt:variant>
        <vt:i4>5</vt:i4>
      </vt:variant>
      <vt:variant>
        <vt:lpwstr>https://victoriancollections.net.au/stories/early-photographs-indigenous-victorians</vt:lpwstr>
      </vt:variant>
      <vt:variant>
        <vt:lpwstr/>
      </vt:variant>
      <vt:variant>
        <vt:i4>4784202</vt:i4>
      </vt:variant>
      <vt:variant>
        <vt:i4>291</vt:i4>
      </vt:variant>
      <vt:variant>
        <vt:i4>0</vt:i4>
      </vt:variant>
      <vt:variant>
        <vt:i4>5</vt:i4>
      </vt:variant>
      <vt:variant>
        <vt:lpwstr>https://victoriancollections.net.au/</vt:lpwstr>
      </vt:variant>
      <vt:variant>
        <vt:lpwstr/>
      </vt:variant>
      <vt:variant>
        <vt:i4>7929888</vt:i4>
      </vt:variant>
      <vt:variant>
        <vt:i4>288</vt:i4>
      </vt:variant>
      <vt:variant>
        <vt:i4>0</vt:i4>
      </vt:variant>
      <vt:variant>
        <vt:i4>5</vt:i4>
      </vt:variant>
      <vt:variant>
        <vt:lpwstr>https://www.slv.vic.gov.au/</vt:lpwstr>
      </vt:variant>
      <vt:variant>
        <vt:lpwstr/>
      </vt:variant>
      <vt:variant>
        <vt:i4>1507450</vt:i4>
      </vt:variant>
      <vt:variant>
        <vt:i4>285</vt:i4>
      </vt:variant>
      <vt:variant>
        <vt:i4>0</vt:i4>
      </vt:variant>
      <vt:variant>
        <vt:i4>5</vt:i4>
      </vt:variant>
      <vt:variant>
        <vt:lpwstr>https://spark.adobe.com/page/AQm4J3EHfs43Q/?ref=https%3A%2F%2Fwww.parliament.vic.gov.au%2Feducation&amp;embed_type=overlay&amp;context=lightbox-expand</vt:lpwstr>
      </vt:variant>
      <vt:variant>
        <vt:lpwstr/>
      </vt:variant>
      <vt:variant>
        <vt:i4>6488173</vt:i4>
      </vt:variant>
      <vt:variant>
        <vt:i4>282</vt:i4>
      </vt:variant>
      <vt:variant>
        <vt:i4>0</vt:i4>
      </vt:variant>
      <vt:variant>
        <vt:i4>5</vt:i4>
      </vt:variant>
      <vt:variant>
        <vt:lpwstr>https://www.parliament.vic.gov.au/education</vt:lpwstr>
      </vt:variant>
      <vt:variant>
        <vt:lpwstr/>
      </vt:variant>
      <vt:variant>
        <vt:i4>5242923</vt:i4>
      </vt:variant>
      <vt:variant>
        <vt:i4>279</vt:i4>
      </vt:variant>
      <vt:variant>
        <vt:i4>0</vt:i4>
      </vt:variant>
      <vt:variant>
        <vt:i4>5</vt:i4>
      </vt:variant>
      <vt:variant>
        <vt:lpwstr>https://www.ngv.vic.gov.au/school_resource/colony-to-nation-federation-eal/</vt:lpwstr>
      </vt:variant>
      <vt:variant>
        <vt:lpwstr/>
      </vt:variant>
      <vt:variant>
        <vt:i4>4456505</vt:i4>
      </vt:variant>
      <vt:variant>
        <vt:i4>276</vt:i4>
      </vt:variant>
      <vt:variant>
        <vt:i4>0</vt:i4>
      </vt:variant>
      <vt:variant>
        <vt:i4>5</vt:i4>
      </vt:variant>
      <vt:variant>
        <vt:lpwstr>https://www.ngv.vic.gov.au/school_resource/art-and-history-colony-to-nation-federation/</vt:lpwstr>
      </vt:variant>
      <vt:variant>
        <vt:lpwstr/>
      </vt:variant>
      <vt:variant>
        <vt:i4>4980810</vt:i4>
      </vt:variant>
      <vt:variant>
        <vt:i4>273</vt:i4>
      </vt:variant>
      <vt:variant>
        <vt:i4>0</vt:i4>
      </vt:variant>
      <vt:variant>
        <vt:i4>5</vt:i4>
      </vt:variant>
      <vt:variant>
        <vt:lpwstr>https://www.ngv.vic.gov.au/learn/ngv-virtual-excursions/colony-to-nation-online/</vt:lpwstr>
      </vt:variant>
      <vt:variant>
        <vt:lpwstr/>
      </vt:variant>
      <vt:variant>
        <vt:i4>7471165</vt:i4>
      </vt:variant>
      <vt:variant>
        <vt:i4>270</vt:i4>
      </vt:variant>
      <vt:variant>
        <vt:i4>0</vt:i4>
      </vt:variant>
      <vt:variant>
        <vt:i4>5</vt:i4>
      </vt:variant>
      <vt:variant>
        <vt:lpwstr>https://www.ngv.vic.gov.au/</vt:lpwstr>
      </vt:variant>
      <vt:variant>
        <vt:lpwstr/>
      </vt:variant>
      <vt:variant>
        <vt:i4>6160388</vt:i4>
      </vt:variant>
      <vt:variant>
        <vt:i4>267</vt:i4>
      </vt:variant>
      <vt:variant>
        <vt:i4>0</vt:i4>
      </vt:variant>
      <vt:variant>
        <vt:i4>5</vt:i4>
      </vt:variant>
      <vt:variant>
        <vt:lpwstr>https://koorieheritagetrust.com.au/visit-us/education/guided-walking-tours/birrarung-falls-walk/</vt:lpwstr>
      </vt:variant>
      <vt:variant>
        <vt:lpwstr/>
      </vt:variant>
      <vt:variant>
        <vt:i4>7995454</vt:i4>
      </vt:variant>
      <vt:variant>
        <vt:i4>264</vt:i4>
      </vt:variant>
      <vt:variant>
        <vt:i4>0</vt:i4>
      </vt:variant>
      <vt:variant>
        <vt:i4>5</vt:i4>
      </vt:variant>
      <vt:variant>
        <vt:lpwstr>https://koorieheritagetrust.com.au/</vt:lpwstr>
      </vt:variant>
      <vt:variant>
        <vt:lpwstr/>
      </vt:variant>
      <vt:variant>
        <vt:i4>3473516</vt:i4>
      </vt:variant>
      <vt:variant>
        <vt:i4>261</vt:i4>
      </vt:variant>
      <vt:variant>
        <vt:i4>0</vt:i4>
      </vt:variant>
      <vt:variant>
        <vt:i4>5</vt:i4>
      </vt:variant>
      <vt:variant>
        <vt:lpwstr>https://itstopswithme.humanrights.gov.au/learn-about-racism</vt:lpwstr>
      </vt:variant>
      <vt:variant>
        <vt:lpwstr/>
      </vt:variant>
      <vt:variant>
        <vt:i4>1900617</vt:i4>
      </vt:variant>
      <vt:variant>
        <vt:i4>258</vt:i4>
      </vt:variant>
      <vt:variant>
        <vt:i4>0</vt:i4>
      </vt:variant>
      <vt:variant>
        <vt:i4>5</vt:i4>
      </vt:variant>
      <vt:variant>
        <vt:lpwstr>https://healingfoundation.org.au/</vt:lpwstr>
      </vt:variant>
      <vt:variant>
        <vt:lpwstr/>
      </vt:variant>
      <vt:variant>
        <vt:i4>2556017</vt:i4>
      </vt:variant>
      <vt:variant>
        <vt:i4>255</vt:i4>
      </vt:variant>
      <vt:variant>
        <vt:i4>0</vt:i4>
      </vt:variant>
      <vt:variant>
        <vt:i4>5</vt:i4>
      </vt:variant>
      <vt:variant>
        <vt:lpwstr>https://www2.education.vic.gov.au/pal/acknowledgement-traditional-owners-and-welcome-country-schools/policy</vt:lpwstr>
      </vt:variant>
      <vt:variant>
        <vt:lpwstr/>
      </vt:variant>
      <vt:variant>
        <vt:i4>4522062</vt:i4>
      </vt:variant>
      <vt:variant>
        <vt:i4>252</vt:i4>
      </vt:variant>
      <vt:variant>
        <vt:i4>0</vt:i4>
      </vt:variant>
      <vt:variant>
        <vt:i4>5</vt:i4>
      </vt:variant>
      <vt:variant>
        <vt:lpwstr>https://www.education.vic.gov.au/school/teachers/teachingresources/multicultural/Pages/koorieculture.aspx</vt:lpwstr>
      </vt:variant>
      <vt:variant>
        <vt:lpwstr/>
      </vt:variant>
      <vt:variant>
        <vt:i4>4063264</vt:i4>
      </vt:variant>
      <vt:variant>
        <vt:i4>249</vt:i4>
      </vt:variant>
      <vt:variant>
        <vt:i4>0</vt:i4>
      </vt:variant>
      <vt:variant>
        <vt:i4>5</vt:i4>
      </vt:variant>
      <vt:variant>
        <vt:lpwstr>https://www.education.vic.gov.au/school/teachers/teachingresources/multicultural/Pages/koorieresources.aspx</vt:lpwstr>
      </vt:variant>
      <vt:variant>
        <vt:lpwstr/>
      </vt:variant>
      <vt:variant>
        <vt:i4>720969</vt:i4>
      </vt:variant>
      <vt:variant>
        <vt:i4>246</vt:i4>
      </vt:variant>
      <vt:variant>
        <vt:i4>0</vt:i4>
      </vt:variant>
      <vt:variant>
        <vt:i4>5</vt:i4>
      </vt:variant>
      <vt:variant>
        <vt:lpwstr>https://cv.vic.gov.au/stories/aboriginal-culture/</vt:lpwstr>
      </vt:variant>
      <vt:variant>
        <vt:lpwstr/>
      </vt:variant>
      <vt:variant>
        <vt:i4>2949246</vt:i4>
      </vt:variant>
      <vt:variant>
        <vt:i4>243</vt:i4>
      </vt:variant>
      <vt:variant>
        <vt:i4>0</vt:i4>
      </vt:variant>
      <vt:variant>
        <vt:i4>5</vt:i4>
      </vt:variant>
      <vt:variant>
        <vt:lpwstr>https://cv.vic.gov.au/</vt:lpwstr>
      </vt:variant>
      <vt:variant>
        <vt:lpwstr/>
      </vt:variant>
      <vt:variant>
        <vt:i4>8192053</vt:i4>
      </vt:variant>
      <vt:variant>
        <vt:i4>240</vt:i4>
      </vt:variant>
      <vt:variant>
        <vt:i4>0</vt:i4>
      </vt:variant>
      <vt:variant>
        <vt:i4>5</vt:i4>
      </vt:variant>
      <vt:variant>
        <vt:lpwstr>https://museumsvictoria.com.au/bunjilaka/about-us/first-peoples/victorian-aboriginal-languages/</vt:lpwstr>
      </vt:variant>
      <vt:variant>
        <vt:lpwstr/>
      </vt:variant>
      <vt:variant>
        <vt:i4>3473455</vt:i4>
      </vt:variant>
      <vt:variant>
        <vt:i4>237</vt:i4>
      </vt:variant>
      <vt:variant>
        <vt:i4>0</vt:i4>
      </vt:variant>
      <vt:variant>
        <vt:i4>5</vt:i4>
      </vt:variant>
      <vt:variant>
        <vt:lpwstr>https://museumsvictoria.com.au/bunjilaka/learning/school-programs-and-resources/our-shared-history/</vt:lpwstr>
      </vt:variant>
      <vt:variant>
        <vt:lpwstr/>
      </vt:variant>
      <vt:variant>
        <vt:i4>8061026</vt:i4>
      </vt:variant>
      <vt:variant>
        <vt:i4>234</vt:i4>
      </vt:variant>
      <vt:variant>
        <vt:i4>0</vt:i4>
      </vt:variant>
      <vt:variant>
        <vt:i4>5</vt:i4>
      </vt:variant>
      <vt:variant>
        <vt:lpwstr>https://www.google.com.au/maps/@-37.8032865,144.9723527,2a,75y,353.84h,83.37t/data=!3m6!1e1!3m4!1sY_gSArtUniHrT9clJsGqWw!2e0!7i13312!8i6656</vt:lpwstr>
      </vt:variant>
      <vt:variant>
        <vt:lpwstr/>
      </vt:variant>
      <vt:variant>
        <vt:i4>4718600</vt:i4>
      </vt:variant>
      <vt:variant>
        <vt:i4>231</vt:i4>
      </vt:variant>
      <vt:variant>
        <vt:i4>0</vt:i4>
      </vt:variant>
      <vt:variant>
        <vt:i4>5</vt:i4>
      </vt:variant>
      <vt:variant>
        <vt:lpwstr>https://museumsvictoria.com.au/bunjilaka/about-us/first-peoples/</vt:lpwstr>
      </vt:variant>
      <vt:variant>
        <vt:lpwstr/>
      </vt:variant>
      <vt:variant>
        <vt:i4>6357089</vt:i4>
      </vt:variant>
      <vt:variant>
        <vt:i4>228</vt:i4>
      </vt:variant>
      <vt:variant>
        <vt:i4>0</vt:i4>
      </vt:variant>
      <vt:variant>
        <vt:i4>5</vt:i4>
      </vt:variant>
      <vt:variant>
        <vt:lpwstr>https://museumsvictoria.com.au/melbournemuseum/</vt:lpwstr>
      </vt:variant>
      <vt:variant>
        <vt:lpwstr/>
      </vt:variant>
      <vt:variant>
        <vt:i4>14</vt:i4>
      </vt:variant>
      <vt:variant>
        <vt:i4>225</vt:i4>
      </vt:variant>
      <vt:variant>
        <vt:i4>0</vt:i4>
      </vt:variant>
      <vt:variant>
        <vt:i4>5</vt:i4>
      </vt:variant>
      <vt:variant>
        <vt:lpwstr>https://museumsvictoria.com.au/bunjilaka/</vt:lpwstr>
      </vt:variant>
      <vt:variant>
        <vt:lpwstr/>
      </vt:variant>
      <vt:variant>
        <vt:i4>65542</vt:i4>
      </vt:variant>
      <vt:variant>
        <vt:i4>222</vt:i4>
      </vt:variant>
      <vt:variant>
        <vt:i4>0</vt:i4>
      </vt:variant>
      <vt:variant>
        <vt:i4>5</vt:i4>
      </vt:variant>
      <vt:variant>
        <vt:lpwstr>https://education.abc.net.au/home</vt:lpwstr>
      </vt:variant>
      <vt:variant>
        <vt:lpwstr>!/topic/3414926/the-australian-dream</vt:lpwstr>
      </vt:variant>
      <vt:variant>
        <vt:i4>1966158</vt:i4>
      </vt:variant>
      <vt:variant>
        <vt:i4>219</vt:i4>
      </vt:variant>
      <vt:variant>
        <vt:i4>0</vt:i4>
      </vt:variant>
      <vt:variant>
        <vt:i4>5</vt:i4>
      </vt:variant>
      <vt:variant>
        <vt:lpwstr>https://education.abc.net.au/home</vt:lpwstr>
      </vt:variant>
      <vt:variant>
        <vt:lpwstr>!/showcase/3459610/first-australians</vt:lpwstr>
      </vt:variant>
      <vt:variant>
        <vt:i4>3538989</vt:i4>
      </vt:variant>
      <vt:variant>
        <vt:i4>216</vt:i4>
      </vt:variant>
      <vt:variant>
        <vt:i4>0</vt:i4>
      </vt:variant>
      <vt:variant>
        <vt:i4>5</vt:i4>
      </vt:variant>
      <vt:variant>
        <vt:lpwstr>https://education.abc.net.au/res/pdf/archie-roach-stolen-generations-resources.pdf</vt:lpwstr>
      </vt:variant>
      <vt:variant>
        <vt:lpwstr/>
      </vt:variant>
      <vt:variant>
        <vt:i4>7405611</vt:i4>
      </vt:variant>
      <vt:variant>
        <vt:i4>213</vt:i4>
      </vt:variant>
      <vt:variant>
        <vt:i4>0</vt:i4>
      </vt:variant>
      <vt:variant>
        <vt:i4>5</vt:i4>
      </vt:variant>
      <vt:variant>
        <vt:lpwstr>https://education.abc.net.au/home</vt:lpwstr>
      </vt:variant>
      <vt:variant>
        <vt:lpwstr>!/home</vt:lpwstr>
      </vt:variant>
      <vt:variant>
        <vt:i4>2949220</vt:i4>
      </vt:variant>
      <vt:variant>
        <vt:i4>210</vt:i4>
      </vt:variant>
      <vt:variant>
        <vt:i4>0</vt:i4>
      </vt:variant>
      <vt:variant>
        <vt:i4>5</vt:i4>
      </vt:variant>
      <vt:variant>
        <vt:lpwstr>https://www.olympics.com.au/olympians/indigenous-australian-olympians/</vt:lpwstr>
      </vt:variant>
      <vt:variant>
        <vt:lpwstr/>
      </vt:variant>
      <vt:variant>
        <vt:i4>1245279</vt:i4>
      </vt:variant>
      <vt:variant>
        <vt:i4>207</vt:i4>
      </vt:variant>
      <vt:variant>
        <vt:i4>0</vt:i4>
      </vt:variant>
      <vt:variant>
        <vt:i4>5</vt:i4>
      </vt:variant>
      <vt:variant>
        <vt:lpwstr>https://www.olympics.com.au/</vt:lpwstr>
      </vt:variant>
      <vt:variant>
        <vt:lpwstr/>
      </vt:variant>
      <vt:variant>
        <vt:i4>5505043</vt:i4>
      </vt:variant>
      <vt:variant>
        <vt:i4>204</vt:i4>
      </vt:variant>
      <vt:variant>
        <vt:i4>0</vt:i4>
      </vt:variant>
      <vt:variant>
        <vt:i4>5</vt:i4>
      </vt:variant>
      <vt:variant>
        <vt:lpwstr>https://www.aboriginalvictoria.vic.gov.au/welcome-country-and-acknowledgement-traditional-owners</vt:lpwstr>
      </vt:variant>
      <vt:variant>
        <vt:lpwstr/>
      </vt:variant>
      <vt:variant>
        <vt:i4>2031699</vt:i4>
      </vt:variant>
      <vt:variant>
        <vt:i4>201</vt:i4>
      </vt:variant>
      <vt:variant>
        <vt:i4>0</vt:i4>
      </vt:variant>
      <vt:variant>
        <vt:i4>5</vt:i4>
      </vt:variant>
      <vt:variant>
        <vt:lpwstr>https://www.aboriginalvictoria.vic.gov.au/aboriginal-culture-and-heritage</vt:lpwstr>
      </vt:variant>
      <vt:variant>
        <vt:lpwstr/>
      </vt:variant>
      <vt:variant>
        <vt:i4>5308495</vt:i4>
      </vt:variant>
      <vt:variant>
        <vt:i4>198</vt:i4>
      </vt:variant>
      <vt:variant>
        <vt:i4>0</vt:i4>
      </vt:variant>
      <vt:variant>
        <vt:i4>5</vt:i4>
      </vt:variant>
      <vt:variant>
        <vt:lpwstr>https://www.aboriginalvictoria.vic.gov.au/aboriginal-honour-roll</vt:lpwstr>
      </vt:variant>
      <vt:variant>
        <vt:lpwstr/>
      </vt:variant>
      <vt:variant>
        <vt:i4>7929953</vt:i4>
      </vt:variant>
      <vt:variant>
        <vt:i4>195</vt:i4>
      </vt:variant>
      <vt:variant>
        <vt:i4>0</vt:i4>
      </vt:variant>
      <vt:variant>
        <vt:i4>5</vt:i4>
      </vt:variant>
      <vt:variant>
        <vt:lpwstr>https://www.aboriginalvictoria.vic.gov.au/</vt:lpwstr>
      </vt:variant>
      <vt:variant>
        <vt:lpwstr/>
      </vt:variant>
      <vt:variant>
        <vt:i4>786454</vt:i4>
      </vt:variant>
      <vt:variant>
        <vt:i4>192</vt:i4>
      </vt:variant>
      <vt:variant>
        <vt:i4>0</vt:i4>
      </vt:variant>
      <vt:variant>
        <vt:i4>5</vt:i4>
      </vt:variant>
      <vt:variant>
        <vt:lpwstr>https://www.vaeai.org.au/koorie-education-resources/</vt:lpwstr>
      </vt:variant>
      <vt:variant>
        <vt:lpwstr/>
      </vt:variant>
      <vt:variant>
        <vt:i4>5177427</vt:i4>
      </vt:variant>
      <vt:variant>
        <vt:i4>189</vt:i4>
      </vt:variant>
      <vt:variant>
        <vt:i4>0</vt:i4>
      </vt:variant>
      <vt:variant>
        <vt:i4>5</vt:i4>
      </vt:variant>
      <vt:variant>
        <vt:lpwstr>https://www.vaeai.org.au/</vt:lpwstr>
      </vt:variant>
      <vt:variant>
        <vt:lpwstr/>
      </vt:variant>
      <vt:variant>
        <vt:i4>3801178</vt:i4>
      </vt:variant>
      <vt:variant>
        <vt:i4>186</vt:i4>
      </vt:variant>
      <vt:variant>
        <vt:i4>0</vt:i4>
      </vt:variant>
      <vt:variant>
        <vt:i4>5</vt:i4>
      </vt:variant>
      <vt:variant>
        <vt:lpwstr>https://www.youtube.com/watch?v=upHj_oNH9xw</vt:lpwstr>
      </vt:variant>
      <vt:variant>
        <vt:lpwstr/>
      </vt:variant>
      <vt:variant>
        <vt:i4>786518</vt:i4>
      </vt:variant>
      <vt:variant>
        <vt:i4>183</vt:i4>
      </vt:variant>
      <vt:variant>
        <vt:i4>0</vt:i4>
      </vt:variant>
      <vt:variant>
        <vt:i4>5</vt:i4>
      </vt:variant>
      <vt:variant>
        <vt:lpwstr>https://www.youtube.com/watch?v=nJq95YhZ1no&amp;list=PLQTtyDJWDJDaU-0p3vFEqD8jJQ8xV5QbD&amp;index=15</vt:lpwstr>
      </vt:variant>
      <vt:variant>
        <vt:lpwstr/>
      </vt:variant>
      <vt:variant>
        <vt:i4>5832725</vt:i4>
      </vt:variant>
      <vt:variant>
        <vt:i4>180</vt:i4>
      </vt:variant>
      <vt:variant>
        <vt:i4>0</vt:i4>
      </vt:variant>
      <vt:variant>
        <vt:i4>5</vt:i4>
      </vt:variant>
      <vt:variant>
        <vt:lpwstr>https://www.youtube.com/watch?v=Lgl8khN47iM&amp;list=PLQTtyDJWDJDaU-0p3vFEqD8jJQ8xV5QbD&amp;index=14</vt:lpwstr>
      </vt:variant>
      <vt:variant>
        <vt:lpwstr/>
      </vt:variant>
      <vt:variant>
        <vt:i4>2556005</vt:i4>
      </vt:variant>
      <vt:variant>
        <vt:i4>177</vt:i4>
      </vt:variant>
      <vt:variant>
        <vt:i4>0</vt:i4>
      </vt:variant>
      <vt:variant>
        <vt:i4>5</vt:i4>
      </vt:variant>
      <vt:variant>
        <vt:lpwstr>https://www.youtube.com/watch?v=om3INBWfoxY</vt:lpwstr>
      </vt:variant>
      <vt:variant>
        <vt:lpwstr/>
      </vt:variant>
      <vt:variant>
        <vt:i4>5701636</vt:i4>
      </vt:variant>
      <vt:variant>
        <vt:i4>174</vt:i4>
      </vt:variant>
      <vt:variant>
        <vt:i4>0</vt:i4>
      </vt:variant>
      <vt:variant>
        <vt:i4>5</vt:i4>
      </vt:variant>
      <vt:variant>
        <vt:lpwstr>https://education.abc.net.au/home</vt:lpwstr>
      </vt:variant>
      <vt:variant>
        <vt:lpwstr>!/media/4761494/btn-specials-2021-ep-5-indigenous-leaders</vt:lpwstr>
      </vt:variant>
      <vt:variant>
        <vt:i4>6357112</vt:i4>
      </vt:variant>
      <vt:variant>
        <vt:i4>171</vt:i4>
      </vt:variant>
      <vt:variant>
        <vt:i4>0</vt:i4>
      </vt:variant>
      <vt:variant>
        <vt:i4>5</vt:i4>
      </vt:variant>
      <vt:variant>
        <vt:lpwstr>https://education.abc.net.au/res/pdf/ahrc_racism_conversation_guide_2019.pdf</vt:lpwstr>
      </vt:variant>
      <vt:variant>
        <vt:lpwstr/>
      </vt:variant>
      <vt:variant>
        <vt:i4>7929953</vt:i4>
      </vt:variant>
      <vt:variant>
        <vt:i4>168</vt:i4>
      </vt:variant>
      <vt:variant>
        <vt:i4>0</vt:i4>
      </vt:variant>
      <vt:variant>
        <vt:i4>5</vt:i4>
      </vt:variant>
      <vt:variant>
        <vt:lpwstr>https://education.abc.net.au/home</vt:lpwstr>
      </vt:variant>
      <vt:variant>
        <vt:lpwstr>!/media/3415238/introducing-adam-goodes</vt:lpwstr>
      </vt:variant>
      <vt:variant>
        <vt:i4>2097190</vt:i4>
      </vt:variant>
      <vt:variant>
        <vt:i4>165</vt:i4>
      </vt:variant>
      <vt:variant>
        <vt:i4>0</vt:i4>
      </vt:variant>
      <vt:variant>
        <vt:i4>5</vt:i4>
      </vt:variant>
      <vt:variant>
        <vt:lpwstr>https://education.abc.net.au/home</vt:lpwstr>
      </vt:variant>
      <vt:variant>
        <vt:lpwstr>!/media/3415434/racism</vt:lpwstr>
      </vt:variant>
      <vt:variant>
        <vt:i4>4653139</vt:i4>
      </vt:variant>
      <vt:variant>
        <vt:i4>162</vt:i4>
      </vt:variant>
      <vt:variant>
        <vt:i4>0</vt:i4>
      </vt:variant>
      <vt:variant>
        <vt:i4>5</vt:i4>
      </vt:variant>
      <vt:variant>
        <vt:lpwstr>https://education.abc.net.au/home</vt:lpwstr>
      </vt:variant>
      <vt:variant>
        <vt:lpwstr>!/media/3415263/culture-and-identity</vt:lpwstr>
      </vt:variant>
      <vt:variant>
        <vt:i4>4522015</vt:i4>
      </vt:variant>
      <vt:variant>
        <vt:i4>159</vt:i4>
      </vt:variant>
      <vt:variant>
        <vt:i4>0</vt:i4>
      </vt:variant>
      <vt:variant>
        <vt:i4>5</vt:i4>
      </vt:variant>
      <vt:variant>
        <vt:lpwstr>https://education.abc.net.au/home</vt:lpwstr>
      </vt:variant>
      <vt:variant>
        <vt:lpwstr>!/digibook/3306855/aboriginal-cultures-sharing-connecting-and-practising</vt:lpwstr>
      </vt:variant>
      <vt:variant>
        <vt:i4>5701636</vt:i4>
      </vt:variant>
      <vt:variant>
        <vt:i4>156</vt:i4>
      </vt:variant>
      <vt:variant>
        <vt:i4>0</vt:i4>
      </vt:variant>
      <vt:variant>
        <vt:i4>5</vt:i4>
      </vt:variant>
      <vt:variant>
        <vt:lpwstr>https://education.abc.net.au/home</vt:lpwstr>
      </vt:variant>
      <vt:variant>
        <vt:lpwstr>!/media/4761494/btn-specials-2021-ep-5-indigenous-leaders</vt:lpwstr>
      </vt:variant>
      <vt:variant>
        <vt:i4>786518</vt:i4>
      </vt:variant>
      <vt:variant>
        <vt:i4>153</vt:i4>
      </vt:variant>
      <vt:variant>
        <vt:i4>0</vt:i4>
      </vt:variant>
      <vt:variant>
        <vt:i4>5</vt:i4>
      </vt:variant>
      <vt:variant>
        <vt:lpwstr>https://www.youtube.com/watch?v=nJq95YhZ1no&amp;list=PLQTtyDJWDJDaU-0p3vFEqD8jJQ8xV5QbD&amp;index=15</vt:lpwstr>
      </vt:variant>
      <vt:variant>
        <vt:lpwstr/>
      </vt:variant>
      <vt:variant>
        <vt:i4>2097190</vt:i4>
      </vt:variant>
      <vt:variant>
        <vt:i4>150</vt:i4>
      </vt:variant>
      <vt:variant>
        <vt:i4>0</vt:i4>
      </vt:variant>
      <vt:variant>
        <vt:i4>5</vt:i4>
      </vt:variant>
      <vt:variant>
        <vt:lpwstr>https://education.abc.net.au/home</vt:lpwstr>
      </vt:variant>
      <vt:variant>
        <vt:lpwstr>!/media/3415434/racism</vt:lpwstr>
      </vt:variant>
      <vt:variant>
        <vt:i4>7929953</vt:i4>
      </vt:variant>
      <vt:variant>
        <vt:i4>147</vt:i4>
      </vt:variant>
      <vt:variant>
        <vt:i4>0</vt:i4>
      </vt:variant>
      <vt:variant>
        <vt:i4>5</vt:i4>
      </vt:variant>
      <vt:variant>
        <vt:lpwstr>https://education.abc.net.au/home</vt:lpwstr>
      </vt:variant>
      <vt:variant>
        <vt:lpwstr>!/media/3415238/introducing-adam-goodes</vt:lpwstr>
      </vt:variant>
      <vt:variant>
        <vt:i4>4390913</vt:i4>
      </vt:variant>
      <vt:variant>
        <vt:i4>144</vt:i4>
      </vt:variant>
      <vt:variant>
        <vt:i4>0</vt:i4>
      </vt:variant>
      <vt:variant>
        <vt:i4>5</vt:i4>
      </vt:variant>
      <vt:variant>
        <vt:lpwstr>https://youtube.com/playlist?list=PL7NB9PMVMPig61KWlykQHY5xCX6gBX8C5</vt:lpwstr>
      </vt:variant>
      <vt:variant>
        <vt:lpwstr/>
      </vt:variant>
      <vt:variant>
        <vt:i4>7536766</vt:i4>
      </vt:variant>
      <vt:variant>
        <vt:i4>141</vt:i4>
      </vt:variant>
      <vt:variant>
        <vt:i4>0</vt:i4>
      </vt:variant>
      <vt:variant>
        <vt:i4>5</vt:i4>
      </vt:variant>
      <vt:variant>
        <vt:lpwstr/>
      </vt:variant>
      <vt:variant>
        <vt:lpwstr>QuestionsaboutFlorenceOnusB</vt:lpwstr>
      </vt:variant>
      <vt:variant>
        <vt:i4>7536766</vt:i4>
      </vt:variant>
      <vt:variant>
        <vt:i4>138</vt:i4>
      </vt:variant>
      <vt:variant>
        <vt:i4>0</vt:i4>
      </vt:variant>
      <vt:variant>
        <vt:i4>5</vt:i4>
      </vt:variant>
      <vt:variant>
        <vt:lpwstr/>
      </vt:variant>
      <vt:variant>
        <vt:lpwstr>QuestionsaboutFlorenceOnusA</vt:lpwstr>
      </vt:variant>
      <vt:variant>
        <vt:i4>1572883</vt:i4>
      </vt:variant>
      <vt:variant>
        <vt:i4>135</vt:i4>
      </vt:variant>
      <vt:variant>
        <vt:i4>0</vt:i4>
      </vt:variant>
      <vt:variant>
        <vt:i4>5</vt:i4>
      </vt:variant>
      <vt:variant>
        <vt:lpwstr>https://youtu.be/JOQ12Lc2JGY</vt:lpwstr>
      </vt:variant>
      <vt:variant>
        <vt:lpwstr/>
      </vt:variant>
      <vt:variant>
        <vt:i4>5832798</vt:i4>
      </vt:variant>
      <vt:variant>
        <vt:i4>132</vt:i4>
      </vt:variant>
      <vt:variant>
        <vt:i4>0</vt:i4>
      </vt:variant>
      <vt:variant>
        <vt:i4>5</vt:i4>
      </vt:variant>
      <vt:variant>
        <vt:lpwstr>http://www.vaeai.org.au/wp-content/uploads/delightful-downloads/2019/08/Learning-about-the-Stolen-Generation-Resource-2013-compressed.pdf</vt:lpwstr>
      </vt:variant>
      <vt:variant>
        <vt:lpwstr/>
      </vt:variant>
      <vt:variant>
        <vt:i4>851976</vt:i4>
      </vt:variant>
      <vt:variant>
        <vt:i4>129</vt:i4>
      </vt:variant>
      <vt:variant>
        <vt:i4>0</vt:i4>
      </vt:variant>
      <vt:variant>
        <vt:i4>5</vt:i4>
      </vt:variant>
      <vt:variant>
        <vt:lpwstr>https://tinyurl.com/ye8h6s2n</vt:lpwstr>
      </vt:variant>
      <vt:variant>
        <vt:lpwstr/>
      </vt:variant>
      <vt:variant>
        <vt:i4>8192038</vt:i4>
      </vt:variant>
      <vt:variant>
        <vt:i4>126</vt:i4>
      </vt:variant>
      <vt:variant>
        <vt:i4>0</vt:i4>
      </vt:variant>
      <vt:variant>
        <vt:i4>5</vt:i4>
      </vt:variant>
      <vt:variant>
        <vt:lpwstr>https://education.abc.net.au/home</vt:lpwstr>
      </vt:variant>
      <vt:variant>
        <vt:lpwstr>!/media/3716168/took-the-children-away</vt:lpwstr>
      </vt:variant>
      <vt:variant>
        <vt:i4>4391005</vt:i4>
      </vt:variant>
      <vt:variant>
        <vt:i4>123</vt:i4>
      </vt:variant>
      <vt:variant>
        <vt:i4>0</vt:i4>
      </vt:variant>
      <vt:variant>
        <vt:i4>5</vt:i4>
      </vt:variant>
      <vt:variant>
        <vt:lpwstr>https://bth.humanrights.gov.au/sites/default/files/documents/BTH 2017_Fact Sheet_Teaching About the Stolen Generations.pdf</vt:lpwstr>
      </vt:variant>
      <vt:variant>
        <vt:lpwstr/>
      </vt:variant>
      <vt:variant>
        <vt:i4>65558</vt:i4>
      </vt:variant>
      <vt:variant>
        <vt:i4>120</vt:i4>
      </vt:variant>
      <vt:variant>
        <vt:i4>0</vt:i4>
      </vt:variant>
      <vt:variant>
        <vt:i4>5</vt:i4>
      </vt:variant>
      <vt:variant>
        <vt:lpwstr/>
      </vt:variant>
      <vt:variant>
        <vt:lpwstr>Usinglanguagepositiveandnegative</vt:lpwstr>
      </vt:variant>
      <vt:variant>
        <vt:i4>3080231</vt:i4>
      </vt:variant>
      <vt:variant>
        <vt:i4>117</vt:i4>
      </vt:variant>
      <vt:variant>
        <vt:i4>0</vt:i4>
      </vt:variant>
      <vt:variant>
        <vt:i4>5</vt:i4>
      </vt:variant>
      <vt:variant>
        <vt:lpwstr>https://healingfoundation.org.au/intergenerational-trauma/</vt:lpwstr>
      </vt:variant>
      <vt:variant>
        <vt:lpwstr/>
      </vt:variant>
      <vt:variant>
        <vt:i4>1245309</vt:i4>
      </vt:variant>
      <vt:variant>
        <vt:i4>114</vt:i4>
      </vt:variant>
      <vt:variant>
        <vt:i4>0</vt:i4>
      </vt:variant>
      <vt:variant>
        <vt:i4>5</vt:i4>
      </vt:variant>
      <vt:variant>
        <vt:lpwstr>https://www.ngv.vic.gov.au/school_resource/colony-to-nation-first-contact-eal/</vt:lpwstr>
      </vt:variant>
      <vt:variant>
        <vt:lpwstr/>
      </vt:variant>
      <vt:variant>
        <vt:i4>3997708</vt:i4>
      </vt:variant>
      <vt:variant>
        <vt:i4>111</vt:i4>
      </vt:variant>
      <vt:variant>
        <vt:i4>0</vt:i4>
      </vt:variant>
      <vt:variant>
        <vt:i4>5</vt:i4>
      </vt:variant>
      <vt:variant>
        <vt:lpwstr>https://www.ngv.vic.gov.au/school_resource/colony-to-nation/</vt:lpwstr>
      </vt:variant>
      <vt:variant>
        <vt:lpwstr/>
      </vt:variant>
      <vt:variant>
        <vt:i4>6488162</vt:i4>
      </vt:variant>
      <vt:variant>
        <vt:i4>108</vt:i4>
      </vt:variant>
      <vt:variant>
        <vt:i4>0</vt:i4>
      </vt:variant>
      <vt:variant>
        <vt:i4>5</vt:i4>
      </vt:variant>
      <vt:variant>
        <vt:lpwstr/>
      </vt:variant>
      <vt:variant>
        <vt:lpwstr>Thestoryofthehealingfoundation</vt:lpwstr>
      </vt:variant>
      <vt:variant>
        <vt:i4>4259862</vt:i4>
      </vt:variant>
      <vt:variant>
        <vt:i4>105</vt:i4>
      </vt:variant>
      <vt:variant>
        <vt:i4>0</vt:i4>
      </vt:variant>
      <vt:variant>
        <vt:i4>5</vt:i4>
      </vt:variant>
      <vt:variant>
        <vt:lpwstr>https://youtu.be/zDN7R6qRpUg</vt:lpwstr>
      </vt:variant>
      <vt:variant>
        <vt:lpwstr/>
      </vt:variant>
      <vt:variant>
        <vt:i4>82</vt:i4>
      </vt:variant>
      <vt:variant>
        <vt:i4>102</vt:i4>
      </vt:variant>
      <vt:variant>
        <vt:i4>0</vt:i4>
      </vt:variant>
      <vt:variant>
        <vt:i4>5</vt:i4>
      </vt:variant>
      <vt:variant>
        <vt:lpwstr>https://youtu.be/i9ta1EQJYqE</vt:lpwstr>
      </vt:variant>
      <vt:variant>
        <vt:lpwstr/>
      </vt:variant>
      <vt:variant>
        <vt:i4>6094920</vt:i4>
      </vt:variant>
      <vt:variant>
        <vt:i4>99</vt:i4>
      </vt:variant>
      <vt:variant>
        <vt:i4>0</vt:i4>
      </vt:variant>
      <vt:variant>
        <vt:i4>5</vt:i4>
      </vt:variant>
      <vt:variant>
        <vt:lpwstr>https://tinyurl.com/yjkrq3fk</vt:lpwstr>
      </vt:variant>
      <vt:variant>
        <vt:lpwstr/>
      </vt:variant>
      <vt:variant>
        <vt:i4>2556017</vt:i4>
      </vt:variant>
      <vt:variant>
        <vt:i4>96</vt:i4>
      </vt:variant>
      <vt:variant>
        <vt:i4>0</vt:i4>
      </vt:variant>
      <vt:variant>
        <vt:i4>5</vt:i4>
      </vt:variant>
      <vt:variant>
        <vt:lpwstr>https://www2.education.vic.gov.au/pal/acknowledgement-traditional-owners-and-welcome-country-schools/policy</vt:lpwstr>
      </vt:variant>
      <vt:variant>
        <vt:lpwstr/>
      </vt:variant>
      <vt:variant>
        <vt:i4>589848</vt:i4>
      </vt:variant>
      <vt:variant>
        <vt:i4>93</vt:i4>
      </vt:variant>
      <vt:variant>
        <vt:i4>0</vt:i4>
      </vt:variant>
      <vt:variant>
        <vt:i4>5</vt:i4>
      </vt:variant>
      <vt:variant>
        <vt:lpwstr>https://youtu.be/AzOvrcgG8dk</vt:lpwstr>
      </vt:variant>
      <vt:variant>
        <vt:lpwstr/>
      </vt:variant>
      <vt:variant>
        <vt:i4>4522015</vt:i4>
      </vt:variant>
      <vt:variant>
        <vt:i4>90</vt:i4>
      </vt:variant>
      <vt:variant>
        <vt:i4>0</vt:i4>
      </vt:variant>
      <vt:variant>
        <vt:i4>5</vt:i4>
      </vt:variant>
      <vt:variant>
        <vt:lpwstr>https://education.abc.net.au/home</vt:lpwstr>
      </vt:variant>
      <vt:variant>
        <vt:lpwstr>!/digibook/3306855/aboriginal-cultures-sharing-connecting-and-practising</vt:lpwstr>
      </vt:variant>
      <vt:variant>
        <vt:i4>5832725</vt:i4>
      </vt:variant>
      <vt:variant>
        <vt:i4>87</vt:i4>
      </vt:variant>
      <vt:variant>
        <vt:i4>0</vt:i4>
      </vt:variant>
      <vt:variant>
        <vt:i4>5</vt:i4>
      </vt:variant>
      <vt:variant>
        <vt:lpwstr>https://www.youtube.com/watch?v=Lgl8khN47iM&amp;list=PLQTtyDJWDJDaU-0p3vFEqD8jJQ8xV5QbD&amp;index=14</vt:lpwstr>
      </vt:variant>
      <vt:variant>
        <vt:lpwstr/>
      </vt:variant>
      <vt:variant>
        <vt:i4>1507422</vt:i4>
      </vt:variant>
      <vt:variant>
        <vt:i4>84</vt:i4>
      </vt:variant>
      <vt:variant>
        <vt:i4>0</vt:i4>
      </vt:variant>
      <vt:variant>
        <vt:i4>5</vt:i4>
      </vt:variant>
      <vt:variant>
        <vt:lpwstr>https://cv.vic.gov.au/media/3046/nyernila-listen-continously-2015.pdf</vt:lpwstr>
      </vt:variant>
      <vt:variant>
        <vt:lpwstr/>
      </vt:variant>
      <vt:variant>
        <vt:i4>458769</vt:i4>
      </vt:variant>
      <vt:variant>
        <vt:i4>81</vt:i4>
      </vt:variant>
      <vt:variant>
        <vt:i4>0</vt:i4>
      </vt:variant>
      <vt:variant>
        <vt:i4>5</vt:i4>
      </vt:variant>
      <vt:variant>
        <vt:lpwstr>https://tinyurl.com/yhse8mnz</vt:lpwstr>
      </vt:variant>
      <vt:variant>
        <vt:lpwstr/>
      </vt:variant>
      <vt:variant>
        <vt:i4>7995519</vt:i4>
      </vt:variant>
      <vt:variant>
        <vt:i4>78</vt:i4>
      </vt:variant>
      <vt:variant>
        <vt:i4>0</vt:i4>
      </vt:variant>
      <vt:variant>
        <vt:i4>5</vt:i4>
      </vt:variant>
      <vt:variant>
        <vt:lpwstr/>
      </vt:variant>
      <vt:variant>
        <vt:lpwstr>Changingwordsintoadjectives</vt:lpwstr>
      </vt:variant>
      <vt:variant>
        <vt:i4>1376320</vt:i4>
      </vt:variant>
      <vt:variant>
        <vt:i4>75</vt:i4>
      </vt:variant>
      <vt:variant>
        <vt:i4>0</vt:i4>
      </vt:variant>
      <vt:variant>
        <vt:i4>5</vt:i4>
      </vt:variant>
      <vt:variant>
        <vt:lpwstr>https://tinyurl.com/yjofycbg</vt:lpwstr>
      </vt:variant>
      <vt:variant>
        <vt:lpwstr/>
      </vt:variant>
      <vt:variant>
        <vt:i4>458771</vt:i4>
      </vt:variant>
      <vt:variant>
        <vt:i4>72</vt:i4>
      </vt:variant>
      <vt:variant>
        <vt:i4>0</vt:i4>
      </vt:variant>
      <vt:variant>
        <vt:i4>5</vt:i4>
      </vt:variant>
      <vt:variant>
        <vt:lpwstr/>
      </vt:variant>
      <vt:variant>
        <vt:lpwstr>Mypersonaldictionary</vt:lpwstr>
      </vt:variant>
      <vt:variant>
        <vt:i4>1966098</vt:i4>
      </vt:variant>
      <vt:variant>
        <vt:i4>69</vt:i4>
      </vt:variant>
      <vt:variant>
        <vt:i4>0</vt:i4>
      </vt:variant>
      <vt:variant>
        <vt:i4>5</vt:i4>
      </vt:variant>
      <vt:variant>
        <vt:lpwstr/>
      </vt:variant>
      <vt:variant>
        <vt:lpwstr>Myvalues</vt:lpwstr>
      </vt:variant>
      <vt:variant>
        <vt:i4>2556005</vt:i4>
      </vt:variant>
      <vt:variant>
        <vt:i4>66</vt:i4>
      </vt:variant>
      <vt:variant>
        <vt:i4>0</vt:i4>
      </vt:variant>
      <vt:variant>
        <vt:i4>5</vt:i4>
      </vt:variant>
      <vt:variant>
        <vt:lpwstr>https://www.youtube.com/watch?v=om3INBWfoxY</vt:lpwstr>
      </vt:variant>
      <vt:variant>
        <vt:lpwstr/>
      </vt:variant>
      <vt:variant>
        <vt:i4>5505033</vt:i4>
      </vt:variant>
      <vt:variant>
        <vt:i4>63</vt:i4>
      </vt:variant>
      <vt:variant>
        <vt:i4>0</vt:i4>
      </vt:variant>
      <vt:variant>
        <vt:i4>5</vt:i4>
      </vt:variant>
      <vt:variant>
        <vt:lpwstr>https://www.education.vic.gov.au/school/teachers/teachingresources/discipline/english/literacy/writing/Pages/approachescycle.aspx</vt:lpwstr>
      </vt:variant>
      <vt:variant>
        <vt:lpwstr/>
      </vt:variant>
      <vt:variant>
        <vt:i4>6684712</vt:i4>
      </vt:variant>
      <vt:variant>
        <vt:i4>60</vt:i4>
      </vt:variant>
      <vt:variant>
        <vt:i4>0</vt:i4>
      </vt:variant>
      <vt:variant>
        <vt:i4>5</vt:i4>
      </vt:variant>
      <vt:variant>
        <vt:lpwstr>http://www.vaeai.org.au/wp-content/uploads/delightful-downloads/2020/01/Protocols-for-Koorie-Education-in-Victorian-Primary-and-Secondary-Schools-2019.pdf</vt:lpwstr>
      </vt:variant>
      <vt:variant>
        <vt:lpwstr/>
      </vt:variant>
      <vt:variant>
        <vt:i4>4522062</vt:i4>
      </vt:variant>
      <vt:variant>
        <vt:i4>57</vt:i4>
      </vt:variant>
      <vt:variant>
        <vt:i4>0</vt:i4>
      </vt:variant>
      <vt:variant>
        <vt:i4>5</vt:i4>
      </vt:variant>
      <vt:variant>
        <vt:lpwstr>https://www.education.vic.gov.au/school/teachers/teachingresources/multicultural/Pages/koorieculture.aspx</vt:lpwstr>
      </vt:variant>
      <vt:variant>
        <vt:lpwstr/>
      </vt:variant>
      <vt:variant>
        <vt:i4>7798885</vt:i4>
      </vt:variant>
      <vt:variant>
        <vt:i4>54</vt:i4>
      </vt:variant>
      <vt:variant>
        <vt:i4>0</vt:i4>
      </vt:variant>
      <vt:variant>
        <vt:i4>5</vt:i4>
      </vt:variant>
      <vt:variant>
        <vt:lpwstr>https://victoriancurriculum.vcaa.vic.edu.au/Curriculum/ContentDescription/VCICCD012</vt:lpwstr>
      </vt:variant>
      <vt:variant>
        <vt:lpwstr/>
      </vt:variant>
      <vt:variant>
        <vt:i4>7798885</vt:i4>
      </vt:variant>
      <vt:variant>
        <vt:i4>51</vt:i4>
      </vt:variant>
      <vt:variant>
        <vt:i4>0</vt:i4>
      </vt:variant>
      <vt:variant>
        <vt:i4>5</vt:i4>
      </vt:variant>
      <vt:variant>
        <vt:lpwstr>https://victoriancurriculum.vcaa.vic.edu.au/Curriculum/ContentDescription/VCICCD011</vt:lpwstr>
      </vt:variant>
      <vt:variant>
        <vt:lpwstr/>
      </vt:variant>
      <vt:variant>
        <vt:i4>7733346</vt:i4>
      </vt:variant>
      <vt:variant>
        <vt:i4>48</vt:i4>
      </vt:variant>
      <vt:variant>
        <vt:i4>0</vt:i4>
      </vt:variant>
      <vt:variant>
        <vt:i4>5</vt:i4>
      </vt:variant>
      <vt:variant>
        <vt:lpwstr>https://victoriancurriculum.vcaa.vic.edu.au/Curriculum/ContentDescription/VCEALC453</vt:lpwstr>
      </vt:variant>
      <vt:variant>
        <vt:lpwstr/>
      </vt:variant>
      <vt:variant>
        <vt:i4>7602277</vt:i4>
      </vt:variant>
      <vt:variant>
        <vt:i4>45</vt:i4>
      </vt:variant>
      <vt:variant>
        <vt:i4>0</vt:i4>
      </vt:variant>
      <vt:variant>
        <vt:i4>5</vt:i4>
      </vt:variant>
      <vt:variant>
        <vt:lpwstr>https://victoriancurriculum.vcaa.vic.edu.au/Curriculum/ContentDescription/VCEALC374</vt:lpwstr>
      </vt:variant>
      <vt:variant>
        <vt:lpwstr/>
      </vt:variant>
      <vt:variant>
        <vt:i4>7733346</vt:i4>
      </vt:variant>
      <vt:variant>
        <vt:i4>42</vt:i4>
      </vt:variant>
      <vt:variant>
        <vt:i4>0</vt:i4>
      </vt:variant>
      <vt:variant>
        <vt:i4>5</vt:i4>
      </vt:variant>
      <vt:variant>
        <vt:lpwstr>https://victoriancurriculum.vcaa.vic.edu.au/Curriculum/ContentDescription/VCEALC454</vt:lpwstr>
      </vt:variant>
      <vt:variant>
        <vt:lpwstr/>
      </vt:variant>
      <vt:variant>
        <vt:i4>7602277</vt:i4>
      </vt:variant>
      <vt:variant>
        <vt:i4>39</vt:i4>
      </vt:variant>
      <vt:variant>
        <vt:i4>0</vt:i4>
      </vt:variant>
      <vt:variant>
        <vt:i4>5</vt:i4>
      </vt:variant>
      <vt:variant>
        <vt:lpwstr>https://victoriancurriculum.vcaa.vic.edu.au/Curriculum/ContentDescription/VCEALC375</vt:lpwstr>
      </vt:variant>
      <vt:variant>
        <vt:lpwstr/>
      </vt:variant>
      <vt:variant>
        <vt:i4>7798882</vt:i4>
      </vt:variant>
      <vt:variant>
        <vt:i4>36</vt:i4>
      </vt:variant>
      <vt:variant>
        <vt:i4>0</vt:i4>
      </vt:variant>
      <vt:variant>
        <vt:i4>5</vt:i4>
      </vt:variant>
      <vt:variant>
        <vt:lpwstr>https://victoriancurriculum.vcaa.vic.edu.au/Curriculum/ContentDescription/VCEALA461</vt:lpwstr>
      </vt:variant>
      <vt:variant>
        <vt:lpwstr/>
      </vt:variant>
      <vt:variant>
        <vt:i4>7798882</vt:i4>
      </vt:variant>
      <vt:variant>
        <vt:i4>33</vt:i4>
      </vt:variant>
      <vt:variant>
        <vt:i4>0</vt:i4>
      </vt:variant>
      <vt:variant>
        <vt:i4>5</vt:i4>
      </vt:variant>
      <vt:variant>
        <vt:lpwstr>https://victoriancurriculum.vcaa.vic.edu.au/Curriculum/ContentDescription/VCEALA460</vt:lpwstr>
      </vt:variant>
      <vt:variant>
        <vt:lpwstr/>
      </vt:variant>
      <vt:variant>
        <vt:i4>7929957</vt:i4>
      </vt:variant>
      <vt:variant>
        <vt:i4>30</vt:i4>
      </vt:variant>
      <vt:variant>
        <vt:i4>0</vt:i4>
      </vt:variant>
      <vt:variant>
        <vt:i4>5</vt:i4>
      </vt:variant>
      <vt:variant>
        <vt:lpwstr>https://victoriancurriculum.vcaa.vic.edu.au/Curriculum/ContentDescription/VCEALA382</vt:lpwstr>
      </vt:variant>
      <vt:variant>
        <vt:lpwstr/>
      </vt:variant>
      <vt:variant>
        <vt:i4>7929957</vt:i4>
      </vt:variant>
      <vt:variant>
        <vt:i4>27</vt:i4>
      </vt:variant>
      <vt:variant>
        <vt:i4>0</vt:i4>
      </vt:variant>
      <vt:variant>
        <vt:i4>5</vt:i4>
      </vt:variant>
      <vt:variant>
        <vt:lpwstr>https://victoriancurriculum.vcaa.vic.edu.au/Curriculum/ContentDescription/VCEALA381</vt:lpwstr>
      </vt:variant>
      <vt:variant>
        <vt:lpwstr/>
      </vt:variant>
      <vt:variant>
        <vt:i4>7471202</vt:i4>
      </vt:variant>
      <vt:variant>
        <vt:i4>24</vt:i4>
      </vt:variant>
      <vt:variant>
        <vt:i4>0</vt:i4>
      </vt:variant>
      <vt:variant>
        <vt:i4>5</vt:i4>
      </vt:variant>
      <vt:variant>
        <vt:lpwstr>https://victoriancurriculum.vcaa.vic.edu.au/Curriculum/ContentDescription/VCEALA437</vt:lpwstr>
      </vt:variant>
      <vt:variant>
        <vt:lpwstr/>
      </vt:variant>
      <vt:variant>
        <vt:i4>7602277</vt:i4>
      </vt:variant>
      <vt:variant>
        <vt:i4>21</vt:i4>
      </vt:variant>
      <vt:variant>
        <vt:i4>0</vt:i4>
      </vt:variant>
      <vt:variant>
        <vt:i4>5</vt:i4>
      </vt:variant>
      <vt:variant>
        <vt:lpwstr>https://victoriancurriculum.vcaa.vic.edu.au/Curriculum/ContentDescription/VCEALA358</vt:lpwstr>
      </vt:variant>
      <vt:variant>
        <vt:lpwstr/>
      </vt:variant>
      <vt:variant>
        <vt:i4>3080293</vt:i4>
      </vt:variant>
      <vt:variant>
        <vt:i4>18</vt:i4>
      </vt:variant>
      <vt:variant>
        <vt:i4>0</vt:i4>
      </vt:variant>
      <vt:variant>
        <vt:i4>5</vt:i4>
      </vt:variant>
      <vt:variant>
        <vt:lpwstr>https://victoriancurriculum.vcaa.vic.edu.au/Curriculum/ContentDescription/VCHHK096</vt:lpwstr>
      </vt:variant>
      <vt:variant>
        <vt:lpwstr/>
      </vt:variant>
      <vt:variant>
        <vt:i4>2818149</vt:i4>
      </vt:variant>
      <vt:variant>
        <vt:i4>15</vt:i4>
      </vt:variant>
      <vt:variant>
        <vt:i4>0</vt:i4>
      </vt:variant>
      <vt:variant>
        <vt:i4>5</vt:i4>
      </vt:variant>
      <vt:variant>
        <vt:lpwstr>https://victoriancurriculum.vcaa.vic.edu.au/Curriculum/ContentDescription/VCHHK092</vt:lpwstr>
      </vt:variant>
      <vt:variant>
        <vt:lpwstr/>
      </vt:variant>
      <vt:variant>
        <vt:i4>3014764</vt:i4>
      </vt:variant>
      <vt:variant>
        <vt:i4>12</vt:i4>
      </vt:variant>
      <vt:variant>
        <vt:i4>0</vt:i4>
      </vt:variant>
      <vt:variant>
        <vt:i4>5</vt:i4>
      </vt:variant>
      <vt:variant>
        <vt:lpwstr>https://victoriancurriculum.vcaa.vic.edu.au/Curriculum/ContentDescription/VCHHC087</vt:lpwstr>
      </vt:variant>
      <vt:variant>
        <vt:lpwstr/>
      </vt:variant>
      <vt:variant>
        <vt:i4>2949221</vt:i4>
      </vt:variant>
      <vt:variant>
        <vt:i4>9</vt:i4>
      </vt:variant>
      <vt:variant>
        <vt:i4>0</vt:i4>
      </vt:variant>
      <vt:variant>
        <vt:i4>5</vt:i4>
      </vt:variant>
      <vt:variant>
        <vt:lpwstr>https://victoriancurriculum.vcaa.vic.edu.au/Curriculum/ContentDescription/VCHHK094</vt:lpwstr>
      </vt:variant>
      <vt:variant>
        <vt:lpwstr/>
      </vt:variant>
      <vt:variant>
        <vt:i4>2097252</vt:i4>
      </vt:variant>
      <vt:variant>
        <vt:i4>6</vt:i4>
      </vt:variant>
      <vt:variant>
        <vt:i4>0</vt:i4>
      </vt:variant>
      <vt:variant>
        <vt:i4>5</vt:i4>
      </vt:variant>
      <vt:variant>
        <vt:lpwstr>https://victoriancurriculum.vcaa.vic.edu.au/Curriculum/ContentDescription/VCHHK089</vt:lpwstr>
      </vt:variant>
      <vt:variant>
        <vt:lpwstr/>
      </vt:variant>
      <vt:variant>
        <vt:i4>4259856</vt:i4>
      </vt:variant>
      <vt:variant>
        <vt:i4>3</vt:i4>
      </vt:variant>
      <vt:variant>
        <vt:i4>0</vt:i4>
      </vt:variant>
      <vt:variant>
        <vt:i4>5</vt:i4>
      </vt:variant>
      <vt:variant>
        <vt:lpwstr>https://victoriancurriculum.vcaa.vic.edu.au/Curriculum/ContentDescription/VCPSCSO030</vt:lpwstr>
      </vt:variant>
      <vt:variant>
        <vt:lpwstr/>
      </vt:variant>
      <vt:variant>
        <vt:i4>4653083</vt:i4>
      </vt:variant>
      <vt:variant>
        <vt:i4>0</vt:i4>
      </vt:variant>
      <vt:variant>
        <vt:i4>0</vt:i4>
      </vt:variant>
      <vt:variant>
        <vt:i4>5</vt:i4>
      </vt:variant>
      <vt:variant>
        <vt:lpwstr>https://victoriancurriculum.vcaa.vic.edu.au/Curriculum/ContentDescription/VCPSCSE026</vt:lpwstr>
      </vt:variant>
      <vt:variant>
        <vt:lpwstr/>
      </vt:variant>
      <vt:variant>
        <vt:i4>6881341</vt:i4>
      </vt:variant>
      <vt:variant>
        <vt:i4>0</vt:i4>
      </vt:variant>
      <vt:variant>
        <vt:i4>0</vt:i4>
      </vt:variant>
      <vt:variant>
        <vt:i4>5</vt:i4>
      </vt:variant>
      <vt:variant>
        <vt:lpwstr>https://www.youtube.com/watch?v=KzvL-mP82uk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Insects</dc:title>
  <dc:creator>t0253368</dc:creator>
  <cp:lastModifiedBy>Anna-Lise Wallis</cp:lastModifiedBy>
  <cp:revision>2</cp:revision>
  <cp:lastPrinted>2000-07-03T00:26:00Z</cp:lastPrinted>
  <dcterms:created xsi:type="dcterms:W3CDTF">2021-11-21T23:21:00Z</dcterms:created>
  <dcterms:modified xsi:type="dcterms:W3CDTF">2021-11-21T23:21:00Z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0x0101000E36C5905D34384F961181C39CD4A3F0008E9E04D56B05264EB9FAEE9BF20E1A52</vt:lpwstr>
  </property>
  <property fmtid="{D5CDD505-2E9C-101B-9397-08002B2CF9AE}" pid="3" name="RecordPoint_WorkflowType">
    <vt:lpwstr>ActiveSubmitStub</vt:lpwstr>
  </property>
  <property fmtid="{D5CDD505-2E9C-101B-9397-08002B2CF9AE}" pid="4" name="RecordPoint_ActiveItemSiteId">
    <vt:lpwstr>{3e7f0631-e5d3-463f-a3b6-d33c476cd4c1}</vt:lpwstr>
  </property>
  <property fmtid="{D5CDD505-2E9C-101B-9397-08002B2CF9AE}" pid="5" name="RecordPoint_ActiveItemListId">
    <vt:lpwstr>{a92bf48d-9c10-4d4d-9920-6f56d3f061f3}</vt:lpwstr>
  </property>
  <property fmtid="{D5CDD505-2E9C-101B-9397-08002B2CF9AE}" pid="6" name="RecordPoint_ActiveItemUniqueId">
    <vt:lpwstr>{79e2b4bf-1e80-4f29-8883-40ff0f37fbb4}</vt:lpwstr>
  </property>
  <property fmtid="{D5CDD505-2E9C-101B-9397-08002B2CF9AE}" pid="7" name="RecordPoint_ActiveItemWebId">
    <vt:lpwstr>{08542f09-562c-48a5-9b5e-63cff06042a6}</vt:lpwstr>
  </property>
  <property fmtid="{D5CDD505-2E9C-101B-9397-08002B2CF9AE}" pid="8" name="RecordPoint_RecordNumberSubmitted">
    <vt:lpwstr/>
  </property>
  <property fmtid="{D5CDD505-2E9C-101B-9397-08002B2CF9AE}" pid="9" name="RecordPoint_SubmissionCompleted">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ies>
</file>