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61C3" w14:textId="3814F34A" w:rsidR="001E197F" w:rsidRPr="001B3AEF" w:rsidRDefault="001E197F" w:rsidP="001E197F">
      <w:pPr>
        <w:spacing w:after="120" w:line="240" w:lineRule="auto"/>
        <w:rPr>
          <w:b/>
        </w:rPr>
      </w:pPr>
      <w:r w:rsidRPr="001B3AEF">
        <w:rPr>
          <w:b/>
        </w:rPr>
        <w:t xml:space="preserve">TEAL Writing </w:t>
      </w:r>
      <w:r w:rsidR="008650D4" w:rsidRPr="001B3AEF">
        <w:rPr>
          <w:b/>
        </w:rPr>
        <w:t xml:space="preserve">assessment </w:t>
      </w:r>
      <w:r w:rsidRPr="001B3AEF">
        <w:rPr>
          <w:b/>
        </w:rPr>
        <w:t>criteria</w:t>
      </w:r>
      <w:r w:rsidRPr="001B3AEF">
        <w:rPr>
          <w:b/>
        </w:rPr>
        <w:tab/>
      </w:r>
      <w:r w:rsidRPr="001B3AEF">
        <w:rPr>
          <w:b/>
        </w:rPr>
        <w:tab/>
        <w:t xml:space="preserve">Task </w:t>
      </w:r>
      <w:r w:rsidR="00190F97">
        <w:rPr>
          <w:b/>
        </w:rPr>
        <w:t>3</w:t>
      </w:r>
      <w:r w:rsidRPr="001B3AEF">
        <w:rPr>
          <w:b/>
        </w:rPr>
        <w:t>: Story book captions</w:t>
      </w:r>
      <w:r w:rsidRPr="001B3AEF">
        <w:rPr>
          <w:b/>
        </w:rPr>
        <w:tab/>
        <w:t xml:space="preserve">Student: </w:t>
      </w:r>
      <w:r w:rsidRPr="00365634">
        <w:t>_</w:t>
      </w:r>
      <w:r w:rsidR="008650D4" w:rsidRPr="00365634">
        <w:t>__________</w:t>
      </w:r>
      <w:r w:rsidR="00365634" w:rsidRPr="00365634">
        <w:rPr>
          <w:b/>
          <w:u w:val="single"/>
        </w:rPr>
        <w:tab/>
      </w:r>
      <w:r w:rsidR="00365634" w:rsidRPr="00365634">
        <w:rPr>
          <w:b/>
          <w:u w:val="single"/>
        </w:rPr>
        <w:tab/>
      </w:r>
      <w:r w:rsidR="008650D4" w:rsidRPr="001B3AEF">
        <w:rPr>
          <w:b/>
        </w:rPr>
        <w:tab/>
      </w:r>
      <w:r w:rsidR="00993F07" w:rsidRPr="001B3AEF">
        <w:rPr>
          <w:b/>
        </w:rPr>
        <w:tab/>
        <w:t xml:space="preserve">Date: </w:t>
      </w:r>
      <w:r w:rsidR="00993F07" w:rsidRPr="00365634">
        <w:t>______________________</w:t>
      </w:r>
    </w:p>
    <w:tbl>
      <w:tblPr>
        <w:tblStyle w:val="TableGrid1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409"/>
        <w:gridCol w:w="1594"/>
        <w:gridCol w:w="1595"/>
        <w:gridCol w:w="1489"/>
        <w:gridCol w:w="1701"/>
        <w:gridCol w:w="1985"/>
        <w:gridCol w:w="472"/>
        <w:gridCol w:w="472"/>
        <w:gridCol w:w="473"/>
      </w:tblGrid>
      <w:tr w:rsidR="001E197F" w:rsidRPr="00D5630E" w14:paraId="3EE00281" w14:textId="77777777" w:rsidTr="008650D4">
        <w:trPr>
          <w:cantSplit/>
          <w:trHeight w:val="288"/>
        </w:trPr>
        <w:tc>
          <w:tcPr>
            <w:tcW w:w="709" w:type="dxa"/>
            <w:vMerge w:val="restart"/>
            <w:shd w:val="clear" w:color="auto" w:fill="FFFF00"/>
          </w:tcPr>
          <w:p w14:paraId="310739CD" w14:textId="77777777" w:rsidR="001E197F" w:rsidRPr="00D5630E" w:rsidRDefault="001E197F" w:rsidP="009D281F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shd w:val="clear" w:color="auto" w:fill="FFFF00"/>
            <w:vAlign w:val="center"/>
          </w:tcPr>
          <w:p w14:paraId="7D413DA4" w14:textId="77777777" w:rsidR="001E197F" w:rsidRPr="00D5630E" w:rsidRDefault="001E197F" w:rsidP="009D281F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  <w:vAlign w:val="center"/>
          </w:tcPr>
          <w:p w14:paraId="4AE6CA6B" w14:textId="77777777" w:rsidR="001E197F" w:rsidRPr="00D5630E" w:rsidRDefault="001E197F" w:rsidP="009D28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6379" w:type="dxa"/>
            <w:gridSpan w:val="4"/>
            <w:shd w:val="clear" w:color="auto" w:fill="FFFF00"/>
            <w:vAlign w:val="center"/>
          </w:tcPr>
          <w:p w14:paraId="12F03EDE" w14:textId="77777777" w:rsidR="001E197F" w:rsidRPr="00D5630E" w:rsidRDefault="001E197F" w:rsidP="009D281F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25A895E1" w14:textId="77777777" w:rsidR="001E197F" w:rsidRPr="00D5630E" w:rsidRDefault="001E197F" w:rsidP="009D281F">
            <w:pPr>
              <w:ind w:lef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630E">
              <w:rPr>
                <w:rFonts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417" w:type="dxa"/>
            <w:gridSpan w:val="3"/>
            <w:vMerge w:val="restart"/>
            <w:shd w:val="clear" w:color="auto" w:fill="FFFF00"/>
          </w:tcPr>
          <w:p w14:paraId="4F8A9A4D" w14:textId="4A37B4B0" w:rsidR="001E197F" w:rsidRPr="00D5630E" w:rsidRDefault="001E197F" w:rsidP="009D281F">
            <w:pPr>
              <w:ind w:left="-108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D5630E">
              <w:rPr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7B309D">
              <w:rPr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134E5358" w14:textId="25DEFA78" w:rsidR="001E197F" w:rsidRPr="00D5630E" w:rsidRDefault="001E197F" w:rsidP="00C00B50">
            <w:pPr>
              <w:tabs>
                <w:tab w:val="left" w:pos="600"/>
              </w:tabs>
              <w:ind w:left="-108"/>
              <w:rPr>
                <w:rFonts w:cs="Times New Roman"/>
                <w:b/>
                <w:sz w:val="12"/>
                <w:szCs w:val="12"/>
              </w:rPr>
            </w:pPr>
            <w:r w:rsidRPr="00D5630E">
              <w:rPr>
                <w:b/>
                <w:bCs/>
                <w:i/>
                <w:iCs/>
                <w:sz w:val="14"/>
                <w:szCs w:val="14"/>
              </w:rPr>
              <w:t>A1/BL/B1/</w:t>
            </w:r>
            <w:r w:rsidR="007B309D">
              <w:rPr>
                <w:b/>
                <w:bCs/>
                <w:i/>
                <w:iCs/>
                <w:sz w:val="14"/>
                <w:szCs w:val="14"/>
              </w:rPr>
              <w:t>C</w:t>
            </w:r>
            <w:r w:rsidRPr="00D5630E">
              <w:rPr>
                <w:b/>
                <w:bCs/>
                <w:i/>
                <w:iCs/>
                <w:sz w:val="14"/>
                <w:szCs w:val="14"/>
              </w:rPr>
              <w:t>L</w:t>
            </w:r>
            <w:r w:rsidR="00C00B50">
              <w:rPr>
                <w:b/>
                <w:bCs/>
                <w:i/>
                <w:iCs/>
                <w:sz w:val="14"/>
                <w:szCs w:val="14"/>
              </w:rPr>
              <w:t>/</w:t>
            </w:r>
            <w:r w:rsidR="007B309D">
              <w:rPr>
                <w:b/>
                <w:bCs/>
                <w:i/>
                <w:iCs/>
                <w:sz w:val="14"/>
                <w:szCs w:val="14"/>
              </w:rPr>
              <w:t>C</w:t>
            </w:r>
            <w:r w:rsidR="00C00B50">
              <w:rPr>
                <w:b/>
                <w:bCs/>
                <w:i/>
                <w:iCs/>
                <w:sz w:val="14"/>
                <w:szCs w:val="14"/>
              </w:rPr>
              <w:t>1</w:t>
            </w:r>
            <w:r w:rsidRPr="00D5630E">
              <w:rPr>
                <w:b/>
                <w:bCs/>
                <w:i/>
                <w:iCs/>
                <w:sz w:val="14"/>
                <w:szCs w:val="14"/>
              </w:rPr>
              <w:tab/>
              <w:t>A2</w:t>
            </w:r>
            <w:r w:rsidR="00C00B50">
              <w:rPr>
                <w:b/>
                <w:bCs/>
                <w:i/>
                <w:iCs/>
                <w:sz w:val="14"/>
                <w:szCs w:val="14"/>
              </w:rPr>
              <w:t>/B2/</w:t>
            </w:r>
            <w:r w:rsidR="007B309D">
              <w:rPr>
                <w:b/>
                <w:bCs/>
                <w:i/>
                <w:iCs/>
                <w:sz w:val="14"/>
                <w:szCs w:val="14"/>
              </w:rPr>
              <w:t>C</w:t>
            </w:r>
            <w:r w:rsidR="00C00B50">
              <w:rPr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1E197F" w:rsidRPr="00D5630E" w14:paraId="3D086F41" w14:textId="77777777" w:rsidTr="008650D4">
        <w:trPr>
          <w:cantSplit/>
          <w:trHeight w:val="219"/>
        </w:trPr>
        <w:tc>
          <w:tcPr>
            <w:tcW w:w="709" w:type="dxa"/>
            <w:vMerge/>
            <w:shd w:val="clear" w:color="auto" w:fill="FFFF00"/>
          </w:tcPr>
          <w:p w14:paraId="32CCD6CC" w14:textId="77777777" w:rsidR="001E197F" w:rsidRPr="00D5630E" w:rsidRDefault="001E197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FFFF00"/>
          </w:tcPr>
          <w:p w14:paraId="775911F8" w14:textId="77777777" w:rsidR="001E197F" w:rsidRPr="00D5630E" w:rsidRDefault="001E197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2F134A56" w14:textId="77777777" w:rsidR="001E197F" w:rsidRPr="00D5630E" w:rsidRDefault="001E197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00"/>
          </w:tcPr>
          <w:p w14:paraId="121786CF" w14:textId="77777777" w:rsidR="001E197F" w:rsidRPr="00D5630E" w:rsidRDefault="001E197F" w:rsidP="009D281F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1595" w:type="dxa"/>
            <w:shd w:val="clear" w:color="auto" w:fill="FFFF00"/>
          </w:tcPr>
          <w:p w14:paraId="2B9B6434" w14:textId="77777777" w:rsidR="001E197F" w:rsidRPr="00D5630E" w:rsidRDefault="001E197F" w:rsidP="009D281F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5630E">
              <w:rPr>
                <w:rFonts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489" w:type="dxa"/>
            <w:shd w:val="clear" w:color="auto" w:fill="FFFF00"/>
          </w:tcPr>
          <w:p w14:paraId="035FF0CB" w14:textId="77777777" w:rsidR="001E197F" w:rsidRPr="00D5630E" w:rsidRDefault="001E197F" w:rsidP="009D281F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701" w:type="dxa"/>
            <w:shd w:val="clear" w:color="auto" w:fill="FFFF00"/>
          </w:tcPr>
          <w:p w14:paraId="12A53D51" w14:textId="77777777" w:rsidR="001E197F" w:rsidRPr="00D5630E" w:rsidRDefault="001E197F" w:rsidP="009D281F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D5630E">
              <w:rPr>
                <w:rFonts w:cs="Times New Roman"/>
                <w:b/>
                <w:sz w:val="16"/>
                <w:szCs w:val="16"/>
              </w:rPr>
              <w:t>Writing conventions</w:t>
            </w:r>
          </w:p>
        </w:tc>
        <w:tc>
          <w:tcPr>
            <w:tcW w:w="1985" w:type="dxa"/>
            <w:vMerge/>
            <w:shd w:val="clear" w:color="auto" w:fill="FFFF00"/>
          </w:tcPr>
          <w:p w14:paraId="682E0E49" w14:textId="77777777" w:rsidR="001E197F" w:rsidRPr="00D5630E" w:rsidRDefault="001E197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00"/>
          </w:tcPr>
          <w:p w14:paraId="49E6F9C2" w14:textId="77777777" w:rsidR="001E197F" w:rsidRPr="00D5630E" w:rsidRDefault="001E197F" w:rsidP="009D281F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63ADF" w:rsidRPr="00D5630E" w14:paraId="519E480E" w14:textId="77777777" w:rsidTr="00365634">
        <w:trPr>
          <w:cantSplit/>
          <w:trHeight w:val="1593"/>
        </w:trPr>
        <w:tc>
          <w:tcPr>
            <w:tcW w:w="709" w:type="dxa"/>
            <w:shd w:val="clear" w:color="auto" w:fill="FFFF00"/>
          </w:tcPr>
          <w:p w14:paraId="07A0DA0C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</w:p>
          <w:p w14:paraId="40D9B223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</w:p>
          <w:p w14:paraId="7A93AFE5" w14:textId="77777777" w:rsid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38F758A5" w14:textId="77777777" w:rsidR="00365634" w:rsidRPr="00D5630E" w:rsidRDefault="00365634" w:rsidP="009D281F">
            <w:pPr>
              <w:rPr>
                <w:b/>
                <w:sz w:val="18"/>
                <w:szCs w:val="18"/>
              </w:rPr>
            </w:pPr>
          </w:p>
          <w:p w14:paraId="0ECFD377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  <w:r w:rsidRPr="00D5630E">
              <w:rPr>
                <w:b/>
                <w:sz w:val="18"/>
                <w:szCs w:val="18"/>
              </w:rPr>
              <w:t>4</w:t>
            </w:r>
          </w:p>
          <w:p w14:paraId="55F025AA" w14:textId="77777777" w:rsidR="00963ADF" w:rsidRPr="00D5630E" w:rsidRDefault="00963ADF" w:rsidP="009D281F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14:paraId="350ADC5C" w14:textId="77777777" w:rsidR="00963ADF" w:rsidRPr="00993F07" w:rsidRDefault="00963ADF" w:rsidP="00963ADF">
            <w:pPr>
              <w:pStyle w:val="Bullets"/>
              <w:numPr>
                <w:ilvl w:val="0"/>
                <w:numId w:val="3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an in-depth understanding of the story</w:t>
            </w:r>
          </w:p>
          <w:p w14:paraId="7CB480F2" w14:textId="77777777" w:rsidR="00963ADF" w:rsidRPr="00993F07" w:rsidRDefault="00963ADF" w:rsidP="00963ADF">
            <w:pPr>
              <w:pStyle w:val="Bullets"/>
              <w:numPr>
                <w:ilvl w:val="0"/>
                <w:numId w:val="3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covers several exchanges between the characters</w:t>
            </w:r>
          </w:p>
          <w:p w14:paraId="33C3C7B7" w14:textId="77777777" w:rsidR="00963ADF" w:rsidRPr="00993F07" w:rsidRDefault="00963ADF" w:rsidP="00963ADF">
            <w:pPr>
              <w:pStyle w:val="Bullets"/>
              <w:numPr>
                <w:ilvl w:val="0"/>
                <w:numId w:val="3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Some detail or elaboration of imaginative elements that go beyond the original story </w:t>
            </w:r>
          </w:p>
          <w:p w14:paraId="78D17E6F" w14:textId="77777777" w:rsidR="00963ADF" w:rsidRPr="00993F07" w:rsidRDefault="00963ADF" w:rsidP="00963ADF">
            <w:pPr>
              <w:pStyle w:val="Bullets"/>
              <w:numPr>
                <w:ilvl w:val="0"/>
                <w:numId w:val="3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Text is more personally constructed and less reliant on the original text elements </w:t>
            </w:r>
          </w:p>
          <w:p w14:paraId="194945EE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2409" w:type="dxa"/>
            <w:vMerge w:val="restart"/>
            <w:vAlign w:val="center"/>
          </w:tcPr>
          <w:p w14:paraId="17EC690E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Text layout indicates some preplanning to ensure the text can fits the speech bubbles</w:t>
            </w:r>
          </w:p>
          <w:p w14:paraId="6386F3F5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appropriate levels of manners and politeness</w:t>
            </w:r>
          </w:p>
          <w:p w14:paraId="1616C12E" w14:textId="77777777" w:rsidR="00963ADF" w:rsidRPr="00993F07" w:rsidRDefault="00963ADF" w:rsidP="00993F07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594" w:type="dxa"/>
            <w:vMerge w:val="restart"/>
            <w:vAlign w:val="center"/>
          </w:tcPr>
          <w:p w14:paraId="6E5CC36F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Clear dialogic elements – questions and answers, exchange of ideas</w:t>
            </w:r>
          </w:p>
          <w:p w14:paraId="7BDAD297" w14:textId="77777777" w:rsidR="00963ADF" w:rsidRPr="00993F07" w:rsidRDefault="00963ADF" w:rsidP="009F1A19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595" w:type="dxa"/>
          </w:tcPr>
          <w:p w14:paraId="7ACB611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Present tense – </w:t>
            </w:r>
            <w:r w:rsidRPr="00993F07">
              <w:rPr>
                <w:i/>
                <w:lang w:eastAsia="en-US"/>
              </w:rPr>
              <w:t>Make my food and wash my clothes</w:t>
            </w:r>
          </w:p>
          <w:p w14:paraId="6757B465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Generally correct use of imperatives – </w:t>
            </w:r>
            <w:r w:rsidRPr="00993F07">
              <w:rPr>
                <w:i/>
                <w:lang w:eastAsia="en-US"/>
              </w:rPr>
              <w:t>wash, cook</w:t>
            </w:r>
          </w:p>
          <w:p w14:paraId="2AB08433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Extended phrases and sentences – </w:t>
            </w:r>
            <w:r w:rsidRPr="00993F07">
              <w:rPr>
                <w:i/>
                <w:lang w:eastAsia="en-US"/>
              </w:rPr>
              <w:t xml:space="preserve">we are sorry, we will do all the job </w:t>
            </w:r>
          </w:p>
          <w:p w14:paraId="6E9FA95A" w14:textId="50CC5585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First and second person pronouns – I, me, you, he, she</w:t>
            </w:r>
          </w:p>
        </w:tc>
        <w:tc>
          <w:tcPr>
            <w:tcW w:w="1489" w:type="dxa"/>
            <w:vMerge w:val="restart"/>
            <w:vAlign w:val="center"/>
          </w:tcPr>
          <w:p w14:paraId="7E30D6E1" w14:textId="09067EC7" w:rsidR="00963ADF" w:rsidRPr="00993F07" w:rsidRDefault="00963ADF" w:rsidP="008F0032">
            <w:pPr>
              <w:pStyle w:val="Bullets"/>
            </w:pPr>
            <w:r w:rsidRPr="00993F07">
              <w:rPr>
                <w:lang w:eastAsia="en-US"/>
              </w:rPr>
              <w:t xml:space="preserve">Appropriate topic and story specific vocabulary – Verbs: </w:t>
            </w:r>
            <w:r w:rsidRPr="00993F07">
              <w:rPr>
                <w:i/>
                <w:lang w:eastAsia="en-US"/>
              </w:rPr>
              <w:t xml:space="preserve">wash, cook; </w:t>
            </w:r>
            <w:r w:rsidRPr="00993F07">
              <w:rPr>
                <w:lang w:eastAsia="en-US"/>
              </w:rPr>
              <w:t>Nouns</w:t>
            </w:r>
            <w:r w:rsidRPr="00993F07">
              <w:rPr>
                <w:i/>
                <w:lang w:eastAsia="en-US"/>
              </w:rPr>
              <w:t xml:space="preserve">: clothes, food </w:t>
            </w:r>
          </w:p>
        </w:tc>
        <w:tc>
          <w:tcPr>
            <w:tcW w:w="1701" w:type="dxa"/>
          </w:tcPr>
          <w:p w14:paraId="2C1D9A6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Handwriting clear and well-spaced</w:t>
            </w:r>
          </w:p>
          <w:p w14:paraId="06B83F0D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Basic punctuation – full stops, capital letters to start a sentence</w:t>
            </w:r>
          </w:p>
          <w:p w14:paraId="655797F5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Spelling shows strong understanding of sound-letter relationships in English – </w:t>
            </w:r>
            <w:r w:rsidRPr="00993F07">
              <w:rPr>
                <w:i/>
                <w:lang w:eastAsia="en-US"/>
              </w:rPr>
              <w:t>wosh, hangery, bake (back)</w:t>
            </w:r>
          </w:p>
          <w:p w14:paraId="30CB041F" w14:textId="6C6D81B8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Usually correct letter formation</w:t>
            </w:r>
          </w:p>
        </w:tc>
        <w:tc>
          <w:tcPr>
            <w:tcW w:w="1985" w:type="dxa"/>
          </w:tcPr>
          <w:p w14:paraId="36D579B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Plans writing before beginning </w:t>
            </w:r>
          </w:p>
          <w:p w14:paraId="36AA51C5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Uses a range of strategies to spell words – asks a friend, uses classroom resources, writes a word to see how it looks</w:t>
            </w:r>
          </w:p>
          <w:p w14:paraId="3F0FBD9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Self corrects on rereading,</w:t>
            </w:r>
            <w:r w:rsidRPr="00993F07">
              <w:rPr>
                <w:rFonts w:ascii="Times New Roman" w:hAnsi="Times New Roman" w:cs="Times New Roman"/>
                <w:bCs/>
                <w:iCs/>
                <w:sz w:val="14"/>
                <w:szCs w:val="14"/>
                <w:lang w:eastAsia="en-US"/>
              </w:rPr>
              <w:t xml:space="preserve"> </w:t>
            </w:r>
            <w:r w:rsidRPr="00993F07">
              <w:rPr>
                <w:lang w:eastAsia="en-US"/>
              </w:rPr>
              <w:t>inserts missing words, adds additional or clarifying information</w:t>
            </w:r>
          </w:p>
          <w:p w14:paraId="59E85D0F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Uses peer and teacher feedback to improve writing </w:t>
            </w:r>
          </w:p>
          <w:p w14:paraId="6A1891D1" w14:textId="4246EC2E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Rewrites correct text with minimal assistance</w:t>
            </w:r>
          </w:p>
        </w:tc>
        <w:tc>
          <w:tcPr>
            <w:tcW w:w="472" w:type="dxa"/>
          </w:tcPr>
          <w:p w14:paraId="4B9EDEE9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28DA5E46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002060"/>
          </w:tcPr>
          <w:p w14:paraId="5C5F5DCC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963ADF" w:rsidRPr="00D5630E" w14:paraId="5B5B0031" w14:textId="77777777" w:rsidTr="00365634">
        <w:trPr>
          <w:cantSplit/>
          <w:trHeight w:val="1755"/>
        </w:trPr>
        <w:tc>
          <w:tcPr>
            <w:tcW w:w="709" w:type="dxa"/>
            <w:shd w:val="clear" w:color="auto" w:fill="FFFF00"/>
          </w:tcPr>
          <w:p w14:paraId="403F1EF9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509400C9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58EF000D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63E1D52D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  <w:r w:rsidRPr="00963ADF">
              <w:rPr>
                <w:b/>
                <w:sz w:val="18"/>
                <w:szCs w:val="18"/>
              </w:rPr>
              <w:t>3</w:t>
            </w:r>
          </w:p>
          <w:p w14:paraId="69BC131C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6F360B5C" w14:textId="77777777" w:rsidR="00963ADF" w:rsidRPr="00963ADF" w:rsidRDefault="00963ADF" w:rsidP="009D281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14:paraId="5811748B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what the student has understood from the story</w:t>
            </w:r>
          </w:p>
          <w:p w14:paraId="30B0D1D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additional imaginative story dimensions</w:t>
            </w:r>
          </w:p>
          <w:p w14:paraId="0A6DDFD3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includes details from the story text</w:t>
            </w:r>
          </w:p>
          <w:p w14:paraId="4CED6394" w14:textId="34304B2A" w:rsidR="00963ADF" w:rsidRPr="00993F07" w:rsidRDefault="00963ADF" w:rsidP="009F1A19">
            <w:pPr>
              <w:pStyle w:val="Bullets"/>
            </w:pPr>
            <w:r w:rsidRPr="00993F07">
              <w:rPr>
                <w:lang w:eastAsia="en-US"/>
              </w:rPr>
              <w:t xml:space="preserve">Fully readable </w:t>
            </w:r>
          </w:p>
        </w:tc>
        <w:tc>
          <w:tcPr>
            <w:tcW w:w="2409" w:type="dxa"/>
            <w:vMerge/>
            <w:vAlign w:val="center"/>
          </w:tcPr>
          <w:p w14:paraId="4A11FD1B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594" w:type="dxa"/>
            <w:vMerge/>
            <w:vAlign w:val="center"/>
          </w:tcPr>
          <w:p w14:paraId="2F27D491" w14:textId="77777777" w:rsidR="00963ADF" w:rsidRPr="00993F07" w:rsidRDefault="00963ADF" w:rsidP="009D281F">
            <w:pPr>
              <w:pStyle w:val="Bullets"/>
            </w:pPr>
          </w:p>
        </w:tc>
        <w:tc>
          <w:tcPr>
            <w:tcW w:w="1595" w:type="dxa"/>
          </w:tcPr>
          <w:p w14:paraId="3BC055DC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Mostly in short but grammatically correct sentences – </w:t>
            </w:r>
            <w:r w:rsidRPr="00993F07">
              <w:rPr>
                <w:i/>
                <w:lang w:eastAsia="en-US"/>
              </w:rPr>
              <w:t>please come back</w:t>
            </w:r>
          </w:p>
          <w:p w14:paraId="333B0893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489" w:type="dxa"/>
            <w:vMerge/>
            <w:vAlign w:val="center"/>
          </w:tcPr>
          <w:p w14:paraId="7AC4B4DC" w14:textId="77777777" w:rsidR="00963ADF" w:rsidRPr="00993F07" w:rsidRDefault="00963ADF" w:rsidP="009D281F">
            <w:pPr>
              <w:pStyle w:val="Bullets"/>
            </w:pPr>
          </w:p>
        </w:tc>
        <w:tc>
          <w:tcPr>
            <w:tcW w:w="1701" w:type="dxa"/>
          </w:tcPr>
          <w:p w14:paraId="1D2E0247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Conventional spelling of high frequency words – </w:t>
            </w:r>
            <w:r w:rsidRPr="00993F07">
              <w:rPr>
                <w:i/>
                <w:lang w:eastAsia="en-US"/>
              </w:rPr>
              <w:t>and, me, you</w:t>
            </w:r>
          </w:p>
          <w:p w14:paraId="091A319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Mostly correct letter formation</w:t>
            </w:r>
          </w:p>
          <w:p w14:paraId="4CEC3E0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Appropriate use of upper case at the start of a sentence</w:t>
            </w:r>
          </w:p>
          <w:p w14:paraId="3E482266" w14:textId="1E1353EE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Correct basic punctuation</w:t>
            </w:r>
          </w:p>
        </w:tc>
        <w:tc>
          <w:tcPr>
            <w:tcW w:w="1985" w:type="dxa"/>
          </w:tcPr>
          <w:p w14:paraId="7779C31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Uses classroom resources to check spelling of topic specific vocabulary</w:t>
            </w:r>
          </w:p>
          <w:p w14:paraId="153D429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Asks for clarification of the task</w:t>
            </w:r>
          </w:p>
          <w:p w14:paraId="6A2F4AA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Corrects or adds additional information to the text after reading to the teacher</w:t>
            </w:r>
          </w:p>
          <w:p w14:paraId="48F89407" w14:textId="334EE4CC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Can write some of the new information with minimal support</w:t>
            </w:r>
          </w:p>
        </w:tc>
        <w:tc>
          <w:tcPr>
            <w:tcW w:w="472" w:type="dxa"/>
          </w:tcPr>
          <w:p w14:paraId="03539C39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0070C0"/>
          </w:tcPr>
          <w:p w14:paraId="399CFBB7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002060"/>
          </w:tcPr>
          <w:p w14:paraId="5671807C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963ADF" w:rsidRPr="00D5630E" w14:paraId="41A48BAD" w14:textId="77777777" w:rsidTr="00365634">
        <w:trPr>
          <w:cantSplit/>
          <w:trHeight w:val="2009"/>
        </w:trPr>
        <w:tc>
          <w:tcPr>
            <w:tcW w:w="709" w:type="dxa"/>
            <w:shd w:val="clear" w:color="auto" w:fill="FFFF00"/>
          </w:tcPr>
          <w:p w14:paraId="4D234E43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</w:p>
          <w:p w14:paraId="5E7E40D9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</w:p>
          <w:p w14:paraId="2C8A9CE0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</w:p>
          <w:p w14:paraId="5CB10142" w14:textId="77777777" w:rsidR="00963ADF" w:rsidRPr="00D5630E" w:rsidRDefault="00963ADF" w:rsidP="009D281F">
            <w:pPr>
              <w:rPr>
                <w:b/>
                <w:sz w:val="18"/>
                <w:szCs w:val="18"/>
              </w:rPr>
            </w:pPr>
            <w:r w:rsidRPr="00D563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14:paraId="74AC259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a basic/conventional understanding of the story</w:t>
            </w:r>
          </w:p>
          <w:p w14:paraId="0B2A4C7A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Limited ability to write dialogue beyond formulaic or modelled text</w:t>
            </w:r>
          </w:p>
          <w:p w14:paraId="70C4904D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Small amount of text, which may replicate dialogue already in the story </w:t>
            </w:r>
          </w:p>
          <w:p w14:paraId="3FE0CBB7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Dialogue appropriate to the characters </w:t>
            </w:r>
          </w:p>
          <w:p w14:paraId="2DF3FB2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Over-reliance on the model provided </w:t>
            </w:r>
          </w:p>
          <w:p w14:paraId="03F5FE0E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Mostly readable </w:t>
            </w:r>
          </w:p>
          <w:p w14:paraId="78BCF73A" w14:textId="77777777" w:rsidR="00963ADF" w:rsidRPr="00993F07" w:rsidRDefault="00963ADF" w:rsidP="009F1A19">
            <w:pPr>
              <w:pStyle w:val="Bullets"/>
              <w:numPr>
                <w:ilvl w:val="0"/>
                <w:numId w:val="0"/>
              </w:numPr>
              <w:ind w:left="34" w:hanging="34"/>
            </w:pPr>
          </w:p>
        </w:tc>
        <w:tc>
          <w:tcPr>
            <w:tcW w:w="2409" w:type="dxa"/>
          </w:tcPr>
          <w:p w14:paraId="0F200321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Text mostly within the speech bubbles</w:t>
            </w:r>
          </w:p>
          <w:p w14:paraId="5A24CAA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Text sized to fit into speech bubbles</w:t>
            </w:r>
          </w:p>
          <w:p w14:paraId="46FEAC69" w14:textId="77777777" w:rsidR="00963ADF" w:rsidRPr="00993F07" w:rsidRDefault="00963ADF" w:rsidP="0044220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594" w:type="dxa"/>
            <w:vMerge w:val="restart"/>
            <w:vAlign w:val="center"/>
          </w:tcPr>
          <w:p w14:paraId="47311E69" w14:textId="15958EA5" w:rsidR="00963ADF" w:rsidRPr="00993F07" w:rsidRDefault="00963ADF" w:rsidP="008F0032">
            <w:pPr>
              <w:pStyle w:val="Bullets"/>
            </w:pPr>
            <w:r w:rsidRPr="00993F07">
              <w:rPr>
                <w:lang w:eastAsia="en-US"/>
              </w:rPr>
              <w:t>Ideas in the speech bubbles may not relate to each other or to the story</w:t>
            </w:r>
          </w:p>
        </w:tc>
        <w:tc>
          <w:tcPr>
            <w:tcW w:w="1595" w:type="dxa"/>
          </w:tcPr>
          <w:p w14:paraId="258E184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>Reliance on the modelled text – PLEASE come back</w:t>
            </w:r>
          </w:p>
          <w:p w14:paraId="3FBF2952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489" w:type="dxa"/>
            <w:vMerge w:val="restart"/>
            <w:vAlign w:val="center"/>
          </w:tcPr>
          <w:p w14:paraId="57450D97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Basic topic and story specific vocabulary </w:t>
            </w:r>
          </w:p>
          <w:p w14:paraId="71C9B1B2" w14:textId="77777777" w:rsidR="00963ADF" w:rsidRPr="00993F07" w:rsidRDefault="00963ADF" w:rsidP="009F0DC4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701" w:type="dxa"/>
          </w:tcPr>
          <w:p w14:paraId="6EAEFD0E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Attempts at spelling more plausible – </w:t>
            </w:r>
            <w:r w:rsidRPr="00993F07">
              <w:rPr>
                <w:i/>
                <w:lang w:eastAsia="en-US"/>
              </w:rPr>
              <w:t>mak, mec = miss)</w:t>
            </w:r>
          </w:p>
          <w:p w14:paraId="4A2F06A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Spells the same word the same way throughout the text</w:t>
            </w:r>
          </w:p>
          <w:p w14:paraId="091E5B2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Use of upper and lower case letters may not be conventional </w:t>
            </w:r>
          </w:p>
          <w:p w14:paraId="4FC806F9" w14:textId="6C9AD881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Some punctuation</w:t>
            </w:r>
          </w:p>
        </w:tc>
        <w:tc>
          <w:tcPr>
            <w:tcW w:w="1985" w:type="dxa"/>
          </w:tcPr>
          <w:p w14:paraId="7C9E0ECA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Check ideas with teacher before writing – </w:t>
            </w:r>
            <w:r w:rsidRPr="00993F07">
              <w:rPr>
                <w:i/>
                <w:lang w:eastAsia="en-US"/>
              </w:rPr>
              <w:t xml:space="preserve">write like this? </w:t>
            </w:r>
          </w:p>
          <w:p w14:paraId="56AA4B53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Asks the teacher how to spell a word, asks for a word in English </w:t>
            </w:r>
          </w:p>
          <w:p w14:paraId="3ACB78FA" w14:textId="5E189760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Adds some additional information to the text when reading it to the teacher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2AECED62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0070C0"/>
          </w:tcPr>
          <w:p w14:paraId="5E5B84EB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8070DAD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963ADF" w:rsidRPr="00D5630E" w14:paraId="75B8C27D" w14:textId="77777777" w:rsidTr="00365634">
        <w:trPr>
          <w:cantSplit/>
          <w:trHeight w:val="2623"/>
        </w:trPr>
        <w:tc>
          <w:tcPr>
            <w:tcW w:w="709" w:type="dxa"/>
            <w:shd w:val="clear" w:color="auto" w:fill="FFFF00"/>
          </w:tcPr>
          <w:p w14:paraId="608F3FFE" w14:textId="77777777" w:rsidR="00963ADF" w:rsidRPr="00375536" w:rsidRDefault="00963ADF" w:rsidP="009D281F">
            <w:pPr>
              <w:rPr>
                <w:b/>
                <w:sz w:val="18"/>
                <w:szCs w:val="18"/>
              </w:rPr>
            </w:pPr>
          </w:p>
          <w:p w14:paraId="7296CC6F" w14:textId="77777777" w:rsidR="00963ADF" w:rsidRDefault="00963ADF" w:rsidP="009D281F">
            <w:pPr>
              <w:rPr>
                <w:b/>
                <w:sz w:val="18"/>
                <w:szCs w:val="18"/>
              </w:rPr>
            </w:pPr>
          </w:p>
          <w:p w14:paraId="04108C9C" w14:textId="77777777" w:rsidR="00365634" w:rsidRPr="00375536" w:rsidRDefault="00365634" w:rsidP="009D281F">
            <w:pPr>
              <w:rPr>
                <w:b/>
                <w:sz w:val="18"/>
                <w:szCs w:val="18"/>
              </w:rPr>
            </w:pPr>
          </w:p>
          <w:p w14:paraId="1E2DC460" w14:textId="77777777" w:rsidR="00963ADF" w:rsidRPr="00375536" w:rsidRDefault="00963ADF" w:rsidP="009D281F">
            <w:pPr>
              <w:rPr>
                <w:b/>
                <w:sz w:val="18"/>
                <w:szCs w:val="18"/>
              </w:rPr>
            </w:pPr>
          </w:p>
          <w:p w14:paraId="5CD348B3" w14:textId="77777777" w:rsidR="00963ADF" w:rsidRPr="00375536" w:rsidRDefault="00963ADF" w:rsidP="009D281F">
            <w:pPr>
              <w:rPr>
                <w:b/>
                <w:sz w:val="18"/>
                <w:szCs w:val="18"/>
              </w:rPr>
            </w:pPr>
            <w:r w:rsidRPr="00375536">
              <w:rPr>
                <w:b/>
                <w:sz w:val="18"/>
                <w:szCs w:val="18"/>
              </w:rPr>
              <w:t>1</w:t>
            </w:r>
          </w:p>
          <w:p w14:paraId="3098F337" w14:textId="77777777" w:rsidR="00963ADF" w:rsidRPr="00375536" w:rsidRDefault="00963ADF" w:rsidP="009D281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14:paraId="7074311D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Limited ability to provide dialogue </w:t>
            </w:r>
          </w:p>
          <w:p w14:paraId="348D0D5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Dialogue shows understanding of the task and the need to write what the characters said</w:t>
            </w:r>
          </w:p>
          <w:p w14:paraId="22447F9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Can only manage a small amount of writing </w:t>
            </w:r>
          </w:p>
          <w:p w14:paraId="38DEBEC9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May not be able to read their reading</w:t>
            </w:r>
          </w:p>
          <w:p w14:paraId="5449E814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Reading of their own writing may not match what has been written </w:t>
            </w:r>
          </w:p>
          <w:p w14:paraId="325936E9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May not be readable</w:t>
            </w:r>
          </w:p>
          <w:p w14:paraId="4D84B66A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2409" w:type="dxa"/>
          </w:tcPr>
          <w:p w14:paraId="239C54D9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Text may not be placed so that it is read in a left to right or top to bottom direction</w:t>
            </w:r>
          </w:p>
          <w:p w14:paraId="3F6FD84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May not be able to copy text accurately</w:t>
            </w:r>
          </w:p>
          <w:p w14:paraId="40C82422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Text may not be in speech bubbles</w:t>
            </w:r>
          </w:p>
          <w:p w14:paraId="2CC24F31" w14:textId="77777777" w:rsidR="00963ADF" w:rsidRPr="00993F07" w:rsidRDefault="00963ADF" w:rsidP="009D281F">
            <w:pPr>
              <w:pStyle w:val="Bullets"/>
            </w:pPr>
          </w:p>
        </w:tc>
        <w:tc>
          <w:tcPr>
            <w:tcW w:w="1594" w:type="dxa"/>
            <w:vMerge/>
            <w:vAlign w:val="center"/>
          </w:tcPr>
          <w:p w14:paraId="3564DAE6" w14:textId="77777777" w:rsidR="00963ADF" w:rsidRPr="00993F07" w:rsidRDefault="00963ADF" w:rsidP="009D281F">
            <w:pPr>
              <w:pStyle w:val="Bullets"/>
            </w:pPr>
          </w:p>
        </w:tc>
        <w:tc>
          <w:tcPr>
            <w:tcW w:w="1595" w:type="dxa"/>
          </w:tcPr>
          <w:p w14:paraId="591F031E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One or two word fragments or formulaic phrases, cueing from text model provided – </w:t>
            </w:r>
            <w:r w:rsidRPr="00993F07">
              <w:rPr>
                <w:i/>
                <w:lang w:eastAsia="en-US"/>
              </w:rPr>
              <w:t>come back, cook food</w:t>
            </w:r>
          </w:p>
          <w:p w14:paraId="09735FDB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489" w:type="dxa"/>
            <w:vMerge/>
            <w:vAlign w:val="center"/>
          </w:tcPr>
          <w:p w14:paraId="2A311885" w14:textId="77777777" w:rsidR="00963ADF" w:rsidRPr="00993F07" w:rsidRDefault="00963ADF" w:rsidP="009D281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701" w:type="dxa"/>
          </w:tcPr>
          <w:p w14:paraId="210AA0D5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May not copy correctly</w:t>
            </w:r>
          </w:p>
          <w:p w14:paraId="2FC8CA3F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Letter formation often not conventional</w:t>
            </w:r>
          </w:p>
          <w:p w14:paraId="45039593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Letters may not ‘sit’ on a line</w:t>
            </w:r>
          </w:p>
          <w:p w14:paraId="358DF534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Mix of upper and lower case letters</w:t>
            </w:r>
          </w:p>
          <w:p w14:paraId="2204ACB3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i/>
                <w:lang w:eastAsia="en-US"/>
              </w:rPr>
            </w:pPr>
            <w:r w:rsidRPr="00993F07">
              <w:rPr>
                <w:lang w:eastAsia="en-US"/>
              </w:rPr>
              <w:t xml:space="preserve">Basic attempts at phonetic spelling – </w:t>
            </w:r>
            <w:r w:rsidRPr="00993F07">
              <w:rPr>
                <w:i/>
                <w:lang w:eastAsia="en-US"/>
              </w:rPr>
              <w:t>poole = please= talk, w = we</w:t>
            </w:r>
          </w:p>
          <w:p w14:paraId="3FA6431B" w14:textId="28621C94" w:rsidR="00963ADF" w:rsidRPr="00993F07" w:rsidRDefault="00963ADF" w:rsidP="009D281F">
            <w:pPr>
              <w:pStyle w:val="Bullets"/>
            </w:pPr>
            <w:r w:rsidRPr="00993F07">
              <w:rPr>
                <w:lang w:eastAsia="en-US"/>
              </w:rPr>
              <w:t>Some words/letters difficult to identify</w:t>
            </w:r>
          </w:p>
        </w:tc>
        <w:tc>
          <w:tcPr>
            <w:tcW w:w="1985" w:type="dxa"/>
          </w:tcPr>
          <w:p w14:paraId="56EF3387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Copies</w:t>
            </w:r>
          </w:p>
          <w:p w14:paraId="3198B31C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 xml:space="preserve">Rely on teacher modelled language patterns and vocabulary </w:t>
            </w:r>
          </w:p>
          <w:p w14:paraId="4A1C16AF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Relies on teacher support to complete writing – asks how to write something, or to label a diagram</w:t>
            </w:r>
          </w:p>
          <w:p w14:paraId="329F056D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Attempts basic phonetic spelling for unknown words –</w:t>
            </w:r>
            <w:r w:rsidRPr="00993F07">
              <w:rPr>
                <w:i/>
                <w:lang w:eastAsia="en-US"/>
              </w:rPr>
              <w:t>poole</w:t>
            </w:r>
            <w:r w:rsidRPr="00993F07">
              <w:rPr>
                <w:lang w:eastAsia="en-US"/>
              </w:rPr>
              <w:t xml:space="preserve"> for </w:t>
            </w:r>
            <w:r w:rsidRPr="00993F07">
              <w:rPr>
                <w:i/>
                <w:lang w:eastAsia="en-US"/>
              </w:rPr>
              <w:t>please</w:t>
            </w:r>
          </w:p>
          <w:p w14:paraId="199FF5E0" w14:textId="77777777" w:rsidR="00963ADF" w:rsidRPr="00993F07" w:rsidRDefault="00963ADF" w:rsidP="005A553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eastAsia="en-US"/>
              </w:rPr>
            </w:pPr>
            <w:r w:rsidRPr="00993F07">
              <w:rPr>
                <w:lang w:eastAsia="en-US"/>
              </w:rPr>
              <w:t>Relies on the story text for ideas</w:t>
            </w:r>
          </w:p>
          <w:p w14:paraId="2653F974" w14:textId="77777777" w:rsidR="00963ADF" w:rsidRPr="00993F07" w:rsidRDefault="00963ADF" w:rsidP="00A575C2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472" w:type="dxa"/>
            <w:shd w:val="clear" w:color="auto" w:fill="8DB3E2" w:themeFill="text2" w:themeFillTint="66"/>
          </w:tcPr>
          <w:p w14:paraId="7E959733" w14:textId="77777777" w:rsidR="00963ADF" w:rsidRPr="00375536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BD68B58" w14:textId="77777777" w:rsidR="00963ADF" w:rsidRPr="00375536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00AC86B7" w14:textId="77777777" w:rsidR="00963ADF" w:rsidRPr="00D5630E" w:rsidRDefault="00963ADF" w:rsidP="009D281F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4C0A3577" w14:textId="77777777" w:rsidR="001E197F" w:rsidRDefault="001E197F"/>
    <w:sectPr w:rsidR="001E197F" w:rsidSect="00993F0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7F"/>
    <w:rsid w:val="00015E8C"/>
    <w:rsid w:val="000E54C5"/>
    <w:rsid w:val="00166EAA"/>
    <w:rsid w:val="00190F97"/>
    <w:rsid w:val="001B3AEF"/>
    <w:rsid w:val="001E197F"/>
    <w:rsid w:val="00365634"/>
    <w:rsid w:val="00375536"/>
    <w:rsid w:val="00434AC9"/>
    <w:rsid w:val="0044220F"/>
    <w:rsid w:val="004C5896"/>
    <w:rsid w:val="004F4021"/>
    <w:rsid w:val="006D39AA"/>
    <w:rsid w:val="00752550"/>
    <w:rsid w:val="007B309D"/>
    <w:rsid w:val="00820EC0"/>
    <w:rsid w:val="008650D4"/>
    <w:rsid w:val="008F0032"/>
    <w:rsid w:val="0093290B"/>
    <w:rsid w:val="00947623"/>
    <w:rsid w:val="00963ADF"/>
    <w:rsid w:val="00993F07"/>
    <w:rsid w:val="009F0DC4"/>
    <w:rsid w:val="009F1A19"/>
    <w:rsid w:val="00A34C6E"/>
    <w:rsid w:val="00A575C2"/>
    <w:rsid w:val="00AD667C"/>
    <w:rsid w:val="00B5761A"/>
    <w:rsid w:val="00C00B50"/>
    <w:rsid w:val="00DB129B"/>
    <w:rsid w:val="00ED4F3E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C3BD"/>
  <w15:docId w15:val="{69DB0327-71D0-4A23-80CE-BB43B92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1E197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customStyle="1" w:styleId="TableGrid13">
    <w:name w:val="Table Grid13"/>
    <w:basedOn w:val="TableNormal"/>
    <w:next w:val="TableGrid"/>
    <w:uiPriority w:val="59"/>
    <w:rsid w:val="001E197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7F"/>
    <w:pPr>
      <w:ind w:left="720"/>
      <w:contextualSpacing/>
    </w:pPr>
  </w:style>
  <w:style w:type="table" w:styleId="TableGrid">
    <w:name w:val="Table Grid"/>
    <w:basedOn w:val="TableNormal"/>
    <w:uiPriority w:val="59"/>
    <w:rsid w:val="001E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9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9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cp:lastPrinted>2016-02-16T00:16:00Z</cp:lastPrinted>
  <dcterms:created xsi:type="dcterms:W3CDTF">2021-09-17T01:42:00Z</dcterms:created>
  <dcterms:modified xsi:type="dcterms:W3CDTF">2021-09-17T01:43:00Z</dcterms:modified>
</cp:coreProperties>
</file>