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1E21" w:rsidRDefault="004C7A03" w:rsidP="00F41E21">
      <w:pPr>
        <w:spacing w:after="0"/>
        <w:rPr>
          <w:rFonts w:ascii="Arial" w:hAnsi="Arial"/>
          <w:b/>
          <w:lang w:val="en-US" w:eastAsia="en-US"/>
        </w:rPr>
      </w:pPr>
      <w:r>
        <w:rPr>
          <w:rFonts w:ascii="Arial" w:hAnsi="Arial"/>
          <w:b/>
          <w:lang w:val="en-US" w:eastAsia="en-US"/>
        </w:rPr>
        <w:t xml:space="preserve">ABOUT THIS UNIT </w:t>
      </w:r>
    </w:p>
    <w:p w:rsidR="00F41E21" w:rsidRDefault="00F41E21" w:rsidP="00F41E21">
      <w:pPr>
        <w:spacing w:after="0"/>
        <w:rPr>
          <w:rFonts w:ascii="Arial" w:hAnsi="Arial"/>
          <w:b/>
          <w:lang w:val="en-US" w:eastAsia="en-US"/>
        </w:rPr>
      </w:pPr>
    </w:p>
    <w:p w:rsidR="00390CAD" w:rsidRDefault="00F41E21" w:rsidP="00104379">
      <w:pPr>
        <w:spacing w:before="40" w:after="40"/>
        <w:jc w:val="both"/>
        <w:rPr>
          <w:rFonts w:asciiTheme="majorHAnsi" w:eastAsia="Times New Roman" w:hAnsiTheme="majorHAnsi" w:cs="Arial"/>
          <w:sz w:val="24"/>
          <w:szCs w:val="24"/>
        </w:rPr>
      </w:pPr>
      <w:r w:rsidRPr="00104379">
        <w:rPr>
          <w:rFonts w:asciiTheme="majorHAnsi" w:eastAsia="Times New Roman" w:hAnsiTheme="majorHAnsi" w:cs="Arial"/>
          <w:sz w:val="24"/>
          <w:szCs w:val="24"/>
        </w:rPr>
        <w:t xml:space="preserve">A key aim </w:t>
      </w:r>
      <w:r w:rsidR="00104379">
        <w:rPr>
          <w:rFonts w:asciiTheme="majorHAnsi" w:eastAsia="Times New Roman" w:hAnsiTheme="majorHAnsi" w:cs="Arial"/>
          <w:sz w:val="24"/>
          <w:szCs w:val="24"/>
        </w:rPr>
        <w:t xml:space="preserve">of this curriculum unit is to </w:t>
      </w:r>
      <w:r w:rsidRPr="00104379">
        <w:rPr>
          <w:rFonts w:asciiTheme="majorHAnsi" w:eastAsia="Times New Roman" w:hAnsiTheme="majorHAnsi" w:cs="Arial"/>
          <w:sz w:val="24"/>
          <w:szCs w:val="24"/>
        </w:rPr>
        <w:t>support students in developing language resources that are progressing towards the written end of the mode continuum</w:t>
      </w:r>
      <w:r w:rsidR="00104379">
        <w:rPr>
          <w:rFonts w:asciiTheme="majorHAnsi" w:eastAsia="Times New Roman" w:hAnsiTheme="majorHAnsi" w:cs="Arial"/>
          <w:sz w:val="24"/>
          <w:szCs w:val="24"/>
        </w:rPr>
        <w:t xml:space="preserve">. </w:t>
      </w:r>
      <w:r w:rsidR="004C7A03" w:rsidRPr="00F41E21">
        <w:rPr>
          <w:rFonts w:asciiTheme="majorHAnsi" w:eastAsia="Times New Roman" w:hAnsiTheme="majorHAnsi" w:cs="Arial"/>
          <w:sz w:val="24"/>
          <w:szCs w:val="24"/>
        </w:rPr>
        <w:t xml:space="preserve">With its focus on a specific genre and the associated language patterns and structures, </w:t>
      </w:r>
      <w:r w:rsidR="00104379">
        <w:rPr>
          <w:rFonts w:asciiTheme="majorHAnsi" w:eastAsia="Times New Roman" w:hAnsiTheme="majorHAnsi" w:cs="Arial"/>
          <w:sz w:val="24"/>
          <w:szCs w:val="24"/>
        </w:rPr>
        <w:t>the</w:t>
      </w:r>
      <w:r w:rsidR="004C7A03" w:rsidRPr="00F41E21">
        <w:rPr>
          <w:rFonts w:asciiTheme="majorHAnsi" w:eastAsia="Times New Roman" w:hAnsiTheme="majorHAnsi" w:cs="Arial"/>
          <w:sz w:val="24"/>
          <w:szCs w:val="24"/>
        </w:rPr>
        <w:t xml:space="preserve"> unit draws on a functional model of language (e.g. Rothery, Martin, Christie, Halliday) and on the genre teaching/learning cycle in scaffolding student learning.</w:t>
      </w:r>
      <w:r w:rsidR="00F52951">
        <w:rPr>
          <w:rFonts w:asciiTheme="majorHAnsi" w:eastAsia="Times New Roman" w:hAnsiTheme="majorHAnsi" w:cs="Arial"/>
          <w:sz w:val="24"/>
          <w:szCs w:val="24"/>
        </w:rPr>
        <w:t xml:space="preserve"> </w:t>
      </w:r>
      <w:r w:rsidR="00390CAD">
        <w:rPr>
          <w:rFonts w:asciiTheme="majorHAnsi" w:eastAsia="Times New Roman" w:hAnsiTheme="majorHAnsi" w:cs="Arial"/>
          <w:sz w:val="24"/>
          <w:szCs w:val="24"/>
        </w:rPr>
        <w:t>The genre teaching/learning cycle consists of four main stages:</w:t>
      </w:r>
      <w:r w:rsidR="00F52951">
        <w:rPr>
          <w:rFonts w:asciiTheme="majorHAnsi" w:eastAsia="Times New Roman" w:hAnsiTheme="majorHAnsi" w:cs="Arial"/>
          <w:sz w:val="24"/>
          <w:szCs w:val="24"/>
        </w:rPr>
        <w:t xml:space="preserve"> Building the Field, Modelling and Deconstruction, Joint Construction and Independent Construction.</w:t>
      </w:r>
    </w:p>
    <w:p w:rsidR="00330AA1" w:rsidRDefault="00330AA1" w:rsidP="00330AA1">
      <w:pPr>
        <w:spacing w:before="40" w:after="40"/>
        <w:jc w:val="both"/>
        <w:rPr>
          <w:rFonts w:ascii="Arial" w:hAnsi="Arial"/>
          <w:b/>
          <w:sz w:val="24"/>
          <w:szCs w:val="24"/>
          <w:lang w:val="en-US" w:eastAsia="en-US"/>
        </w:rPr>
      </w:pPr>
    </w:p>
    <w:p w:rsidR="00CB22EC" w:rsidRDefault="00330AA1" w:rsidP="00330AA1">
      <w:pPr>
        <w:spacing w:before="40" w:after="40"/>
        <w:jc w:val="both"/>
        <w:rPr>
          <w:rFonts w:asciiTheme="majorHAnsi" w:eastAsia="Times New Roman" w:hAnsiTheme="majorHAnsi" w:cs="Arial"/>
          <w:sz w:val="24"/>
          <w:szCs w:val="24"/>
        </w:rPr>
      </w:pPr>
      <w:r w:rsidRPr="00F41E21">
        <w:rPr>
          <w:rFonts w:asciiTheme="majorHAnsi" w:eastAsia="Times New Roman" w:hAnsiTheme="majorHAnsi" w:cs="Arial"/>
          <w:sz w:val="24"/>
          <w:szCs w:val="24"/>
        </w:rPr>
        <w:t xml:space="preserve">The main focus of the unit is on exploring a range of </w:t>
      </w:r>
      <w:r>
        <w:rPr>
          <w:rFonts w:asciiTheme="majorHAnsi" w:eastAsia="Times New Roman" w:hAnsiTheme="majorHAnsi" w:cs="Arial"/>
          <w:sz w:val="24"/>
          <w:szCs w:val="24"/>
        </w:rPr>
        <w:t xml:space="preserve">procedural texts. </w:t>
      </w:r>
      <w:r w:rsidR="00CB22EC" w:rsidRPr="00330AA1">
        <w:rPr>
          <w:rFonts w:asciiTheme="majorHAnsi" w:eastAsia="Times New Roman" w:hAnsiTheme="majorHAnsi" w:cs="Arial"/>
          <w:sz w:val="24"/>
          <w:szCs w:val="24"/>
        </w:rPr>
        <w:t xml:space="preserve">Procedural texts can be described as a ‘genre family’ </w:t>
      </w:r>
      <w:r>
        <w:rPr>
          <w:rFonts w:asciiTheme="majorHAnsi" w:eastAsia="Times New Roman" w:hAnsiTheme="majorHAnsi" w:cs="Arial"/>
          <w:sz w:val="24"/>
          <w:szCs w:val="24"/>
        </w:rPr>
        <w:t xml:space="preserve">in that they share the </w:t>
      </w:r>
      <w:r w:rsidR="00CB22EC" w:rsidRPr="00330AA1">
        <w:rPr>
          <w:rFonts w:asciiTheme="majorHAnsi" w:eastAsia="Times New Roman" w:hAnsiTheme="majorHAnsi" w:cs="Arial"/>
          <w:sz w:val="24"/>
          <w:szCs w:val="24"/>
        </w:rPr>
        <w:t>purpose of gi</w:t>
      </w:r>
      <w:r>
        <w:rPr>
          <w:rFonts w:asciiTheme="majorHAnsi" w:eastAsia="Times New Roman" w:hAnsiTheme="majorHAnsi" w:cs="Arial"/>
          <w:sz w:val="24"/>
          <w:szCs w:val="24"/>
        </w:rPr>
        <w:t>ving instructions or directions. Texts within this genre family encompass the following:</w:t>
      </w:r>
    </w:p>
    <w:p w:rsidR="00330AA1" w:rsidRDefault="00330AA1" w:rsidP="00330AA1">
      <w:pPr>
        <w:spacing w:before="40" w:after="40"/>
        <w:jc w:val="both"/>
        <w:rPr>
          <w:rFonts w:asciiTheme="majorHAnsi" w:eastAsia="Times New Roman" w:hAnsiTheme="majorHAnsi" w:cs="Arial"/>
          <w:sz w:val="24"/>
          <w:szCs w:val="24"/>
        </w:rPr>
      </w:pPr>
    </w:p>
    <w:p w:rsidR="00330AA1" w:rsidRDefault="00330AA1" w:rsidP="00A4429D">
      <w:pPr>
        <w:pStyle w:val="ListParagraph"/>
        <w:numPr>
          <w:ilvl w:val="0"/>
          <w:numId w:val="28"/>
        </w:numPr>
        <w:spacing w:before="40" w:after="40"/>
        <w:jc w:val="both"/>
        <w:rPr>
          <w:rFonts w:asciiTheme="majorHAnsi" w:eastAsia="Times New Roman" w:hAnsiTheme="majorHAnsi" w:cs="Arial"/>
          <w:sz w:val="24"/>
          <w:szCs w:val="24"/>
        </w:rPr>
      </w:pPr>
      <w:r w:rsidRPr="00330AA1">
        <w:rPr>
          <w:rFonts w:asciiTheme="majorHAnsi" w:eastAsia="Times New Roman" w:hAnsiTheme="majorHAnsi" w:cs="Arial"/>
          <w:b/>
          <w:sz w:val="24"/>
          <w:szCs w:val="24"/>
        </w:rPr>
        <w:t>Procedure</w:t>
      </w:r>
      <w:r>
        <w:rPr>
          <w:rFonts w:asciiTheme="majorHAnsi" w:eastAsia="Times New Roman" w:hAnsiTheme="majorHAnsi" w:cs="Arial"/>
          <w:sz w:val="24"/>
          <w:szCs w:val="24"/>
        </w:rPr>
        <w:t xml:space="preserve"> – how to do an activity (e.g. recipe, experiment. algorithm)</w:t>
      </w:r>
    </w:p>
    <w:p w:rsidR="00330AA1" w:rsidRDefault="00330AA1" w:rsidP="00A4429D">
      <w:pPr>
        <w:pStyle w:val="ListParagraph"/>
        <w:numPr>
          <w:ilvl w:val="0"/>
          <w:numId w:val="28"/>
        </w:numPr>
        <w:spacing w:before="40" w:after="40"/>
        <w:jc w:val="both"/>
        <w:rPr>
          <w:rFonts w:asciiTheme="majorHAnsi" w:eastAsia="Times New Roman" w:hAnsiTheme="majorHAnsi" w:cs="Arial"/>
          <w:sz w:val="24"/>
          <w:szCs w:val="24"/>
        </w:rPr>
      </w:pPr>
      <w:r w:rsidRPr="00330AA1">
        <w:rPr>
          <w:rFonts w:asciiTheme="majorHAnsi" w:eastAsia="Times New Roman" w:hAnsiTheme="majorHAnsi" w:cs="Arial"/>
          <w:b/>
          <w:sz w:val="24"/>
          <w:szCs w:val="24"/>
        </w:rPr>
        <w:t>Protocol</w:t>
      </w:r>
      <w:r>
        <w:rPr>
          <w:rFonts w:asciiTheme="majorHAnsi" w:eastAsia="Times New Roman" w:hAnsiTheme="majorHAnsi" w:cs="Arial"/>
          <w:sz w:val="24"/>
          <w:szCs w:val="24"/>
        </w:rPr>
        <w:t xml:space="preserve"> –  what to do and not to do (e.g. guidelines, rules, warnings, laws)</w:t>
      </w:r>
    </w:p>
    <w:p w:rsidR="00330AA1" w:rsidRPr="00920EC4" w:rsidRDefault="00330AA1" w:rsidP="00A4429D">
      <w:pPr>
        <w:pStyle w:val="ListParagraph"/>
        <w:numPr>
          <w:ilvl w:val="0"/>
          <w:numId w:val="28"/>
        </w:numPr>
        <w:spacing w:before="40" w:after="40"/>
        <w:jc w:val="both"/>
        <w:rPr>
          <w:rFonts w:asciiTheme="majorHAnsi" w:eastAsia="Times New Roman" w:hAnsiTheme="majorHAnsi" w:cs="Arial"/>
          <w:b/>
          <w:sz w:val="24"/>
          <w:szCs w:val="24"/>
        </w:rPr>
      </w:pPr>
      <w:r w:rsidRPr="00330AA1">
        <w:rPr>
          <w:rFonts w:asciiTheme="majorHAnsi" w:eastAsia="Times New Roman" w:hAnsiTheme="majorHAnsi" w:cs="Arial"/>
          <w:b/>
          <w:sz w:val="24"/>
          <w:szCs w:val="24"/>
        </w:rPr>
        <w:t>Procedural recount</w:t>
      </w:r>
      <w:r>
        <w:rPr>
          <w:rFonts w:asciiTheme="majorHAnsi" w:eastAsia="Times New Roman" w:hAnsiTheme="majorHAnsi" w:cs="Arial"/>
          <w:sz w:val="24"/>
          <w:szCs w:val="24"/>
        </w:rPr>
        <w:t xml:space="preserve"> – how an activity was done (e.g. experiment report)</w:t>
      </w:r>
      <w:r w:rsidR="00920EC4" w:rsidRPr="00920EC4">
        <w:rPr>
          <w:rFonts w:asciiTheme="majorHAnsi" w:eastAsia="Times New Roman" w:hAnsiTheme="majorHAnsi" w:cs="Arial"/>
          <w:sz w:val="24"/>
          <w:szCs w:val="24"/>
        </w:rPr>
        <w:t xml:space="preserve"> </w:t>
      </w:r>
    </w:p>
    <w:p w:rsidR="00920EC4" w:rsidRPr="00BA4FD6" w:rsidRDefault="00920EC4" w:rsidP="00920EC4">
      <w:pPr>
        <w:pStyle w:val="ListParagraph"/>
        <w:spacing w:before="40" w:after="40"/>
        <w:jc w:val="both"/>
        <w:rPr>
          <w:rFonts w:asciiTheme="majorHAnsi" w:eastAsia="Times New Roman" w:hAnsiTheme="majorHAnsi" w:cs="Arial"/>
          <w:i/>
          <w:sz w:val="24"/>
          <w:szCs w:val="24"/>
        </w:rPr>
      </w:pPr>
      <w:r>
        <w:rPr>
          <w:rFonts w:asciiTheme="majorHAnsi" w:eastAsia="Times New Roman" w:hAnsiTheme="majorHAnsi" w:cs="Arial"/>
          <w:b/>
          <w:sz w:val="24"/>
          <w:szCs w:val="24"/>
        </w:rPr>
        <w:tab/>
      </w:r>
      <w:r>
        <w:rPr>
          <w:rFonts w:asciiTheme="majorHAnsi" w:eastAsia="Times New Roman" w:hAnsiTheme="majorHAnsi" w:cs="Arial"/>
          <w:b/>
          <w:sz w:val="24"/>
          <w:szCs w:val="24"/>
        </w:rPr>
        <w:tab/>
      </w:r>
      <w:r>
        <w:rPr>
          <w:rFonts w:asciiTheme="majorHAnsi" w:eastAsia="Times New Roman" w:hAnsiTheme="majorHAnsi" w:cs="Arial"/>
          <w:b/>
          <w:sz w:val="24"/>
          <w:szCs w:val="24"/>
        </w:rPr>
        <w:tab/>
      </w:r>
      <w:r>
        <w:rPr>
          <w:rFonts w:asciiTheme="majorHAnsi" w:eastAsia="Times New Roman" w:hAnsiTheme="majorHAnsi" w:cs="Arial"/>
          <w:b/>
          <w:sz w:val="24"/>
          <w:szCs w:val="24"/>
        </w:rPr>
        <w:tab/>
      </w:r>
      <w:r>
        <w:rPr>
          <w:rFonts w:asciiTheme="majorHAnsi" w:eastAsia="Times New Roman" w:hAnsiTheme="majorHAnsi" w:cs="Arial"/>
          <w:b/>
          <w:sz w:val="24"/>
          <w:szCs w:val="24"/>
        </w:rPr>
        <w:tab/>
      </w:r>
      <w:r>
        <w:rPr>
          <w:rFonts w:asciiTheme="majorHAnsi" w:eastAsia="Times New Roman" w:hAnsiTheme="majorHAnsi" w:cs="Arial"/>
          <w:b/>
          <w:sz w:val="24"/>
          <w:szCs w:val="24"/>
        </w:rPr>
        <w:tab/>
      </w:r>
      <w:r>
        <w:rPr>
          <w:rFonts w:asciiTheme="majorHAnsi" w:eastAsia="Times New Roman" w:hAnsiTheme="majorHAnsi" w:cs="Arial"/>
          <w:b/>
          <w:sz w:val="24"/>
          <w:szCs w:val="24"/>
        </w:rPr>
        <w:tab/>
      </w:r>
      <w:r>
        <w:rPr>
          <w:rFonts w:asciiTheme="majorHAnsi" w:eastAsia="Times New Roman" w:hAnsiTheme="majorHAnsi" w:cs="Arial"/>
          <w:b/>
          <w:sz w:val="24"/>
          <w:szCs w:val="24"/>
        </w:rPr>
        <w:tab/>
      </w:r>
      <w:r w:rsidR="004A0A1E">
        <w:rPr>
          <w:rFonts w:asciiTheme="majorHAnsi" w:eastAsia="Times New Roman" w:hAnsiTheme="majorHAnsi" w:cs="Arial"/>
          <w:i/>
          <w:sz w:val="24"/>
          <w:szCs w:val="24"/>
        </w:rPr>
        <w:t>Rose, 2017</w:t>
      </w:r>
    </w:p>
    <w:p w:rsidR="00CB22EC" w:rsidRPr="00920EC4" w:rsidRDefault="00CB22EC" w:rsidP="00104379">
      <w:pPr>
        <w:spacing w:before="40" w:after="40"/>
        <w:jc w:val="both"/>
        <w:rPr>
          <w:rFonts w:ascii="Arial" w:hAnsi="Arial"/>
          <w:sz w:val="24"/>
          <w:szCs w:val="24"/>
          <w:lang w:val="en-US" w:eastAsia="en-US"/>
        </w:rPr>
      </w:pPr>
    </w:p>
    <w:p w:rsidR="004C7A03" w:rsidRDefault="00330AA1" w:rsidP="00104379">
      <w:pPr>
        <w:spacing w:before="40" w:after="40"/>
        <w:jc w:val="both"/>
        <w:rPr>
          <w:rFonts w:asciiTheme="majorHAnsi" w:eastAsia="Times New Roman" w:hAnsiTheme="majorHAnsi" w:cs="Arial"/>
          <w:sz w:val="24"/>
          <w:szCs w:val="24"/>
        </w:rPr>
      </w:pPr>
      <w:r w:rsidRPr="00330AA1">
        <w:rPr>
          <w:rFonts w:asciiTheme="majorHAnsi" w:eastAsia="Times New Roman" w:hAnsiTheme="majorHAnsi" w:cs="Arial"/>
          <w:sz w:val="24"/>
          <w:szCs w:val="24"/>
        </w:rPr>
        <w:t xml:space="preserve">This unit focuses on </w:t>
      </w:r>
      <w:r w:rsidRPr="00920EC4">
        <w:rPr>
          <w:rFonts w:asciiTheme="majorHAnsi" w:eastAsia="Times New Roman" w:hAnsiTheme="majorHAnsi" w:cs="Arial"/>
          <w:b/>
          <w:sz w:val="24"/>
          <w:szCs w:val="24"/>
        </w:rPr>
        <w:t>procedure texts</w:t>
      </w:r>
      <w:r>
        <w:rPr>
          <w:rFonts w:asciiTheme="majorHAnsi" w:eastAsia="Times New Roman" w:hAnsiTheme="majorHAnsi" w:cs="Arial"/>
          <w:sz w:val="24"/>
          <w:szCs w:val="24"/>
        </w:rPr>
        <w:t>, with the main text – the ‘mentor text’ – being a recipe.</w:t>
      </w:r>
      <w:r>
        <w:rPr>
          <w:rFonts w:ascii="Arial" w:hAnsi="Arial"/>
          <w:sz w:val="24"/>
          <w:szCs w:val="24"/>
          <w:lang w:val="en-US" w:eastAsia="en-US"/>
        </w:rPr>
        <w:t xml:space="preserve"> </w:t>
      </w:r>
      <w:r w:rsidRPr="00330AA1">
        <w:rPr>
          <w:rFonts w:asciiTheme="majorHAnsi" w:eastAsia="Times New Roman" w:hAnsiTheme="majorHAnsi" w:cs="Arial"/>
          <w:sz w:val="24"/>
          <w:szCs w:val="24"/>
        </w:rPr>
        <w:t>However,</w:t>
      </w:r>
      <w:r>
        <w:rPr>
          <w:rFonts w:ascii="Arial" w:hAnsi="Arial"/>
          <w:sz w:val="24"/>
          <w:szCs w:val="24"/>
          <w:lang w:val="en-US" w:eastAsia="en-US"/>
        </w:rPr>
        <w:t xml:space="preserve"> </w:t>
      </w:r>
      <w:r>
        <w:rPr>
          <w:rFonts w:asciiTheme="majorHAnsi" w:eastAsia="Times New Roman" w:hAnsiTheme="majorHAnsi" w:cs="Arial"/>
          <w:sz w:val="24"/>
          <w:szCs w:val="24"/>
        </w:rPr>
        <w:t>w</w:t>
      </w:r>
      <w:r w:rsidR="004C7A03" w:rsidRPr="00F41E21">
        <w:rPr>
          <w:rFonts w:asciiTheme="majorHAnsi" w:eastAsia="Times New Roman" w:hAnsiTheme="majorHAnsi" w:cs="Arial"/>
          <w:sz w:val="24"/>
          <w:szCs w:val="24"/>
        </w:rPr>
        <w:t xml:space="preserve">hile the </w:t>
      </w:r>
      <w:r>
        <w:rPr>
          <w:rFonts w:asciiTheme="majorHAnsi" w:eastAsia="Times New Roman" w:hAnsiTheme="majorHAnsi" w:cs="Arial"/>
          <w:sz w:val="24"/>
          <w:szCs w:val="24"/>
        </w:rPr>
        <w:t xml:space="preserve">activities in this unit focus on procedures, </w:t>
      </w:r>
      <w:r w:rsidR="00F41E21">
        <w:rPr>
          <w:rFonts w:asciiTheme="majorHAnsi" w:eastAsia="Times New Roman" w:hAnsiTheme="majorHAnsi" w:cs="Arial"/>
          <w:sz w:val="24"/>
          <w:szCs w:val="24"/>
        </w:rPr>
        <w:t xml:space="preserve">there is scope for the teacher to incorporate </w:t>
      </w:r>
      <w:r w:rsidR="004C7A03" w:rsidRPr="00F41E21">
        <w:rPr>
          <w:rFonts w:asciiTheme="majorHAnsi" w:eastAsia="Times New Roman" w:hAnsiTheme="majorHAnsi" w:cs="Arial"/>
          <w:sz w:val="24"/>
          <w:szCs w:val="24"/>
        </w:rPr>
        <w:t>other examples</w:t>
      </w:r>
      <w:r w:rsidR="00F41E21">
        <w:rPr>
          <w:rFonts w:asciiTheme="majorHAnsi" w:eastAsia="Times New Roman" w:hAnsiTheme="majorHAnsi" w:cs="Arial"/>
          <w:sz w:val="24"/>
          <w:szCs w:val="24"/>
        </w:rPr>
        <w:t xml:space="preserve"> of</w:t>
      </w:r>
      <w:r w:rsidR="00A461F2">
        <w:rPr>
          <w:rFonts w:asciiTheme="majorHAnsi" w:eastAsia="Times New Roman" w:hAnsiTheme="majorHAnsi" w:cs="Arial"/>
          <w:sz w:val="24"/>
          <w:szCs w:val="24"/>
        </w:rPr>
        <w:t xml:space="preserve"> instructional or procedural </w:t>
      </w:r>
      <w:r w:rsidR="00920EC4">
        <w:rPr>
          <w:rFonts w:asciiTheme="majorHAnsi" w:eastAsia="Times New Roman" w:hAnsiTheme="majorHAnsi" w:cs="Arial"/>
          <w:sz w:val="24"/>
          <w:szCs w:val="24"/>
        </w:rPr>
        <w:t xml:space="preserve">texts such as </w:t>
      </w:r>
      <w:r w:rsidR="00B72D36">
        <w:rPr>
          <w:rFonts w:asciiTheme="majorHAnsi" w:eastAsia="Times New Roman" w:hAnsiTheme="majorHAnsi" w:cs="Arial"/>
          <w:sz w:val="24"/>
          <w:szCs w:val="24"/>
        </w:rPr>
        <w:t xml:space="preserve">protocols and procedural recounts </w:t>
      </w:r>
      <w:r w:rsidR="004C7A03" w:rsidRPr="00F41E21">
        <w:rPr>
          <w:rFonts w:asciiTheme="majorHAnsi" w:eastAsia="Times New Roman" w:hAnsiTheme="majorHAnsi" w:cs="Arial"/>
          <w:sz w:val="24"/>
          <w:szCs w:val="24"/>
        </w:rPr>
        <w:t xml:space="preserve">e.g. </w:t>
      </w:r>
      <w:r w:rsidR="00B72D36">
        <w:rPr>
          <w:rFonts w:asciiTheme="majorHAnsi" w:eastAsia="Times New Roman" w:hAnsiTheme="majorHAnsi" w:cs="Arial"/>
          <w:sz w:val="24"/>
          <w:szCs w:val="24"/>
        </w:rPr>
        <w:t xml:space="preserve">science experiment reports, </w:t>
      </w:r>
      <w:r w:rsidR="004C7A03" w:rsidRPr="00F41E21">
        <w:rPr>
          <w:rFonts w:asciiTheme="majorHAnsi" w:eastAsia="Times New Roman" w:hAnsiTheme="majorHAnsi" w:cs="Arial"/>
          <w:sz w:val="24"/>
          <w:szCs w:val="24"/>
        </w:rPr>
        <w:t>giving directions</w:t>
      </w:r>
      <w:r w:rsidR="00F41E21">
        <w:rPr>
          <w:rFonts w:asciiTheme="majorHAnsi" w:eastAsia="Times New Roman" w:hAnsiTheme="majorHAnsi" w:cs="Arial"/>
          <w:sz w:val="24"/>
          <w:szCs w:val="24"/>
        </w:rPr>
        <w:t>, maintaining your bicy</w:t>
      </w:r>
      <w:r w:rsidR="00920EC4">
        <w:rPr>
          <w:rFonts w:asciiTheme="majorHAnsi" w:eastAsia="Times New Roman" w:hAnsiTheme="majorHAnsi" w:cs="Arial"/>
          <w:sz w:val="24"/>
          <w:szCs w:val="24"/>
        </w:rPr>
        <w:t xml:space="preserve">cle, rules for cyber safety. </w:t>
      </w:r>
      <w:r w:rsidR="00F41E21">
        <w:rPr>
          <w:rFonts w:asciiTheme="majorHAnsi" w:eastAsia="Times New Roman" w:hAnsiTheme="majorHAnsi" w:cs="Arial"/>
          <w:sz w:val="24"/>
          <w:szCs w:val="24"/>
        </w:rPr>
        <w:t>Multimodal aspects o</w:t>
      </w:r>
      <w:r w:rsidR="006A4DF2">
        <w:rPr>
          <w:rFonts w:asciiTheme="majorHAnsi" w:eastAsia="Times New Roman" w:hAnsiTheme="majorHAnsi" w:cs="Arial"/>
          <w:sz w:val="24"/>
          <w:szCs w:val="24"/>
        </w:rPr>
        <w:t xml:space="preserve">f procedure </w:t>
      </w:r>
      <w:r w:rsidR="00F41E21">
        <w:rPr>
          <w:rFonts w:asciiTheme="majorHAnsi" w:eastAsia="Times New Roman" w:hAnsiTheme="majorHAnsi" w:cs="Arial"/>
          <w:sz w:val="24"/>
          <w:szCs w:val="24"/>
        </w:rPr>
        <w:t>texts (e.g</w:t>
      </w:r>
      <w:r w:rsidR="004C7A03" w:rsidRPr="00F41E21">
        <w:rPr>
          <w:rFonts w:asciiTheme="majorHAnsi" w:eastAsia="Times New Roman" w:hAnsiTheme="majorHAnsi" w:cs="Arial"/>
          <w:sz w:val="24"/>
          <w:szCs w:val="24"/>
        </w:rPr>
        <w:t xml:space="preserve">. graphics and videos) </w:t>
      </w:r>
      <w:r w:rsidR="00F41E21">
        <w:rPr>
          <w:rFonts w:asciiTheme="majorHAnsi" w:eastAsia="Times New Roman" w:hAnsiTheme="majorHAnsi" w:cs="Arial"/>
          <w:sz w:val="24"/>
          <w:szCs w:val="24"/>
        </w:rPr>
        <w:t>are also included in the unit.</w:t>
      </w:r>
    </w:p>
    <w:p w:rsidR="00B72D36" w:rsidRDefault="00B72D36" w:rsidP="00104379">
      <w:pPr>
        <w:spacing w:before="40" w:after="40"/>
        <w:jc w:val="both"/>
        <w:rPr>
          <w:rFonts w:asciiTheme="majorHAnsi" w:eastAsia="Times New Roman" w:hAnsiTheme="majorHAnsi" w:cs="Arial"/>
          <w:sz w:val="24"/>
          <w:szCs w:val="24"/>
        </w:rPr>
      </w:pPr>
    </w:p>
    <w:p w:rsidR="00B72D36" w:rsidRDefault="00B72D36" w:rsidP="00104379">
      <w:pPr>
        <w:spacing w:before="40" w:after="40"/>
        <w:jc w:val="both"/>
        <w:rPr>
          <w:rFonts w:asciiTheme="majorHAnsi" w:eastAsia="Times New Roman" w:hAnsiTheme="majorHAnsi" w:cs="Arial"/>
          <w:sz w:val="24"/>
          <w:szCs w:val="24"/>
        </w:rPr>
      </w:pPr>
      <w:r>
        <w:rPr>
          <w:rFonts w:asciiTheme="majorHAnsi" w:eastAsia="Times New Roman" w:hAnsiTheme="majorHAnsi" w:cs="Arial"/>
          <w:sz w:val="24"/>
          <w:szCs w:val="24"/>
        </w:rPr>
        <w:t xml:space="preserve">Rather than </w:t>
      </w:r>
      <w:r w:rsidR="00390CAD">
        <w:rPr>
          <w:rFonts w:asciiTheme="majorHAnsi" w:eastAsia="Times New Roman" w:hAnsiTheme="majorHAnsi" w:cs="Arial"/>
          <w:sz w:val="24"/>
          <w:szCs w:val="24"/>
        </w:rPr>
        <w:t xml:space="preserve">discrete </w:t>
      </w:r>
      <w:r>
        <w:rPr>
          <w:rFonts w:asciiTheme="majorHAnsi" w:eastAsia="Times New Roman" w:hAnsiTheme="majorHAnsi" w:cs="Arial"/>
          <w:sz w:val="24"/>
          <w:szCs w:val="24"/>
        </w:rPr>
        <w:t xml:space="preserve">‘lessons’, the unit is organised in a </w:t>
      </w:r>
      <w:r w:rsidR="00390CAD">
        <w:rPr>
          <w:rFonts w:asciiTheme="majorHAnsi" w:eastAsia="Times New Roman" w:hAnsiTheme="majorHAnsi" w:cs="Arial"/>
          <w:sz w:val="24"/>
          <w:szCs w:val="24"/>
        </w:rPr>
        <w:t xml:space="preserve">sequence </w:t>
      </w:r>
      <w:r w:rsidR="00423F79">
        <w:rPr>
          <w:rFonts w:asciiTheme="majorHAnsi" w:eastAsia="Times New Roman" w:hAnsiTheme="majorHAnsi" w:cs="Arial"/>
          <w:sz w:val="24"/>
          <w:szCs w:val="24"/>
        </w:rPr>
        <w:t>of numbered learning ‘A</w:t>
      </w:r>
      <w:r>
        <w:rPr>
          <w:rFonts w:asciiTheme="majorHAnsi" w:eastAsia="Times New Roman" w:hAnsiTheme="majorHAnsi" w:cs="Arial"/>
          <w:sz w:val="24"/>
          <w:szCs w:val="24"/>
        </w:rPr>
        <w:t xml:space="preserve">ctivities’, with each activity having one or more components. This enables the unit to be </w:t>
      </w:r>
      <w:r w:rsidR="00390CAD">
        <w:rPr>
          <w:rFonts w:asciiTheme="majorHAnsi" w:eastAsia="Times New Roman" w:hAnsiTheme="majorHAnsi" w:cs="Arial"/>
          <w:sz w:val="24"/>
          <w:szCs w:val="24"/>
        </w:rPr>
        <w:t xml:space="preserve">adaptable to teachers’ contexts and </w:t>
      </w:r>
      <w:r>
        <w:rPr>
          <w:rFonts w:asciiTheme="majorHAnsi" w:eastAsia="Times New Roman" w:hAnsiTheme="majorHAnsi" w:cs="Arial"/>
          <w:sz w:val="24"/>
          <w:szCs w:val="24"/>
        </w:rPr>
        <w:t xml:space="preserve">flexible enough to be </w:t>
      </w:r>
      <w:r w:rsidR="00390CAD">
        <w:rPr>
          <w:rFonts w:asciiTheme="majorHAnsi" w:eastAsia="Times New Roman" w:hAnsiTheme="majorHAnsi" w:cs="Arial"/>
          <w:sz w:val="24"/>
          <w:szCs w:val="24"/>
        </w:rPr>
        <w:t xml:space="preserve">spaced </w:t>
      </w:r>
      <w:r>
        <w:rPr>
          <w:rFonts w:asciiTheme="majorHAnsi" w:eastAsia="Times New Roman" w:hAnsiTheme="majorHAnsi" w:cs="Arial"/>
          <w:sz w:val="24"/>
          <w:szCs w:val="24"/>
        </w:rPr>
        <w:t xml:space="preserve">across a number of </w:t>
      </w:r>
      <w:r w:rsidR="007F7F08">
        <w:rPr>
          <w:rFonts w:asciiTheme="majorHAnsi" w:eastAsia="Times New Roman" w:hAnsiTheme="majorHAnsi" w:cs="Arial"/>
          <w:sz w:val="24"/>
          <w:szCs w:val="24"/>
        </w:rPr>
        <w:t xml:space="preserve">lessons, </w:t>
      </w:r>
      <w:r>
        <w:rPr>
          <w:rFonts w:asciiTheme="majorHAnsi" w:eastAsia="Times New Roman" w:hAnsiTheme="majorHAnsi" w:cs="Arial"/>
          <w:sz w:val="24"/>
          <w:szCs w:val="24"/>
        </w:rPr>
        <w:t>depending on the structure of the school curriculum and the organisation of EAL classes.</w:t>
      </w:r>
      <w:r w:rsidR="00423F79">
        <w:rPr>
          <w:rFonts w:asciiTheme="majorHAnsi" w:eastAsia="Times New Roman" w:hAnsiTheme="majorHAnsi" w:cs="Arial"/>
          <w:sz w:val="24"/>
          <w:szCs w:val="24"/>
        </w:rPr>
        <w:t xml:space="preserve"> Links to information referred to in some of the Activities (e.g. punctuation games, dictogloss etc.) are provided on the last page of the Unit.</w:t>
      </w:r>
    </w:p>
    <w:p w:rsidR="00390CAD" w:rsidRDefault="00390CAD" w:rsidP="00104379">
      <w:pPr>
        <w:spacing w:before="40" w:after="40"/>
        <w:jc w:val="both"/>
        <w:rPr>
          <w:rFonts w:asciiTheme="majorHAnsi" w:eastAsia="Times New Roman" w:hAnsiTheme="majorHAnsi" w:cs="Arial"/>
          <w:sz w:val="24"/>
          <w:szCs w:val="24"/>
        </w:rPr>
      </w:pPr>
    </w:p>
    <w:p w:rsidR="00F52951" w:rsidRDefault="000A7C75" w:rsidP="00F52951">
      <w:pPr>
        <w:spacing w:before="40" w:after="40"/>
        <w:jc w:val="both"/>
        <w:rPr>
          <w:rFonts w:asciiTheme="majorHAnsi" w:eastAsia="Times New Roman" w:hAnsiTheme="majorHAnsi" w:cs="Arial"/>
          <w:sz w:val="24"/>
          <w:szCs w:val="24"/>
        </w:rPr>
      </w:pPr>
      <w:r>
        <w:rPr>
          <w:rFonts w:asciiTheme="majorHAnsi" w:eastAsia="Times New Roman" w:hAnsiTheme="majorHAnsi" w:cs="Arial"/>
          <w:sz w:val="24"/>
          <w:szCs w:val="24"/>
        </w:rPr>
        <w:t xml:space="preserve">Finally, </w:t>
      </w:r>
      <w:r w:rsidR="00F52951">
        <w:rPr>
          <w:rFonts w:asciiTheme="majorHAnsi" w:eastAsia="Times New Roman" w:hAnsiTheme="majorHAnsi" w:cs="Arial"/>
          <w:sz w:val="24"/>
          <w:szCs w:val="24"/>
        </w:rPr>
        <w:t xml:space="preserve">some academic references have been embedded in the middle column of the unit planning template titled </w:t>
      </w:r>
      <w:r w:rsidR="00F52951" w:rsidRPr="00390CAD">
        <w:rPr>
          <w:rFonts w:asciiTheme="majorHAnsi" w:eastAsia="Times New Roman" w:hAnsiTheme="majorHAnsi" w:cs="Arial"/>
          <w:i/>
          <w:sz w:val="24"/>
          <w:szCs w:val="24"/>
        </w:rPr>
        <w:t>Language Focus – Additional EAL Focus</w:t>
      </w:r>
      <w:r w:rsidR="00F52951">
        <w:rPr>
          <w:rFonts w:asciiTheme="majorHAnsi" w:eastAsia="Times New Roman" w:hAnsiTheme="majorHAnsi" w:cs="Arial"/>
          <w:sz w:val="24"/>
          <w:szCs w:val="24"/>
        </w:rPr>
        <w:t>.</w:t>
      </w:r>
      <w:r>
        <w:rPr>
          <w:rFonts w:asciiTheme="majorHAnsi" w:eastAsia="Times New Roman" w:hAnsiTheme="majorHAnsi" w:cs="Arial"/>
          <w:sz w:val="24"/>
          <w:szCs w:val="24"/>
        </w:rPr>
        <w:t xml:space="preserve"> These provide a theoretical and practical rationale for the activities selected.</w:t>
      </w:r>
      <w:r w:rsidR="00FD06DB">
        <w:rPr>
          <w:rFonts w:asciiTheme="majorHAnsi" w:eastAsia="Times New Roman" w:hAnsiTheme="majorHAnsi" w:cs="Arial"/>
          <w:sz w:val="24"/>
          <w:szCs w:val="24"/>
        </w:rPr>
        <w:t xml:space="preserve"> A list of these is </w:t>
      </w:r>
      <w:r w:rsidR="00AB478A">
        <w:rPr>
          <w:rFonts w:asciiTheme="majorHAnsi" w:eastAsia="Times New Roman" w:hAnsiTheme="majorHAnsi" w:cs="Arial"/>
          <w:sz w:val="24"/>
          <w:szCs w:val="24"/>
        </w:rPr>
        <w:t xml:space="preserve">also </w:t>
      </w:r>
      <w:r w:rsidR="00632569">
        <w:rPr>
          <w:rFonts w:asciiTheme="majorHAnsi" w:eastAsia="Times New Roman" w:hAnsiTheme="majorHAnsi" w:cs="Arial"/>
          <w:sz w:val="24"/>
          <w:szCs w:val="24"/>
        </w:rPr>
        <w:t>provided at the end of the unit, before the Appendices.</w:t>
      </w:r>
    </w:p>
    <w:p w:rsidR="00F52951" w:rsidRDefault="00F52951" w:rsidP="00F52951">
      <w:pPr>
        <w:spacing w:after="0"/>
        <w:rPr>
          <w:rFonts w:ascii="Arial" w:hAnsi="Arial"/>
          <w:b/>
          <w:lang w:val="en-US" w:eastAsia="en-US"/>
        </w:rPr>
      </w:pPr>
    </w:p>
    <w:p w:rsidR="009B1145" w:rsidRDefault="009B1145">
      <w:pPr>
        <w:spacing w:after="0"/>
        <w:rPr>
          <w:rFonts w:asciiTheme="majorHAnsi" w:eastAsia="Times New Roman" w:hAnsiTheme="majorHAnsi" w:cs="Arial"/>
          <w:sz w:val="24"/>
          <w:szCs w:val="24"/>
        </w:rPr>
      </w:pPr>
      <w:r>
        <w:rPr>
          <w:rFonts w:asciiTheme="majorHAnsi" w:eastAsia="Times New Roman" w:hAnsiTheme="majorHAnsi" w:cs="Arial"/>
          <w:sz w:val="24"/>
          <w:szCs w:val="24"/>
        </w:rPr>
        <w:br w:type="page"/>
      </w:r>
    </w:p>
    <w:p w:rsidR="00F52951" w:rsidRDefault="00F52951" w:rsidP="00104379">
      <w:pPr>
        <w:spacing w:before="40" w:after="40"/>
        <w:jc w:val="both"/>
        <w:rPr>
          <w:rFonts w:asciiTheme="majorHAnsi" w:eastAsia="Times New Roman" w:hAnsiTheme="majorHAnsi" w:cs="Arial"/>
          <w:sz w:val="24"/>
          <w:szCs w:val="24"/>
        </w:rPr>
      </w:pPr>
    </w:p>
    <w:p w:rsidR="004E2D19" w:rsidRPr="009B1145" w:rsidRDefault="004E2D19" w:rsidP="004E2D19">
      <w:pPr>
        <w:widowControl w:val="0"/>
        <w:pBdr>
          <w:top w:val="single" w:sz="12" w:space="1" w:color="auto"/>
        </w:pBdr>
        <w:spacing w:after="200"/>
        <w:rPr>
          <w:rFonts w:asciiTheme="majorHAnsi" w:hAnsiTheme="majorHAnsi" w:cstheme="majorHAnsi"/>
          <w:b/>
          <w:lang w:val="en-US" w:eastAsia="en-US"/>
        </w:rPr>
      </w:pPr>
      <w:r w:rsidRPr="009B1145">
        <w:rPr>
          <w:rFonts w:asciiTheme="majorHAnsi" w:hAnsiTheme="majorHAnsi" w:cstheme="majorHAnsi"/>
          <w:b/>
          <w:lang w:val="en-US" w:eastAsia="en-US"/>
        </w:rPr>
        <w:t xml:space="preserve">Unit name: </w:t>
      </w:r>
      <w:r w:rsidR="000C6AB9" w:rsidRPr="009B1145">
        <w:rPr>
          <w:rFonts w:asciiTheme="majorHAnsi" w:hAnsiTheme="majorHAnsi" w:cstheme="majorHAnsi"/>
          <w:b/>
          <w:lang w:val="en-US" w:eastAsia="en-US"/>
        </w:rPr>
        <w:t xml:space="preserve">PROCEDURE </w:t>
      </w:r>
      <w:r w:rsidRPr="009B1145">
        <w:rPr>
          <w:rFonts w:asciiTheme="majorHAnsi" w:hAnsiTheme="majorHAnsi" w:cstheme="majorHAnsi"/>
          <w:b/>
          <w:lang w:val="en-US" w:eastAsia="en-US"/>
        </w:rPr>
        <w:t>TEXTS IN THE SECONDARY CLASSROOM</w:t>
      </w:r>
    </w:p>
    <w:p w:rsidR="004E2D19" w:rsidRPr="009B1145" w:rsidRDefault="004E2D19" w:rsidP="004E2D19">
      <w:pPr>
        <w:widowControl w:val="0"/>
        <w:pBdr>
          <w:bottom w:val="single" w:sz="8" w:space="1" w:color="auto"/>
        </w:pBdr>
        <w:spacing w:before="120"/>
        <w:rPr>
          <w:rFonts w:asciiTheme="majorHAnsi" w:hAnsiTheme="majorHAnsi" w:cstheme="majorHAnsi"/>
          <w:lang w:val="en-US" w:eastAsia="en-US"/>
        </w:rPr>
      </w:pPr>
      <w:r w:rsidRPr="009B1145">
        <w:rPr>
          <w:rFonts w:asciiTheme="majorHAnsi" w:hAnsiTheme="majorHAnsi" w:cstheme="majorHAnsi"/>
          <w:lang w:val="en-US" w:eastAsia="en-US"/>
        </w:rPr>
        <w:t xml:space="preserve">This unit explores </w:t>
      </w:r>
      <w:r w:rsidR="00BA4FD6" w:rsidRPr="009B1145">
        <w:rPr>
          <w:rFonts w:asciiTheme="majorHAnsi" w:hAnsiTheme="majorHAnsi" w:cstheme="majorHAnsi"/>
          <w:lang w:val="en-US" w:eastAsia="en-US"/>
        </w:rPr>
        <w:t>procedure texts</w:t>
      </w:r>
      <w:r w:rsidR="00A819BB" w:rsidRPr="009B1145">
        <w:rPr>
          <w:rFonts w:asciiTheme="majorHAnsi" w:hAnsiTheme="majorHAnsi" w:cstheme="majorHAnsi"/>
          <w:lang w:val="en-US" w:eastAsia="en-US"/>
        </w:rPr>
        <w:t>.</w:t>
      </w:r>
    </w:p>
    <w:p w:rsidR="004E2D19" w:rsidRPr="009B1145" w:rsidRDefault="004E2D19" w:rsidP="004E2D19">
      <w:pPr>
        <w:spacing w:before="120"/>
        <w:rPr>
          <w:rFonts w:asciiTheme="majorHAnsi" w:hAnsiTheme="majorHAnsi" w:cstheme="majorHAnsi"/>
          <w:lang w:val="en-US" w:eastAsia="en-US"/>
        </w:rPr>
      </w:pPr>
      <w:r w:rsidRPr="009B1145">
        <w:rPr>
          <w:rFonts w:asciiTheme="majorHAnsi" w:hAnsiTheme="majorHAnsi" w:cstheme="majorHAnsi"/>
          <w:b/>
          <w:lang w:val="en-US" w:eastAsia="en-US"/>
        </w:rPr>
        <w:t>Class description:</w:t>
      </w:r>
    </w:p>
    <w:p w:rsidR="004E2D19" w:rsidRPr="009B1145" w:rsidRDefault="00D75C9F" w:rsidP="009362B4">
      <w:pPr>
        <w:spacing w:after="0"/>
        <w:jc w:val="both"/>
        <w:rPr>
          <w:rFonts w:asciiTheme="majorHAnsi" w:hAnsiTheme="majorHAnsi" w:cstheme="majorHAnsi"/>
          <w:sz w:val="24"/>
          <w:szCs w:val="24"/>
        </w:rPr>
      </w:pPr>
      <w:r w:rsidRPr="009B1145">
        <w:rPr>
          <w:rFonts w:asciiTheme="majorHAnsi" w:hAnsiTheme="majorHAnsi" w:cstheme="majorHAnsi"/>
          <w:sz w:val="24"/>
          <w:szCs w:val="24"/>
        </w:rPr>
        <w:t xml:space="preserve">This unit was </w:t>
      </w:r>
      <w:r w:rsidR="00665253" w:rsidRPr="009B1145">
        <w:rPr>
          <w:rFonts w:asciiTheme="majorHAnsi" w:hAnsiTheme="majorHAnsi" w:cstheme="majorHAnsi"/>
          <w:sz w:val="24"/>
          <w:szCs w:val="24"/>
        </w:rPr>
        <w:t xml:space="preserve">initially </w:t>
      </w:r>
      <w:r w:rsidRPr="009B1145">
        <w:rPr>
          <w:rFonts w:asciiTheme="majorHAnsi" w:hAnsiTheme="majorHAnsi" w:cstheme="majorHAnsi"/>
          <w:sz w:val="24"/>
          <w:szCs w:val="24"/>
        </w:rPr>
        <w:t>developed for a group of Year 7 students working in a parallel E</w:t>
      </w:r>
      <w:r w:rsidR="009073EC" w:rsidRPr="009B1145">
        <w:rPr>
          <w:rFonts w:asciiTheme="majorHAnsi" w:hAnsiTheme="majorHAnsi" w:cstheme="majorHAnsi"/>
          <w:sz w:val="24"/>
          <w:szCs w:val="24"/>
        </w:rPr>
        <w:t xml:space="preserve">AL class. </w:t>
      </w:r>
      <w:r w:rsidRPr="009B1145">
        <w:rPr>
          <w:rFonts w:asciiTheme="majorHAnsi" w:hAnsiTheme="majorHAnsi" w:cstheme="majorHAnsi"/>
          <w:sz w:val="24"/>
          <w:szCs w:val="24"/>
        </w:rPr>
        <w:t>S</w:t>
      </w:r>
      <w:r w:rsidR="004E2D19" w:rsidRPr="009B1145">
        <w:rPr>
          <w:rFonts w:asciiTheme="majorHAnsi" w:hAnsiTheme="majorHAnsi" w:cstheme="majorHAnsi"/>
          <w:sz w:val="24"/>
          <w:szCs w:val="24"/>
        </w:rPr>
        <w:t xml:space="preserve">ome of </w:t>
      </w:r>
      <w:r w:rsidRPr="009B1145">
        <w:rPr>
          <w:rFonts w:asciiTheme="majorHAnsi" w:hAnsiTheme="majorHAnsi" w:cstheme="majorHAnsi"/>
          <w:sz w:val="24"/>
          <w:szCs w:val="24"/>
        </w:rPr>
        <w:t>the students</w:t>
      </w:r>
      <w:r w:rsidR="004E2D19" w:rsidRPr="009B1145">
        <w:rPr>
          <w:rFonts w:asciiTheme="majorHAnsi" w:hAnsiTheme="majorHAnsi" w:cstheme="majorHAnsi"/>
          <w:sz w:val="24"/>
          <w:szCs w:val="24"/>
        </w:rPr>
        <w:t xml:space="preserve"> </w:t>
      </w:r>
      <w:r w:rsidR="00665253" w:rsidRPr="009B1145">
        <w:rPr>
          <w:rFonts w:asciiTheme="majorHAnsi" w:hAnsiTheme="majorHAnsi" w:cstheme="majorHAnsi"/>
          <w:sz w:val="24"/>
          <w:szCs w:val="24"/>
        </w:rPr>
        <w:t>were</w:t>
      </w:r>
      <w:r w:rsidR="004E2D19" w:rsidRPr="009B1145">
        <w:rPr>
          <w:rFonts w:asciiTheme="majorHAnsi" w:hAnsiTheme="majorHAnsi" w:cstheme="majorHAnsi"/>
          <w:sz w:val="24"/>
          <w:szCs w:val="24"/>
        </w:rPr>
        <w:t xml:space="preserve"> </w:t>
      </w:r>
      <w:r w:rsidRPr="009B1145">
        <w:rPr>
          <w:rFonts w:asciiTheme="majorHAnsi" w:hAnsiTheme="majorHAnsi" w:cstheme="majorHAnsi"/>
          <w:sz w:val="24"/>
          <w:szCs w:val="24"/>
        </w:rPr>
        <w:t>from families that sought</w:t>
      </w:r>
      <w:r w:rsidR="004E2D19" w:rsidRPr="009B1145">
        <w:rPr>
          <w:rFonts w:asciiTheme="majorHAnsi" w:hAnsiTheme="majorHAnsi" w:cstheme="majorHAnsi"/>
          <w:sz w:val="24"/>
          <w:szCs w:val="24"/>
        </w:rPr>
        <w:t xml:space="preserve"> refuge from war and violence in Sudan.  </w:t>
      </w:r>
      <w:r w:rsidRPr="009B1145">
        <w:rPr>
          <w:rFonts w:asciiTheme="majorHAnsi" w:hAnsiTheme="majorHAnsi" w:cstheme="majorHAnsi"/>
          <w:sz w:val="24"/>
          <w:szCs w:val="24"/>
        </w:rPr>
        <w:t>Several</w:t>
      </w:r>
      <w:r w:rsidR="004E2D19" w:rsidRPr="009B1145">
        <w:rPr>
          <w:rFonts w:asciiTheme="majorHAnsi" w:hAnsiTheme="majorHAnsi" w:cstheme="majorHAnsi"/>
          <w:sz w:val="24"/>
          <w:szCs w:val="24"/>
        </w:rPr>
        <w:t xml:space="preserve"> </w:t>
      </w:r>
      <w:r w:rsidR="00665253" w:rsidRPr="009B1145">
        <w:rPr>
          <w:rFonts w:asciiTheme="majorHAnsi" w:hAnsiTheme="majorHAnsi" w:cstheme="majorHAnsi"/>
          <w:sz w:val="24"/>
          <w:szCs w:val="24"/>
        </w:rPr>
        <w:t>were</w:t>
      </w:r>
      <w:r w:rsidR="004E2D19" w:rsidRPr="009B1145">
        <w:rPr>
          <w:rFonts w:asciiTheme="majorHAnsi" w:hAnsiTheme="majorHAnsi" w:cstheme="majorHAnsi"/>
          <w:sz w:val="24"/>
          <w:szCs w:val="24"/>
        </w:rPr>
        <w:t xml:space="preserve"> fluent in spoken Arabic, which </w:t>
      </w:r>
      <w:r w:rsidR="00665253" w:rsidRPr="009B1145">
        <w:rPr>
          <w:rFonts w:asciiTheme="majorHAnsi" w:hAnsiTheme="majorHAnsi" w:cstheme="majorHAnsi"/>
          <w:sz w:val="24"/>
          <w:szCs w:val="24"/>
        </w:rPr>
        <w:t>was</w:t>
      </w:r>
      <w:r w:rsidR="004E2D19" w:rsidRPr="009B1145">
        <w:rPr>
          <w:rFonts w:asciiTheme="majorHAnsi" w:hAnsiTheme="majorHAnsi" w:cstheme="majorHAnsi"/>
          <w:sz w:val="24"/>
          <w:szCs w:val="24"/>
        </w:rPr>
        <w:t xml:space="preserve"> the dominant language used at home, but </w:t>
      </w:r>
      <w:r w:rsidR="00665253" w:rsidRPr="009B1145">
        <w:rPr>
          <w:rFonts w:asciiTheme="majorHAnsi" w:hAnsiTheme="majorHAnsi" w:cstheme="majorHAnsi"/>
          <w:sz w:val="24"/>
          <w:szCs w:val="24"/>
        </w:rPr>
        <w:t>were</w:t>
      </w:r>
      <w:r w:rsidR="004E2D19" w:rsidRPr="009B1145">
        <w:rPr>
          <w:rFonts w:asciiTheme="majorHAnsi" w:hAnsiTheme="majorHAnsi" w:cstheme="majorHAnsi"/>
          <w:sz w:val="24"/>
          <w:szCs w:val="24"/>
        </w:rPr>
        <w:t xml:space="preserve"> unable to read</w:t>
      </w:r>
      <w:r w:rsidRPr="009B1145">
        <w:rPr>
          <w:rFonts w:asciiTheme="majorHAnsi" w:hAnsiTheme="majorHAnsi" w:cstheme="majorHAnsi"/>
          <w:sz w:val="24"/>
          <w:szCs w:val="24"/>
        </w:rPr>
        <w:t xml:space="preserve"> and write fluently in Arabic. </w:t>
      </w:r>
      <w:r w:rsidR="00665253" w:rsidRPr="009B1145">
        <w:rPr>
          <w:rFonts w:asciiTheme="majorHAnsi" w:hAnsiTheme="majorHAnsi" w:cstheme="majorHAnsi"/>
          <w:sz w:val="24"/>
          <w:szCs w:val="24"/>
        </w:rPr>
        <w:t>While</w:t>
      </w:r>
      <w:r w:rsidR="004E2D19" w:rsidRPr="009B1145">
        <w:rPr>
          <w:rFonts w:asciiTheme="majorHAnsi" w:hAnsiTheme="majorHAnsi" w:cstheme="majorHAnsi"/>
          <w:sz w:val="24"/>
          <w:szCs w:val="24"/>
        </w:rPr>
        <w:t xml:space="preserve"> most of the parents converse</w:t>
      </w:r>
      <w:r w:rsidR="00665253" w:rsidRPr="009B1145">
        <w:rPr>
          <w:rFonts w:asciiTheme="majorHAnsi" w:hAnsiTheme="majorHAnsi" w:cstheme="majorHAnsi"/>
          <w:sz w:val="24"/>
          <w:szCs w:val="24"/>
        </w:rPr>
        <w:t>d</w:t>
      </w:r>
      <w:r w:rsidR="004E2D19" w:rsidRPr="009B1145">
        <w:rPr>
          <w:rFonts w:asciiTheme="majorHAnsi" w:hAnsiTheme="majorHAnsi" w:cstheme="majorHAnsi"/>
          <w:sz w:val="24"/>
          <w:szCs w:val="24"/>
        </w:rPr>
        <w:t xml:space="preserve"> in Dinka, a few </w:t>
      </w:r>
      <w:r w:rsidR="00665253" w:rsidRPr="009B1145">
        <w:rPr>
          <w:rFonts w:asciiTheme="majorHAnsi" w:hAnsiTheme="majorHAnsi" w:cstheme="majorHAnsi"/>
          <w:sz w:val="24"/>
          <w:szCs w:val="24"/>
        </w:rPr>
        <w:t>could</w:t>
      </w:r>
      <w:r w:rsidR="004E2D19" w:rsidRPr="009B1145">
        <w:rPr>
          <w:rFonts w:asciiTheme="majorHAnsi" w:hAnsiTheme="majorHAnsi" w:cstheme="majorHAnsi"/>
          <w:sz w:val="24"/>
          <w:szCs w:val="24"/>
        </w:rPr>
        <w:t xml:space="preserve"> speak</w:t>
      </w:r>
      <w:r w:rsidR="009073EC" w:rsidRPr="009B1145">
        <w:rPr>
          <w:rFonts w:asciiTheme="majorHAnsi" w:hAnsiTheme="majorHAnsi" w:cstheme="majorHAnsi"/>
          <w:sz w:val="24"/>
          <w:szCs w:val="24"/>
        </w:rPr>
        <w:t xml:space="preserve"> and understand basic English. </w:t>
      </w:r>
      <w:r w:rsidR="004E2D19" w:rsidRPr="009B1145">
        <w:rPr>
          <w:rFonts w:asciiTheme="majorHAnsi" w:hAnsiTheme="majorHAnsi" w:cstheme="majorHAnsi"/>
          <w:sz w:val="24"/>
          <w:szCs w:val="24"/>
        </w:rPr>
        <w:t>Cultural factors that influence</w:t>
      </w:r>
      <w:r w:rsidR="00665253" w:rsidRPr="009B1145">
        <w:rPr>
          <w:rFonts w:asciiTheme="majorHAnsi" w:hAnsiTheme="majorHAnsi" w:cstheme="majorHAnsi"/>
          <w:sz w:val="24"/>
          <w:szCs w:val="24"/>
        </w:rPr>
        <w:t>d</w:t>
      </w:r>
      <w:r w:rsidR="004E2D19" w:rsidRPr="009B1145">
        <w:rPr>
          <w:rFonts w:asciiTheme="majorHAnsi" w:hAnsiTheme="majorHAnsi" w:cstheme="majorHAnsi"/>
          <w:sz w:val="24"/>
          <w:szCs w:val="24"/>
        </w:rPr>
        <w:t xml:space="preserve"> the students’ behaviour in class include</w:t>
      </w:r>
      <w:r w:rsidR="00665253" w:rsidRPr="009B1145">
        <w:rPr>
          <w:rFonts w:asciiTheme="majorHAnsi" w:hAnsiTheme="majorHAnsi" w:cstheme="majorHAnsi"/>
          <w:sz w:val="24"/>
          <w:szCs w:val="24"/>
        </w:rPr>
        <w:t>d</w:t>
      </w:r>
      <w:r w:rsidR="004E2D19" w:rsidRPr="009B1145">
        <w:rPr>
          <w:rFonts w:asciiTheme="majorHAnsi" w:hAnsiTheme="majorHAnsi" w:cstheme="majorHAnsi"/>
          <w:sz w:val="24"/>
          <w:szCs w:val="24"/>
        </w:rPr>
        <w:t xml:space="preserve"> difficulty adjusting to classroom routines, </w:t>
      </w:r>
      <w:r w:rsidR="00A819BB" w:rsidRPr="009B1145">
        <w:rPr>
          <w:rFonts w:asciiTheme="majorHAnsi" w:hAnsiTheme="majorHAnsi" w:cstheme="majorHAnsi"/>
          <w:sz w:val="24"/>
          <w:szCs w:val="24"/>
        </w:rPr>
        <w:t xml:space="preserve">maintaining </w:t>
      </w:r>
      <w:r w:rsidR="004E2D19" w:rsidRPr="009B1145">
        <w:rPr>
          <w:rFonts w:asciiTheme="majorHAnsi" w:hAnsiTheme="majorHAnsi" w:cstheme="majorHAnsi"/>
          <w:sz w:val="24"/>
          <w:szCs w:val="24"/>
        </w:rPr>
        <w:t xml:space="preserve">eye contact and lack of response </w:t>
      </w:r>
      <w:r w:rsidR="00985839" w:rsidRPr="009B1145">
        <w:rPr>
          <w:rFonts w:asciiTheme="majorHAnsi" w:hAnsiTheme="majorHAnsi" w:cstheme="majorHAnsi"/>
          <w:sz w:val="24"/>
          <w:szCs w:val="24"/>
        </w:rPr>
        <w:t>when interacting with</w:t>
      </w:r>
      <w:r w:rsidR="004E2D19" w:rsidRPr="009B1145">
        <w:rPr>
          <w:rFonts w:asciiTheme="majorHAnsi" w:hAnsiTheme="majorHAnsi" w:cstheme="majorHAnsi"/>
          <w:sz w:val="24"/>
          <w:szCs w:val="24"/>
        </w:rPr>
        <w:t xml:space="preserve"> the teacher.</w:t>
      </w:r>
    </w:p>
    <w:p w:rsidR="004E2D19" w:rsidRPr="009B1145" w:rsidRDefault="004E2D19" w:rsidP="009362B4">
      <w:pPr>
        <w:spacing w:after="0"/>
        <w:rPr>
          <w:lang w:eastAsia="en-US"/>
        </w:rPr>
      </w:pPr>
    </w:p>
    <w:p w:rsidR="004E2D19" w:rsidRPr="009B1145" w:rsidRDefault="00985839" w:rsidP="009362B4">
      <w:pPr>
        <w:spacing w:after="0"/>
        <w:outlineLvl w:val="0"/>
        <w:rPr>
          <w:rFonts w:asciiTheme="majorHAnsi" w:hAnsiTheme="majorHAnsi" w:cstheme="majorHAnsi"/>
          <w:sz w:val="20"/>
          <w:szCs w:val="20"/>
        </w:rPr>
      </w:pPr>
      <w:r w:rsidRPr="009B1145">
        <w:rPr>
          <w:rFonts w:asciiTheme="majorHAnsi" w:hAnsiTheme="majorHAnsi" w:cstheme="majorHAnsi"/>
          <w:b/>
          <w:lang w:eastAsia="en-US"/>
        </w:rPr>
        <w:t>Student y</w:t>
      </w:r>
      <w:r w:rsidR="00E135BE" w:rsidRPr="009B1145">
        <w:rPr>
          <w:rFonts w:asciiTheme="majorHAnsi" w:hAnsiTheme="majorHAnsi" w:cstheme="majorHAnsi"/>
          <w:b/>
          <w:lang w:eastAsia="en-US"/>
        </w:rPr>
        <w:t>ear level/EAL s</w:t>
      </w:r>
      <w:r w:rsidR="004E2D19" w:rsidRPr="009B1145">
        <w:rPr>
          <w:rFonts w:asciiTheme="majorHAnsi" w:hAnsiTheme="majorHAnsi" w:cstheme="majorHAnsi"/>
          <w:b/>
          <w:lang w:eastAsia="en-US"/>
        </w:rPr>
        <w:t xml:space="preserve">tage/s: </w:t>
      </w:r>
    </w:p>
    <w:p w:rsidR="004E2D19" w:rsidRPr="009B1145" w:rsidRDefault="004E2D19" w:rsidP="009362B4">
      <w:pPr>
        <w:spacing w:after="0"/>
        <w:jc w:val="both"/>
        <w:rPr>
          <w:rFonts w:asciiTheme="majorHAnsi" w:hAnsiTheme="majorHAnsi" w:cstheme="majorHAnsi"/>
          <w:sz w:val="24"/>
          <w:szCs w:val="24"/>
        </w:rPr>
      </w:pPr>
      <w:r w:rsidRPr="009B1145">
        <w:rPr>
          <w:rFonts w:asciiTheme="majorHAnsi" w:hAnsiTheme="majorHAnsi" w:cstheme="majorHAnsi"/>
          <w:sz w:val="24"/>
          <w:szCs w:val="24"/>
        </w:rPr>
        <w:t>Assessments of the students’ capabilities place</w:t>
      </w:r>
      <w:r w:rsidR="00665253" w:rsidRPr="009B1145">
        <w:rPr>
          <w:rFonts w:asciiTheme="majorHAnsi" w:hAnsiTheme="majorHAnsi" w:cstheme="majorHAnsi"/>
          <w:sz w:val="24"/>
          <w:szCs w:val="24"/>
        </w:rPr>
        <w:t>d</w:t>
      </w:r>
      <w:r w:rsidRPr="009B1145">
        <w:rPr>
          <w:rFonts w:asciiTheme="majorHAnsi" w:hAnsiTheme="majorHAnsi" w:cstheme="majorHAnsi"/>
          <w:sz w:val="24"/>
          <w:szCs w:val="24"/>
        </w:rPr>
        <w:t xml:space="preserve"> them</w:t>
      </w:r>
      <w:r w:rsidR="00985839" w:rsidRPr="009B1145">
        <w:rPr>
          <w:rFonts w:asciiTheme="majorHAnsi" w:hAnsiTheme="majorHAnsi" w:cstheme="majorHAnsi"/>
          <w:sz w:val="24"/>
          <w:szCs w:val="24"/>
        </w:rPr>
        <w:t xml:space="preserve"> at S</w:t>
      </w:r>
      <w:r w:rsidRPr="009B1145">
        <w:rPr>
          <w:rFonts w:asciiTheme="majorHAnsi" w:hAnsiTheme="majorHAnsi" w:cstheme="majorHAnsi"/>
          <w:sz w:val="24"/>
          <w:szCs w:val="24"/>
        </w:rPr>
        <w:t xml:space="preserve">tage S2.2 on the </w:t>
      </w:r>
      <w:r w:rsidR="00985839" w:rsidRPr="009B1145">
        <w:rPr>
          <w:rFonts w:asciiTheme="majorHAnsi" w:hAnsiTheme="majorHAnsi" w:cstheme="majorHAnsi"/>
          <w:sz w:val="24"/>
          <w:szCs w:val="24"/>
        </w:rPr>
        <w:t xml:space="preserve">DET </w:t>
      </w:r>
      <w:r w:rsidRPr="009B1145">
        <w:rPr>
          <w:rFonts w:asciiTheme="majorHAnsi" w:hAnsiTheme="majorHAnsi" w:cstheme="majorHAnsi"/>
          <w:i/>
          <w:sz w:val="24"/>
          <w:szCs w:val="24"/>
        </w:rPr>
        <w:t>EAL Developmental Continuum</w:t>
      </w:r>
      <w:r w:rsidR="00985839" w:rsidRPr="009B1145">
        <w:rPr>
          <w:rFonts w:asciiTheme="majorHAnsi" w:hAnsiTheme="majorHAnsi" w:cstheme="majorHAnsi"/>
          <w:i/>
          <w:sz w:val="24"/>
          <w:szCs w:val="24"/>
        </w:rPr>
        <w:t xml:space="preserve"> P-10</w:t>
      </w:r>
      <w:r w:rsidRPr="009B1145">
        <w:rPr>
          <w:rFonts w:asciiTheme="majorHAnsi" w:hAnsiTheme="majorHAnsi" w:cstheme="majorHAnsi"/>
          <w:sz w:val="24"/>
          <w:szCs w:val="24"/>
        </w:rPr>
        <w:t xml:space="preserve"> for reading, speaking and listening</w:t>
      </w:r>
      <w:r w:rsidR="00985839" w:rsidRPr="009B1145">
        <w:rPr>
          <w:rFonts w:asciiTheme="majorHAnsi" w:hAnsiTheme="majorHAnsi" w:cstheme="majorHAnsi"/>
          <w:sz w:val="24"/>
          <w:szCs w:val="24"/>
        </w:rPr>
        <w:t>,</w:t>
      </w:r>
      <w:r w:rsidR="00665253" w:rsidRPr="009B1145">
        <w:rPr>
          <w:rFonts w:asciiTheme="majorHAnsi" w:hAnsiTheme="majorHAnsi" w:cstheme="majorHAnsi"/>
          <w:sz w:val="24"/>
          <w:szCs w:val="24"/>
        </w:rPr>
        <w:t xml:space="preserve"> while</w:t>
      </w:r>
      <w:r w:rsidRPr="009B1145">
        <w:rPr>
          <w:rFonts w:asciiTheme="majorHAnsi" w:hAnsiTheme="majorHAnsi" w:cstheme="majorHAnsi"/>
          <w:sz w:val="24"/>
          <w:szCs w:val="24"/>
        </w:rPr>
        <w:t xml:space="preserve"> </w:t>
      </w:r>
      <w:r w:rsidR="00985839" w:rsidRPr="009B1145">
        <w:rPr>
          <w:rFonts w:asciiTheme="majorHAnsi" w:hAnsiTheme="majorHAnsi" w:cstheme="majorHAnsi"/>
          <w:sz w:val="24"/>
          <w:szCs w:val="24"/>
        </w:rPr>
        <w:t xml:space="preserve">writing </w:t>
      </w:r>
      <w:r w:rsidR="00665253" w:rsidRPr="009B1145">
        <w:rPr>
          <w:rFonts w:asciiTheme="majorHAnsi" w:hAnsiTheme="majorHAnsi" w:cstheme="majorHAnsi"/>
          <w:sz w:val="24"/>
          <w:szCs w:val="24"/>
        </w:rPr>
        <w:t>was</w:t>
      </w:r>
      <w:r w:rsidR="00985839" w:rsidRPr="009B1145">
        <w:rPr>
          <w:rFonts w:asciiTheme="majorHAnsi" w:hAnsiTheme="majorHAnsi" w:cstheme="majorHAnsi"/>
          <w:sz w:val="24"/>
          <w:szCs w:val="24"/>
        </w:rPr>
        <w:t xml:space="preserve"> at S</w:t>
      </w:r>
      <w:r w:rsidR="009073EC" w:rsidRPr="009B1145">
        <w:rPr>
          <w:rFonts w:asciiTheme="majorHAnsi" w:hAnsiTheme="majorHAnsi" w:cstheme="majorHAnsi"/>
          <w:sz w:val="24"/>
          <w:szCs w:val="24"/>
        </w:rPr>
        <w:t xml:space="preserve">tage S1.3. </w:t>
      </w:r>
      <w:r w:rsidR="00985839" w:rsidRPr="009B1145">
        <w:rPr>
          <w:rFonts w:asciiTheme="majorHAnsi" w:hAnsiTheme="majorHAnsi" w:cstheme="majorHAnsi"/>
          <w:sz w:val="24"/>
          <w:szCs w:val="24"/>
        </w:rPr>
        <w:t xml:space="preserve">They </w:t>
      </w:r>
      <w:r w:rsidR="00665253" w:rsidRPr="009B1145">
        <w:rPr>
          <w:rFonts w:asciiTheme="majorHAnsi" w:hAnsiTheme="majorHAnsi" w:cstheme="majorHAnsi"/>
          <w:sz w:val="24"/>
          <w:szCs w:val="24"/>
        </w:rPr>
        <w:t>were</w:t>
      </w:r>
      <w:r w:rsidR="00985839" w:rsidRPr="009B1145">
        <w:rPr>
          <w:rFonts w:asciiTheme="majorHAnsi" w:hAnsiTheme="majorHAnsi" w:cstheme="majorHAnsi"/>
          <w:sz w:val="24"/>
          <w:szCs w:val="24"/>
        </w:rPr>
        <w:t>, for the most part,</w:t>
      </w:r>
      <w:r w:rsidRPr="009B1145">
        <w:rPr>
          <w:rFonts w:asciiTheme="majorHAnsi" w:hAnsiTheme="majorHAnsi" w:cstheme="majorHAnsi"/>
          <w:sz w:val="24"/>
          <w:szCs w:val="24"/>
        </w:rPr>
        <w:t xml:space="preserve"> confident in using oral conversational English with peers and staff</w:t>
      </w:r>
      <w:r w:rsidR="00A819BB" w:rsidRPr="009B1145">
        <w:rPr>
          <w:rFonts w:asciiTheme="majorHAnsi" w:hAnsiTheme="majorHAnsi" w:cstheme="majorHAnsi"/>
          <w:sz w:val="24"/>
          <w:szCs w:val="24"/>
        </w:rPr>
        <w:t xml:space="preserve">; </w:t>
      </w:r>
      <w:r w:rsidRPr="009B1145">
        <w:rPr>
          <w:rFonts w:asciiTheme="majorHAnsi" w:hAnsiTheme="majorHAnsi" w:cstheme="majorHAnsi"/>
          <w:sz w:val="24"/>
          <w:szCs w:val="24"/>
        </w:rPr>
        <w:t xml:space="preserve">however, they </w:t>
      </w:r>
      <w:r w:rsidR="00665253" w:rsidRPr="009B1145">
        <w:rPr>
          <w:rFonts w:asciiTheme="majorHAnsi" w:hAnsiTheme="majorHAnsi" w:cstheme="majorHAnsi"/>
          <w:sz w:val="24"/>
          <w:szCs w:val="24"/>
        </w:rPr>
        <w:t>were</w:t>
      </w:r>
      <w:r w:rsidRPr="009B1145">
        <w:rPr>
          <w:rFonts w:asciiTheme="majorHAnsi" w:hAnsiTheme="majorHAnsi" w:cstheme="majorHAnsi"/>
          <w:sz w:val="24"/>
          <w:szCs w:val="24"/>
        </w:rPr>
        <w:t xml:space="preserve"> </w:t>
      </w:r>
      <w:r w:rsidR="00985839" w:rsidRPr="009B1145">
        <w:rPr>
          <w:rFonts w:asciiTheme="majorHAnsi" w:hAnsiTheme="majorHAnsi" w:cstheme="majorHAnsi"/>
          <w:sz w:val="24"/>
          <w:szCs w:val="24"/>
        </w:rPr>
        <w:t>reluctant to read</w:t>
      </w:r>
      <w:r w:rsidRPr="009B1145">
        <w:rPr>
          <w:rFonts w:asciiTheme="majorHAnsi" w:hAnsiTheme="majorHAnsi" w:cstheme="majorHAnsi"/>
          <w:sz w:val="24"/>
          <w:szCs w:val="24"/>
        </w:rPr>
        <w:t xml:space="preserve"> aloud from texts and </w:t>
      </w:r>
      <w:r w:rsidR="00985839" w:rsidRPr="009B1145">
        <w:rPr>
          <w:rFonts w:asciiTheme="majorHAnsi" w:hAnsiTheme="majorHAnsi" w:cstheme="majorHAnsi"/>
          <w:sz w:val="24"/>
          <w:szCs w:val="24"/>
        </w:rPr>
        <w:t>to give</w:t>
      </w:r>
      <w:r w:rsidRPr="009B1145">
        <w:rPr>
          <w:rFonts w:asciiTheme="majorHAnsi" w:hAnsiTheme="majorHAnsi" w:cstheme="majorHAnsi"/>
          <w:sz w:val="24"/>
          <w:szCs w:val="24"/>
        </w:rPr>
        <w:t xml:space="preserve"> oral</w:t>
      </w:r>
      <w:r w:rsidR="009073EC" w:rsidRPr="009B1145">
        <w:rPr>
          <w:rFonts w:asciiTheme="majorHAnsi" w:hAnsiTheme="majorHAnsi" w:cstheme="majorHAnsi"/>
          <w:sz w:val="24"/>
          <w:szCs w:val="24"/>
        </w:rPr>
        <w:t xml:space="preserve"> presentations to the class. </w:t>
      </w:r>
      <w:r w:rsidRPr="009B1145">
        <w:rPr>
          <w:rFonts w:asciiTheme="majorHAnsi" w:hAnsiTheme="majorHAnsi" w:cstheme="majorHAnsi"/>
          <w:sz w:val="24"/>
          <w:szCs w:val="24"/>
        </w:rPr>
        <w:t>Several of the student</w:t>
      </w:r>
      <w:r w:rsidR="00985839" w:rsidRPr="009B1145">
        <w:rPr>
          <w:rFonts w:asciiTheme="majorHAnsi" w:hAnsiTheme="majorHAnsi" w:cstheme="majorHAnsi"/>
          <w:sz w:val="24"/>
          <w:szCs w:val="24"/>
        </w:rPr>
        <w:t>s</w:t>
      </w:r>
      <w:r w:rsidRPr="009B1145">
        <w:rPr>
          <w:rFonts w:asciiTheme="majorHAnsi" w:hAnsiTheme="majorHAnsi" w:cstheme="majorHAnsi"/>
          <w:sz w:val="24"/>
          <w:szCs w:val="24"/>
        </w:rPr>
        <w:t xml:space="preserve"> </w:t>
      </w:r>
      <w:r w:rsidR="00985839" w:rsidRPr="009B1145">
        <w:rPr>
          <w:rFonts w:asciiTheme="majorHAnsi" w:hAnsiTheme="majorHAnsi" w:cstheme="majorHAnsi"/>
          <w:sz w:val="24"/>
          <w:szCs w:val="24"/>
        </w:rPr>
        <w:t>struggle</w:t>
      </w:r>
      <w:r w:rsidR="00665253" w:rsidRPr="009B1145">
        <w:rPr>
          <w:rFonts w:asciiTheme="majorHAnsi" w:hAnsiTheme="majorHAnsi" w:cstheme="majorHAnsi"/>
          <w:sz w:val="24"/>
          <w:szCs w:val="24"/>
        </w:rPr>
        <w:t>d</w:t>
      </w:r>
      <w:r w:rsidR="00985839" w:rsidRPr="009B1145">
        <w:rPr>
          <w:rFonts w:asciiTheme="majorHAnsi" w:hAnsiTheme="majorHAnsi" w:cstheme="majorHAnsi"/>
          <w:sz w:val="24"/>
          <w:szCs w:val="24"/>
        </w:rPr>
        <w:t xml:space="preserve"> with pace</w:t>
      </w:r>
      <w:r w:rsidRPr="009B1145">
        <w:rPr>
          <w:rFonts w:asciiTheme="majorHAnsi" w:hAnsiTheme="majorHAnsi" w:cstheme="majorHAnsi"/>
          <w:sz w:val="24"/>
          <w:szCs w:val="24"/>
        </w:rPr>
        <w:t xml:space="preserve">, maintaining eye contact </w:t>
      </w:r>
      <w:r w:rsidR="00A819BB" w:rsidRPr="009B1145">
        <w:rPr>
          <w:rFonts w:asciiTheme="majorHAnsi" w:hAnsiTheme="majorHAnsi" w:cstheme="majorHAnsi"/>
          <w:sz w:val="24"/>
          <w:szCs w:val="24"/>
        </w:rPr>
        <w:t xml:space="preserve">with their audience </w:t>
      </w:r>
      <w:r w:rsidRPr="009B1145">
        <w:rPr>
          <w:rFonts w:asciiTheme="majorHAnsi" w:hAnsiTheme="majorHAnsi" w:cstheme="majorHAnsi"/>
          <w:sz w:val="24"/>
          <w:szCs w:val="24"/>
        </w:rPr>
        <w:t xml:space="preserve">and pronunciation. </w:t>
      </w:r>
    </w:p>
    <w:p w:rsidR="004E2D19" w:rsidRPr="009B1145" w:rsidRDefault="004E2D19" w:rsidP="009362B4">
      <w:pPr>
        <w:spacing w:after="0"/>
        <w:jc w:val="both"/>
        <w:rPr>
          <w:rFonts w:asciiTheme="majorHAnsi" w:hAnsiTheme="majorHAnsi" w:cstheme="majorHAnsi"/>
          <w:sz w:val="24"/>
          <w:szCs w:val="24"/>
        </w:rPr>
      </w:pPr>
    </w:p>
    <w:p w:rsidR="004E2D19" w:rsidRPr="009B1145" w:rsidRDefault="004E2D19" w:rsidP="009362B4">
      <w:pPr>
        <w:spacing w:after="0"/>
        <w:jc w:val="both"/>
        <w:rPr>
          <w:rFonts w:asciiTheme="majorHAnsi" w:hAnsiTheme="majorHAnsi" w:cstheme="majorHAnsi"/>
          <w:b/>
          <w:lang w:eastAsia="en-US"/>
        </w:rPr>
      </w:pPr>
      <w:r w:rsidRPr="009B1145">
        <w:rPr>
          <w:rFonts w:asciiTheme="majorHAnsi" w:hAnsiTheme="majorHAnsi" w:cstheme="majorHAnsi"/>
          <w:b/>
          <w:lang w:eastAsia="en-US"/>
        </w:rPr>
        <w:t xml:space="preserve">Learning area/s: </w:t>
      </w:r>
      <w:r w:rsidR="00601AFD" w:rsidRPr="009B1145">
        <w:rPr>
          <w:rFonts w:asciiTheme="majorHAnsi" w:hAnsiTheme="majorHAnsi" w:cstheme="majorHAnsi"/>
          <w:b/>
          <w:lang w:eastAsia="en-US"/>
        </w:rPr>
        <w:t xml:space="preserve">Victorian Curriculum </w:t>
      </w:r>
      <w:r w:rsidRPr="009B1145">
        <w:rPr>
          <w:rFonts w:asciiTheme="majorHAnsi" w:hAnsiTheme="majorHAnsi" w:cstheme="majorHAnsi"/>
          <w:b/>
          <w:lang w:eastAsia="en-US"/>
        </w:rPr>
        <w:t xml:space="preserve">English </w:t>
      </w:r>
      <w:r w:rsidR="004F2607" w:rsidRPr="009B1145">
        <w:rPr>
          <w:rFonts w:asciiTheme="majorHAnsi" w:hAnsiTheme="majorHAnsi" w:cstheme="majorHAnsi"/>
          <w:b/>
          <w:lang w:eastAsia="en-US"/>
        </w:rPr>
        <w:t>Year 7</w:t>
      </w:r>
    </w:p>
    <w:p w:rsidR="00601AFD" w:rsidRPr="009B1145" w:rsidRDefault="000F22E3" w:rsidP="00427546">
      <w:pPr>
        <w:spacing w:after="0"/>
        <w:rPr>
          <w:rFonts w:asciiTheme="majorHAnsi" w:hAnsiTheme="majorHAnsi" w:cstheme="majorHAnsi"/>
          <w:b/>
          <w:lang w:eastAsia="en-US"/>
        </w:rPr>
      </w:pPr>
      <w:r w:rsidRPr="009B1145">
        <w:rPr>
          <w:rFonts w:asciiTheme="majorHAnsi" w:hAnsiTheme="majorHAnsi" w:cstheme="majorHAnsi"/>
          <w:b/>
          <w:lang w:eastAsia="en-US"/>
        </w:rPr>
        <w:t xml:space="preserve">MODE: </w:t>
      </w:r>
      <w:r w:rsidR="00601AFD" w:rsidRPr="009B1145">
        <w:rPr>
          <w:rFonts w:asciiTheme="majorHAnsi" w:hAnsiTheme="majorHAnsi" w:cstheme="majorHAnsi"/>
          <w:b/>
          <w:lang w:eastAsia="en-US"/>
        </w:rPr>
        <w:t>SPEAKING AND LISTENING</w:t>
      </w:r>
    </w:p>
    <w:p w:rsidR="00601AFD" w:rsidRPr="009B1145" w:rsidRDefault="009362B4" w:rsidP="00427546">
      <w:pPr>
        <w:spacing w:after="0"/>
        <w:rPr>
          <w:rFonts w:asciiTheme="majorHAnsi" w:hAnsiTheme="majorHAnsi" w:cstheme="majorHAnsi"/>
          <w:lang w:eastAsia="en-US"/>
        </w:rPr>
      </w:pPr>
      <w:r>
        <w:rPr>
          <w:rFonts w:asciiTheme="majorHAnsi" w:hAnsiTheme="majorHAnsi" w:cstheme="majorHAnsi"/>
          <w:lang w:eastAsia="en-US"/>
        </w:rPr>
        <w:t>STRAND</w:t>
      </w:r>
      <w:r w:rsidR="00601AFD" w:rsidRPr="009B1145">
        <w:rPr>
          <w:rFonts w:asciiTheme="majorHAnsi" w:hAnsiTheme="majorHAnsi" w:cstheme="majorHAnsi"/>
          <w:lang w:eastAsia="en-US"/>
        </w:rPr>
        <w:t>- Literacy</w:t>
      </w:r>
      <w:r w:rsidR="00427546" w:rsidRPr="009B1145">
        <w:rPr>
          <w:rFonts w:asciiTheme="majorHAnsi" w:hAnsiTheme="majorHAnsi" w:cstheme="majorHAnsi"/>
          <w:lang w:eastAsia="en-US"/>
        </w:rPr>
        <w:tab/>
      </w:r>
      <w:r w:rsidR="00601AFD" w:rsidRPr="009B1145">
        <w:rPr>
          <w:rFonts w:asciiTheme="majorHAnsi" w:hAnsiTheme="majorHAnsi" w:cstheme="majorHAnsi"/>
          <w:lang w:eastAsia="en-US"/>
        </w:rPr>
        <w:t>Substrand-Interacting with others</w:t>
      </w:r>
    </w:p>
    <w:p w:rsidR="00601AFD" w:rsidRPr="009B1145" w:rsidRDefault="00601AFD" w:rsidP="00427546">
      <w:pPr>
        <w:pStyle w:val="VCAAtablecondensed"/>
        <w:spacing w:before="60" w:after="0"/>
        <w:rPr>
          <w:rFonts w:asciiTheme="majorHAnsi" w:hAnsiTheme="majorHAnsi" w:cstheme="majorHAnsi"/>
          <w:i/>
        </w:rPr>
      </w:pPr>
      <w:r w:rsidRPr="009B1145">
        <w:rPr>
          <w:rFonts w:asciiTheme="majorHAnsi" w:hAnsiTheme="majorHAnsi" w:cstheme="majorHAnsi"/>
          <w:i/>
        </w:rPr>
        <w:t>Listening and speaking interactions</w:t>
      </w:r>
    </w:p>
    <w:p w:rsidR="00601AFD" w:rsidRPr="009B1145" w:rsidRDefault="00601AFD" w:rsidP="00601AFD">
      <w:pPr>
        <w:jc w:val="both"/>
        <w:rPr>
          <w:rFonts w:asciiTheme="majorHAnsi" w:hAnsiTheme="majorHAnsi" w:cstheme="majorHAnsi"/>
        </w:rPr>
      </w:pPr>
      <w:r w:rsidRPr="009B1145">
        <w:rPr>
          <w:rFonts w:asciiTheme="majorHAnsi" w:hAnsiTheme="majorHAnsi" w:cstheme="majorHAnsi"/>
        </w:rPr>
        <w:t>Identify and discuss main ideas, concepts and points of view in spoken texts to evaluate qualities, using interaction skills when sharing interpretations or p</w:t>
      </w:r>
      <w:r w:rsidR="009073EC" w:rsidRPr="009B1145">
        <w:rPr>
          <w:rFonts w:asciiTheme="majorHAnsi" w:hAnsiTheme="majorHAnsi" w:cstheme="majorHAnsi"/>
        </w:rPr>
        <w:t>resenting ideas and information.</w:t>
      </w:r>
    </w:p>
    <w:p w:rsidR="00601AFD" w:rsidRPr="009B1145" w:rsidRDefault="00601AFD" w:rsidP="00601AFD">
      <w:pPr>
        <w:pStyle w:val="VCAAtablecondensed"/>
        <w:spacing w:before="0" w:after="0"/>
        <w:rPr>
          <w:rFonts w:asciiTheme="majorHAnsi" w:hAnsiTheme="majorHAnsi" w:cstheme="majorHAnsi"/>
          <w:i/>
        </w:rPr>
      </w:pPr>
      <w:r w:rsidRPr="009B1145">
        <w:rPr>
          <w:rFonts w:asciiTheme="majorHAnsi" w:hAnsiTheme="majorHAnsi" w:cstheme="majorHAnsi"/>
          <w:i/>
        </w:rPr>
        <w:t>Oral presentations</w:t>
      </w:r>
    </w:p>
    <w:p w:rsidR="00601AFD" w:rsidRPr="009B1145" w:rsidRDefault="00601AFD" w:rsidP="00601AFD">
      <w:pPr>
        <w:jc w:val="both"/>
        <w:rPr>
          <w:rFonts w:asciiTheme="majorHAnsi" w:hAnsiTheme="majorHAnsi" w:cstheme="majorHAnsi"/>
        </w:rPr>
      </w:pPr>
      <w:r w:rsidRPr="009B1145">
        <w:rPr>
          <w:rFonts w:asciiTheme="majorHAnsi" w:hAnsiTheme="majorHAnsi" w:cstheme="majorHAnsi"/>
        </w:rPr>
        <w:t>Plan, rehearse and deliver presentations, selecting and sequencing appropriate content and multimodal elements to promote a point of view or enable a new way of seeing, using body language, voice qualities and other elements to add interest and meaning</w:t>
      </w:r>
      <w:r w:rsidR="00427546" w:rsidRPr="009B1145">
        <w:rPr>
          <w:rFonts w:asciiTheme="majorHAnsi" w:hAnsiTheme="majorHAnsi" w:cstheme="majorHAnsi"/>
        </w:rPr>
        <w:t>.</w:t>
      </w:r>
    </w:p>
    <w:p w:rsidR="00427546" w:rsidRPr="009B1145" w:rsidRDefault="00427546" w:rsidP="00427546">
      <w:pPr>
        <w:spacing w:before="60" w:after="0"/>
        <w:jc w:val="both"/>
        <w:rPr>
          <w:rFonts w:asciiTheme="majorHAnsi" w:hAnsiTheme="majorHAnsi" w:cstheme="majorHAnsi"/>
          <w:b/>
          <w:i/>
        </w:rPr>
      </w:pPr>
      <w:r w:rsidRPr="009B1145">
        <w:rPr>
          <w:rFonts w:asciiTheme="majorHAnsi" w:hAnsiTheme="majorHAnsi" w:cstheme="majorHAnsi"/>
          <w:b/>
          <w:i/>
        </w:rPr>
        <w:t>Achievement Standard</w:t>
      </w:r>
    </w:p>
    <w:p w:rsidR="00427546" w:rsidRPr="009B1145" w:rsidRDefault="00427546" w:rsidP="00601AFD">
      <w:pPr>
        <w:jc w:val="both"/>
        <w:rPr>
          <w:rFonts w:asciiTheme="majorHAnsi" w:hAnsiTheme="majorHAnsi" w:cstheme="majorHAnsi"/>
          <w:lang w:eastAsia="en-US"/>
        </w:rPr>
      </w:pPr>
      <w:r w:rsidRPr="009B1145">
        <w:rPr>
          <w:rFonts w:asciiTheme="majorHAnsi" w:hAnsiTheme="majorHAnsi" w:cstheme="majorHAnsi"/>
        </w:rPr>
        <w:t xml:space="preserve">They make presentations and contribute actively to class and group discussions, using </w:t>
      </w:r>
      <w:r w:rsidRPr="009B1145">
        <w:rPr>
          <w:rStyle w:val="Hyperlink"/>
          <w:rFonts w:asciiTheme="majorHAnsi" w:hAnsiTheme="majorHAnsi" w:cstheme="majorHAnsi"/>
          <w:color w:val="auto"/>
          <w:u w:val="none"/>
        </w:rPr>
        <w:t>language features</w:t>
      </w:r>
      <w:r w:rsidRPr="009B1145">
        <w:rPr>
          <w:rFonts w:asciiTheme="majorHAnsi" w:hAnsiTheme="majorHAnsi" w:cstheme="majorHAnsi"/>
        </w:rPr>
        <w:t xml:space="preserve"> to engage the </w:t>
      </w:r>
      <w:r w:rsidRPr="009B1145">
        <w:rPr>
          <w:rStyle w:val="Hyperlink"/>
          <w:rFonts w:asciiTheme="majorHAnsi" w:hAnsiTheme="majorHAnsi" w:cstheme="majorHAnsi"/>
          <w:color w:val="auto"/>
          <w:u w:val="none"/>
        </w:rPr>
        <w:t>audience</w:t>
      </w:r>
      <w:r w:rsidR="009073EC" w:rsidRPr="009B1145">
        <w:rPr>
          <w:rStyle w:val="Hyperlink"/>
          <w:rFonts w:asciiTheme="majorHAnsi" w:hAnsiTheme="majorHAnsi" w:cstheme="majorHAnsi"/>
          <w:color w:val="auto"/>
          <w:u w:val="none"/>
        </w:rPr>
        <w:t>.</w:t>
      </w:r>
    </w:p>
    <w:p w:rsidR="00601AFD" w:rsidRPr="009B1145" w:rsidRDefault="000F22E3" w:rsidP="00427546">
      <w:pPr>
        <w:spacing w:after="0"/>
        <w:rPr>
          <w:rFonts w:asciiTheme="majorHAnsi" w:hAnsiTheme="majorHAnsi" w:cstheme="majorHAnsi"/>
          <w:b/>
          <w:lang w:eastAsia="en-US"/>
        </w:rPr>
      </w:pPr>
      <w:r w:rsidRPr="009B1145">
        <w:rPr>
          <w:rFonts w:asciiTheme="majorHAnsi" w:hAnsiTheme="majorHAnsi" w:cstheme="majorHAnsi"/>
          <w:b/>
          <w:lang w:eastAsia="en-US"/>
        </w:rPr>
        <w:t xml:space="preserve">MODE: </w:t>
      </w:r>
      <w:r w:rsidR="00601AFD" w:rsidRPr="009B1145">
        <w:rPr>
          <w:rFonts w:asciiTheme="majorHAnsi" w:hAnsiTheme="majorHAnsi" w:cstheme="majorHAnsi"/>
          <w:b/>
          <w:lang w:eastAsia="en-US"/>
        </w:rPr>
        <w:t>READING AND VIEWING</w:t>
      </w:r>
    </w:p>
    <w:p w:rsidR="00601AFD" w:rsidRPr="009B1145" w:rsidRDefault="009362B4" w:rsidP="00427546">
      <w:pPr>
        <w:spacing w:after="0"/>
        <w:rPr>
          <w:rFonts w:asciiTheme="majorHAnsi" w:hAnsiTheme="majorHAnsi" w:cstheme="majorHAnsi"/>
          <w:lang w:eastAsia="en-US"/>
        </w:rPr>
      </w:pPr>
      <w:r>
        <w:rPr>
          <w:rFonts w:asciiTheme="majorHAnsi" w:hAnsiTheme="majorHAnsi" w:cstheme="majorHAnsi"/>
          <w:lang w:eastAsia="en-US"/>
        </w:rPr>
        <w:t>STRAND</w:t>
      </w:r>
      <w:r w:rsidR="00601AFD" w:rsidRPr="009B1145">
        <w:rPr>
          <w:rFonts w:asciiTheme="majorHAnsi" w:hAnsiTheme="majorHAnsi" w:cstheme="majorHAnsi"/>
          <w:lang w:eastAsia="en-US"/>
        </w:rPr>
        <w:t>- Literacy</w:t>
      </w:r>
      <w:r w:rsidR="00427546" w:rsidRPr="009B1145">
        <w:rPr>
          <w:rFonts w:asciiTheme="majorHAnsi" w:hAnsiTheme="majorHAnsi" w:cstheme="majorHAnsi"/>
          <w:lang w:eastAsia="en-US"/>
        </w:rPr>
        <w:tab/>
      </w:r>
      <w:r w:rsidR="009073EC" w:rsidRPr="009B1145">
        <w:rPr>
          <w:rFonts w:asciiTheme="majorHAnsi" w:hAnsiTheme="majorHAnsi" w:cstheme="majorHAnsi"/>
          <w:lang w:eastAsia="en-US"/>
        </w:rPr>
        <w:t>Substrand – Interpreting, analys</w:t>
      </w:r>
      <w:r w:rsidR="00601AFD" w:rsidRPr="009B1145">
        <w:rPr>
          <w:rFonts w:asciiTheme="majorHAnsi" w:hAnsiTheme="majorHAnsi" w:cstheme="majorHAnsi"/>
          <w:lang w:eastAsia="en-US"/>
        </w:rPr>
        <w:t>ing, evaluating</w:t>
      </w:r>
    </w:p>
    <w:p w:rsidR="00601AFD" w:rsidRPr="009B1145" w:rsidRDefault="00601AFD" w:rsidP="00427546">
      <w:pPr>
        <w:spacing w:before="60" w:after="0" w:line="240" w:lineRule="exact"/>
        <w:rPr>
          <w:rFonts w:asciiTheme="majorHAnsi" w:hAnsiTheme="majorHAnsi" w:cstheme="majorHAnsi"/>
          <w:i/>
        </w:rPr>
      </w:pPr>
      <w:r w:rsidRPr="009B1145">
        <w:rPr>
          <w:rFonts w:asciiTheme="majorHAnsi" w:hAnsiTheme="majorHAnsi" w:cstheme="majorHAnsi"/>
          <w:i/>
        </w:rPr>
        <w:t>Analysing and evaluating</w:t>
      </w:r>
    </w:p>
    <w:p w:rsidR="00601AFD" w:rsidRPr="009B1145" w:rsidRDefault="00601AFD" w:rsidP="00427546">
      <w:pPr>
        <w:spacing w:after="0"/>
        <w:jc w:val="both"/>
        <w:rPr>
          <w:rFonts w:asciiTheme="majorHAnsi" w:hAnsiTheme="majorHAnsi" w:cstheme="majorHAnsi"/>
        </w:rPr>
      </w:pPr>
      <w:r w:rsidRPr="009B1145">
        <w:rPr>
          <w:rFonts w:asciiTheme="majorHAnsi" w:hAnsiTheme="majorHAnsi" w:cstheme="majorHAnsi"/>
        </w:rPr>
        <w:t>Analyse and explain the ways text structures and language features shape meaning and vary according to audience and purpose</w:t>
      </w:r>
      <w:r w:rsidR="009073EC" w:rsidRPr="009B1145">
        <w:rPr>
          <w:rFonts w:asciiTheme="majorHAnsi" w:hAnsiTheme="majorHAnsi" w:cstheme="majorHAnsi"/>
        </w:rPr>
        <w:t>.</w:t>
      </w:r>
    </w:p>
    <w:p w:rsidR="00427546" w:rsidRPr="009B1145" w:rsidRDefault="00427546" w:rsidP="00427546">
      <w:pPr>
        <w:spacing w:before="60" w:after="0"/>
        <w:jc w:val="both"/>
        <w:rPr>
          <w:rFonts w:asciiTheme="majorHAnsi" w:hAnsiTheme="majorHAnsi" w:cstheme="majorHAnsi"/>
          <w:b/>
          <w:i/>
        </w:rPr>
      </w:pPr>
      <w:r w:rsidRPr="009B1145">
        <w:rPr>
          <w:rFonts w:asciiTheme="majorHAnsi" w:hAnsiTheme="majorHAnsi" w:cstheme="majorHAnsi"/>
          <w:b/>
          <w:i/>
        </w:rPr>
        <w:t>Achievement Standard</w:t>
      </w:r>
    </w:p>
    <w:p w:rsidR="00427546" w:rsidRPr="009B1145" w:rsidRDefault="00427546" w:rsidP="00427546">
      <w:pPr>
        <w:spacing w:after="0"/>
        <w:jc w:val="both"/>
        <w:rPr>
          <w:rFonts w:asciiTheme="majorHAnsi" w:hAnsiTheme="majorHAnsi" w:cstheme="majorHAnsi"/>
          <w:lang w:eastAsia="en-US"/>
        </w:rPr>
      </w:pPr>
      <w:r w:rsidRPr="009B1145">
        <w:rPr>
          <w:rFonts w:asciiTheme="majorHAnsi" w:hAnsiTheme="majorHAnsi" w:cstheme="majorHAnsi"/>
        </w:rPr>
        <w:t>They demonstrate understanding of how the choice of language features, images and vocabulary affects meaning</w:t>
      </w:r>
      <w:r w:rsidR="009073EC" w:rsidRPr="009B1145">
        <w:rPr>
          <w:rFonts w:asciiTheme="majorHAnsi" w:hAnsiTheme="majorHAnsi" w:cstheme="majorHAnsi"/>
        </w:rPr>
        <w:t>.</w:t>
      </w:r>
    </w:p>
    <w:p w:rsidR="00601AFD" w:rsidRPr="009B1145" w:rsidRDefault="000F22E3" w:rsidP="00427546">
      <w:pPr>
        <w:pStyle w:val="VCAAtablecondensed"/>
        <w:spacing w:before="60" w:after="0"/>
        <w:rPr>
          <w:rFonts w:asciiTheme="majorHAnsi" w:hAnsiTheme="majorHAnsi" w:cstheme="majorHAnsi"/>
          <w:b/>
        </w:rPr>
      </w:pPr>
      <w:r w:rsidRPr="009B1145">
        <w:rPr>
          <w:rFonts w:asciiTheme="majorHAnsi" w:hAnsiTheme="majorHAnsi" w:cstheme="majorHAnsi"/>
          <w:b/>
        </w:rPr>
        <w:lastRenderedPageBreak/>
        <w:t xml:space="preserve">MODE: </w:t>
      </w:r>
      <w:r w:rsidR="00601AFD" w:rsidRPr="009B1145">
        <w:rPr>
          <w:rFonts w:asciiTheme="majorHAnsi" w:hAnsiTheme="majorHAnsi" w:cstheme="majorHAnsi"/>
          <w:b/>
        </w:rPr>
        <w:t>WRITING</w:t>
      </w:r>
    </w:p>
    <w:p w:rsidR="00601AFD" w:rsidRPr="009B1145" w:rsidRDefault="00601AFD" w:rsidP="00427546">
      <w:pPr>
        <w:pStyle w:val="VCAAtablecondensed"/>
        <w:spacing w:before="0" w:after="0" w:line="240" w:lineRule="auto"/>
        <w:rPr>
          <w:rFonts w:asciiTheme="majorHAnsi" w:hAnsiTheme="majorHAnsi" w:cstheme="majorHAnsi"/>
        </w:rPr>
      </w:pPr>
      <w:r w:rsidRPr="009B1145">
        <w:rPr>
          <w:rFonts w:asciiTheme="majorHAnsi" w:hAnsiTheme="majorHAnsi" w:cstheme="majorHAnsi"/>
        </w:rPr>
        <w:t>STRAND – Language</w:t>
      </w:r>
      <w:r w:rsidRPr="009B1145">
        <w:rPr>
          <w:rFonts w:asciiTheme="majorHAnsi" w:hAnsiTheme="majorHAnsi" w:cstheme="majorHAnsi"/>
        </w:rPr>
        <w:tab/>
        <w:t>Substrand – Text structures and organisation</w:t>
      </w:r>
    </w:p>
    <w:p w:rsidR="00601AFD" w:rsidRPr="009B1145" w:rsidRDefault="00601AFD" w:rsidP="00427546">
      <w:pPr>
        <w:pStyle w:val="VCAAtablecondensed"/>
        <w:spacing w:before="60" w:after="0"/>
        <w:rPr>
          <w:rFonts w:asciiTheme="majorHAnsi" w:hAnsiTheme="majorHAnsi" w:cstheme="majorHAnsi"/>
          <w:i/>
        </w:rPr>
      </w:pPr>
      <w:r w:rsidRPr="009B1145">
        <w:rPr>
          <w:rFonts w:asciiTheme="majorHAnsi" w:hAnsiTheme="majorHAnsi" w:cstheme="majorHAnsi"/>
          <w:i/>
        </w:rPr>
        <w:t>Punctuation</w:t>
      </w:r>
    </w:p>
    <w:p w:rsidR="004E2D19" w:rsidRPr="009B1145" w:rsidRDefault="00601AFD" w:rsidP="00427546">
      <w:pPr>
        <w:spacing w:after="0"/>
        <w:rPr>
          <w:rFonts w:asciiTheme="majorHAnsi" w:hAnsiTheme="majorHAnsi" w:cstheme="majorHAnsi"/>
        </w:rPr>
      </w:pPr>
      <w:r w:rsidRPr="009B1145">
        <w:rPr>
          <w:rFonts w:asciiTheme="majorHAnsi" w:hAnsiTheme="majorHAnsi" w:cstheme="majorHAnsi"/>
        </w:rPr>
        <w:t>Understand the use of punctuation to support meaning in complex sentences with preposition</w:t>
      </w:r>
      <w:r w:rsidR="009073EC" w:rsidRPr="009B1145">
        <w:rPr>
          <w:rFonts w:asciiTheme="majorHAnsi" w:hAnsiTheme="majorHAnsi" w:cstheme="majorHAnsi"/>
        </w:rPr>
        <w:t>al phrases and embedded clauses.</w:t>
      </w:r>
    </w:p>
    <w:p w:rsidR="00427546" w:rsidRPr="009B1145" w:rsidRDefault="00427546" w:rsidP="00427546">
      <w:pPr>
        <w:spacing w:before="60" w:after="0"/>
        <w:jc w:val="both"/>
        <w:rPr>
          <w:rFonts w:asciiTheme="majorHAnsi" w:hAnsiTheme="majorHAnsi" w:cstheme="majorHAnsi"/>
          <w:b/>
          <w:i/>
        </w:rPr>
      </w:pPr>
      <w:r w:rsidRPr="009B1145">
        <w:rPr>
          <w:rFonts w:asciiTheme="majorHAnsi" w:hAnsiTheme="majorHAnsi" w:cstheme="majorHAnsi"/>
          <w:b/>
          <w:i/>
        </w:rPr>
        <w:t>Achievement Standard</w:t>
      </w:r>
    </w:p>
    <w:p w:rsidR="00427546" w:rsidRPr="009B1145" w:rsidRDefault="00427546" w:rsidP="00427546">
      <w:pPr>
        <w:spacing w:after="0"/>
        <w:rPr>
          <w:rFonts w:asciiTheme="majorHAnsi" w:hAnsiTheme="majorHAnsi" w:cstheme="majorHAnsi"/>
        </w:rPr>
      </w:pPr>
      <w:r w:rsidRPr="009B1145">
        <w:rPr>
          <w:rFonts w:asciiTheme="majorHAnsi" w:hAnsiTheme="majorHAnsi" w:cstheme="majorHAnsi"/>
          <w:bCs/>
        </w:rPr>
        <w:t xml:space="preserve">When </w:t>
      </w:r>
      <w:r w:rsidRPr="009B1145">
        <w:rPr>
          <w:rStyle w:val="Hyperlink"/>
          <w:rFonts w:asciiTheme="majorHAnsi" w:hAnsiTheme="majorHAnsi" w:cstheme="majorHAnsi"/>
          <w:bCs/>
          <w:color w:val="auto"/>
          <w:u w:val="none"/>
        </w:rPr>
        <w:t>creating</w:t>
      </w:r>
      <w:r w:rsidRPr="009B1145">
        <w:rPr>
          <w:rFonts w:asciiTheme="majorHAnsi" w:hAnsiTheme="majorHAnsi" w:cstheme="majorHAnsi"/>
          <w:bCs/>
        </w:rPr>
        <w:t xml:space="preserve"> and editing texts they demonstrate understanding of </w:t>
      </w:r>
      <w:r w:rsidRPr="009B1145">
        <w:rPr>
          <w:rStyle w:val="Hyperlink"/>
          <w:rFonts w:asciiTheme="majorHAnsi" w:hAnsiTheme="majorHAnsi" w:cstheme="majorHAnsi"/>
          <w:bCs/>
          <w:color w:val="auto"/>
          <w:u w:val="none"/>
        </w:rPr>
        <w:t>grammar</w:t>
      </w:r>
      <w:r w:rsidRPr="009B1145">
        <w:rPr>
          <w:rFonts w:asciiTheme="majorHAnsi" w:hAnsiTheme="majorHAnsi" w:cstheme="majorHAnsi"/>
          <w:bCs/>
        </w:rPr>
        <w:t>, use a variety of more specialised vocabulary, use accurate spelling and punctuation.</w:t>
      </w:r>
    </w:p>
    <w:p w:rsidR="00427546" w:rsidRPr="009B1145" w:rsidRDefault="00427546" w:rsidP="00427546">
      <w:pPr>
        <w:spacing w:after="0"/>
        <w:rPr>
          <w:rFonts w:asciiTheme="majorHAnsi" w:hAnsiTheme="majorHAnsi" w:cstheme="majorHAnsi"/>
          <w:lang w:eastAsia="en-US"/>
        </w:rPr>
      </w:pPr>
    </w:p>
    <w:p w:rsidR="00601AFD" w:rsidRPr="009B1145" w:rsidRDefault="00601AFD" w:rsidP="004E2D19">
      <w:pPr>
        <w:spacing w:before="120"/>
        <w:rPr>
          <w:rFonts w:asciiTheme="majorHAnsi" w:hAnsiTheme="majorHAnsi" w:cstheme="majorHAnsi"/>
          <w:b/>
          <w:i/>
          <w:lang w:val="en-US" w:eastAsia="en-US"/>
        </w:rPr>
      </w:pPr>
      <w:r w:rsidRPr="009B1145">
        <w:rPr>
          <w:rFonts w:asciiTheme="majorHAnsi" w:hAnsiTheme="majorHAnsi" w:cstheme="majorHAnsi"/>
          <w:b/>
          <w:lang w:val="en-US" w:eastAsia="en-US"/>
        </w:rPr>
        <w:t>EAL</w:t>
      </w:r>
      <w:r w:rsidR="000F22E3" w:rsidRPr="009B1145">
        <w:rPr>
          <w:rFonts w:asciiTheme="majorHAnsi" w:hAnsiTheme="majorHAnsi" w:cstheme="majorHAnsi"/>
          <w:b/>
          <w:lang w:val="en-US" w:eastAsia="en-US"/>
        </w:rPr>
        <w:t xml:space="preserve"> Indicators from the </w:t>
      </w:r>
      <w:r w:rsidR="00F771D3" w:rsidRPr="009B1145">
        <w:rPr>
          <w:rFonts w:asciiTheme="majorHAnsi" w:hAnsiTheme="majorHAnsi" w:cstheme="majorHAnsi"/>
          <w:b/>
          <w:i/>
          <w:lang w:val="en-US" w:eastAsia="en-US"/>
        </w:rPr>
        <w:t>EAL Developmental Continuum P-10</w:t>
      </w:r>
    </w:p>
    <w:p w:rsidR="004E2D19" w:rsidRPr="009B1145" w:rsidRDefault="00F771D3" w:rsidP="00F771D3">
      <w:pPr>
        <w:spacing w:after="0"/>
        <w:rPr>
          <w:rFonts w:asciiTheme="majorHAnsi" w:hAnsiTheme="majorHAnsi" w:cstheme="majorHAnsi"/>
          <w:b/>
          <w:i/>
          <w:lang w:val="en-US" w:eastAsia="en-US"/>
        </w:rPr>
      </w:pPr>
      <w:r w:rsidRPr="009B1145">
        <w:rPr>
          <w:rFonts w:asciiTheme="majorHAnsi" w:hAnsiTheme="majorHAnsi" w:cstheme="majorHAnsi"/>
          <w:b/>
          <w:i/>
          <w:lang w:val="en-US" w:eastAsia="en-US"/>
        </w:rPr>
        <w:t xml:space="preserve">Listening and Speaking </w:t>
      </w:r>
    </w:p>
    <w:p w:rsidR="00F771D3" w:rsidRPr="009B1145" w:rsidRDefault="00F771D3" w:rsidP="00F771D3">
      <w:pPr>
        <w:pStyle w:val="NormalWeb"/>
        <w:spacing w:before="0" w:beforeAutospacing="0" w:after="0" w:afterAutospacing="0"/>
        <w:rPr>
          <w:rFonts w:asciiTheme="majorHAnsi" w:hAnsiTheme="majorHAnsi" w:cstheme="majorHAnsi"/>
          <w:b/>
          <w:i/>
          <w:sz w:val="22"/>
          <w:szCs w:val="22"/>
        </w:rPr>
      </w:pPr>
      <w:r w:rsidRPr="009B1145">
        <w:rPr>
          <w:rStyle w:val="Strong"/>
          <w:rFonts w:asciiTheme="majorHAnsi" w:eastAsia="Cambria" w:hAnsiTheme="majorHAnsi" w:cstheme="majorHAnsi"/>
          <w:b w:val="0"/>
          <w:i/>
          <w:sz w:val="22"/>
          <w:szCs w:val="22"/>
        </w:rPr>
        <w:t>Productive</w:t>
      </w:r>
      <w:r w:rsidRPr="009B1145">
        <w:rPr>
          <w:rFonts w:asciiTheme="majorHAnsi" w:hAnsiTheme="majorHAnsi" w:cstheme="majorHAnsi"/>
          <w:b/>
          <w:i/>
          <w:sz w:val="22"/>
          <w:szCs w:val="22"/>
        </w:rPr>
        <w:t xml:space="preserve"> </w:t>
      </w:r>
    </w:p>
    <w:p w:rsidR="00F771D3" w:rsidRPr="009B1145" w:rsidRDefault="00F771D3" w:rsidP="00A4429D">
      <w:pPr>
        <w:numPr>
          <w:ilvl w:val="0"/>
          <w:numId w:val="17"/>
        </w:numPr>
        <w:spacing w:after="0"/>
        <w:rPr>
          <w:rFonts w:asciiTheme="majorHAnsi" w:hAnsiTheme="majorHAnsi" w:cstheme="majorHAnsi"/>
          <w:color w:val="000000"/>
        </w:rPr>
      </w:pPr>
      <w:r w:rsidRPr="009B1145">
        <w:rPr>
          <w:rFonts w:asciiTheme="majorHAnsi" w:hAnsiTheme="majorHAnsi" w:cstheme="majorHAnsi"/>
          <w:color w:val="000000"/>
        </w:rPr>
        <w:t>use adverbial phrases, pronouns and irregular</w:t>
      </w:r>
      <w:r w:rsidR="00D52353" w:rsidRPr="009B1145">
        <w:rPr>
          <w:rFonts w:asciiTheme="majorHAnsi" w:hAnsiTheme="majorHAnsi" w:cstheme="majorHAnsi"/>
          <w:color w:val="000000"/>
        </w:rPr>
        <w:t xml:space="preserve"> past tenses with some accuracy</w:t>
      </w:r>
    </w:p>
    <w:p w:rsidR="00F771D3" w:rsidRPr="009B1145" w:rsidRDefault="00F771D3" w:rsidP="00F771D3">
      <w:pPr>
        <w:spacing w:after="0"/>
        <w:ind w:left="720"/>
        <w:rPr>
          <w:rFonts w:asciiTheme="majorHAnsi" w:hAnsiTheme="majorHAnsi" w:cstheme="majorHAnsi"/>
          <w:color w:val="000000"/>
        </w:rPr>
      </w:pPr>
      <w:r w:rsidRPr="009B1145">
        <w:rPr>
          <w:rFonts w:asciiTheme="majorHAnsi" w:hAnsiTheme="majorHAnsi" w:cstheme="majorHAnsi"/>
          <w:color w:val="000000"/>
        </w:rPr>
        <w:t xml:space="preserve"> </w:t>
      </w:r>
    </w:p>
    <w:p w:rsidR="00F771D3" w:rsidRPr="009B1145" w:rsidRDefault="00F771D3" w:rsidP="00F771D3">
      <w:pPr>
        <w:spacing w:after="0"/>
        <w:rPr>
          <w:rFonts w:asciiTheme="majorHAnsi" w:eastAsia="Times New Roman" w:hAnsiTheme="majorHAnsi" w:cstheme="majorHAnsi"/>
          <w:i/>
        </w:rPr>
      </w:pPr>
      <w:r w:rsidRPr="009B1145">
        <w:rPr>
          <w:rFonts w:asciiTheme="majorHAnsi" w:eastAsia="Times New Roman" w:hAnsiTheme="majorHAnsi" w:cstheme="majorHAnsi"/>
          <w:i/>
        </w:rPr>
        <w:t>Maintaining and negotiating spoken communication</w:t>
      </w:r>
    </w:p>
    <w:p w:rsidR="00F771D3" w:rsidRPr="009B1145" w:rsidRDefault="00F771D3" w:rsidP="00F771D3">
      <w:pPr>
        <w:pStyle w:val="NormalWeb"/>
        <w:spacing w:before="0" w:beforeAutospacing="0" w:after="0" w:afterAutospacing="0"/>
        <w:rPr>
          <w:rFonts w:asciiTheme="majorHAnsi" w:hAnsiTheme="majorHAnsi" w:cstheme="majorHAnsi"/>
          <w:i/>
          <w:sz w:val="22"/>
          <w:szCs w:val="22"/>
        </w:rPr>
      </w:pPr>
      <w:r w:rsidRPr="009B1145">
        <w:rPr>
          <w:rStyle w:val="Strong"/>
          <w:rFonts w:asciiTheme="majorHAnsi" w:eastAsia="Cambria" w:hAnsiTheme="majorHAnsi" w:cstheme="majorHAnsi"/>
          <w:b w:val="0"/>
          <w:i/>
          <w:sz w:val="22"/>
          <w:szCs w:val="22"/>
        </w:rPr>
        <w:t>Productive</w:t>
      </w:r>
      <w:r w:rsidRPr="009B1145">
        <w:rPr>
          <w:rFonts w:asciiTheme="majorHAnsi" w:hAnsiTheme="majorHAnsi" w:cstheme="majorHAnsi"/>
          <w:i/>
          <w:sz w:val="22"/>
          <w:szCs w:val="22"/>
        </w:rPr>
        <w:t xml:space="preserve"> </w:t>
      </w:r>
      <w:r w:rsidRPr="009B1145">
        <w:rPr>
          <w:rFonts w:asciiTheme="majorHAnsi" w:hAnsiTheme="majorHAnsi" w:cstheme="majorHAnsi"/>
          <w:i/>
          <w:color w:val="000000"/>
          <w:sz w:val="22"/>
          <w:szCs w:val="22"/>
        </w:rPr>
        <w:t xml:space="preserve"> </w:t>
      </w:r>
    </w:p>
    <w:p w:rsidR="00F771D3" w:rsidRPr="009B1145" w:rsidRDefault="00F771D3" w:rsidP="00A4429D">
      <w:pPr>
        <w:numPr>
          <w:ilvl w:val="0"/>
          <w:numId w:val="18"/>
        </w:numPr>
        <w:spacing w:after="0"/>
        <w:rPr>
          <w:rFonts w:asciiTheme="majorHAnsi" w:hAnsiTheme="majorHAnsi" w:cstheme="majorHAnsi"/>
          <w:color w:val="000000"/>
        </w:rPr>
      </w:pPr>
      <w:r w:rsidRPr="009B1145">
        <w:rPr>
          <w:rFonts w:asciiTheme="majorHAnsi" w:hAnsiTheme="majorHAnsi" w:cstheme="majorHAnsi"/>
          <w:color w:val="000000"/>
        </w:rPr>
        <w:t>use pauses and fillers (ah, um) appropriatel</w:t>
      </w:r>
      <w:r w:rsidR="00D52353" w:rsidRPr="009B1145">
        <w:rPr>
          <w:rFonts w:asciiTheme="majorHAnsi" w:hAnsiTheme="majorHAnsi" w:cstheme="majorHAnsi"/>
          <w:color w:val="000000"/>
        </w:rPr>
        <w:t>y to allow ordering of thought</w:t>
      </w:r>
    </w:p>
    <w:p w:rsidR="00F771D3" w:rsidRPr="009B1145" w:rsidRDefault="00F771D3" w:rsidP="00F771D3">
      <w:pPr>
        <w:spacing w:before="120" w:after="0"/>
        <w:rPr>
          <w:rFonts w:asciiTheme="majorHAnsi" w:hAnsiTheme="majorHAnsi" w:cstheme="majorHAnsi"/>
          <w:b/>
          <w:lang w:val="en-US" w:eastAsia="en-US"/>
        </w:rPr>
      </w:pPr>
      <w:r w:rsidRPr="009B1145">
        <w:rPr>
          <w:rFonts w:asciiTheme="majorHAnsi" w:hAnsiTheme="majorHAnsi" w:cstheme="majorHAnsi"/>
          <w:b/>
          <w:lang w:val="en-US" w:eastAsia="en-US"/>
        </w:rPr>
        <w:t>Reading and Viewing</w:t>
      </w:r>
    </w:p>
    <w:p w:rsidR="00F771D3" w:rsidRPr="009B1145" w:rsidRDefault="00F771D3" w:rsidP="00F771D3">
      <w:pPr>
        <w:spacing w:before="60" w:after="0"/>
        <w:rPr>
          <w:rFonts w:asciiTheme="majorHAnsi" w:eastAsia="Times New Roman" w:hAnsiTheme="majorHAnsi" w:cstheme="majorHAnsi"/>
          <w:i/>
        </w:rPr>
      </w:pPr>
      <w:r w:rsidRPr="009B1145">
        <w:rPr>
          <w:rFonts w:asciiTheme="majorHAnsi" w:eastAsia="Times New Roman" w:hAnsiTheme="majorHAnsi" w:cstheme="majorHAnsi"/>
          <w:i/>
        </w:rPr>
        <w:t>Linguistic structures and features</w:t>
      </w:r>
    </w:p>
    <w:p w:rsidR="00F771D3" w:rsidRPr="009B1145" w:rsidRDefault="00F771D3" w:rsidP="00A4429D">
      <w:pPr>
        <w:numPr>
          <w:ilvl w:val="0"/>
          <w:numId w:val="19"/>
        </w:numPr>
        <w:spacing w:before="40" w:after="40"/>
        <w:rPr>
          <w:rFonts w:asciiTheme="majorHAnsi" w:hAnsiTheme="majorHAnsi" w:cstheme="majorHAnsi"/>
          <w:color w:val="000000"/>
        </w:rPr>
      </w:pPr>
      <w:r w:rsidRPr="009B1145">
        <w:rPr>
          <w:rFonts w:asciiTheme="majorHAnsi" w:hAnsiTheme="majorHAnsi" w:cstheme="majorHAnsi"/>
          <w:color w:val="000000"/>
        </w:rPr>
        <w:t>display an understanding of the function of punctuation marks, e.g. when reading aloud, pauses at appropriate points in the text, adjusts sp</w:t>
      </w:r>
      <w:r w:rsidR="00D52353" w:rsidRPr="009B1145">
        <w:rPr>
          <w:rFonts w:asciiTheme="majorHAnsi" w:hAnsiTheme="majorHAnsi" w:cstheme="majorHAnsi"/>
          <w:color w:val="000000"/>
        </w:rPr>
        <w:t>eech to reflect dialogue</w:t>
      </w:r>
    </w:p>
    <w:p w:rsidR="00F771D3" w:rsidRPr="009B1145" w:rsidRDefault="00F771D3" w:rsidP="00A4429D">
      <w:pPr>
        <w:numPr>
          <w:ilvl w:val="0"/>
          <w:numId w:val="19"/>
        </w:numPr>
        <w:spacing w:before="40" w:after="40"/>
        <w:rPr>
          <w:rFonts w:asciiTheme="majorHAnsi" w:hAnsiTheme="majorHAnsi" w:cstheme="majorHAnsi"/>
          <w:color w:val="000000"/>
        </w:rPr>
      </w:pPr>
      <w:r w:rsidRPr="009B1145">
        <w:rPr>
          <w:rFonts w:asciiTheme="majorHAnsi" w:hAnsiTheme="majorHAnsi" w:cstheme="majorHAnsi"/>
          <w:color w:val="000000"/>
        </w:rPr>
        <w:t>identify some basic organisational features of texts, e.g. proce</w:t>
      </w:r>
      <w:r w:rsidR="00D52353" w:rsidRPr="009B1145">
        <w:rPr>
          <w:rFonts w:asciiTheme="majorHAnsi" w:hAnsiTheme="majorHAnsi" w:cstheme="majorHAnsi"/>
          <w:color w:val="000000"/>
        </w:rPr>
        <w:t>dure, recount, report, argument.</w:t>
      </w:r>
    </w:p>
    <w:p w:rsidR="00F771D3" w:rsidRPr="009B1145" w:rsidRDefault="00F771D3" w:rsidP="00F771D3">
      <w:pPr>
        <w:spacing w:before="60" w:after="0"/>
        <w:rPr>
          <w:rFonts w:asciiTheme="majorHAnsi" w:eastAsia="Times New Roman" w:hAnsiTheme="majorHAnsi" w:cstheme="majorHAnsi"/>
          <w:i/>
        </w:rPr>
      </w:pPr>
      <w:r w:rsidRPr="009B1145">
        <w:rPr>
          <w:rFonts w:asciiTheme="majorHAnsi" w:eastAsia="Times New Roman" w:hAnsiTheme="majorHAnsi" w:cstheme="majorHAnsi"/>
          <w:i/>
        </w:rPr>
        <w:t>Cultural conventions</w:t>
      </w:r>
    </w:p>
    <w:p w:rsidR="00F771D3" w:rsidRPr="009B1145" w:rsidRDefault="00F771D3" w:rsidP="00A4429D">
      <w:pPr>
        <w:numPr>
          <w:ilvl w:val="0"/>
          <w:numId w:val="20"/>
        </w:numPr>
        <w:spacing w:after="0"/>
        <w:ind w:left="714" w:hanging="357"/>
        <w:rPr>
          <w:rFonts w:asciiTheme="majorHAnsi" w:hAnsiTheme="majorHAnsi" w:cstheme="majorHAnsi"/>
          <w:color w:val="000000"/>
        </w:rPr>
      </w:pPr>
      <w:r w:rsidRPr="009B1145">
        <w:rPr>
          <w:rFonts w:asciiTheme="majorHAnsi" w:hAnsiTheme="majorHAnsi" w:cstheme="majorHAnsi"/>
          <w:color w:val="000000"/>
        </w:rPr>
        <w:t>interpret the way information is organised in texts, e.g. l</w:t>
      </w:r>
      <w:r w:rsidR="00D52353" w:rsidRPr="009B1145">
        <w:rPr>
          <w:rFonts w:asciiTheme="majorHAnsi" w:hAnsiTheme="majorHAnsi" w:cstheme="majorHAnsi"/>
          <w:color w:val="000000"/>
        </w:rPr>
        <w:t>ayout, illustrations, headings</w:t>
      </w:r>
    </w:p>
    <w:p w:rsidR="00F771D3" w:rsidRPr="009B1145" w:rsidRDefault="00F771D3" w:rsidP="00F771D3">
      <w:pPr>
        <w:spacing w:before="120" w:after="0"/>
        <w:rPr>
          <w:rFonts w:asciiTheme="majorHAnsi" w:hAnsiTheme="majorHAnsi" w:cstheme="majorHAnsi"/>
          <w:b/>
          <w:lang w:val="en-US" w:eastAsia="en-US"/>
        </w:rPr>
      </w:pPr>
      <w:r w:rsidRPr="009B1145">
        <w:rPr>
          <w:rFonts w:asciiTheme="majorHAnsi" w:hAnsiTheme="majorHAnsi" w:cstheme="majorHAnsi"/>
          <w:b/>
          <w:lang w:val="en-US" w:eastAsia="en-US"/>
        </w:rPr>
        <w:t>Writing</w:t>
      </w:r>
    </w:p>
    <w:p w:rsidR="00F771D3" w:rsidRPr="009B1145" w:rsidRDefault="00F771D3" w:rsidP="00F771D3">
      <w:pPr>
        <w:spacing w:before="60" w:after="0"/>
        <w:rPr>
          <w:rFonts w:asciiTheme="majorHAnsi" w:eastAsia="Times New Roman" w:hAnsiTheme="majorHAnsi" w:cstheme="majorHAnsi"/>
          <w:i/>
        </w:rPr>
      </w:pPr>
      <w:r w:rsidRPr="009B1145">
        <w:rPr>
          <w:rFonts w:asciiTheme="majorHAnsi" w:eastAsia="Times New Roman" w:hAnsiTheme="majorHAnsi" w:cstheme="majorHAnsi"/>
          <w:i/>
        </w:rPr>
        <w:t>Text and response</w:t>
      </w:r>
    </w:p>
    <w:p w:rsidR="00F771D3" w:rsidRPr="009B1145" w:rsidRDefault="00F771D3" w:rsidP="00A4429D">
      <w:pPr>
        <w:pStyle w:val="ListParagraph"/>
        <w:numPr>
          <w:ilvl w:val="0"/>
          <w:numId w:val="21"/>
        </w:numPr>
        <w:spacing w:after="0"/>
        <w:rPr>
          <w:rFonts w:asciiTheme="majorHAnsi" w:eastAsia="Times New Roman" w:hAnsiTheme="majorHAnsi" w:cstheme="majorHAnsi"/>
          <w:b/>
        </w:rPr>
      </w:pPr>
      <w:r w:rsidRPr="009B1145">
        <w:rPr>
          <w:rFonts w:asciiTheme="majorHAnsi" w:hAnsiTheme="majorHAnsi" w:cstheme="majorHAnsi"/>
          <w:color w:val="000000"/>
        </w:rPr>
        <w:t>use models to write simple texts for different purposes, e.g. recount, description, in</w:t>
      </w:r>
      <w:r w:rsidR="00D52353" w:rsidRPr="009B1145">
        <w:rPr>
          <w:rFonts w:asciiTheme="majorHAnsi" w:hAnsiTheme="majorHAnsi" w:cstheme="majorHAnsi"/>
          <w:color w:val="000000"/>
        </w:rPr>
        <w:t>struction, procedure, narrative.</w:t>
      </w:r>
    </w:p>
    <w:p w:rsidR="00F771D3" w:rsidRPr="009B1145" w:rsidRDefault="00F771D3" w:rsidP="00F771D3">
      <w:pPr>
        <w:spacing w:before="60" w:after="0"/>
        <w:rPr>
          <w:rFonts w:asciiTheme="majorHAnsi" w:eastAsia="Times New Roman" w:hAnsiTheme="majorHAnsi" w:cstheme="majorHAnsi"/>
          <w:i/>
        </w:rPr>
      </w:pPr>
      <w:r w:rsidRPr="009B1145">
        <w:rPr>
          <w:rFonts w:asciiTheme="majorHAnsi" w:eastAsia="Times New Roman" w:hAnsiTheme="majorHAnsi" w:cstheme="majorHAnsi"/>
          <w:i/>
        </w:rPr>
        <w:t>Linguistic structures and features</w:t>
      </w:r>
    </w:p>
    <w:p w:rsidR="00F771D3" w:rsidRPr="009B1145" w:rsidRDefault="00F771D3" w:rsidP="00A4429D">
      <w:pPr>
        <w:pStyle w:val="ListParagraph"/>
        <w:numPr>
          <w:ilvl w:val="0"/>
          <w:numId w:val="21"/>
        </w:numPr>
        <w:spacing w:before="40" w:after="40"/>
        <w:ind w:right="-340"/>
        <w:rPr>
          <w:rFonts w:asciiTheme="majorHAnsi" w:hAnsiTheme="majorHAnsi" w:cstheme="majorHAnsi"/>
          <w:color w:val="000000"/>
        </w:rPr>
      </w:pPr>
      <w:r w:rsidRPr="009B1145">
        <w:rPr>
          <w:rFonts w:asciiTheme="majorHAnsi" w:hAnsiTheme="majorHAnsi" w:cstheme="majorHAnsi"/>
          <w:color w:val="000000"/>
        </w:rPr>
        <w:t>use time adverbials plus the simple present to show past time, e.g. yesterday we go to the libra</w:t>
      </w:r>
      <w:r w:rsidR="00D52353" w:rsidRPr="009B1145">
        <w:rPr>
          <w:rFonts w:asciiTheme="majorHAnsi" w:hAnsiTheme="majorHAnsi" w:cstheme="majorHAnsi"/>
          <w:color w:val="000000"/>
        </w:rPr>
        <w:t>ry</w:t>
      </w:r>
    </w:p>
    <w:p w:rsidR="00F771D3" w:rsidRPr="009B1145" w:rsidRDefault="00F771D3" w:rsidP="00A4429D">
      <w:pPr>
        <w:pStyle w:val="ListParagraph"/>
        <w:numPr>
          <w:ilvl w:val="0"/>
          <w:numId w:val="21"/>
        </w:numPr>
        <w:spacing w:before="40" w:after="40"/>
        <w:rPr>
          <w:rFonts w:asciiTheme="majorHAnsi" w:hAnsiTheme="majorHAnsi" w:cstheme="majorHAnsi"/>
          <w:color w:val="000000"/>
        </w:rPr>
      </w:pPr>
      <w:r w:rsidRPr="009B1145">
        <w:rPr>
          <w:rFonts w:asciiTheme="majorHAnsi" w:hAnsiTheme="majorHAnsi" w:cstheme="majorHAnsi"/>
          <w:color w:val="000000"/>
        </w:rPr>
        <w:t>use punctuation with some consistency, e.g. full stops, capitals, commas and question marks.</w:t>
      </w:r>
    </w:p>
    <w:p w:rsidR="009B1145" w:rsidRDefault="009B1145" w:rsidP="004E2D19">
      <w:pPr>
        <w:spacing w:after="200"/>
        <w:rPr>
          <w:rFonts w:ascii="Arial" w:hAnsi="Arial" w:cs="Arial"/>
          <w:b/>
          <w:lang w:eastAsia="en-US"/>
        </w:rPr>
      </w:pPr>
    </w:p>
    <w:p w:rsidR="009B1145" w:rsidRDefault="009B1145" w:rsidP="004E2D19">
      <w:pPr>
        <w:spacing w:after="200"/>
        <w:rPr>
          <w:rFonts w:ascii="Arial" w:hAnsi="Arial" w:cs="Arial"/>
          <w:b/>
          <w:lang w:eastAsia="en-US"/>
        </w:rPr>
      </w:pPr>
    </w:p>
    <w:p w:rsidR="009B1145" w:rsidRDefault="009B1145" w:rsidP="004E2D19">
      <w:pPr>
        <w:spacing w:after="200"/>
        <w:rPr>
          <w:rFonts w:ascii="Arial" w:hAnsi="Arial" w:cs="Arial"/>
          <w:b/>
          <w:lang w:eastAsia="en-US"/>
        </w:rPr>
      </w:pPr>
    </w:p>
    <w:p w:rsidR="009362B4" w:rsidRDefault="009362B4" w:rsidP="004E2D19">
      <w:pPr>
        <w:spacing w:after="200"/>
        <w:rPr>
          <w:rFonts w:ascii="Arial" w:hAnsi="Arial" w:cs="Arial"/>
          <w:b/>
          <w:lang w:eastAsia="en-US"/>
        </w:rPr>
      </w:pPr>
    </w:p>
    <w:p w:rsidR="004E2D19" w:rsidRPr="009B1145" w:rsidRDefault="004E2D19" w:rsidP="004E2D19">
      <w:pPr>
        <w:spacing w:after="200"/>
        <w:rPr>
          <w:rFonts w:asciiTheme="majorHAnsi" w:hAnsiTheme="majorHAnsi" w:cstheme="majorHAnsi"/>
          <w:b/>
          <w:lang w:eastAsia="en-US"/>
        </w:rPr>
      </w:pPr>
      <w:r w:rsidRPr="009B1145">
        <w:rPr>
          <w:rFonts w:asciiTheme="majorHAnsi" w:hAnsiTheme="majorHAnsi" w:cstheme="majorHAnsi"/>
          <w:b/>
          <w:lang w:eastAsia="en-US"/>
        </w:rPr>
        <w:lastRenderedPageBreak/>
        <w:t xml:space="preserve">Specific EAL learning </w:t>
      </w:r>
      <w:r w:rsidR="00665253" w:rsidRPr="009B1145">
        <w:rPr>
          <w:rFonts w:asciiTheme="majorHAnsi" w:hAnsiTheme="majorHAnsi" w:cstheme="majorHAnsi"/>
          <w:b/>
          <w:lang w:eastAsia="en-US"/>
        </w:rPr>
        <w:t>needs/</w:t>
      </w:r>
      <w:r w:rsidR="00931A39" w:rsidRPr="009B1145">
        <w:rPr>
          <w:rFonts w:asciiTheme="majorHAnsi" w:hAnsiTheme="majorHAnsi" w:cstheme="majorHAnsi"/>
          <w:b/>
          <w:lang w:eastAsia="en-US"/>
        </w:rPr>
        <w:t>goals</w:t>
      </w:r>
      <w:r w:rsidRPr="009B1145">
        <w:rPr>
          <w:rFonts w:asciiTheme="majorHAnsi" w:hAnsiTheme="majorHAnsi" w:cstheme="majorHAnsi"/>
          <w:b/>
          <w:lang w:eastAsia="en-US"/>
        </w:rPr>
        <w:t xml:space="preserve"> covered in this unit:</w:t>
      </w:r>
    </w:p>
    <w:p w:rsidR="004E2D19" w:rsidRPr="009B1145" w:rsidRDefault="00985839" w:rsidP="004E2D19">
      <w:pPr>
        <w:jc w:val="both"/>
        <w:rPr>
          <w:rFonts w:asciiTheme="majorHAnsi" w:eastAsia="Times New Roman" w:hAnsiTheme="majorHAnsi" w:cstheme="majorHAnsi"/>
          <w:color w:val="333333"/>
          <w:sz w:val="24"/>
          <w:szCs w:val="24"/>
        </w:rPr>
      </w:pPr>
      <w:r w:rsidRPr="009B1145">
        <w:rPr>
          <w:rFonts w:asciiTheme="majorHAnsi" w:eastAsia="Times New Roman" w:hAnsiTheme="majorHAnsi" w:cstheme="majorHAnsi"/>
          <w:color w:val="333333"/>
          <w:sz w:val="24"/>
          <w:szCs w:val="24"/>
        </w:rPr>
        <w:t xml:space="preserve">In </w:t>
      </w:r>
      <w:r w:rsidR="004E2D19" w:rsidRPr="009B1145">
        <w:rPr>
          <w:rFonts w:asciiTheme="majorHAnsi" w:eastAsia="Times New Roman" w:hAnsiTheme="majorHAnsi" w:cstheme="majorHAnsi"/>
          <w:color w:val="333333"/>
          <w:sz w:val="24"/>
          <w:szCs w:val="24"/>
        </w:rPr>
        <w:t>speaking and</w:t>
      </w:r>
      <w:r w:rsidRPr="009B1145">
        <w:rPr>
          <w:rFonts w:asciiTheme="majorHAnsi" w:eastAsia="Times New Roman" w:hAnsiTheme="majorHAnsi" w:cstheme="majorHAnsi"/>
          <w:color w:val="333333"/>
          <w:sz w:val="24"/>
          <w:szCs w:val="24"/>
        </w:rPr>
        <w:t xml:space="preserve"> listening, the students are permitted </w:t>
      </w:r>
      <w:r w:rsidR="004E2D19" w:rsidRPr="009B1145">
        <w:rPr>
          <w:rFonts w:asciiTheme="majorHAnsi" w:eastAsia="Times New Roman" w:hAnsiTheme="majorHAnsi" w:cstheme="majorHAnsi"/>
          <w:color w:val="333333"/>
          <w:sz w:val="24"/>
          <w:szCs w:val="24"/>
        </w:rPr>
        <w:t>to repeat instructions, act out and use gestures to reinforce understanding</w:t>
      </w:r>
      <w:r w:rsidR="00931A39" w:rsidRPr="009B1145">
        <w:rPr>
          <w:rFonts w:asciiTheme="majorHAnsi" w:eastAsia="Times New Roman" w:hAnsiTheme="majorHAnsi" w:cstheme="majorHAnsi"/>
          <w:color w:val="333333"/>
          <w:sz w:val="24"/>
          <w:szCs w:val="24"/>
        </w:rPr>
        <w:t xml:space="preserve"> but are not permitted to add </w:t>
      </w:r>
      <w:r w:rsidR="004E2D19" w:rsidRPr="009B1145">
        <w:rPr>
          <w:rFonts w:asciiTheme="majorHAnsi" w:eastAsia="Times New Roman" w:hAnsiTheme="majorHAnsi" w:cstheme="majorHAnsi"/>
          <w:color w:val="333333"/>
          <w:sz w:val="24"/>
          <w:szCs w:val="24"/>
        </w:rPr>
        <w:t xml:space="preserve">extra details or words in the presentation of the instructions.  This challenges the spoken language skills </w:t>
      </w:r>
      <w:r w:rsidR="00E135BE" w:rsidRPr="009B1145">
        <w:rPr>
          <w:rFonts w:asciiTheme="majorHAnsi" w:eastAsia="Times New Roman" w:hAnsiTheme="majorHAnsi" w:cstheme="majorHAnsi"/>
          <w:color w:val="333333"/>
          <w:sz w:val="24"/>
          <w:szCs w:val="24"/>
        </w:rPr>
        <w:t xml:space="preserve">of presenters, </w:t>
      </w:r>
      <w:r w:rsidR="004E2D19" w:rsidRPr="009B1145">
        <w:rPr>
          <w:rFonts w:asciiTheme="majorHAnsi" w:eastAsia="Times New Roman" w:hAnsiTheme="majorHAnsi" w:cstheme="majorHAnsi"/>
          <w:color w:val="333333"/>
          <w:sz w:val="24"/>
          <w:szCs w:val="24"/>
        </w:rPr>
        <w:t>as they need to articulate words clearly,</w:t>
      </w:r>
      <w:r w:rsidR="00045882" w:rsidRPr="009B1145">
        <w:rPr>
          <w:rFonts w:asciiTheme="majorHAnsi" w:eastAsia="Times New Roman" w:hAnsiTheme="majorHAnsi" w:cstheme="majorHAnsi"/>
          <w:color w:val="333333"/>
          <w:sz w:val="24"/>
          <w:szCs w:val="24"/>
        </w:rPr>
        <w:t xml:space="preserve"> use intonation and to </w:t>
      </w:r>
      <w:r w:rsidR="004E2D19" w:rsidRPr="009B1145">
        <w:rPr>
          <w:rFonts w:asciiTheme="majorHAnsi" w:eastAsia="Times New Roman" w:hAnsiTheme="majorHAnsi" w:cstheme="majorHAnsi"/>
          <w:color w:val="333333"/>
          <w:sz w:val="24"/>
          <w:szCs w:val="24"/>
        </w:rPr>
        <w:t xml:space="preserve">speak at a reasonable pace and volume </w:t>
      </w:r>
      <w:r w:rsidR="00931A39" w:rsidRPr="009B1145">
        <w:rPr>
          <w:rFonts w:asciiTheme="majorHAnsi" w:eastAsia="Times New Roman" w:hAnsiTheme="majorHAnsi" w:cstheme="majorHAnsi"/>
          <w:color w:val="333333"/>
          <w:sz w:val="24"/>
          <w:szCs w:val="24"/>
        </w:rPr>
        <w:t>in order to</w:t>
      </w:r>
      <w:r w:rsidR="004E2D19" w:rsidRPr="009B1145">
        <w:rPr>
          <w:rFonts w:asciiTheme="majorHAnsi" w:eastAsia="Times New Roman" w:hAnsiTheme="majorHAnsi" w:cstheme="majorHAnsi"/>
          <w:color w:val="333333"/>
          <w:sz w:val="24"/>
          <w:szCs w:val="24"/>
        </w:rPr>
        <w:t xml:space="preserve"> be heard and understood by </w:t>
      </w:r>
      <w:r w:rsidR="00045882" w:rsidRPr="009B1145">
        <w:rPr>
          <w:rFonts w:asciiTheme="majorHAnsi" w:eastAsia="Times New Roman" w:hAnsiTheme="majorHAnsi" w:cstheme="majorHAnsi"/>
          <w:color w:val="333333"/>
          <w:sz w:val="24"/>
          <w:szCs w:val="24"/>
        </w:rPr>
        <w:t xml:space="preserve">their audience </w:t>
      </w:r>
      <w:r w:rsidR="004E2D19" w:rsidRPr="009B1145">
        <w:rPr>
          <w:rFonts w:asciiTheme="majorHAnsi" w:eastAsia="Times New Roman" w:hAnsiTheme="majorHAnsi" w:cstheme="majorHAnsi"/>
          <w:color w:val="333333"/>
          <w:sz w:val="24"/>
          <w:szCs w:val="24"/>
        </w:rPr>
        <w:t>(Blake Education, 2006)</w:t>
      </w:r>
      <w:r w:rsidR="00045882" w:rsidRPr="009B1145">
        <w:rPr>
          <w:rFonts w:asciiTheme="majorHAnsi" w:eastAsia="Times New Roman" w:hAnsiTheme="majorHAnsi" w:cstheme="majorHAnsi"/>
          <w:color w:val="333333"/>
          <w:sz w:val="24"/>
          <w:szCs w:val="24"/>
        </w:rPr>
        <w:t>.</w:t>
      </w:r>
    </w:p>
    <w:p w:rsidR="004E2D19" w:rsidRPr="009B1145" w:rsidRDefault="004E2D19" w:rsidP="004E2D19">
      <w:pPr>
        <w:jc w:val="both"/>
        <w:rPr>
          <w:rFonts w:asciiTheme="majorHAnsi" w:eastAsia="Times New Roman" w:hAnsiTheme="majorHAnsi" w:cstheme="majorHAnsi"/>
          <w:color w:val="333333"/>
          <w:sz w:val="24"/>
          <w:szCs w:val="24"/>
        </w:rPr>
      </w:pPr>
      <w:r w:rsidRPr="009B1145">
        <w:rPr>
          <w:rFonts w:asciiTheme="majorHAnsi" w:eastAsia="Times New Roman" w:hAnsiTheme="majorHAnsi" w:cstheme="majorHAnsi"/>
          <w:color w:val="333333"/>
          <w:sz w:val="24"/>
          <w:szCs w:val="24"/>
        </w:rPr>
        <w:t xml:space="preserve">In terms of reading and viewing, </w:t>
      </w:r>
      <w:r w:rsidR="00931A39" w:rsidRPr="009B1145">
        <w:rPr>
          <w:rFonts w:asciiTheme="majorHAnsi" w:eastAsia="Times New Roman" w:hAnsiTheme="majorHAnsi" w:cstheme="majorHAnsi"/>
          <w:color w:val="333333"/>
          <w:sz w:val="24"/>
          <w:szCs w:val="24"/>
        </w:rPr>
        <w:t>students</w:t>
      </w:r>
      <w:r w:rsidRPr="009B1145">
        <w:rPr>
          <w:rFonts w:asciiTheme="majorHAnsi" w:eastAsia="Times New Roman" w:hAnsiTheme="majorHAnsi" w:cstheme="majorHAnsi"/>
          <w:color w:val="333333"/>
          <w:sz w:val="24"/>
          <w:szCs w:val="24"/>
        </w:rPr>
        <w:t xml:space="preserve"> need to be able to decode and comprehend the instructions quickly to be able to perform them without </w:t>
      </w:r>
      <w:r w:rsidR="00931A39" w:rsidRPr="009B1145">
        <w:rPr>
          <w:rFonts w:asciiTheme="majorHAnsi" w:eastAsia="Times New Roman" w:hAnsiTheme="majorHAnsi" w:cstheme="majorHAnsi"/>
          <w:color w:val="333333"/>
          <w:sz w:val="24"/>
          <w:szCs w:val="24"/>
        </w:rPr>
        <w:t>asking</w:t>
      </w:r>
      <w:r w:rsidRPr="009B1145">
        <w:rPr>
          <w:rFonts w:asciiTheme="majorHAnsi" w:eastAsia="Times New Roman" w:hAnsiTheme="majorHAnsi" w:cstheme="majorHAnsi"/>
          <w:color w:val="333333"/>
          <w:sz w:val="24"/>
          <w:szCs w:val="24"/>
        </w:rPr>
        <w:t xml:space="preserve"> clarifying questions to aid comprehension.  This requires a high level of reading skills to be able to decode and comprehend text, pictures/videos as well as execute the instructions simultaneously.  According to Hertzberg, EAL students rely h</w:t>
      </w:r>
      <w:r w:rsidR="000C3A2B" w:rsidRPr="009B1145">
        <w:rPr>
          <w:rFonts w:asciiTheme="majorHAnsi" w:eastAsia="Times New Roman" w:hAnsiTheme="majorHAnsi" w:cstheme="majorHAnsi"/>
          <w:color w:val="333333"/>
          <w:sz w:val="24"/>
          <w:szCs w:val="24"/>
        </w:rPr>
        <w:t xml:space="preserve">eavily on </w:t>
      </w:r>
      <w:r w:rsidR="00220DD4" w:rsidRPr="009B1145">
        <w:rPr>
          <w:rFonts w:asciiTheme="majorHAnsi" w:eastAsia="Times New Roman" w:hAnsiTheme="majorHAnsi" w:cstheme="majorHAnsi"/>
          <w:color w:val="333333"/>
          <w:sz w:val="24"/>
          <w:szCs w:val="24"/>
        </w:rPr>
        <w:t>graphophone</w:t>
      </w:r>
      <w:r w:rsidR="000C3A2B" w:rsidRPr="009B1145">
        <w:rPr>
          <w:rFonts w:asciiTheme="majorHAnsi" w:eastAsia="Times New Roman" w:hAnsiTheme="majorHAnsi" w:cstheme="majorHAnsi"/>
          <w:color w:val="333333"/>
          <w:sz w:val="24"/>
          <w:szCs w:val="24"/>
        </w:rPr>
        <w:t xml:space="preserve"> decoding and, therefore, while </w:t>
      </w:r>
      <w:r w:rsidRPr="009B1145">
        <w:rPr>
          <w:rFonts w:asciiTheme="majorHAnsi" w:eastAsia="Times New Roman" w:hAnsiTheme="majorHAnsi" w:cstheme="majorHAnsi"/>
          <w:color w:val="333333"/>
          <w:sz w:val="24"/>
          <w:szCs w:val="24"/>
        </w:rPr>
        <w:t xml:space="preserve">they may be able to read the text, </w:t>
      </w:r>
      <w:r w:rsidR="00931A39" w:rsidRPr="009B1145">
        <w:rPr>
          <w:rFonts w:asciiTheme="majorHAnsi" w:eastAsia="Times New Roman" w:hAnsiTheme="majorHAnsi" w:cstheme="majorHAnsi"/>
          <w:color w:val="333333"/>
          <w:sz w:val="24"/>
          <w:szCs w:val="24"/>
        </w:rPr>
        <w:t xml:space="preserve">they </w:t>
      </w:r>
      <w:r w:rsidRPr="009B1145">
        <w:rPr>
          <w:rFonts w:asciiTheme="majorHAnsi" w:eastAsia="Times New Roman" w:hAnsiTheme="majorHAnsi" w:cstheme="majorHAnsi"/>
          <w:color w:val="333333"/>
          <w:sz w:val="24"/>
          <w:szCs w:val="24"/>
        </w:rPr>
        <w:t>may need repeated reading and m</w:t>
      </w:r>
      <w:r w:rsidR="000C3A2B" w:rsidRPr="009B1145">
        <w:rPr>
          <w:rFonts w:asciiTheme="majorHAnsi" w:eastAsia="Times New Roman" w:hAnsiTheme="majorHAnsi" w:cstheme="majorHAnsi"/>
          <w:color w:val="333333"/>
          <w:sz w:val="24"/>
          <w:szCs w:val="24"/>
        </w:rPr>
        <w:t xml:space="preserve">ore time to comprehend the text </w:t>
      </w:r>
      <w:r w:rsidRPr="009B1145">
        <w:rPr>
          <w:rFonts w:asciiTheme="majorHAnsi" w:eastAsia="Times New Roman" w:hAnsiTheme="majorHAnsi" w:cstheme="majorHAnsi"/>
          <w:color w:val="333333"/>
          <w:sz w:val="24"/>
          <w:szCs w:val="24"/>
        </w:rPr>
        <w:t>(2012)</w:t>
      </w:r>
      <w:r w:rsidR="000C3A2B" w:rsidRPr="009B1145">
        <w:rPr>
          <w:rFonts w:asciiTheme="majorHAnsi" w:eastAsia="Times New Roman" w:hAnsiTheme="majorHAnsi" w:cstheme="majorHAnsi"/>
          <w:color w:val="333333"/>
          <w:sz w:val="24"/>
          <w:szCs w:val="24"/>
        </w:rPr>
        <w:t xml:space="preserve">. Further, </w:t>
      </w:r>
      <w:r w:rsidRPr="009B1145">
        <w:rPr>
          <w:rFonts w:asciiTheme="majorHAnsi" w:eastAsia="Times New Roman" w:hAnsiTheme="majorHAnsi" w:cstheme="majorHAnsi"/>
          <w:color w:val="333333"/>
          <w:sz w:val="24"/>
          <w:szCs w:val="24"/>
        </w:rPr>
        <w:t>a multimodal text requires comprehension of multiple modes with pictures and/or video as well as text</w:t>
      </w:r>
      <w:r w:rsidR="00931A39" w:rsidRPr="009B1145">
        <w:rPr>
          <w:rFonts w:asciiTheme="majorHAnsi" w:eastAsia="Times New Roman" w:hAnsiTheme="majorHAnsi" w:cstheme="majorHAnsi"/>
          <w:color w:val="333333"/>
          <w:sz w:val="24"/>
          <w:szCs w:val="24"/>
        </w:rPr>
        <w:t>, which is an additional challenge for the students</w:t>
      </w:r>
      <w:r w:rsidRPr="009B1145">
        <w:rPr>
          <w:rFonts w:asciiTheme="majorHAnsi" w:eastAsia="Times New Roman" w:hAnsiTheme="majorHAnsi" w:cstheme="majorHAnsi"/>
          <w:color w:val="333333"/>
          <w:sz w:val="24"/>
          <w:szCs w:val="24"/>
        </w:rPr>
        <w:t xml:space="preserve">. </w:t>
      </w:r>
    </w:p>
    <w:p w:rsidR="000C729F" w:rsidRPr="009B1145" w:rsidRDefault="00E637D3" w:rsidP="004E2D19">
      <w:pPr>
        <w:jc w:val="both"/>
        <w:rPr>
          <w:rFonts w:asciiTheme="majorHAnsi" w:eastAsia="Times New Roman" w:hAnsiTheme="majorHAnsi" w:cstheme="majorHAnsi"/>
          <w:color w:val="333333"/>
          <w:sz w:val="24"/>
          <w:szCs w:val="24"/>
        </w:rPr>
      </w:pPr>
      <w:r w:rsidRPr="009B1145">
        <w:rPr>
          <w:rFonts w:asciiTheme="majorHAnsi" w:eastAsia="Times New Roman" w:hAnsiTheme="majorHAnsi" w:cstheme="majorHAnsi"/>
          <w:color w:val="333333"/>
          <w:sz w:val="24"/>
          <w:szCs w:val="24"/>
        </w:rPr>
        <w:t>In</w:t>
      </w:r>
      <w:r w:rsidR="004E2D19" w:rsidRPr="009B1145">
        <w:rPr>
          <w:rFonts w:asciiTheme="majorHAnsi" w:eastAsia="Times New Roman" w:hAnsiTheme="majorHAnsi" w:cstheme="majorHAnsi"/>
          <w:color w:val="333333"/>
          <w:sz w:val="24"/>
          <w:szCs w:val="24"/>
        </w:rPr>
        <w:t xml:space="preserve"> the written mode, the linguistic challenges </w:t>
      </w:r>
      <w:r w:rsidRPr="009B1145">
        <w:rPr>
          <w:rFonts w:asciiTheme="majorHAnsi" w:eastAsia="Times New Roman" w:hAnsiTheme="majorHAnsi" w:cstheme="majorHAnsi"/>
          <w:color w:val="333333"/>
          <w:sz w:val="24"/>
          <w:szCs w:val="24"/>
        </w:rPr>
        <w:t xml:space="preserve">require the presenter to use </w:t>
      </w:r>
      <w:r w:rsidR="004E2D19" w:rsidRPr="009B1145">
        <w:rPr>
          <w:rFonts w:asciiTheme="majorHAnsi" w:eastAsia="Times New Roman" w:hAnsiTheme="majorHAnsi" w:cstheme="majorHAnsi"/>
          <w:color w:val="333333"/>
          <w:sz w:val="24"/>
          <w:szCs w:val="24"/>
        </w:rPr>
        <w:t xml:space="preserve">precise </w:t>
      </w:r>
      <w:r w:rsidR="00931A39" w:rsidRPr="009B1145">
        <w:rPr>
          <w:rFonts w:asciiTheme="majorHAnsi" w:eastAsia="Times New Roman" w:hAnsiTheme="majorHAnsi" w:cstheme="majorHAnsi"/>
          <w:color w:val="333333"/>
          <w:sz w:val="24"/>
          <w:szCs w:val="24"/>
        </w:rPr>
        <w:t>yet</w:t>
      </w:r>
      <w:r w:rsidR="004E2D19" w:rsidRPr="009B1145">
        <w:rPr>
          <w:rFonts w:asciiTheme="majorHAnsi" w:eastAsia="Times New Roman" w:hAnsiTheme="majorHAnsi" w:cstheme="majorHAnsi"/>
          <w:color w:val="333333"/>
          <w:sz w:val="24"/>
          <w:szCs w:val="24"/>
        </w:rPr>
        <w:t xml:space="preserve"> detailed language </w:t>
      </w:r>
      <w:r w:rsidRPr="009B1145">
        <w:rPr>
          <w:rFonts w:asciiTheme="majorHAnsi" w:eastAsia="Times New Roman" w:hAnsiTheme="majorHAnsi" w:cstheme="majorHAnsi"/>
          <w:color w:val="333333"/>
          <w:sz w:val="24"/>
          <w:szCs w:val="24"/>
        </w:rPr>
        <w:t xml:space="preserve">in order to </w:t>
      </w:r>
      <w:r w:rsidR="004E2D19" w:rsidRPr="009B1145">
        <w:rPr>
          <w:rFonts w:asciiTheme="majorHAnsi" w:eastAsia="Times New Roman" w:hAnsiTheme="majorHAnsi" w:cstheme="majorHAnsi"/>
          <w:color w:val="333333"/>
          <w:sz w:val="24"/>
          <w:szCs w:val="24"/>
        </w:rPr>
        <w:t xml:space="preserve">provide </w:t>
      </w:r>
      <w:r w:rsidRPr="009B1145">
        <w:rPr>
          <w:rFonts w:asciiTheme="majorHAnsi" w:eastAsia="Times New Roman" w:hAnsiTheme="majorHAnsi" w:cstheme="majorHAnsi"/>
          <w:color w:val="333333"/>
          <w:sz w:val="24"/>
          <w:szCs w:val="24"/>
        </w:rPr>
        <w:t>s</w:t>
      </w:r>
      <w:r w:rsidR="004E2D19" w:rsidRPr="009B1145">
        <w:rPr>
          <w:rFonts w:asciiTheme="majorHAnsi" w:eastAsia="Times New Roman" w:hAnsiTheme="majorHAnsi" w:cstheme="majorHAnsi"/>
          <w:color w:val="333333"/>
          <w:sz w:val="24"/>
          <w:szCs w:val="24"/>
        </w:rPr>
        <w:t>ufficient information to carry out the instructions</w:t>
      </w:r>
      <w:r w:rsidR="000C729F" w:rsidRPr="009B1145">
        <w:rPr>
          <w:rFonts w:asciiTheme="majorHAnsi" w:eastAsia="Times New Roman" w:hAnsiTheme="majorHAnsi" w:cstheme="majorHAnsi"/>
          <w:color w:val="333333"/>
          <w:sz w:val="24"/>
          <w:szCs w:val="24"/>
        </w:rPr>
        <w:t>,</w:t>
      </w:r>
      <w:r w:rsidRPr="009B1145">
        <w:rPr>
          <w:rFonts w:asciiTheme="majorHAnsi" w:eastAsia="Times New Roman" w:hAnsiTheme="majorHAnsi" w:cstheme="majorHAnsi"/>
          <w:color w:val="333333"/>
          <w:sz w:val="24"/>
          <w:szCs w:val="24"/>
        </w:rPr>
        <w:t xml:space="preserve"> which </w:t>
      </w:r>
      <w:r w:rsidR="004E2D19" w:rsidRPr="009B1145">
        <w:rPr>
          <w:rFonts w:asciiTheme="majorHAnsi" w:eastAsia="Times New Roman" w:hAnsiTheme="majorHAnsi" w:cstheme="majorHAnsi"/>
          <w:color w:val="333333"/>
          <w:sz w:val="24"/>
          <w:szCs w:val="24"/>
        </w:rPr>
        <w:t>places the assessment further towards the written end of the mode continuum</w:t>
      </w:r>
      <w:r w:rsidRPr="009B1145">
        <w:rPr>
          <w:rFonts w:asciiTheme="majorHAnsi" w:eastAsia="Times New Roman" w:hAnsiTheme="majorHAnsi" w:cstheme="majorHAnsi"/>
          <w:color w:val="333333"/>
          <w:sz w:val="24"/>
          <w:szCs w:val="24"/>
        </w:rPr>
        <w:t>.</w:t>
      </w:r>
      <w:r w:rsidR="009073EC" w:rsidRPr="009B1145">
        <w:rPr>
          <w:rFonts w:asciiTheme="majorHAnsi" w:eastAsia="Times New Roman" w:hAnsiTheme="majorHAnsi" w:cstheme="majorHAnsi"/>
          <w:color w:val="333333"/>
          <w:sz w:val="24"/>
          <w:szCs w:val="24"/>
        </w:rPr>
        <w:t xml:space="preserve"> </w:t>
      </w:r>
      <w:r w:rsidRPr="009B1145">
        <w:rPr>
          <w:rFonts w:asciiTheme="majorHAnsi" w:eastAsia="Times New Roman" w:hAnsiTheme="majorHAnsi" w:cstheme="majorHAnsi"/>
          <w:color w:val="333333"/>
          <w:sz w:val="24"/>
          <w:szCs w:val="24"/>
        </w:rPr>
        <w:t>This means fewer reference items (such as pronouns, articles etc.)</w:t>
      </w:r>
      <w:r w:rsidR="004E2D19" w:rsidRPr="009B1145">
        <w:rPr>
          <w:rFonts w:asciiTheme="majorHAnsi" w:eastAsia="Times New Roman" w:hAnsiTheme="majorHAnsi" w:cstheme="majorHAnsi"/>
          <w:color w:val="333333"/>
          <w:sz w:val="24"/>
          <w:szCs w:val="24"/>
        </w:rPr>
        <w:t xml:space="preserve"> </w:t>
      </w:r>
      <w:r w:rsidRPr="009B1145">
        <w:rPr>
          <w:rFonts w:asciiTheme="majorHAnsi" w:eastAsia="Times New Roman" w:hAnsiTheme="majorHAnsi" w:cstheme="majorHAnsi"/>
          <w:color w:val="333333"/>
          <w:sz w:val="24"/>
          <w:szCs w:val="24"/>
        </w:rPr>
        <w:t xml:space="preserve">and an increase in </w:t>
      </w:r>
      <w:r w:rsidR="004E2D19" w:rsidRPr="009B1145">
        <w:rPr>
          <w:rFonts w:asciiTheme="majorHAnsi" w:eastAsia="Times New Roman" w:hAnsiTheme="majorHAnsi" w:cstheme="majorHAnsi"/>
          <w:color w:val="333333"/>
          <w:sz w:val="24"/>
          <w:szCs w:val="24"/>
        </w:rPr>
        <w:t>no</w:t>
      </w:r>
      <w:r w:rsidRPr="009B1145">
        <w:rPr>
          <w:rFonts w:asciiTheme="majorHAnsi" w:eastAsia="Times New Roman" w:hAnsiTheme="majorHAnsi" w:cstheme="majorHAnsi"/>
          <w:color w:val="333333"/>
          <w:sz w:val="24"/>
          <w:szCs w:val="24"/>
        </w:rPr>
        <w:t>un groups,</w:t>
      </w:r>
      <w:r w:rsidR="004E2D19" w:rsidRPr="009B1145">
        <w:rPr>
          <w:rFonts w:asciiTheme="majorHAnsi" w:eastAsia="Times New Roman" w:hAnsiTheme="majorHAnsi" w:cstheme="majorHAnsi"/>
          <w:color w:val="333333"/>
          <w:sz w:val="24"/>
          <w:szCs w:val="24"/>
        </w:rPr>
        <w:t xml:space="preserve"> </w:t>
      </w:r>
      <w:r w:rsidRPr="009B1145">
        <w:rPr>
          <w:rFonts w:asciiTheme="majorHAnsi" w:eastAsia="Times New Roman" w:hAnsiTheme="majorHAnsi" w:cstheme="majorHAnsi"/>
          <w:color w:val="333333"/>
          <w:sz w:val="24"/>
          <w:szCs w:val="24"/>
        </w:rPr>
        <w:t>circumstances</w:t>
      </w:r>
      <w:r w:rsidR="000C729F" w:rsidRPr="009B1145">
        <w:rPr>
          <w:rFonts w:asciiTheme="majorHAnsi" w:eastAsia="Times New Roman" w:hAnsiTheme="majorHAnsi" w:cstheme="majorHAnsi"/>
          <w:color w:val="333333"/>
          <w:sz w:val="24"/>
          <w:szCs w:val="24"/>
        </w:rPr>
        <w:t xml:space="preserve"> (su</w:t>
      </w:r>
      <w:r w:rsidR="009073EC" w:rsidRPr="009B1145">
        <w:rPr>
          <w:rFonts w:asciiTheme="majorHAnsi" w:eastAsia="Times New Roman" w:hAnsiTheme="majorHAnsi" w:cstheme="majorHAnsi"/>
          <w:color w:val="333333"/>
          <w:sz w:val="24"/>
          <w:szCs w:val="24"/>
        </w:rPr>
        <w:t xml:space="preserve">ch as adverbs and preposition </w:t>
      </w:r>
      <w:r w:rsidR="000C729F" w:rsidRPr="009B1145">
        <w:rPr>
          <w:rFonts w:asciiTheme="majorHAnsi" w:eastAsia="Times New Roman" w:hAnsiTheme="majorHAnsi" w:cstheme="majorHAnsi"/>
          <w:color w:val="333333"/>
          <w:sz w:val="24"/>
          <w:szCs w:val="24"/>
        </w:rPr>
        <w:t>phrases)</w:t>
      </w:r>
      <w:r w:rsidRPr="009B1145">
        <w:rPr>
          <w:rFonts w:asciiTheme="majorHAnsi" w:eastAsia="Times New Roman" w:hAnsiTheme="majorHAnsi" w:cstheme="majorHAnsi"/>
          <w:color w:val="333333"/>
          <w:sz w:val="24"/>
          <w:szCs w:val="24"/>
        </w:rPr>
        <w:t>,</w:t>
      </w:r>
      <w:r w:rsidR="000C729F" w:rsidRPr="009B1145">
        <w:rPr>
          <w:rFonts w:asciiTheme="majorHAnsi" w:eastAsia="Times New Roman" w:hAnsiTheme="majorHAnsi" w:cstheme="majorHAnsi"/>
          <w:color w:val="333333"/>
          <w:sz w:val="24"/>
          <w:szCs w:val="24"/>
        </w:rPr>
        <w:t xml:space="preserve"> the use of conditionals</w:t>
      </w:r>
      <w:r w:rsidR="004E2D19" w:rsidRPr="009B1145">
        <w:rPr>
          <w:rFonts w:asciiTheme="majorHAnsi" w:eastAsia="Times New Roman" w:hAnsiTheme="majorHAnsi" w:cstheme="majorHAnsi"/>
          <w:color w:val="333333"/>
          <w:sz w:val="24"/>
          <w:szCs w:val="24"/>
        </w:rPr>
        <w:t xml:space="preserve"> </w:t>
      </w:r>
      <w:r w:rsidRPr="009B1145">
        <w:rPr>
          <w:rFonts w:asciiTheme="majorHAnsi" w:eastAsia="Times New Roman" w:hAnsiTheme="majorHAnsi" w:cstheme="majorHAnsi"/>
          <w:color w:val="333333"/>
          <w:sz w:val="24"/>
          <w:szCs w:val="24"/>
        </w:rPr>
        <w:t>and embedded clauses.</w:t>
      </w:r>
      <w:r w:rsidR="000C729F" w:rsidRPr="009B1145">
        <w:rPr>
          <w:rFonts w:asciiTheme="majorHAnsi" w:eastAsia="Times New Roman" w:hAnsiTheme="majorHAnsi" w:cstheme="majorHAnsi"/>
          <w:color w:val="333333"/>
          <w:sz w:val="24"/>
          <w:szCs w:val="24"/>
        </w:rPr>
        <w:t xml:space="preserve"> </w:t>
      </w:r>
      <w:r w:rsidR="004E2D19" w:rsidRPr="009B1145">
        <w:rPr>
          <w:rFonts w:asciiTheme="majorHAnsi" w:eastAsia="Times New Roman" w:hAnsiTheme="majorHAnsi" w:cstheme="majorHAnsi"/>
          <w:color w:val="333333"/>
          <w:sz w:val="24"/>
          <w:szCs w:val="24"/>
        </w:rPr>
        <w:t xml:space="preserve">These </w:t>
      </w:r>
      <w:r w:rsidR="000C729F" w:rsidRPr="009B1145">
        <w:rPr>
          <w:rFonts w:asciiTheme="majorHAnsi" w:eastAsia="Times New Roman" w:hAnsiTheme="majorHAnsi" w:cstheme="majorHAnsi"/>
          <w:color w:val="333333"/>
          <w:sz w:val="24"/>
          <w:szCs w:val="24"/>
        </w:rPr>
        <w:t>grammatical features pose</w:t>
      </w:r>
      <w:r w:rsidR="004E2D19" w:rsidRPr="009B1145">
        <w:rPr>
          <w:rFonts w:asciiTheme="majorHAnsi" w:eastAsia="Times New Roman" w:hAnsiTheme="majorHAnsi" w:cstheme="majorHAnsi"/>
          <w:color w:val="333333"/>
          <w:sz w:val="24"/>
          <w:szCs w:val="24"/>
        </w:rPr>
        <w:t xml:space="preserve"> challenges to EAL learners as </w:t>
      </w:r>
      <w:r w:rsidR="000C729F" w:rsidRPr="009B1145">
        <w:rPr>
          <w:rFonts w:asciiTheme="majorHAnsi" w:eastAsia="Times New Roman" w:hAnsiTheme="majorHAnsi" w:cstheme="majorHAnsi"/>
          <w:color w:val="333333"/>
          <w:sz w:val="24"/>
          <w:szCs w:val="24"/>
        </w:rPr>
        <w:t>some</w:t>
      </w:r>
      <w:r w:rsidR="004E2D19" w:rsidRPr="009B1145">
        <w:rPr>
          <w:rFonts w:asciiTheme="majorHAnsi" w:eastAsia="Times New Roman" w:hAnsiTheme="majorHAnsi" w:cstheme="majorHAnsi"/>
          <w:color w:val="333333"/>
          <w:sz w:val="24"/>
          <w:szCs w:val="24"/>
        </w:rPr>
        <w:t xml:space="preserve"> </w:t>
      </w:r>
      <w:r w:rsidR="000C729F" w:rsidRPr="009B1145">
        <w:rPr>
          <w:rFonts w:asciiTheme="majorHAnsi" w:eastAsia="Times New Roman" w:hAnsiTheme="majorHAnsi" w:cstheme="majorHAnsi"/>
          <w:color w:val="333333"/>
          <w:sz w:val="24"/>
          <w:szCs w:val="24"/>
        </w:rPr>
        <w:t>understanding</w:t>
      </w:r>
      <w:r w:rsidR="004E2D19" w:rsidRPr="009B1145">
        <w:rPr>
          <w:rFonts w:asciiTheme="majorHAnsi" w:eastAsia="Times New Roman" w:hAnsiTheme="majorHAnsi" w:cstheme="majorHAnsi"/>
          <w:color w:val="333333"/>
          <w:sz w:val="24"/>
          <w:szCs w:val="24"/>
        </w:rPr>
        <w:t xml:space="preserve"> of prepositions, clauses and adverbs </w:t>
      </w:r>
      <w:r w:rsidR="000C729F" w:rsidRPr="009B1145">
        <w:rPr>
          <w:rFonts w:asciiTheme="majorHAnsi" w:eastAsia="Times New Roman" w:hAnsiTheme="majorHAnsi" w:cstheme="majorHAnsi"/>
          <w:color w:val="333333"/>
          <w:sz w:val="24"/>
          <w:szCs w:val="24"/>
        </w:rPr>
        <w:t>is required before attempting more</w:t>
      </w:r>
      <w:r w:rsidR="004E2D19" w:rsidRPr="009B1145">
        <w:rPr>
          <w:rFonts w:asciiTheme="majorHAnsi" w:eastAsia="Times New Roman" w:hAnsiTheme="majorHAnsi" w:cstheme="majorHAnsi"/>
          <w:color w:val="333333"/>
          <w:sz w:val="24"/>
          <w:szCs w:val="24"/>
        </w:rPr>
        <w:t xml:space="preserve"> complex phrases and embedded clauses.</w:t>
      </w:r>
      <w:r w:rsidR="000C729F" w:rsidRPr="009B1145">
        <w:rPr>
          <w:rFonts w:asciiTheme="majorHAnsi" w:eastAsia="Times New Roman" w:hAnsiTheme="majorHAnsi" w:cstheme="majorHAnsi"/>
          <w:color w:val="333333"/>
          <w:sz w:val="24"/>
          <w:szCs w:val="24"/>
        </w:rPr>
        <w:t xml:space="preserve"> </w:t>
      </w:r>
      <w:r w:rsidR="009073EC" w:rsidRPr="009B1145">
        <w:rPr>
          <w:rFonts w:asciiTheme="majorHAnsi" w:eastAsia="Times New Roman" w:hAnsiTheme="majorHAnsi" w:cstheme="majorHAnsi"/>
          <w:color w:val="333333"/>
          <w:sz w:val="24"/>
          <w:szCs w:val="24"/>
        </w:rPr>
        <w:t xml:space="preserve">To address these issues, </w:t>
      </w:r>
      <w:r w:rsidR="000C729F" w:rsidRPr="009B1145">
        <w:rPr>
          <w:rFonts w:asciiTheme="majorHAnsi" w:eastAsia="Times New Roman" w:hAnsiTheme="majorHAnsi" w:cstheme="majorHAnsi"/>
          <w:color w:val="333333"/>
          <w:sz w:val="24"/>
          <w:szCs w:val="24"/>
        </w:rPr>
        <w:t xml:space="preserve">the unit of work will </w:t>
      </w:r>
      <w:r w:rsidR="004E2D19" w:rsidRPr="009B1145">
        <w:rPr>
          <w:rFonts w:asciiTheme="majorHAnsi" w:eastAsia="Times New Roman" w:hAnsiTheme="majorHAnsi" w:cstheme="majorHAnsi"/>
          <w:color w:val="333333"/>
          <w:sz w:val="24"/>
          <w:szCs w:val="24"/>
        </w:rPr>
        <w:t xml:space="preserve">focus </w:t>
      </w:r>
      <w:r w:rsidR="009073EC" w:rsidRPr="009B1145">
        <w:rPr>
          <w:rFonts w:asciiTheme="majorHAnsi" w:eastAsia="Times New Roman" w:hAnsiTheme="majorHAnsi" w:cstheme="majorHAnsi"/>
          <w:color w:val="333333"/>
          <w:sz w:val="24"/>
          <w:szCs w:val="24"/>
        </w:rPr>
        <w:t xml:space="preserve">explicitly </w:t>
      </w:r>
      <w:r w:rsidR="000C729F" w:rsidRPr="009B1145">
        <w:rPr>
          <w:rFonts w:asciiTheme="majorHAnsi" w:eastAsia="Times New Roman" w:hAnsiTheme="majorHAnsi" w:cstheme="majorHAnsi"/>
          <w:color w:val="333333"/>
          <w:sz w:val="24"/>
          <w:szCs w:val="24"/>
        </w:rPr>
        <w:t>on the use o</w:t>
      </w:r>
      <w:r w:rsidR="009073EC" w:rsidRPr="009B1145">
        <w:rPr>
          <w:rFonts w:asciiTheme="majorHAnsi" w:eastAsia="Times New Roman" w:hAnsiTheme="majorHAnsi" w:cstheme="majorHAnsi"/>
          <w:color w:val="333333"/>
          <w:sz w:val="24"/>
          <w:szCs w:val="24"/>
        </w:rPr>
        <w:t>f adverbials and preposition</w:t>
      </w:r>
      <w:r w:rsidR="004E2D19" w:rsidRPr="009B1145">
        <w:rPr>
          <w:rFonts w:asciiTheme="majorHAnsi" w:eastAsia="Times New Roman" w:hAnsiTheme="majorHAnsi" w:cstheme="majorHAnsi"/>
          <w:color w:val="333333"/>
          <w:sz w:val="24"/>
          <w:szCs w:val="24"/>
        </w:rPr>
        <w:t xml:space="preserve"> phrases</w:t>
      </w:r>
      <w:r w:rsidR="000C729F" w:rsidRPr="009B1145">
        <w:rPr>
          <w:rFonts w:asciiTheme="majorHAnsi" w:eastAsia="Times New Roman" w:hAnsiTheme="majorHAnsi" w:cstheme="majorHAnsi"/>
          <w:color w:val="333333"/>
          <w:sz w:val="24"/>
          <w:szCs w:val="24"/>
        </w:rPr>
        <w:t>.</w:t>
      </w:r>
    </w:p>
    <w:p w:rsidR="00665253" w:rsidRPr="009B1145" w:rsidRDefault="00665253" w:rsidP="00665253">
      <w:pPr>
        <w:jc w:val="both"/>
        <w:rPr>
          <w:rFonts w:asciiTheme="majorHAnsi" w:eastAsia="Times New Roman" w:hAnsiTheme="majorHAnsi" w:cstheme="majorHAnsi"/>
          <w:color w:val="333333"/>
          <w:sz w:val="24"/>
          <w:szCs w:val="24"/>
        </w:rPr>
      </w:pPr>
      <w:r w:rsidRPr="009B1145">
        <w:rPr>
          <w:rFonts w:asciiTheme="majorHAnsi" w:eastAsia="Times New Roman" w:hAnsiTheme="majorHAnsi" w:cstheme="majorHAnsi"/>
          <w:color w:val="333333"/>
          <w:sz w:val="24"/>
          <w:szCs w:val="24"/>
        </w:rPr>
        <w:t>The linguistic demands of the text may pose a problem from a cultural perspective with interference fro</w:t>
      </w:r>
      <w:r w:rsidR="009073EC" w:rsidRPr="009B1145">
        <w:rPr>
          <w:rFonts w:asciiTheme="majorHAnsi" w:eastAsia="Times New Roman" w:hAnsiTheme="majorHAnsi" w:cstheme="majorHAnsi"/>
          <w:color w:val="333333"/>
          <w:sz w:val="24"/>
          <w:szCs w:val="24"/>
        </w:rPr>
        <w:t>m the students’ interlanguage. I</w:t>
      </w:r>
      <w:r w:rsidRPr="009B1145">
        <w:rPr>
          <w:rFonts w:asciiTheme="majorHAnsi" w:eastAsia="Times New Roman" w:hAnsiTheme="majorHAnsi" w:cstheme="majorHAnsi"/>
          <w:color w:val="333333"/>
          <w:sz w:val="24"/>
          <w:szCs w:val="24"/>
        </w:rPr>
        <w:t>n the students’ first language of Arabic, adjectives are rarely used</w:t>
      </w:r>
      <w:r w:rsidR="006B5D90" w:rsidRPr="009B1145">
        <w:rPr>
          <w:rFonts w:asciiTheme="majorHAnsi" w:eastAsia="Times New Roman" w:hAnsiTheme="majorHAnsi" w:cstheme="majorHAnsi"/>
          <w:color w:val="333333"/>
          <w:sz w:val="24"/>
          <w:szCs w:val="24"/>
        </w:rPr>
        <w:t>,</w:t>
      </w:r>
      <w:r w:rsidRPr="009B1145">
        <w:rPr>
          <w:rFonts w:asciiTheme="majorHAnsi" w:eastAsia="Times New Roman" w:hAnsiTheme="majorHAnsi" w:cstheme="majorHAnsi"/>
          <w:color w:val="333333"/>
          <w:sz w:val="24"/>
          <w:szCs w:val="24"/>
        </w:rPr>
        <w:t xml:space="preserve"> but when they are used </w:t>
      </w:r>
      <w:r w:rsidR="006B5D90" w:rsidRPr="009B1145">
        <w:rPr>
          <w:rFonts w:asciiTheme="majorHAnsi" w:eastAsia="Times New Roman" w:hAnsiTheme="majorHAnsi" w:cstheme="majorHAnsi"/>
          <w:color w:val="333333"/>
          <w:sz w:val="24"/>
          <w:szCs w:val="24"/>
        </w:rPr>
        <w:t>they</w:t>
      </w:r>
      <w:r w:rsidRPr="009B1145">
        <w:rPr>
          <w:rFonts w:asciiTheme="majorHAnsi" w:eastAsia="Times New Roman" w:hAnsiTheme="majorHAnsi" w:cstheme="majorHAnsi"/>
          <w:color w:val="333333"/>
          <w:sz w:val="24"/>
          <w:szCs w:val="24"/>
        </w:rPr>
        <w:t xml:space="preserve"> </w:t>
      </w:r>
      <w:r w:rsidR="006B5D90" w:rsidRPr="009B1145">
        <w:rPr>
          <w:rFonts w:asciiTheme="majorHAnsi" w:eastAsia="Times New Roman" w:hAnsiTheme="majorHAnsi" w:cstheme="majorHAnsi"/>
          <w:color w:val="333333"/>
          <w:sz w:val="24"/>
          <w:szCs w:val="24"/>
        </w:rPr>
        <w:t xml:space="preserve">are </w:t>
      </w:r>
      <w:r w:rsidRPr="009B1145">
        <w:rPr>
          <w:rFonts w:asciiTheme="majorHAnsi" w:eastAsia="Times New Roman" w:hAnsiTheme="majorHAnsi" w:cstheme="majorHAnsi"/>
          <w:color w:val="333333"/>
          <w:sz w:val="24"/>
          <w:szCs w:val="24"/>
        </w:rPr>
        <w:t>written in a di</w:t>
      </w:r>
      <w:r w:rsidR="006B5D90" w:rsidRPr="009B1145">
        <w:rPr>
          <w:rFonts w:asciiTheme="majorHAnsi" w:eastAsia="Times New Roman" w:hAnsiTheme="majorHAnsi" w:cstheme="majorHAnsi"/>
          <w:color w:val="333333"/>
          <w:sz w:val="24"/>
          <w:szCs w:val="24"/>
        </w:rPr>
        <w:t xml:space="preserve">fferent order to English. In Arabic, the </w:t>
      </w:r>
      <w:r w:rsidRPr="009B1145">
        <w:rPr>
          <w:rFonts w:asciiTheme="majorHAnsi" w:eastAsia="Times New Roman" w:hAnsiTheme="majorHAnsi" w:cstheme="majorHAnsi"/>
          <w:color w:val="333333"/>
          <w:sz w:val="24"/>
          <w:szCs w:val="24"/>
        </w:rPr>
        <w:t>adjective usually f</w:t>
      </w:r>
      <w:r w:rsidR="006B5D90" w:rsidRPr="009B1145">
        <w:rPr>
          <w:rFonts w:asciiTheme="majorHAnsi" w:eastAsia="Times New Roman" w:hAnsiTheme="majorHAnsi" w:cstheme="majorHAnsi"/>
          <w:color w:val="333333"/>
          <w:sz w:val="24"/>
          <w:szCs w:val="24"/>
        </w:rPr>
        <w:t xml:space="preserve">ollows the noun in noun groups </w:t>
      </w:r>
      <w:r w:rsidRPr="009B1145">
        <w:rPr>
          <w:rFonts w:asciiTheme="majorHAnsi" w:eastAsia="Times New Roman" w:hAnsiTheme="majorHAnsi" w:cstheme="majorHAnsi"/>
          <w:color w:val="333333"/>
          <w:sz w:val="24"/>
          <w:szCs w:val="24"/>
        </w:rPr>
        <w:t>(Shoebottom, 2015)</w:t>
      </w:r>
      <w:r w:rsidR="006B5D90" w:rsidRPr="009B1145">
        <w:rPr>
          <w:rFonts w:asciiTheme="majorHAnsi" w:eastAsia="Times New Roman" w:hAnsiTheme="majorHAnsi" w:cstheme="majorHAnsi"/>
          <w:color w:val="333333"/>
          <w:sz w:val="24"/>
          <w:szCs w:val="24"/>
        </w:rPr>
        <w:t xml:space="preserve">. </w:t>
      </w:r>
      <w:r w:rsidRPr="009B1145">
        <w:rPr>
          <w:rFonts w:asciiTheme="majorHAnsi" w:eastAsia="Times New Roman" w:hAnsiTheme="majorHAnsi" w:cstheme="majorHAnsi"/>
          <w:color w:val="333333"/>
          <w:sz w:val="24"/>
          <w:szCs w:val="24"/>
        </w:rPr>
        <w:t xml:space="preserve">Also, </w:t>
      </w:r>
      <w:r w:rsidR="00F9773B" w:rsidRPr="009B1145">
        <w:rPr>
          <w:rFonts w:asciiTheme="majorHAnsi" w:eastAsia="Times New Roman" w:hAnsiTheme="majorHAnsi" w:cstheme="majorHAnsi"/>
          <w:color w:val="333333"/>
          <w:sz w:val="24"/>
          <w:szCs w:val="24"/>
        </w:rPr>
        <w:t xml:space="preserve">since </w:t>
      </w:r>
      <w:r w:rsidRPr="009B1145">
        <w:rPr>
          <w:rFonts w:asciiTheme="majorHAnsi" w:eastAsia="Times New Roman" w:hAnsiTheme="majorHAnsi" w:cstheme="majorHAnsi"/>
          <w:color w:val="333333"/>
          <w:sz w:val="24"/>
          <w:szCs w:val="24"/>
        </w:rPr>
        <w:t xml:space="preserve">adverbs with the ending ’ly’ are rarely used in Arabic, </w:t>
      </w:r>
      <w:r w:rsidR="00F9773B" w:rsidRPr="009B1145">
        <w:rPr>
          <w:rFonts w:asciiTheme="majorHAnsi" w:eastAsia="Times New Roman" w:hAnsiTheme="majorHAnsi" w:cstheme="majorHAnsi"/>
          <w:color w:val="333333"/>
          <w:sz w:val="24"/>
          <w:szCs w:val="24"/>
        </w:rPr>
        <w:t xml:space="preserve">students </w:t>
      </w:r>
      <w:r w:rsidRPr="009B1145">
        <w:rPr>
          <w:rFonts w:asciiTheme="majorHAnsi" w:eastAsia="Times New Roman" w:hAnsiTheme="majorHAnsi" w:cstheme="majorHAnsi"/>
          <w:color w:val="333333"/>
          <w:sz w:val="24"/>
          <w:szCs w:val="24"/>
        </w:rPr>
        <w:t>tend to add the suffix</w:t>
      </w:r>
      <w:r w:rsidR="006B5D90" w:rsidRPr="009B1145">
        <w:rPr>
          <w:rFonts w:asciiTheme="majorHAnsi" w:eastAsia="Times New Roman" w:hAnsiTheme="majorHAnsi" w:cstheme="majorHAnsi"/>
          <w:color w:val="333333"/>
          <w:sz w:val="24"/>
          <w:szCs w:val="24"/>
        </w:rPr>
        <w:t xml:space="preserve"> ‘</w:t>
      </w:r>
      <w:proofErr w:type="spellStart"/>
      <w:r w:rsidR="006B5D90" w:rsidRPr="009B1145">
        <w:rPr>
          <w:rFonts w:asciiTheme="majorHAnsi" w:eastAsia="Times New Roman" w:hAnsiTheme="majorHAnsi" w:cstheme="majorHAnsi"/>
          <w:color w:val="333333"/>
          <w:sz w:val="24"/>
          <w:szCs w:val="24"/>
        </w:rPr>
        <w:t>i</w:t>
      </w:r>
      <w:proofErr w:type="spellEnd"/>
      <w:r w:rsidR="006B5D90" w:rsidRPr="009B1145">
        <w:rPr>
          <w:rFonts w:asciiTheme="majorHAnsi" w:eastAsia="Times New Roman" w:hAnsiTheme="majorHAnsi" w:cstheme="majorHAnsi"/>
          <w:color w:val="333333"/>
          <w:sz w:val="24"/>
          <w:szCs w:val="24"/>
        </w:rPr>
        <w:t xml:space="preserve">’ which may pose a problem </w:t>
      </w:r>
      <w:r w:rsidRPr="009B1145">
        <w:rPr>
          <w:rFonts w:asciiTheme="majorHAnsi" w:eastAsia="Times New Roman" w:hAnsiTheme="majorHAnsi" w:cstheme="majorHAnsi"/>
          <w:color w:val="333333"/>
          <w:sz w:val="24"/>
          <w:szCs w:val="24"/>
        </w:rPr>
        <w:t>(Dickins, Hervey &amp; Higgins, 2002)</w:t>
      </w:r>
      <w:r w:rsidR="006B5D90" w:rsidRPr="009B1145">
        <w:rPr>
          <w:rFonts w:asciiTheme="majorHAnsi" w:eastAsia="Times New Roman" w:hAnsiTheme="majorHAnsi" w:cstheme="majorHAnsi"/>
          <w:color w:val="333333"/>
          <w:sz w:val="24"/>
          <w:szCs w:val="24"/>
        </w:rPr>
        <w:t>.</w:t>
      </w:r>
      <w:r w:rsidRPr="009B1145">
        <w:rPr>
          <w:rFonts w:asciiTheme="majorHAnsi" w:eastAsia="Times New Roman" w:hAnsiTheme="majorHAnsi" w:cstheme="majorHAnsi"/>
          <w:color w:val="333333"/>
          <w:sz w:val="24"/>
          <w:szCs w:val="24"/>
        </w:rPr>
        <w:t xml:space="preserve"> </w:t>
      </w:r>
      <w:r w:rsidR="00F9773B" w:rsidRPr="009B1145">
        <w:rPr>
          <w:rFonts w:asciiTheme="majorHAnsi" w:eastAsia="Times New Roman" w:hAnsiTheme="majorHAnsi" w:cstheme="majorHAnsi"/>
          <w:color w:val="333333"/>
          <w:sz w:val="24"/>
          <w:szCs w:val="24"/>
        </w:rPr>
        <w:t xml:space="preserve">In addition, </w:t>
      </w:r>
      <w:r w:rsidR="006B5D90" w:rsidRPr="009B1145">
        <w:rPr>
          <w:rFonts w:asciiTheme="majorHAnsi" w:eastAsia="Times New Roman" w:hAnsiTheme="majorHAnsi" w:cstheme="majorHAnsi"/>
          <w:color w:val="333333"/>
          <w:sz w:val="24"/>
          <w:szCs w:val="24"/>
        </w:rPr>
        <w:t>there are</w:t>
      </w:r>
      <w:r w:rsidRPr="009B1145">
        <w:rPr>
          <w:rFonts w:asciiTheme="majorHAnsi" w:eastAsia="Times New Roman" w:hAnsiTheme="majorHAnsi" w:cstheme="majorHAnsi"/>
          <w:color w:val="333333"/>
          <w:sz w:val="24"/>
          <w:szCs w:val="24"/>
        </w:rPr>
        <w:t xml:space="preserve"> no modal verbs used in Arabic which could </w:t>
      </w:r>
      <w:r w:rsidR="006B5D90" w:rsidRPr="009B1145">
        <w:rPr>
          <w:rFonts w:asciiTheme="majorHAnsi" w:eastAsia="Times New Roman" w:hAnsiTheme="majorHAnsi" w:cstheme="majorHAnsi"/>
          <w:color w:val="333333"/>
          <w:sz w:val="24"/>
          <w:szCs w:val="24"/>
        </w:rPr>
        <w:t>also be challenging (Shoebottom, 2015).</w:t>
      </w:r>
    </w:p>
    <w:p w:rsidR="007231EA" w:rsidRPr="009B1145" w:rsidRDefault="00F9773B" w:rsidP="007231EA">
      <w:pPr>
        <w:jc w:val="both"/>
        <w:rPr>
          <w:rFonts w:asciiTheme="majorHAnsi" w:eastAsia="Times New Roman" w:hAnsiTheme="majorHAnsi" w:cstheme="majorHAnsi"/>
          <w:color w:val="333333"/>
          <w:sz w:val="24"/>
          <w:szCs w:val="24"/>
        </w:rPr>
      </w:pPr>
      <w:r w:rsidRPr="009B1145">
        <w:rPr>
          <w:rFonts w:asciiTheme="majorHAnsi" w:eastAsia="Times New Roman" w:hAnsiTheme="majorHAnsi" w:cstheme="majorHAnsi"/>
          <w:color w:val="333333"/>
          <w:sz w:val="24"/>
          <w:szCs w:val="24"/>
        </w:rPr>
        <w:t xml:space="preserve">In this unit, </w:t>
      </w:r>
      <w:r w:rsidR="007556C0" w:rsidRPr="009B1145">
        <w:rPr>
          <w:rFonts w:asciiTheme="majorHAnsi" w:eastAsia="Times New Roman" w:hAnsiTheme="majorHAnsi" w:cstheme="majorHAnsi"/>
          <w:color w:val="333333"/>
          <w:sz w:val="24"/>
          <w:szCs w:val="24"/>
        </w:rPr>
        <w:t>the teac</w:t>
      </w:r>
      <w:r w:rsidRPr="009B1145">
        <w:rPr>
          <w:rFonts w:asciiTheme="majorHAnsi" w:eastAsia="Times New Roman" w:hAnsiTheme="majorHAnsi" w:cstheme="majorHAnsi"/>
          <w:color w:val="333333"/>
          <w:sz w:val="24"/>
          <w:szCs w:val="24"/>
        </w:rPr>
        <w:t xml:space="preserve">her needs to take into account </w:t>
      </w:r>
      <w:r w:rsidR="004E2D19" w:rsidRPr="009B1145">
        <w:rPr>
          <w:rFonts w:asciiTheme="majorHAnsi" w:eastAsia="Times New Roman" w:hAnsiTheme="majorHAnsi" w:cstheme="majorHAnsi"/>
          <w:color w:val="333333"/>
          <w:sz w:val="24"/>
          <w:szCs w:val="24"/>
        </w:rPr>
        <w:t>collaborative group work</w:t>
      </w:r>
      <w:r w:rsidR="007556C0" w:rsidRPr="009B1145">
        <w:rPr>
          <w:rFonts w:asciiTheme="majorHAnsi" w:eastAsia="Times New Roman" w:hAnsiTheme="majorHAnsi" w:cstheme="majorHAnsi"/>
          <w:color w:val="333333"/>
          <w:sz w:val="24"/>
          <w:szCs w:val="24"/>
        </w:rPr>
        <w:t xml:space="preserve">, peer support and scaffolding </w:t>
      </w:r>
      <w:r w:rsidRPr="009B1145">
        <w:rPr>
          <w:rFonts w:asciiTheme="majorHAnsi" w:eastAsia="Times New Roman" w:hAnsiTheme="majorHAnsi" w:cstheme="majorHAnsi"/>
          <w:color w:val="333333"/>
          <w:sz w:val="24"/>
          <w:szCs w:val="24"/>
        </w:rPr>
        <w:t>at points of need. I</w:t>
      </w:r>
      <w:r w:rsidR="007556C0" w:rsidRPr="009B1145">
        <w:rPr>
          <w:rFonts w:asciiTheme="majorHAnsi" w:eastAsia="Times New Roman" w:hAnsiTheme="majorHAnsi" w:cstheme="majorHAnsi"/>
          <w:color w:val="333333"/>
          <w:sz w:val="24"/>
          <w:szCs w:val="24"/>
        </w:rPr>
        <w:t xml:space="preserve">n the </w:t>
      </w:r>
      <w:r w:rsidRPr="009B1145">
        <w:rPr>
          <w:rFonts w:asciiTheme="majorHAnsi" w:eastAsia="Times New Roman" w:hAnsiTheme="majorHAnsi" w:cstheme="majorHAnsi"/>
          <w:color w:val="333333"/>
          <w:sz w:val="24"/>
          <w:szCs w:val="24"/>
        </w:rPr>
        <w:t xml:space="preserve">‘building the field’ </w:t>
      </w:r>
      <w:r w:rsidR="004E2D19" w:rsidRPr="009B1145">
        <w:rPr>
          <w:rFonts w:asciiTheme="majorHAnsi" w:eastAsia="Times New Roman" w:hAnsiTheme="majorHAnsi" w:cstheme="majorHAnsi"/>
          <w:color w:val="333333"/>
          <w:sz w:val="24"/>
          <w:szCs w:val="24"/>
        </w:rPr>
        <w:t>stage of the teaching and learning cycle</w:t>
      </w:r>
      <w:r w:rsidR="007556C0" w:rsidRPr="009B1145">
        <w:rPr>
          <w:rFonts w:asciiTheme="majorHAnsi" w:eastAsia="Times New Roman" w:hAnsiTheme="majorHAnsi" w:cstheme="majorHAnsi"/>
          <w:color w:val="333333"/>
          <w:sz w:val="24"/>
          <w:szCs w:val="24"/>
        </w:rPr>
        <w:t>, the teacher will need to determine the students’</w:t>
      </w:r>
      <w:r w:rsidR="004E2D19" w:rsidRPr="009B1145">
        <w:rPr>
          <w:rFonts w:asciiTheme="majorHAnsi" w:eastAsia="Times New Roman" w:hAnsiTheme="majorHAnsi" w:cstheme="majorHAnsi"/>
          <w:color w:val="333333"/>
          <w:sz w:val="24"/>
          <w:szCs w:val="24"/>
        </w:rPr>
        <w:t xml:space="preserve"> prior knowledge and </w:t>
      </w:r>
      <w:r w:rsidR="007556C0" w:rsidRPr="009B1145">
        <w:rPr>
          <w:rFonts w:asciiTheme="majorHAnsi" w:eastAsia="Times New Roman" w:hAnsiTheme="majorHAnsi" w:cstheme="majorHAnsi"/>
          <w:color w:val="333333"/>
          <w:sz w:val="24"/>
          <w:szCs w:val="24"/>
        </w:rPr>
        <w:t>familiarity</w:t>
      </w:r>
      <w:r w:rsidR="004E2D19" w:rsidRPr="009B1145">
        <w:rPr>
          <w:rFonts w:asciiTheme="majorHAnsi" w:eastAsia="Times New Roman" w:hAnsiTheme="majorHAnsi" w:cstheme="majorHAnsi"/>
          <w:color w:val="333333"/>
          <w:sz w:val="24"/>
          <w:szCs w:val="24"/>
        </w:rPr>
        <w:t xml:space="preserve"> </w:t>
      </w:r>
      <w:r w:rsidR="007556C0" w:rsidRPr="009B1145">
        <w:rPr>
          <w:rFonts w:asciiTheme="majorHAnsi" w:eastAsia="Times New Roman" w:hAnsiTheme="majorHAnsi" w:cstheme="majorHAnsi"/>
          <w:color w:val="333333"/>
          <w:sz w:val="24"/>
          <w:szCs w:val="24"/>
        </w:rPr>
        <w:t>with</w:t>
      </w:r>
      <w:r w:rsidR="004E2D19" w:rsidRPr="009B1145">
        <w:rPr>
          <w:rFonts w:asciiTheme="majorHAnsi" w:eastAsia="Times New Roman" w:hAnsiTheme="majorHAnsi" w:cstheme="majorHAnsi"/>
          <w:color w:val="333333"/>
          <w:sz w:val="24"/>
          <w:szCs w:val="24"/>
        </w:rPr>
        <w:t xml:space="preserve"> </w:t>
      </w:r>
      <w:r w:rsidR="007556C0" w:rsidRPr="009B1145">
        <w:rPr>
          <w:rFonts w:asciiTheme="majorHAnsi" w:eastAsia="Times New Roman" w:hAnsiTheme="majorHAnsi" w:cstheme="majorHAnsi"/>
          <w:color w:val="333333"/>
          <w:sz w:val="24"/>
          <w:szCs w:val="24"/>
        </w:rPr>
        <w:t xml:space="preserve">the structure and language of </w:t>
      </w:r>
      <w:r w:rsidR="00BA4FD6" w:rsidRPr="009B1145">
        <w:rPr>
          <w:rFonts w:asciiTheme="majorHAnsi" w:eastAsia="Times New Roman" w:hAnsiTheme="majorHAnsi" w:cstheme="majorHAnsi"/>
          <w:color w:val="333333"/>
          <w:sz w:val="24"/>
          <w:szCs w:val="24"/>
        </w:rPr>
        <w:t xml:space="preserve">various </w:t>
      </w:r>
      <w:r w:rsidR="007556C0" w:rsidRPr="009B1145">
        <w:rPr>
          <w:rFonts w:asciiTheme="majorHAnsi" w:eastAsia="Times New Roman" w:hAnsiTheme="majorHAnsi" w:cstheme="majorHAnsi"/>
          <w:color w:val="333333"/>
          <w:sz w:val="24"/>
          <w:szCs w:val="24"/>
        </w:rPr>
        <w:t xml:space="preserve">instructional </w:t>
      </w:r>
      <w:r w:rsidR="00BA4FD6" w:rsidRPr="009B1145">
        <w:rPr>
          <w:rFonts w:asciiTheme="majorHAnsi" w:eastAsia="Times New Roman" w:hAnsiTheme="majorHAnsi" w:cstheme="majorHAnsi"/>
          <w:color w:val="333333"/>
          <w:sz w:val="24"/>
          <w:szCs w:val="24"/>
        </w:rPr>
        <w:t xml:space="preserve">or procedural </w:t>
      </w:r>
      <w:r w:rsidR="007556C0" w:rsidRPr="009B1145">
        <w:rPr>
          <w:rFonts w:asciiTheme="majorHAnsi" w:eastAsia="Times New Roman" w:hAnsiTheme="majorHAnsi" w:cstheme="majorHAnsi"/>
          <w:color w:val="333333"/>
          <w:sz w:val="24"/>
          <w:szCs w:val="24"/>
        </w:rPr>
        <w:t>texts, including the students’</w:t>
      </w:r>
      <w:r w:rsidR="004E2D19" w:rsidRPr="009B1145">
        <w:rPr>
          <w:rFonts w:asciiTheme="majorHAnsi" w:eastAsia="Times New Roman" w:hAnsiTheme="majorHAnsi" w:cstheme="majorHAnsi"/>
          <w:color w:val="333333"/>
          <w:sz w:val="24"/>
          <w:szCs w:val="24"/>
        </w:rPr>
        <w:t xml:space="preserve"> </w:t>
      </w:r>
      <w:r w:rsidR="007556C0" w:rsidRPr="009B1145">
        <w:rPr>
          <w:rFonts w:asciiTheme="majorHAnsi" w:eastAsia="Times New Roman" w:hAnsiTheme="majorHAnsi" w:cstheme="majorHAnsi"/>
          <w:color w:val="333333"/>
          <w:sz w:val="24"/>
          <w:szCs w:val="24"/>
        </w:rPr>
        <w:t>cultural knowledge</w:t>
      </w:r>
      <w:r w:rsidR="004E2D19" w:rsidRPr="009B1145">
        <w:rPr>
          <w:rFonts w:asciiTheme="majorHAnsi" w:eastAsia="Times New Roman" w:hAnsiTheme="majorHAnsi" w:cstheme="majorHAnsi"/>
          <w:color w:val="333333"/>
          <w:sz w:val="24"/>
          <w:szCs w:val="24"/>
        </w:rPr>
        <w:t xml:space="preserve"> </w:t>
      </w:r>
      <w:r w:rsidR="007556C0" w:rsidRPr="009B1145">
        <w:rPr>
          <w:rFonts w:asciiTheme="majorHAnsi" w:eastAsia="Times New Roman" w:hAnsiTheme="majorHAnsi" w:cstheme="majorHAnsi"/>
          <w:color w:val="333333"/>
          <w:sz w:val="24"/>
          <w:szCs w:val="24"/>
        </w:rPr>
        <w:t>of</w:t>
      </w:r>
      <w:r w:rsidR="004E2D19" w:rsidRPr="009B1145">
        <w:rPr>
          <w:rFonts w:asciiTheme="majorHAnsi" w:eastAsia="Times New Roman" w:hAnsiTheme="majorHAnsi" w:cstheme="majorHAnsi"/>
          <w:color w:val="333333"/>
          <w:sz w:val="24"/>
          <w:szCs w:val="24"/>
        </w:rPr>
        <w:t xml:space="preserve"> Australian cuisine</w:t>
      </w:r>
      <w:r w:rsidRPr="009B1145">
        <w:rPr>
          <w:rFonts w:asciiTheme="majorHAnsi" w:eastAsia="Times New Roman" w:hAnsiTheme="majorHAnsi" w:cstheme="majorHAnsi"/>
          <w:color w:val="333333"/>
          <w:sz w:val="24"/>
          <w:szCs w:val="24"/>
        </w:rPr>
        <w:t xml:space="preserve"> – </w:t>
      </w:r>
      <w:r w:rsidR="00665253" w:rsidRPr="009B1145">
        <w:rPr>
          <w:rFonts w:asciiTheme="majorHAnsi" w:eastAsia="Times New Roman" w:hAnsiTheme="majorHAnsi" w:cstheme="majorHAnsi"/>
          <w:color w:val="333333"/>
          <w:sz w:val="24"/>
          <w:szCs w:val="24"/>
        </w:rPr>
        <w:t>in particular, the hamburger</w:t>
      </w:r>
      <w:r w:rsidR="007556C0" w:rsidRPr="009B1145">
        <w:rPr>
          <w:rFonts w:asciiTheme="majorHAnsi" w:eastAsia="Times New Roman" w:hAnsiTheme="majorHAnsi" w:cstheme="majorHAnsi"/>
          <w:color w:val="333333"/>
          <w:sz w:val="24"/>
          <w:szCs w:val="24"/>
        </w:rPr>
        <w:t>.</w:t>
      </w:r>
      <w:r w:rsidR="007231EA" w:rsidRPr="009B1145">
        <w:rPr>
          <w:rFonts w:asciiTheme="majorHAnsi" w:eastAsia="Times New Roman" w:hAnsiTheme="majorHAnsi" w:cstheme="majorHAnsi"/>
          <w:color w:val="333333"/>
          <w:sz w:val="24"/>
          <w:szCs w:val="24"/>
        </w:rPr>
        <w:t xml:space="preserve"> Also, </w:t>
      </w:r>
      <w:r w:rsidR="004C7A03" w:rsidRPr="009B1145">
        <w:rPr>
          <w:rFonts w:asciiTheme="majorHAnsi" w:eastAsia="Times New Roman" w:hAnsiTheme="majorHAnsi" w:cstheme="majorHAnsi"/>
          <w:color w:val="333333"/>
          <w:sz w:val="24"/>
          <w:szCs w:val="24"/>
        </w:rPr>
        <w:t>w</w:t>
      </w:r>
      <w:r w:rsidRPr="009B1145">
        <w:rPr>
          <w:rFonts w:asciiTheme="majorHAnsi" w:eastAsia="Times New Roman" w:hAnsiTheme="majorHAnsi" w:cstheme="majorHAnsi"/>
          <w:color w:val="333333"/>
          <w:sz w:val="24"/>
          <w:szCs w:val="24"/>
        </w:rPr>
        <w:t>hile</w:t>
      </w:r>
      <w:r w:rsidR="007231EA" w:rsidRPr="009B1145">
        <w:rPr>
          <w:rFonts w:asciiTheme="majorHAnsi" w:eastAsia="Times New Roman" w:hAnsiTheme="majorHAnsi" w:cstheme="majorHAnsi"/>
          <w:color w:val="333333"/>
          <w:sz w:val="24"/>
          <w:szCs w:val="24"/>
        </w:rPr>
        <w:t xml:space="preserve"> the activities in this unit tend to focus on writing, listening and speaking, students’ reading comprehension and decoding skills need to be supported in order for </w:t>
      </w:r>
      <w:r w:rsidRPr="009B1145">
        <w:rPr>
          <w:rFonts w:asciiTheme="majorHAnsi" w:eastAsia="Times New Roman" w:hAnsiTheme="majorHAnsi" w:cstheme="majorHAnsi"/>
          <w:color w:val="333333"/>
          <w:sz w:val="24"/>
          <w:szCs w:val="24"/>
        </w:rPr>
        <w:t xml:space="preserve">them </w:t>
      </w:r>
      <w:r w:rsidR="007231EA" w:rsidRPr="009B1145">
        <w:rPr>
          <w:rFonts w:asciiTheme="majorHAnsi" w:eastAsia="Times New Roman" w:hAnsiTheme="majorHAnsi" w:cstheme="majorHAnsi"/>
          <w:color w:val="333333"/>
          <w:sz w:val="24"/>
          <w:szCs w:val="24"/>
        </w:rPr>
        <w:t>to progre</w:t>
      </w:r>
      <w:r w:rsidRPr="009B1145">
        <w:rPr>
          <w:rFonts w:asciiTheme="majorHAnsi" w:eastAsia="Times New Roman" w:hAnsiTheme="majorHAnsi" w:cstheme="majorHAnsi"/>
          <w:color w:val="333333"/>
          <w:sz w:val="24"/>
          <w:szCs w:val="24"/>
        </w:rPr>
        <w:t xml:space="preserve">ss to the next stage of the </w:t>
      </w:r>
      <w:r w:rsidR="007231EA" w:rsidRPr="009B1145">
        <w:rPr>
          <w:rFonts w:asciiTheme="majorHAnsi" w:eastAsia="Times New Roman" w:hAnsiTheme="majorHAnsi" w:cstheme="majorHAnsi"/>
          <w:i/>
          <w:color w:val="333333"/>
          <w:sz w:val="24"/>
          <w:szCs w:val="24"/>
        </w:rPr>
        <w:t xml:space="preserve">EAL Developmental Continuum </w:t>
      </w:r>
      <w:r w:rsidR="004C7A03" w:rsidRPr="009B1145">
        <w:rPr>
          <w:rFonts w:asciiTheme="majorHAnsi" w:eastAsia="Times New Roman" w:hAnsiTheme="majorHAnsi" w:cstheme="majorHAnsi"/>
          <w:i/>
          <w:color w:val="333333"/>
          <w:sz w:val="24"/>
          <w:szCs w:val="24"/>
        </w:rPr>
        <w:t>P-10.</w:t>
      </w:r>
    </w:p>
    <w:p w:rsidR="009B1145" w:rsidRPr="009362B4" w:rsidRDefault="009B1145" w:rsidP="004E2D19">
      <w:pPr>
        <w:rPr>
          <w:rFonts w:asciiTheme="majorHAnsi" w:hAnsiTheme="majorHAnsi" w:cstheme="majorHAnsi"/>
          <w:b/>
        </w:rPr>
      </w:pPr>
    </w:p>
    <w:p w:rsidR="004E2D19" w:rsidRPr="009362B4" w:rsidRDefault="006B5D90" w:rsidP="004E2D19">
      <w:pPr>
        <w:spacing w:before="120"/>
        <w:rPr>
          <w:rFonts w:asciiTheme="majorHAnsi" w:hAnsiTheme="majorHAnsi" w:cstheme="majorHAnsi"/>
          <w:b/>
          <w:lang w:val="en-US" w:eastAsia="en-US"/>
        </w:rPr>
      </w:pPr>
      <w:r w:rsidRPr="009362B4">
        <w:rPr>
          <w:rFonts w:asciiTheme="majorHAnsi" w:hAnsiTheme="majorHAnsi" w:cstheme="majorHAnsi"/>
          <w:b/>
          <w:lang w:val="en-US" w:eastAsia="en-US"/>
        </w:rPr>
        <w:t>Main genre focus</w:t>
      </w:r>
      <w:r w:rsidR="004E2D19" w:rsidRPr="009362B4">
        <w:rPr>
          <w:rFonts w:asciiTheme="majorHAnsi" w:hAnsiTheme="majorHAnsi" w:cstheme="majorHAnsi"/>
          <w:b/>
          <w:lang w:val="en-US" w:eastAsia="en-US"/>
        </w:rPr>
        <w:t xml:space="preserve">: </w:t>
      </w:r>
      <w:r w:rsidR="004E2D19" w:rsidRPr="009362B4">
        <w:rPr>
          <w:rFonts w:asciiTheme="majorHAnsi" w:hAnsiTheme="majorHAnsi" w:cstheme="majorHAnsi"/>
          <w:lang w:val="en-US" w:eastAsia="en-US"/>
        </w:rPr>
        <w:t>Procedure</w:t>
      </w:r>
      <w:r w:rsidRPr="009362B4">
        <w:rPr>
          <w:rFonts w:asciiTheme="majorHAnsi" w:hAnsiTheme="majorHAnsi" w:cstheme="majorHAnsi"/>
          <w:lang w:val="en-US" w:eastAsia="en-US"/>
        </w:rPr>
        <w:t xml:space="preserve"> (recipe)</w:t>
      </w:r>
    </w:p>
    <w:p w:rsidR="004E2D19" w:rsidRPr="009362B4" w:rsidRDefault="00665253" w:rsidP="004E2D19">
      <w:pPr>
        <w:jc w:val="both"/>
        <w:rPr>
          <w:rFonts w:asciiTheme="majorHAnsi" w:eastAsia="Times New Roman" w:hAnsiTheme="majorHAnsi" w:cstheme="majorHAnsi"/>
          <w:color w:val="333333"/>
        </w:rPr>
      </w:pPr>
      <w:r w:rsidRPr="009362B4">
        <w:rPr>
          <w:rFonts w:asciiTheme="majorHAnsi" w:eastAsia="Times New Roman" w:hAnsiTheme="majorHAnsi" w:cstheme="majorHAnsi"/>
          <w:color w:val="333333"/>
        </w:rPr>
        <w:t>The core proc</w:t>
      </w:r>
      <w:r w:rsidR="0069655F" w:rsidRPr="009362B4">
        <w:rPr>
          <w:rFonts w:asciiTheme="majorHAnsi" w:eastAsia="Times New Roman" w:hAnsiTheme="majorHAnsi" w:cstheme="majorHAnsi"/>
          <w:color w:val="333333"/>
        </w:rPr>
        <w:t xml:space="preserve">edure </w:t>
      </w:r>
      <w:r w:rsidRPr="009362B4">
        <w:rPr>
          <w:rFonts w:asciiTheme="majorHAnsi" w:eastAsia="Times New Roman" w:hAnsiTheme="majorHAnsi" w:cstheme="majorHAnsi"/>
          <w:color w:val="333333"/>
        </w:rPr>
        <w:t xml:space="preserve">text (recipe) displays a series of steps leading to an end product. </w:t>
      </w:r>
    </w:p>
    <w:p w:rsidR="004E2D19" w:rsidRPr="009362B4" w:rsidRDefault="006B5D90" w:rsidP="004E2D19">
      <w:pPr>
        <w:jc w:val="both"/>
        <w:rPr>
          <w:rFonts w:asciiTheme="majorHAnsi" w:eastAsia="Times New Roman" w:hAnsiTheme="majorHAnsi" w:cstheme="majorHAnsi"/>
          <w:color w:val="333333"/>
        </w:rPr>
      </w:pPr>
      <w:r w:rsidRPr="009362B4">
        <w:rPr>
          <w:rFonts w:asciiTheme="majorHAnsi" w:eastAsia="Times New Roman" w:hAnsiTheme="majorHAnsi" w:cstheme="majorHAnsi"/>
          <w:color w:val="333333"/>
        </w:rPr>
        <w:t>The challenge for written language is to write a text using precise, detailed language in order to have a participant perform the instructions. This challenges the students to include details via e</w:t>
      </w:r>
      <w:r w:rsidR="004E2D19" w:rsidRPr="009362B4">
        <w:rPr>
          <w:rFonts w:asciiTheme="majorHAnsi" w:eastAsia="Times New Roman" w:hAnsiTheme="majorHAnsi" w:cstheme="majorHAnsi"/>
          <w:color w:val="333333"/>
        </w:rPr>
        <w:t>xpanded noun gr</w:t>
      </w:r>
      <w:r w:rsidR="00F9773B" w:rsidRPr="009362B4">
        <w:rPr>
          <w:rFonts w:asciiTheme="majorHAnsi" w:eastAsia="Times New Roman" w:hAnsiTheme="majorHAnsi" w:cstheme="majorHAnsi"/>
          <w:color w:val="333333"/>
        </w:rPr>
        <w:t xml:space="preserve">oups, adverbials, preposition </w:t>
      </w:r>
      <w:r w:rsidR="004E2D19" w:rsidRPr="009362B4">
        <w:rPr>
          <w:rFonts w:asciiTheme="majorHAnsi" w:eastAsia="Times New Roman" w:hAnsiTheme="majorHAnsi" w:cstheme="majorHAnsi"/>
          <w:color w:val="333333"/>
        </w:rPr>
        <w:t xml:space="preserve">phrases and conditionals rather than writing in basic </w:t>
      </w:r>
      <w:r w:rsidRPr="009362B4">
        <w:rPr>
          <w:rFonts w:asciiTheme="majorHAnsi" w:eastAsia="Times New Roman" w:hAnsiTheme="majorHAnsi" w:cstheme="majorHAnsi"/>
          <w:color w:val="333333"/>
        </w:rPr>
        <w:t xml:space="preserve">simple </w:t>
      </w:r>
      <w:r w:rsidR="004E2D19" w:rsidRPr="009362B4">
        <w:rPr>
          <w:rFonts w:asciiTheme="majorHAnsi" w:eastAsia="Times New Roman" w:hAnsiTheme="majorHAnsi" w:cstheme="majorHAnsi"/>
          <w:color w:val="333333"/>
        </w:rPr>
        <w:t>sentences.</w:t>
      </w:r>
    </w:p>
    <w:p w:rsidR="003A3EEB" w:rsidRPr="009362B4" w:rsidRDefault="003A3EEB">
      <w:pPr>
        <w:spacing w:after="0"/>
        <w:rPr>
          <w:rFonts w:asciiTheme="majorHAnsi" w:hAnsiTheme="majorHAnsi" w:cstheme="majorHAnsi"/>
        </w:rPr>
      </w:pPr>
      <w:r w:rsidRPr="009362B4">
        <w:rPr>
          <w:rFonts w:asciiTheme="majorHAnsi" w:hAnsiTheme="majorHAnsi" w:cstheme="majorHAnsi"/>
        </w:rPr>
        <w:br w:type="page"/>
      </w:r>
    </w:p>
    <w:tbl>
      <w:tblPr>
        <w:tblW w:w="5000" w:type="pct"/>
        <w:tblBorders>
          <w:top w:val="nil"/>
          <w:left w:val="nil"/>
          <w:bottom w:val="nil"/>
          <w:right w:val="nil"/>
        </w:tblBorders>
        <w:tblLook w:val="0000" w:firstRow="0" w:lastRow="0" w:firstColumn="0" w:lastColumn="0" w:noHBand="0" w:noVBand="0"/>
      </w:tblPr>
      <w:tblGrid>
        <w:gridCol w:w="710"/>
        <w:gridCol w:w="2663"/>
        <w:gridCol w:w="1125"/>
        <w:gridCol w:w="4517"/>
        <w:gridCol w:w="1138"/>
        <w:gridCol w:w="855"/>
        <w:gridCol w:w="31"/>
        <w:gridCol w:w="563"/>
        <w:gridCol w:w="261"/>
        <w:gridCol w:w="855"/>
        <w:gridCol w:w="347"/>
        <w:gridCol w:w="507"/>
        <w:gridCol w:w="855"/>
        <w:gridCol w:w="947"/>
      </w:tblGrid>
      <w:tr w:rsidR="00D75C9F" w:rsidRPr="004A24EA" w:rsidTr="00824397">
        <w:trPr>
          <w:trHeight w:val="704"/>
        </w:trPr>
        <w:tc>
          <w:tcPr>
            <w:tcW w:w="1097" w:type="pct"/>
            <w:gridSpan w:val="2"/>
            <w:tcBorders>
              <w:top w:val="single" w:sz="2" w:space="0" w:color="000000"/>
              <w:left w:val="single" w:sz="2" w:space="0" w:color="000000"/>
              <w:bottom w:val="single" w:sz="2" w:space="0" w:color="000000"/>
              <w:right w:val="single" w:sz="2" w:space="0" w:color="000000"/>
            </w:tcBorders>
            <w:vAlign w:val="center"/>
          </w:tcPr>
          <w:p w:rsidR="00D75C9F" w:rsidRDefault="00D75C9F" w:rsidP="00D13A01">
            <w:pPr>
              <w:pStyle w:val="Default"/>
              <w:rPr>
                <w:rFonts w:ascii="Arial" w:hAnsi="Arial" w:cs="Arial"/>
                <w:b/>
                <w:bCs/>
                <w:sz w:val="15"/>
                <w:szCs w:val="15"/>
              </w:rPr>
            </w:pPr>
            <w:r>
              <w:rPr>
                <w:rFonts w:ascii="Arial" w:hAnsi="Arial" w:cs="Arial"/>
                <w:b/>
                <w:bCs/>
                <w:sz w:val="15"/>
                <w:szCs w:val="15"/>
              </w:rPr>
              <w:lastRenderedPageBreak/>
              <w:t>Year: 7</w:t>
            </w:r>
          </w:p>
          <w:p w:rsidR="00D75C9F" w:rsidRPr="00193C55" w:rsidRDefault="00D75C9F" w:rsidP="00D13A01">
            <w:pPr>
              <w:pStyle w:val="Default"/>
              <w:rPr>
                <w:rFonts w:ascii="Arial" w:hAnsi="Arial" w:cs="Arial"/>
                <w:bCs/>
                <w:sz w:val="15"/>
                <w:szCs w:val="15"/>
              </w:rPr>
            </w:pPr>
            <w:r>
              <w:rPr>
                <w:rFonts w:ascii="Arial" w:hAnsi="Arial" w:cs="Arial"/>
                <w:b/>
                <w:bCs/>
                <w:sz w:val="15"/>
                <w:szCs w:val="15"/>
              </w:rPr>
              <w:t xml:space="preserve">VC Level: </w:t>
            </w:r>
            <w:r w:rsidRPr="00193C55">
              <w:rPr>
                <w:rFonts w:ascii="Arial" w:hAnsi="Arial" w:cs="Arial"/>
                <w:bCs/>
                <w:sz w:val="15"/>
                <w:szCs w:val="15"/>
              </w:rPr>
              <w:t>7 English</w:t>
            </w:r>
          </w:p>
          <w:p w:rsidR="00D75C9F" w:rsidRPr="00193C55" w:rsidRDefault="00D75C9F" w:rsidP="00D13A01">
            <w:pPr>
              <w:pStyle w:val="Default"/>
              <w:rPr>
                <w:rFonts w:ascii="Arial" w:hAnsi="Arial" w:cs="Arial"/>
                <w:bCs/>
                <w:sz w:val="15"/>
                <w:szCs w:val="15"/>
              </w:rPr>
            </w:pPr>
            <w:r>
              <w:rPr>
                <w:rFonts w:ascii="Arial" w:hAnsi="Arial" w:cs="Arial"/>
                <w:b/>
                <w:bCs/>
                <w:sz w:val="15"/>
                <w:szCs w:val="15"/>
              </w:rPr>
              <w:t xml:space="preserve">EAL Stages: </w:t>
            </w:r>
            <w:r w:rsidRPr="00193C55">
              <w:rPr>
                <w:rFonts w:ascii="Arial" w:hAnsi="Arial" w:cs="Arial"/>
                <w:bCs/>
                <w:sz w:val="15"/>
                <w:szCs w:val="15"/>
              </w:rPr>
              <w:t>S2 speaking and listening</w:t>
            </w:r>
          </w:p>
          <w:p w:rsidR="00D75C9F" w:rsidRPr="00494072" w:rsidRDefault="00D75C9F" w:rsidP="00494072">
            <w:pPr>
              <w:pStyle w:val="Default"/>
              <w:tabs>
                <w:tab w:val="left" w:pos="885"/>
              </w:tabs>
              <w:rPr>
                <w:rFonts w:ascii="Arial" w:hAnsi="Arial" w:cs="Arial"/>
                <w:bCs/>
                <w:sz w:val="15"/>
                <w:szCs w:val="15"/>
              </w:rPr>
            </w:pPr>
            <w:r w:rsidRPr="00193C55">
              <w:rPr>
                <w:rFonts w:ascii="Arial" w:hAnsi="Arial" w:cs="Arial"/>
                <w:bCs/>
                <w:sz w:val="15"/>
                <w:szCs w:val="15"/>
              </w:rPr>
              <w:tab/>
              <w:t>S1 writing</w:t>
            </w:r>
          </w:p>
        </w:tc>
        <w:tc>
          <w:tcPr>
            <w:tcW w:w="2676" w:type="pct"/>
            <w:gridSpan w:val="6"/>
            <w:tcBorders>
              <w:top w:val="single" w:sz="2" w:space="0" w:color="000000"/>
              <w:left w:val="single" w:sz="2" w:space="0" w:color="000000"/>
              <w:bottom w:val="single" w:sz="4" w:space="0" w:color="auto"/>
              <w:right w:val="single" w:sz="2" w:space="0" w:color="000000"/>
            </w:tcBorders>
          </w:tcPr>
          <w:p w:rsidR="00D75C9F" w:rsidRPr="00C362DC" w:rsidRDefault="00D75C9F" w:rsidP="00FA61C3">
            <w:pPr>
              <w:widowControl w:val="0"/>
              <w:pBdr>
                <w:top w:val="single" w:sz="4" w:space="1" w:color="auto"/>
              </w:pBdr>
              <w:spacing w:after="200"/>
              <w:rPr>
                <w:rFonts w:ascii="Arial" w:hAnsi="Arial"/>
                <w:b/>
                <w:sz w:val="15"/>
                <w:szCs w:val="15"/>
                <w:lang w:val="en-US" w:eastAsia="en-US"/>
              </w:rPr>
            </w:pPr>
            <w:r w:rsidRPr="00C362DC">
              <w:rPr>
                <w:rFonts w:ascii="Arial" w:hAnsi="Arial"/>
                <w:b/>
                <w:sz w:val="15"/>
                <w:szCs w:val="15"/>
                <w:lang w:val="en-US" w:eastAsia="en-US"/>
              </w:rPr>
              <w:t xml:space="preserve">Unit name: </w:t>
            </w:r>
            <w:r w:rsidR="00EC0D33">
              <w:rPr>
                <w:rFonts w:ascii="Arial" w:hAnsi="Arial"/>
                <w:b/>
                <w:sz w:val="15"/>
                <w:szCs w:val="15"/>
                <w:lang w:val="en-US" w:eastAsia="en-US"/>
              </w:rPr>
              <w:t xml:space="preserve">PROCEDURE  </w:t>
            </w:r>
            <w:r w:rsidRPr="00C362DC">
              <w:rPr>
                <w:rFonts w:ascii="Arial" w:hAnsi="Arial"/>
                <w:b/>
                <w:sz w:val="15"/>
                <w:szCs w:val="15"/>
                <w:lang w:val="en-US" w:eastAsia="en-US"/>
              </w:rPr>
              <w:t>TEXTS IN THE SECONDARY CLASSROOM</w:t>
            </w:r>
          </w:p>
          <w:p w:rsidR="00D75C9F" w:rsidRPr="004A24EA" w:rsidRDefault="00D75C9F" w:rsidP="00EC0D33">
            <w:pPr>
              <w:pStyle w:val="Default"/>
              <w:rPr>
                <w:rFonts w:ascii="Arial" w:hAnsi="Arial" w:cs="Arial"/>
                <w:color w:val="auto"/>
                <w:sz w:val="15"/>
                <w:szCs w:val="15"/>
              </w:rPr>
            </w:pPr>
            <w:r w:rsidRPr="00A17227">
              <w:rPr>
                <w:rFonts w:ascii="Arial" w:hAnsi="Arial"/>
                <w:sz w:val="15"/>
                <w:szCs w:val="15"/>
                <w:lang w:val="en-US" w:eastAsia="en-US"/>
              </w:rPr>
              <w:t xml:space="preserve">This unit explores various </w:t>
            </w:r>
            <w:r w:rsidR="00EC0D33">
              <w:rPr>
                <w:rFonts w:ascii="Arial" w:hAnsi="Arial"/>
                <w:sz w:val="15"/>
                <w:szCs w:val="15"/>
                <w:lang w:val="en-US" w:eastAsia="en-US"/>
              </w:rPr>
              <w:t xml:space="preserve">procedure texts </w:t>
            </w:r>
            <w:r w:rsidRPr="00EC0D33">
              <w:rPr>
                <w:rFonts w:ascii="Arial" w:hAnsi="Arial"/>
                <w:sz w:val="15"/>
                <w:szCs w:val="15"/>
                <w:lang w:val="en-US" w:eastAsia="en-US"/>
              </w:rPr>
              <w:t xml:space="preserve">including </w:t>
            </w:r>
            <w:r w:rsidR="00EC0D33" w:rsidRPr="00EC0D33">
              <w:rPr>
                <w:rFonts w:ascii="Arial" w:hAnsi="Arial"/>
                <w:sz w:val="15"/>
                <w:szCs w:val="15"/>
                <w:lang w:val="en-US" w:eastAsia="en-US"/>
              </w:rPr>
              <w:t>a recipe and giving directions.</w:t>
            </w:r>
          </w:p>
        </w:tc>
        <w:tc>
          <w:tcPr>
            <w:tcW w:w="1227" w:type="pct"/>
            <w:gridSpan w:val="6"/>
            <w:tcBorders>
              <w:top w:val="single" w:sz="2" w:space="0" w:color="000000"/>
              <w:left w:val="single" w:sz="2" w:space="0" w:color="000000"/>
              <w:bottom w:val="single" w:sz="2" w:space="0" w:color="000000"/>
              <w:right w:val="single" w:sz="2" w:space="0" w:color="000000"/>
            </w:tcBorders>
          </w:tcPr>
          <w:p w:rsidR="00D75C9F" w:rsidRPr="004A24EA" w:rsidRDefault="00D75C9F" w:rsidP="00D75C9F">
            <w:pPr>
              <w:pStyle w:val="Default"/>
              <w:spacing w:before="120"/>
              <w:rPr>
                <w:rFonts w:ascii="Arial" w:hAnsi="Arial" w:cs="Arial"/>
                <w:b/>
                <w:bCs/>
                <w:sz w:val="15"/>
                <w:szCs w:val="15"/>
              </w:rPr>
            </w:pPr>
            <w:r w:rsidRPr="004A24EA">
              <w:rPr>
                <w:rFonts w:ascii="Arial" w:hAnsi="Arial" w:cs="Arial"/>
                <w:b/>
                <w:bCs/>
                <w:sz w:val="15"/>
                <w:szCs w:val="15"/>
              </w:rPr>
              <w:t xml:space="preserve">Time allocation </w:t>
            </w:r>
          </w:p>
          <w:p w:rsidR="00D75C9F" w:rsidRPr="004A24EA" w:rsidRDefault="00D75C9F" w:rsidP="00903745">
            <w:pPr>
              <w:pStyle w:val="Default"/>
              <w:spacing w:before="120"/>
              <w:rPr>
                <w:rFonts w:ascii="Arial" w:hAnsi="Arial" w:cs="Arial"/>
                <w:b/>
                <w:bCs/>
                <w:sz w:val="15"/>
                <w:szCs w:val="15"/>
              </w:rPr>
            </w:pPr>
            <w:r>
              <w:rPr>
                <w:rFonts w:ascii="Arial" w:hAnsi="Arial" w:cs="Arial"/>
                <w:b/>
                <w:bCs/>
                <w:sz w:val="15"/>
                <w:szCs w:val="15"/>
              </w:rPr>
              <w:t>3-4 weeks</w:t>
            </w:r>
          </w:p>
        </w:tc>
      </w:tr>
      <w:tr w:rsidR="00050A5D" w:rsidRPr="004A24EA" w:rsidTr="00824397">
        <w:trPr>
          <w:trHeight w:val="270"/>
        </w:trPr>
        <w:tc>
          <w:tcPr>
            <w:tcW w:w="231" w:type="pct"/>
            <w:vMerge w:val="restart"/>
            <w:tcBorders>
              <w:top w:val="single" w:sz="2" w:space="0" w:color="000000"/>
              <w:left w:val="single" w:sz="2" w:space="0" w:color="000000"/>
              <w:bottom w:val="single" w:sz="4" w:space="0" w:color="auto"/>
              <w:right w:val="single" w:sz="2" w:space="0" w:color="000000"/>
            </w:tcBorders>
            <w:textDirection w:val="btLr"/>
          </w:tcPr>
          <w:p w:rsidR="00050A5D" w:rsidRPr="00D75C9F" w:rsidRDefault="00050A5D" w:rsidP="00D75C9F">
            <w:pPr>
              <w:pStyle w:val="ListParagraph"/>
              <w:spacing w:before="40" w:after="40"/>
              <w:ind w:left="360" w:right="113"/>
              <w:jc w:val="center"/>
              <w:rPr>
                <w:rFonts w:asciiTheme="majorHAnsi" w:hAnsiTheme="majorHAnsi" w:cs="Arial"/>
                <w:b/>
              </w:rPr>
            </w:pPr>
            <w:r w:rsidRPr="00D75C9F">
              <w:rPr>
                <w:rFonts w:asciiTheme="majorHAnsi" w:hAnsiTheme="majorHAnsi" w:cs="Arial"/>
                <w:b/>
              </w:rPr>
              <w:t>Topic Focus</w:t>
            </w:r>
          </w:p>
        </w:tc>
        <w:tc>
          <w:tcPr>
            <w:tcW w:w="2700" w:type="pct"/>
            <w:gridSpan w:val="3"/>
            <w:vMerge w:val="restart"/>
            <w:tcBorders>
              <w:top w:val="single" w:sz="2" w:space="0" w:color="000000"/>
              <w:left w:val="single" w:sz="2" w:space="0" w:color="000000"/>
              <w:bottom w:val="single" w:sz="4" w:space="0" w:color="auto"/>
              <w:right w:val="single" w:sz="2" w:space="0" w:color="000000"/>
            </w:tcBorders>
            <w:shd w:val="clear" w:color="auto" w:fill="auto"/>
          </w:tcPr>
          <w:p w:rsidR="00B072F1" w:rsidRPr="00C11C8F" w:rsidRDefault="00B072F1" w:rsidP="00B072F1">
            <w:pPr>
              <w:pStyle w:val="Default"/>
              <w:rPr>
                <w:rFonts w:ascii="Arial" w:hAnsi="Arial" w:cs="Arial"/>
                <w:b/>
                <w:bCs/>
                <w:sz w:val="15"/>
                <w:szCs w:val="15"/>
              </w:rPr>
            </w:pPr>
            <w:r w:rsidRPr="00C11C8F">
              <w:rPr>
                <w:rFonts w:ascii="Arial" w:hAnsi="Arial" w:cs="Arial"/>
                <w:b/>
                <w:bCs/>
                <w:sz w:val="15"/>
                <w:szCs w:val="15"/>
              </w:rPr>
              <w:t>Victorian curriculum/content learning objectives</w:t>
            </w:r>
          </w:p>
          <w:p w:rsidR="00B072F1" w:rsidRPr="00C11C8F" w:rsidRDefault="00B072F1" w:rsidP="00B072F1">
            <w:pPr>
              <w:spacing w:after="0"/>
              <w:rPr>
                <w:rFonts w:ascii="Arial" w:hAnsi="Arial" w:cs="Arial"/>
                <w:b/>
                <w:sz w:val="15"/>
                <w:szCs w:val="15"/>
                <w:lang w:eastAsia="en-US"/>
              </w:rPr>
            </w:pPr>
            <w:r w:rsidRPr="00C11C8F">
              <w:rPr>
                <w:rFonts w:ascii="Arial" w:hAnsi="Arial" w:cs="Arial"/>
                <w:b/>
                <w:sz w:val="15"/>
                <w:szCs w:val="15"/>
                <w:lang w:eastAsia="en-US"/>
              </w:rPr>
              <w:t>MODE: Speaking and Listening</w:t>
            </w:r>
          </w:p>
          <w:p w:rsidR="00B072F1" w:rsidRPr="00C11C8F" w:rsidRDefault="00B072F1" w:rsidP="00B072F1">
            <w:pPr>
              <w:pStyle w:val="VCAAtablecondensed"/>
              <w:spacing w:before="60" w:after="0"/>
              <w:rPr>
                <w:rFonts w:ascii="Arial" w:hAnsi="Arial"/>
                <w:i/>
                <w:sz w:val="15"/>
                <w:szCs w:val="15"/>
              </w:rPr>
            </w:pPr>
            <w:r w:rsidRPr="00C11C8F">
              <w:rPr>
                <w:rFonts w:ascii="Arial" w:hAnsi="Arial"/>
                <w:i/>
                <w:sz w:val="15"/>
                <w:szCs w:val="15"/>
              </w:rPr>
              <w:t>Listening and speaking interactions</w:t>
            </w:r>
          </w:p>
          <w:p w:rsidR="00B072F1" w:rsidRPr="00C11C8F" w:rsidRDefault="00B072F1" w:rsidP="00B072F1">
            <w:pPr>
              <w:jc w:val="both"/>
              <w:rPr>
                <w:rFonts w:ascii="Arial" w:hAnsi="Arial" w:cs="Arial"/>
                <w:sz w:val="15"/>
                <w:szCs w:val="15"/>
              </w:rPr>
            </w:pPr>
            <w:r w:rsidRPr="00C11C8F">
              <w:rPr>
                <w:rFonts w:ascii="Arial" w:hAnsi="Arial" w:cs="Arial"/>
                <w:sz w:val="15"/>
                <w:szCs w:val="15"/>
              </w:rPr>
              <w:t>Identify and discuss main ideas, concepts and points of view in spoken texts to evaluate qualities, using interaction skills when sharing interpretations or presenting ideas and information.</w:t>
            </w:r>
          </w:p>
          <w:p w:rsidR="00B072F1" w:rsidRPr="00C11C8F" w:rsidRDefault="00B072F1" w:rsidP="00B072F1">
            <w:pPr>
              <w:pStyle w:val="VCAAtablecondensed"/>
              <w:spacing w:before="0" w:after="0"/>
              <w:rPr>
                <w:rFonts w:ascii="Arial" w:hAnsi="Arial"/>
                <w:i/>
                <w:sz w:val="15"/>
                <w:szCs w:val="15"/>
              </w:rPr>
            </w:pPr>
            <w:r w:rsidRPr="00C11C8F">
              <w:rPr>
                <w:rFonts w:ascii="Arial" w:hAnsi="Arial"/>
                <w:i/>
                <w:sz w:val="15"/>
                <w:szCs w:val="15"/>
              </w:rPr>
              <w:t>Oral presentations</w:t>
            </w:r>
          </w:p>
          <w:p w:rsidR="00B072F1" w:rsidRPr="00C11C8F" w:rsidRDefault="00B072F1" w:rsidP="00B072F1">
            <w:pPr>
              <w:jc w:val="both"/>
              <w:rPr>
                <w:rFonts w:ascii="Arial" w:hAnsi="Arial" w:cs="Arial"/>
                <w:sz w:val="15"/>
                <w:szCs w:val="15"/>
              </w:rPr>
            </w:pPr>
            <w:r w:rsidRPr="00C11C8F">
              <w:rPr>
                <w:rFonts w:ascii="Arial" w:hAnsi="Arial" w:cs="Arial"/>
                <w:sz w:val="15"/>
                <w:szCs w:val="15"/>
              </w:rPr>
              <w:t>Plan, rehearse and deliver presentations, selecting and sequencing appropriate content and multimodal elements to promote a point of view or enable a new way of seeing, using body language, voice qualities and other elements to add interest and meaning.</w:t>
            </w:r>
          </w:p>
          <w:p w:rsidR="00B072F1" w:rsidRPr="00C11C8F" w:rsidRDefault="00B072F1" w:rsidP="00B072F1">
            <w:pPr>
              <w:spacing w:after="0"/>
              <w:rPr>
                <w:rFonts w:ascii="Arial" w:hAnsi="Arial" w:cs="Arial"/>
                <w:b/>
                <w:sz w:val="15"/>
                <w:szCs w:val="15"/>
                <w:lang w:eastAsia="en-US"/>
              </w:rPr>
            </w:pPr>
            <w:r w:rsidRPr="00C11C8F">
              <w:rPr>
                <w:rFonts w:ascii="Arial" w:hAnsi="Arial" w:cs="Arial"/>
                <w:b/>
                <w:sz w:val="15"/>
                <w:szCs w:val="15"/>
                <w:lang w:eastAsia="en-US"/>
              </w:rPr>
              <w:t>MODE: Reading and Viewing</w:t>
            </w:r>
          </w:p>
          <w:p w:rsidR="00B072F1" w:rsidRPr="00C11C8F" w:rsidRDefault="00B072F1" w:rsidP="00B072F1">
            <w:pPr>
              <w:spacing w:after="0"/>
              <w:rPr>
                <w:rFonts w:ascii="Arial" w:hAnsi="Arial" w:cs="Arial"/>
                <w:b/>
                <w:sz w:val="15"/>
                <w:szCs w:val="15"/>
                <w:lang w:eastAsia="en-US"/>
              </w:rPr>
            </w:pPr>
            <w:r w:rsidRPr="00C11C8F">
              <w:rPr>
                <w:rFonts w:ascii="Arial" w:hAnsi="Arial" w:cs="Arial"/>
                <w:i/>
                <w:sz w:val="15"/>
                <w:szCs w:val="15"/>
              </w:rPr>
              <w:t>Analysing and evaluating</w:t>
            </w:r>
          </w:p>
          <w:p w:rsidR="00B072F1" w:rsidRPr="00C11C8F" w:rsidRDefault="00B072F1" w:rsidP="00B072F1">
            <w:pPr>
              <w:spacing w:after="0"/>
              <w:jc w:val="both"/>
              <w:rPr>
                <w:rFonts w:ascii="Arial" w:hAnsi="Arial" w:cs="Arial"/>
                <w:sz w:val="15"/>
                <w:szCs w:val="15"/>
              </w:rPr>
            </w:pPr>
            <w:r w:rsidRPr="00C11C8F">
              <w:rPr>
                <w:rFonts w:ascii="Arial" w:hAnsi="Arial" w:cs="Arial"/>
                <w:sz w:val="15"/>
                <w:szCs w:val="15"/>
              </w:rPr>
              <w:t>Analyse and explain the ways text structures and language features shape meaning and vary according to audience and purpose.</w:t>
            </w:r>
          </w:p>
          <w:p w:rsidR="00B072F1" w:rsidRPr="00C11C8F" w:rsidRDefault="00B072F1" w:rsidP="00B072F1">
            <w:pPr>
              <w:spacing w:after="0"/>
              <w:jc w:val="both"/>
              <w:rPr>
                <w:rFonts w:ascii="Arial" w:hAnsi="Arial" w:cs="Arial"/>
                <w:sz w:val="15"/>
                <w:szCs w:val="15"/>
              </w:rPr>
            </w:pPr>
          </w:p>
          <w:p w:rsidR="00B072F1" w:rsidRPr="00C11C8F" w:rsidRDefault="00B072F1" w:rsidP="00B072F1">
            <w:pPr>
              <w:spacing w:after="0"/>
              <w:jc w:val="both"/>
              <w:rPr>
                <w:rFonts w:ascii="Arial" w:hAnsi="Arial" w:cs="Arial"/>
                <w:sz w:val="15"/>
                <w:szCs w:val="15"/>
                <w:lang w:eastAsia="en-US"/>
              </w:rPr>
            </w:pPr>
            <w:r w:rsidRPr="00C11C8F">
              <w:rPr>
                <w:rFonts w:ascii="Arial" w:hAnsi="Arial"/>
                <w:b/>
                <w:sz w:val="15"/>
                <w:szCs w:val="15"/>
              </w:rPr>
              <w:t>MODE: Writing</w:t>
            </w:r>
          </w:p>
          <w:p w:rsidR="00B072F1" w:rsidRPr="00C11C8F" w:rsidRDefault="00B072F1" w:rsidP="00B072F1">
            <w:pPr>
              <w:pStyle w:val="VCAAtablecondensed"/>
              <w:spacing w:before="60" w:after="0"/>
              <w:rPr>
                <w:rFonts w:ascii="Arial" w:hAnsi="Arial"/>
                <w:i/>
                <w:sz w:val="15"/>
                <w:szCs w:val="15"/>
              </w:rPr>
            </w:pPr>
            <w:r w:rsidRPr="00C11C8F">
              <w:rPr>
                <w:rFonts w:ascii="Arial" w:hAnsi="Arial"/>
                <w:i/>
                <w:sz w:val="15"/>
                <w:szCs w:val="15"/>
              </w:rPr>
              <w:t>Punctuation</w:t>
            </w:r>
          </w:p>
          <w:p w:rsidR="00B072F1" w:rsidRPr="00C11C8F" w:rsidRDefault="00B072F1" w:rsidP="00B072F1">
            <w:pPr>
              <w:spacing w:after="0"/>
              <w:rPr>
                <w:rFonts w:ascii="Arial" w:hAnsi="Arial" w:cs="Arial"/>
                <w:sz w:val="15"/>
                <w:szCs w:val="15"/>
              </w:rPr>
            </w:pPr>
            <w:r w:rsidRPr="00C11C8F">
              <w:rPr>
                <w:rFonts w:ascii="Arial" w:hAnsi="Arial" w:cs="Arial"/>
                <w:sz w:val="15"/>
                <w:szCs w:val="15"/>
              </w:rPr>
              <w:t>Understand the use of punctuation to support meaning in complex sentences with prepositional phrases and embedded clauses.</w:t>
            </w:r>
          </w:p>
          <w:p w:rsidR="00050A5D" w:rsidRPr="00B072F1" w:rsidRDefault="00050A5D" w:rsidP="00B072F1">
            <w:pPr>
              <w:spacing w:before="40" w:after="40"/>
              <w:jc w:val="both"/>
              <w:rPr>
                <w:rFonts w:ascii="Arial" w:hAnsi="Arial" w:cs="Arial"/>
                <w:b/>
                <w:bCs/>
                <w:sz w:val="15"/>
                <w:szCs w:val="15"/>
              </w:rPr>
            </w:pPr>
          </w:p>
        </w:tc>
        <w:tc>
          <w:tcPr>
            <w:tcW w:w="2069" w:type="pct"/>
            <w:gridSpan w:val="10"/>
            <w:tcBorders>
              <w:top w:val="single" w:sz="2" w:space="0" w:color="000000"/>
              <w:left w:val="single" w:sz="2" w:space="0" w:color="000000"/>
              <w:bottom w:val="single" w:sz="2" w:space="0" w:color="000000"/>
              <w:right w:val="single" w:sz="2" w:space="0" w:color="000000"/>
            </w:tcBorders>
            <w:vAlign w:val="center"/>
          </w:tcPr>
          <w:p w:rsidR="00050A5D" w:rsidRPr="003A3EEB" w:rsidRDefault="00CE7B2B" w:rsidP="00903745">
            <w:pPr>
              <w:pStyle w:val="Default"/>
              <w:rPr>
                <w:rFonts w:ascii="Arial" w:hAnsi="Arial" w:cs="Arial"/>
                <w:sz w:val="15"/>
                <w:szCs w:val="15"/>
              </w:rPr>
            </w:pPr>
            <w:r>
              <w:rPr>
                <w:rFonts w:ascii="Arial" w:hAnsi="Arial" w:cs="Arial"/>
                <w:b/>
                <w:bCs/>
                <w:sz w:val="15"/>
                <w:szCs w:val="15"/>
              </w:rPr>
              <w:t>Texts encountered in this unit</w:t>
            </w:r>
          </w:p>
        </w:tc>
      </w:tr>
      <w:tr w:rsidR="00050A5D" w:rsidRPr="004A24EA" w:rsidTr="00824397">
        <w:trPr>
          <w:trHeight w:val="397"/>
        </w:trPr>
        <w:tc>
          <w:tcPr>
            <w:tcW w:w="231" w:type="pct"/>
            <w:vMerge/>
            <w:tcBorders>
              <w:top w:val="single" w:sz="2" w:space="0" w:color="000000"/>
              <w:left w:val="single" w:sz="2" w:space="0" w:color="000000"/>
              <w:bottom w:val="single" w:sz="4" w:space="0" w:color="auto"/>
              <w:right w:val="single" w:sz="2" w:space="0" w:color="000000"/>
            </w:tcBorders>
          </w:tcPr>
          <w:p w:rsidR="00050A5D" w:rsidRPr="004A24EA" w:rsidRDefault="00050A5D" w:rsidP="00903745">
            <w:pPr>
              <w:pStyle w:val="Default"/>
              <w:rPr>
                <w:rFonts w:ascii="Arial" w:hAnsi="Arial" w:cs="Arial"/>
                <w:color w:val="auto"/>
                <w:sz w:val="15"/>
                <w:szCs w:val="15"/>
              </w:rPr>
            </w:pPr>
          </w:p>
        </w:tc>
        <w:tc>
          <w:tcPr>
            <w:tcW w:w="2700" w:type="pct"/>
            <w:gridSpan w:val="3"/>
            <w:vMerge/>
            <w:tcBorders>
              <w:top w:val="single" w:sz="2" w:space="0" w:color="000000"/>
              <w:left w:val="single" w:sz="2" w:space="0" w:color="000000"/>
              <w:bottom w:val="single" w:sz="4" w:space="0" w:color="auto"/>
              <w:right w:val="single" w:sz="2" w:space="0" w:color="000000"/>
            </w:tcBorders>
            <w:shd w:val="clear" w:color="auto" w:fill="auto"/>
          </w:tcPr>
          <w:p w:rsidR="00050A5D" w:rsidRPr="004A24EA" w:rsidRDefault="00050A5D" w:rsidP="00903745">
            <w:pPr>
              <w:pStyle w:val="Default"/>
              <w:rPr>
                <w:rFonts w:ascii="Arial" w:hAnsi="Arial" w:cs="Arial"/>
                <w:color w:val="auto"/>
                <w:sz w:val="15"/>
                <w:szCs w:val="15"/>
              </w:rPr>
            </w:pPr>
          </w:p>
        </w:tc>
        <w:tc>
          <w:tcPr>
            <w:tcW w:w="370" w:type="pct"/>
            <w:tcBorders>
              <w:top w:val="single" w:sz="2" w:space="0" w:color="000000"/>
              <w:left w:val="single" w:sz="2" w:space="0" w:color="000000"/>
              <w:bottom w:val="single" w:sz="4" w:space="0" w:color="auto"/>
              <w:right w:val="single" w:sz="4" w:space="0" w:color="auto"/>
            </w:tcBorders>
          </w:tcPr>
          <w:p w:rsidR="00050A5D" w:rsidRDefault="00050A5D" w:rsidP="00050A5D">
            <w:pPr>
              <w:pStyle w:val="Default"/>
              <w:rPr>
                <w:rFonts w:ascii="Arial" w:hAnsi="Arial" w:cs="Arial"/>
                <w:sz w:val="15"/>
                <w:szCs w:val="15"/>
              </w:rPr>
            </w:pPr>
            <w:r>
              <w:rPr>
                <w:rFonts w:ascii="Arial" w:hAnsi="Arial" w:cs="Arial"/>
                <w:sz w:val="15"/>
                <w:szCs w:val="15"/>
              </w:rPr>
              <w:t>Text type &amp;</w:t>
            </w:r>
          </w:p>
          <w:p w:rsidR="00050A5D" w:rsidRPr="003A3EEB" w:rsidRDefault="00050A5D" w:rsidP="00050A5D">
            <w:pPr>
              <w:pStyle w:val="Default"/>
              <w:rPr>
                <w:rFonts w:ascii="Arial" w:hAnsi="Arial" w:cs="Arial"/>
                <w:sz w:val="15"/>
                <w:szCs w:val="15"/>
              </w:rPr>
            </w:pPr>
            <w:r>
              <w:rPr>
                <w:rFonts w:ascii="Arial" w:hAnsi="Arial" w:cs="Arial"/>
                <w:sz w:val="15"/>
                <w:szCs w:val="15"/>
              </w:rPr>
              <w:t>mode</w:t>
            </w:r>
          </w:p>
        </w:tc>
        <w:tc>
          <w:tcPr>
            <w:tcW w:w="278" w:type="pct"/>
            <w:tcBorders>
              <w:top w:val="single" w:sz="2" w:space="0" w:color="000000"/>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r>
              <w:rPr>
                <w:rFonts w:ascii="Arial" w:hAnsi="Arial" w:cs="Arial"/>
                <w:sz w:val="15"/>
                <w:szCs w:val="15"/>
              </w:rPr>
              <w:t>Listened to</w:t>
            </w:r>
          </w:p>
        </w:tc>
        <w:tc>
          <w:tcPr>
            <w:tcW w:w="278" w:type="pct"/>
            <w:gridSpan w:val="3"/>
            <w:tcBorders>
              <w:top w:val="single" w:sz="2" w:space="0" w:color="000000"/>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r>
              <w:rPr>
                <w:rFonts w:ascii="Arial" w:hAnsi="Arial" w:cs="Arial"/>
                <w:sz w:val="15"/>
                <w:szCs w:val="15"/>
              </w:rPr>
              <w:t>Spoken</w:t>
            </w:r>
          </w:p>
        </w:tc>
        <w:tc>
          <w:tcPr>
            <w:tcW w:w="278" w:type="pct"/>
            <w:tcBorders>
              <w:top w:val="single" w:sz="2" w:space="0" w:color="000000"/>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r>
              <w:rPr>
                <w:rFonts w:ascii="Arial" w:hAnsi="Arial" w:cs="Arial"/>
                <w:sz w:val="15"/>
                <w:szCs w:val="15"/>
              </w:rPr>
              <w:t>Read -online or printed texts</w:t>
            </w:r>
          </w:p>
        </w:tc>
        <w:tc>
          <w:tcPr>
            <w:tcW w:w="278" w:type="pct"/>
            <w:gridSpan w:val="2"/>
            <w:tcBorders>
              <w:top w:val="single" w:sz="2" w:space="0" w:color="000000"/>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r>
              <w:rPr>
                <w:rFonts w:ascii="Arial" w:hAnsi="Arial" w:cs="Arial"/>
                <w:sz w:val="15"/>
                <w:szCs w:val="15"/>
              </w:rPr>
              <w:t>Written</w:t>
            </w:r>
          </w:p>
        </w:tc>
        <w:tc>
          <w:tcPr>
            <w:tcW w:w="278" w:type="pct"/>
            <w:tcBorders>
              <w:top w:val="single" w:sz="2" w:space="0" w:color="000000"/>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r>
              <w:rPr>
                <w:rFonts w:ascii="Arial" w:hAnsi="Arial" w:cs="Arial"/>
                <w:sz w:val="15"/>
                <w:szCs w:val="15"/>
              </w:rPr>
              <w:t>Viewed</w:t>
            </w:r>
          </w:p>
        </w:tc>
        <w:tc>
          <w:tcPr>
            <w:tcW w:w="310" w:type="pct"/>
            <w:tcBorders>
              <w:top w:val="single" w:sz="2" w:space="0" w:color="000000"/>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r>
              <w:rPr>
                <w:rFonts w:ascii="Arial" w:hAnsi="Arial" w:cs="Arial"/>
                <w:sz w:val="15"/>
                <w:szCs w:val="15"/>
              </w:rPr>
              <w:t>Produced</w:t>
            </w:r>
          </w:p>
        </w:tc>
      </w:tr>
      <w:tr w:rsidR="00050A5D" w:rsidRPr="004A24EA" w:rsidTr="00824397">
        <w:trPr>
          <w:trHeight w:val="397"/>
        </w:trPr>
        <w:tc>
          <w:tcPr>
            <w:tcW w:w="231" w:type="pct"/>
            <w:vMerge/>
            <w:tcBorders>
              <w:top w:val="single" w:sz="2" w:space="0" w:color="000000"/>
              <w:left w:val="single" w:sz="2" w:space="0" w:color="000000"/>
              <w:bottom w:val="single" w:sz="4" w:space="0" w:color="auto"/>
              <w:right w:val="single" w:sz="2" w:space="0" w:color="000000"/>
            </w:tcBorders>
          </w:tcPr>
          <w:p w:rsidR="00050A5D" w:rsidRPr="004A24EA" w:rsidRDefault="00050A5D" w:rsidP="00903745">
            <w:pPr>
              <w:pStyle w:val="Default"/>
              <w:rPr>
                <w:rFonts w:ascii="Arial" w:hAnsi="Arial" w:cs="Arial"/>
                <w:color w:val="auto"/>
                <w:sz w:val="15"/>
                <w:szCs w:val="15"/>
              </w:rPr>
            </w:pPr>
          </w:p>
        </w:tc>
        <w:tc>
          <w:tcPr>
            <w:tcW w:w="2700" w:type="pct"/>
            <w:gridSpan w:val="3"/>
            <w:vMerge/>
            <w:tcBorders>
              <w:top w:val="single" w:sz="2" w:space="0" w:color="000000"/>
              <w:left w:val="single" w:sz="2" w:space="0" w:color="000000"/>
              <w:bottom w:val="single" w:sz="4" w:space="0" w:color="auto"/>
              <w:right w:val="single" w:sz="2" w:space="0" w:color="000000"/>
            </w:tcBorders>
            <w:shd w:val="clear" w:color="auto" w:fill="auto"/>
          </w:tcPr>
          <w:p w:rsidR="00050A5D" w:rsidRPr="004A24EA" w:rsidRDefault="00050A5D" w:rsidP="00903745">
            <w:pPr>
              <w:pStyle w:val="Default"/>
              <w:rPr>
                <w:rFonts w:ascii="Arial" w:hAnsi="Arial" w:cs="Arial"/>
                <w:color w:val="auto"/>
                <w:sz w:val="15"/>
                <w:szCs w:val="15"/>
              </w:rPr>
            </w:pPr>
          </w:p>
        </w:tc>
        <w:tc>
          <w:tcPr>
            <w:tcW w:w="370" w:type="pct"/>
            <w:tcBorders>
              <w:top w:val="single" w:sz="4" w:space="0" w:color="auto"/>
              <w:left w:val="single" w:sz="2" w:space="0" w:color="000000"/>
              <w:bottom w:val="single" w:sz="4" w:space="0" w:color="auto"/>
              <w:right w:val="single" w:sz="4" w:space="0" w:color="auto"/>
            </w:tcBorders>
          </w:tcPr>
          <w:p w:rsidR="00050A5D" w:rsidRPr="003A3EEB" w:rsidRDefault="00CE7B2B" w:rsidP="00050A5D">
            <w:pPr>
              <w:pStyle w:val="Default"/>
              <w:rPr>
                <w:rFonts w:ascii="Arial" w:hAnsi="Arial" w:cs="Arial"/>
                <w:sz w:val="15"/>
                <w:szCs w:val="15"/>
              </w:rPr>
            </w:pPr>
            <w:r>
              <w:rPr>
                <w:rFonts w:ascii="Arial" w:hAnsi="Arial" w:cs="Arial"/>
                <w:sz w:val="15"/>
                <w:szCs w:val="15"/>
              </w:rPr>
              <w:t xml:space="preserve">Literary texts </w:t>
            </w: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gridSpan w:val="3"/>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CE7B2B" w:rsidP="00050A5D">
            <w:pPr>
              <w:pStyle w:val="Default"/>
              <w:rPr>
                <w:rFonts w:ascii="Arial" w:hAnsi="Arial" w:cs="Arial"/>
                <w:sz w:val="15"/>
                <w:szCs w:val="15"/>
              </w:rPr>
            </w:pPr>
            <w:r w:rsidRPr="00CE7B2B">
              <w:rPr>
                <w:rFonts w:ascii="Arial" w:hAnsi="Arial" w:cs="Arial"/>
                <w:highlight w:val="yellow"/>
              </w:rPr>
              <w:sym w:font="Wingdings" w:char="F0FC"/>
            </w:r>
          </w:p>
        </w:tc>
        <w:tc>
          <w:tcPr>
            <w:tcW w:w="278" w:type="pct"/>
            <w:gridSpan w:val="2"/>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310" w:type="pct"/>
            <w:tcBorders>
              <w:top w:val="single" w:sz="4" w:space="0" w:color="auto"/>
              <w:left w:val="single" w:sz="4" w:space="0" w:color="auto"/>
              <w:bottom w:val="single" w:sz="4" w:space="0" w:color="auto"/>
              <w:right w:val="single" w:sz="2" w:space="0" w:color="000000"/>
            </w:tcBorders>
          </w:tcPr>
          <w:p w:rsidR="00050A5D" w:rsidRPr="003A3EEB" w:rsidRDefault="00050A5D" w:rsidP="008A1257">
            <w:pPr>
              <w:pStyle w:val="Default"/>
              <w:rPr>
                <w:rFonts w:ascii="Arial" w:hAnsi="Arial" w:cs="Arial"/>
                <w:sz w:val="15"/>
                <w:szCs w:val="15"/>
              </w:rPr>
            </w:pPr>
          </w:p>
        </w:tc>
      </w:tr>
      <w:tr w:rsidR="00050A5D" w:rsidRPr="004A24EA" w:rsidTr="00824397">
        <w:trPr>
          <w:trHeight w:val="397"/>
        </w:trPr>
        <w:tc>
          <w:tcPr>
            <w:tcW w:w="231" w:type="pct"/>
            <w:vMerge/>
            <w:tcBorders>
              <w:top w:val="single" w:sz="2" w:space="0" w:color="000000"/>
              <w:left w:val="single" w:sz="2" w:space="0" w:color="000000"/>
              <w:bottom w:val="single" w:sz="4" w:space="0" w:color="auto"/>
              <w:right w:val="single" w:sz="2" w:space="0" w:color="000000"/>
            </w:tcBorders>
          </w:tcPr>
          <w:p w:rsidR="00050A5D" w:rsidRPr="004A24EA" w:rsidRDefault="00050A5D" w:rsidP="00903745">
            <w:pPr>
              <w:pStyle w:val="Default"/>
              <w:rPr>
                <w:rFonts w:ascii="Arial" w:hAnsi="Arial" w:cs="Arial"/>
                <w:color w:val="auto"/>
                <w:sz w:val="15"/>
                <w:szCs w:val="15"/>
              </w:rPr>
            </w:pPr>
          </w:p>
        </w:tc>
        <w:tc>
          <w:tcPr>
            <w:tcW w:w="2700" w:type="pct"/>
            <w:gridSpan w:val="3"/>
            <w:vMerge/>
            <w:tcBorders>
              <w:top w:val="single" w:sz="2" w:space="0" w:color="000000"/>
              <w:left w:val="single" w:sz="2" w:space="0" w:color="000000"/>
              <w:bottom w:val="single" w:sz="4" w:space="0" w:color="auto"/>
              <w:right w:val="single" w:sz="2" w:space="0" w:color="000000"/>
            </w:tcBorders>
            <w:shd w:val="clear" w:color="auto" w:fill="auto"/>
          </w:tcPr>
          <w:p w:rsidR="00050A5D" w:rsidRPr="004A24EA" w:rsidRDefault="00050A5D" w:rsidP="00903745">
            <w:pPr>
              <w:pStyle w:val="Default"/>
              <w:rPr>
                <w:rFonts w:ascii="Arial" w:hAnsi="Arial" w:cs="Arial"/>
                <w:color w:val="auto"/>
                <w:sz w:val="15"/>
                <w:szCs w:val="15"/>
              </w:rPr>
            </w:pPr>
          </w:p>
        </w:tc>
        <w:tc>
          <w:tcPr>
            <w:tcW w:w="370" w:type="pct"/>
            <w:tcBorders>
              <w:top w:val="single" w:sz="4" w:space="0" w:color="auto"/>
              <w:left w:val="single" w:sz="2" w:space="0" w:color="000000"/>
              <w:bottom w:val="single" w:sz="4" w:space="0" w:color="auto"/>
              <w:right w:val="single" w:sz="4" w:space="0" w:color="auto"/>
            </w:tcBorders>
          </w:tcPr>
          <w:p w:rsidR="00050A5D" w:rsidRPr="003A3EEB" w:rsidRDefault="00050A5D" w:rsidP="00050A5D">
            <w:pPr>
              <w:pStyle w:val="Default"/>
              <w:rPr>
                <w:rFonts w:ascii="Arial" w:hAnsi="Arial" w:cs="Arial"/>
                <w:sz w:val="15"/>
                <w:szCs w:val="15"/>
              </w:rPr>
            </w:pPr>
            <w:r>
              <w:rPr>
                <w:rFonts w:ascii="Arial" w:hAnsi="Arial" w:cs="Arial"/>
                <w:sz w:val="15"/>
                <w:szCs w:val="15"/>
              </w:rPr>
              <w:t>Recount</w:t>
            </w: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gridSpan w:val="3"/>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gridSpan w:val="2"/>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310" w:type="pct"/>
            <w:tcBorders>
              <w:top w:val="single" w:sz="4" w:space="0" w:color="auto"/>
              <w:left w:val="single" w:sz="4" w:space="0" w:color="auto"/>
              <w:bottom w:val="single" w:sz="4" w:space="0" w:color="auto"/>
              <w:right w:val="single" w:sz="4" w:space="0" w:color="auto"/>
            </w:tcBorders>
          </w:tcPr>
          <w:p w:rsidR="00050A5D" w:rsidRPr="003A3EEB" w:rsidRDefault="00050A5D" w:rsidP="008A1257">
            <w:pPr>
              <w:pStyle w:val="Default"/>
              <w:rPr>
                <w:rFonts w:ascii="Arial" w:hAnsi="Arial" w:cs="Arial"/>
                <w:sz w:val="15"/>
                <w:szCs w:val="15"/>
              </w:rPr>
            </w:pPr>
          </w:p>
        </w:tc>
      </w:tr>
      <w:tr w:rsidR="00050A5D" w:rsidRPr="004A24EA" w:rsidTr="00824397">
        <w:trPr>
          <w:trHeight w:val="397"/>
        </w:trPr>
        <w:tc>
          <w:tcPr>
            <w:tcW w:w="231" w:type="pct"/>
            <w:vMerge/>
            <w:tcBorders>
              <w:top w:val="single" w:sz="2" w:space="0" w:color="000000"/>
              <w:left w:val="single" w:sz="2" w:space="0" w:color="000000"/>
              <w:bottom w:val="single" w:sz="4" w:space="0" w:color="auto"/>
              <w:right w:val="single" w:sz="2" w:space="0" w:color="000000"/>
            </w:tcBorders>
          </w:tcPr>
          <w:p w:rsidR="00050A5D" w:rsidRPr="004A24EA" w:rsidRDefault="00050A5D" w:rsidP="00903745">
            <w:pPr>
              <w:pStyle w:val="Default"/>
              <w:rPr>
                <w:rFonts w:ascii="Arial" w:hAnsi="Arial" w:cs="Arial"/>
                <w:color w:val="auto"/>
                <w:sz w:val="15"/>
                <w:szCs w:val="15"/>
              </w:rPr>
            </w:pPr>
          </w:p>
        </w:tc>
        <w:tc>
          <w:tcPr>
            <w:tcW w:w="2700" w:type="pct"/>
            <w:gridSpan w:val="3"/>
            <w:vMerge/>
            <w:tcBorders>
              <w:top w:val="single" w:sz="2" w:space="0" w:color="000000"/>
              <w:left w:val="single" w:sz="2" w:space="0" w:color="000000"/>
              <w:bottom w:val="single" w:sz="4" w:space="0" w:color="auto"/>
              <w:right w:val="single" w:sz="2" w:space="0" w:color="000000"/>
            </w:tcBorders>
            <w:shd w:val="clear" w:color="auto" w:fill="auto"/>
          </w:tcPr>
          <w:p w:rsidR="00050A5D" w:rsidRPr="004A24EA" w:rsidRDefault="00050A5D" w:rsidP="00903745">
            <w:pPr>
              <w:pStyle w:val="Default"/>
              <w:rPr>
                <w:rFonts w:ascii="Arial" w:hAnsi="Arial" w:cs="Arial"/>
                <w:color w:val="auto"/>
                <w:sz w:val="15"/>
                <w:szCs w:val="15"/>
              </w:rPr>
            </w:pPr>
          </w:p>
        </w:tc>
        <w:tc>
          <w:tcPr>
            <w:tcW w:w="370" w:type="pct"/>
            <w:tcBorders>
              <w:top w:val="single" w:sz="4" w:space="0" w:color="auto"/>
              <w:left w:val="single" w:sz="2" w:space="0" w:color="000000"/>
              <w:bottom w:val="single" w:sz="4" w:space="0" w:color="auto"/>
              <w:right w:val="single" w:sz="4" w:space="0" w:color="auto"/>
            </w:tcBorders>
          </w:tcPr>
          <w:p w:rsidR="00050A5D" w:rsidRPr="003A3EEB" w:rsidRDefault="00CE7B2B" w:rsidP="00050A5D">
            <w:pPr>
              <w:pStyle w:val="Default"/>
              <w:rPr>
                <w:rFonts w:ascii="Arial" w:hAnsi="Arial" w:cs="Arial"/>
                <w:sz w:val="15"/>
                <w:szCs w:val="15"/>
              </w:rPr>
            </w:pPr>
            <w:r>
              <w:rPr>
                <w:rFonts w:ascii="Arial" w:hAnsi="Arial" w:cs="Arial"/>
                <w:sz w:val="15"/>
                <w:szCs w:val="15"/>
              </w:rPr>
              <w:t>Instructional</w:t>
            </w:r>
          </w:p>
        </w:tc>
        <w:tc>
          <w:tcPr>
            <w:tcW w:w="278" w:type="pct"/>
            <w:tcBorders>
              <w:top w:val="single" w:sz="4" w:space="0" w:color="auto"/>
              <w:left w:val="single" w:sz="4" w:space="0" w:color="auto"/>
              <w:bottom w:val="single" w:sz="4" w:space="0" w:color="auto"/>
              <w:right w:val="single" w:sz="2" w:space="0" w:color="000000"/>
            </w:tcBorders>
          </w:tcPr>
          <w:p w:rsidR="00050A5D" w:rsidRPr="00050A5D" w:rsidRDefault="00050A5D" w:rsidP="00050A5D">
            <w:pPr>
              <w:pStyle w:val="Default"/>
              <w:rPr>
                <w:rFonts w:ascii="Arial" w:hAnsi="Arial" w:cs="Arial"/>
              </w:rPr>
            </w:pPr>
            <w:r w:rsidRPr="00050A5D">
              <w:rPr>
                <w:rFonts w:ascii="Arial" w:hAnsi="Arial" w:cs="Arial"/>
              </w:rPr>
              <w:sym w:font="Wingdings" w:char="F0FC"/>
            </w:r>
          </w:p>
        </w:tc>
        <w:tc>
          <w:tcPr>
            <w:tcW w:w="278" w:type="pct"/>
            <w:gridSpan w:val="3"/>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r w:rsidRPr="00050A5D">
              <w:rPr>
                <w:rFonts w:ascii="Arial" w:hAnsi="Arial" w:cs="Arial"/>
              </w:rPr>
              <w:sym w:font="Wingdings" w:char="F0FC"/>
            </w: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r w:rsidRPr="00050A5D">
              <w:rPr>
                <w:rFonts w:ascii="Arial" w:hAnsi="Arial" w:cs="Arial"/>
              </w:rPr>
              <w:sym w:font="Wingdings" w:char="F0FC"/>
            </w:r>
          </w:p>
        </w:tc>
        <w:tc>
          <w:tcPr>
            <w:tcW w:w="278" w:type="pct"/>
            <w:gridSpan w:val="2"/>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r w:rsidRPr="00050A5D">
              <w:rPr>
                <w:rFonts w:ascii="Arial" w:hAnsi="Arial" w:cs="Arial"/>
              </w:rPr>
              <w:sym w:font="Wingdings" w:char="F0FC"/>
            </w: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r w:rsidRPr="00050A5D">
              <w:rPr>
                <w:rFonts w:ascii="Arial" w:hAnsi="Arial" w:cs="Arial"/>
              </w:rPr>
              <w:sym w:font="Wingdings" w:char="F0FC"/>
            </w:r>
          </w:p>
        </w:tc>
        <w:tc>
          <w:tcPr>
            <w:tcW w:w="310" w:type="pct"/>
            <w:tcBorders>
              <w:top w:val="single" w:sz="4" w:space="0" w:color="auto"/>
              <w:left w:val="single" w:sz="4" w:space="0" w:color="auto"/>
              <w:bottom w:val="single" w:sz="4" w:space="0" w:color="auto"/>
              <w:right w:val="single" w:sz="2" w:space="0" w:color="000000"/>
            </w:tcBorders>
          </w:tcPr>
          <w:p w:rsidR="00050A5D" w:rsidRPr="003A3EEB" w:rsidRDefault="00050A5D" w:rsidP="008A1257">
            <w:pPr>
              <w:pStyle w:val="Default"/>
              <w:rPr>
                <w:rFonts w:ascii="Arial" w:hAnsi="Arial" w:cs="Arial"/>
                <w:sz w:val="15"/>
                <w:szCs w:val="15"/>
              </w:rPr>
            </w:pPr>
            <w:r w:rsidRPr="00050A5D">
              <w:rPr>
                <w:rFonts w:ascii="Arial" w:hAnsi="Arial" w:cs="Arial"/>
              </w:rPr>
              <w:sym w:font="Wingdings" w:char="F0FC"/>
            </w:r>
          </w:p>
        </w:tc>
      </w:tr>
      <w:tr w:rsidR="00050A5D" w:rsidRPr="004A24EA" w:rsidTr="00824397">
        <w:trPr>
          <w:trHeight w:val="397"/>
        </w:trPr>
        <w:tc>
          <w:tcPr>
            <w:tcW w:w="231" w:type="pct"/>
            <w:vMerge/>
            <w:tcBorders>
              <w:top w:val="single" w:sz="2" w:space="0" w:color="000000"/>
              <w:left w:val="single" w:sz="2" w:space="0" w:color="000000"/>
              <w:bottom w:val="single" w:sz="4" w:space="0" w:color="auto"/>
              <w:right w:val="single" w:sz="2" w:space="0" w:color="000000"/>
            </w:tcBorders>
          </w:tcPr>
          <w:p w:rsidR="00050A5D" w:rsidRPr="004A24EA" w:rsidRDefault="00050A5D" w:rsidP="00903745">
            <w:pPr>
              <w:pStyle w:val="Default"/>
              <w:rPr>
                <w:rFonts w:ascii="Arial" w:hAnsi="Arial" w:cs="Arial"/>
                <w:color w:val="auto"/>
                <w:sz w:val="15"/>
                <w:szCs w:val="15"/>
              </w:rPr>
            </w:pPr>
          </w:p>
        </w:tc>
        <w:tc>
          <w:tcPr>
            <w:tcW w:w="2700" w:type="pct"/>
            <w:gridSpan w:val="3"/>
            <w:vMerge/>
            <w:tcBorders>
              <w:top w:val="single" w:sz="2" w:space="0" w:color="000000"/>
              <w:left w:val="single" w:sz="2" w:space="0" w:color="000000"/>
              <w:bottom w:val="single" w:sz="4" w:space="0" w:color="auto"/>
              <w:right w:val="single" w:sz="2" w:space="0" w:color="000000"/>
            </w:tcBorders>
            <w:shd w:val="clear" w:color="auto" w:fill="auto"/>
          </w:tcPr>
          <w:p w:rsidR="00050A5D" w:rsidRPr="004A24EA" w:rsidRDefault="00050A5D" w:rsidP="00903745">
            <w:pPr>
              <w:pStyle w:val="Default"/>
              <w:rPr>
                <w:rFonts w:ascii="Arial" w:hAnsi="Arial" w:cs="Arial"/>
                <w:color w:val="auto"/>
                <w:sz w:val="15"/>
                <w:szCs w:val="15"/>
              </w:rPr>
            </w:pPr>
          </w:p>
        </w:tc>
        <w:tc>
          <w:tcPr>
            <w:tcW w:w="370" w:type="pct"/>
            <w:tcBorders>
              <w:top w:val="single" w:sz="4" w:space="0" w:color="auto"/>
              <w:left w:val="single" w:sz="2" w:space="0" w:color="000000"/>
              <w:bottom w:val="single" w:sz="4" w:space="0" w:color="auto"/>
              <w:right w:val="single" w:sz="4" w:space="0" w:color="auto"/>
            </w:tcBorders>
          </w:tcPr>
          <w:p w:rsidR="00050A5D" w:rsidRPr="003A3EEB" w:rsidRDefault="00050A5D" w:rsidP="00050A5D">
            <w:pPr>
              <w:pStyle w:val="Default"/>
              <w:rPr>
                <w:rFonts w:ascii="Arial" w:hAnsi="Arial" w:cs="Arial"/>
                <w:sz w:val="15"/>
                <w:szCs w:val="15"/>
              </w:rPr>
            </w:pPr>
            <w:r>
              <w:rPr>
                <w:rFonts w:ascii="Arial" w:hAnsi="Arial" w:cs="Arial"/>
                <w:sz w:val="15"/>
                <w:szCs w:val="15"/>
              </w:rPr>
              <w:t>Report</w:t>
            </w: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gridSpan w:val="3"/>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gridSpan w:val="2"/>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310" w:type="pct"/>
            <w:tcBorders>
              <w:top w:val="single" w:sz="4" w:space="0" w:color="auto"/>
              <w:left w:val="single" w:sz="4" w:space="0" w:color="auto"/>
              <w:bottom w:val="single" w:sz="4" w:space="0" w:color="auto"/>
              <w:right w:val="single" w:sz="2" w:space="0" w:color="000000"/>
            </w:tcBorders>
          </w:tcPr>
          <w:p w:rsidR="00050A5D" w:rsidRPr="003A3EEB" w:rsidRDefault="00050A5D" w:rsidP="008A1257">
            <w:pPr>
              <w:pStyle w:val="Default"/>
              <w:rPr>
                <w:rFonts w:ascii="Arial" w:hAnsi="Arial" w:cs="Arial"/>
                <w:sz w:val="15"/>
                <w:szCs w:val="15"/>
              </w:rPr>
            </w:pPr>
          </w:p>
        </w:tc>
      </w:tr>
      <w:tr w:rsidR="00050A5D" w:rsidRPr="004A24EA" w:rsidTr="00824397">
        <w:trPr>
          <w:trHeight w:val="397"/>
        </w:trPr>
        <w:tc>
          <w:tcPr>
            <w:tcW w:w="231" w:type="pct"/>
            <w:vMerge/>
            <w:tcBorders>
              <w:top w:val="single" w:sz="2" w:space="0" w:color="000000"/>
              <w:left w:val="single" w:sz="2" w:space="0" w:color="000000"/>
              <w:bottom w:val="single" w:sz="4" w:space="0" w:color="auto"/>
              <w:right w:val="single" w:sz="2" w:space="0" w:color="000000"/>
            </w:tcBorders>
          </w:tcPr>
          <w:p w:rsidR="00050A5D" w:rsidRPr="004A24EA" w:rsidRDefault="00050A5D" w:rsidP="00903745">
            <w:pPr>
              <w:pStyle w:val="Default"/>
              <w:rPr>
                <w:rFonts w:ascii="Arial" w:hAnsi="Arial" w:cs="Arial"/>
                <w:color w:val="auto"/>
                <w:sz w:val="15"/>
                <w:szCs w:val="15"/>
              </w:rPr>
            </w:pPr>
          </w:p>
        </w:tc>
        <w:tc>
          <w:tcPr>
            <w:tcW w:w="2700" w:type="pct"/>
            <w:gridSpan w:val="3"/>
            <w:vMerge/>
            <w:tcBorders>
              <w:top w:val="single" w:sz="2" w:space="0" w:color="000000"/>
              <w:left w:val="single" w:sz="2" w:space="0" w:color="000000"/>
              <w:bottom w:val="single" w:sz="4" w:space="0" w:color="auto"/>
              <w:right w:val="single" w:sz="2" w:space="0" w:color="000000"/>
            </w:tcBorders>
            <w:shd w:val="clear" w:color="auto" w:fill="auto"/>
          </w:tcPr>
          <w:p w:rsidR="00050A5D" w:rsidRPr="004A24EA" w:rsidRDefault="00050A5D" w:rsidP="00903745">
            <w:pPr>
              <w:pStyle w:val="Default"/>
              <w:rPr>
                <w:rFonts w:ascii="Arial" w:hAnsi="Arial" w:cs="Arial"/>
                <w:color w:val="auto"/>
                <w:sz w:val="15"/>
                <w:szCs w:val="15"/>
              </w:rPr>
            </w:pPr>
          </w:p>
        </w:tc>
        <w:tc>
          <w:tcPr>
            <w:tcW w:w="370" w:type="pct"/>
            <w:tcBorders>
              <w:top w:val="single" w:sz="4" w:space="0" w:color="auto"/>
              <w:left w:val="single" w:sz="2" w:space="0" w:color="000000"/>
              <w:bottom w:val="single" w:sz="4" w:space="0" w:color="auto"/>
              <w:right w:val="single" w:sz="4" w:space="0" w:color="auto"/>
            </w:tcBorders>
          </w:tcPr>
          <w:p w:rsidR="00050A5D" w:rsidRPr="003A3EEB" w:rsidRDefault="00050A5D" w:rsidP="00050A5D">
            <w:pPr>
              <w:pStyle w:val="Default"/>
              <w:rPr>
                <w:rFonts w:ascii="Arial" w:hAnsi="Arial" w:cs="Arial"/>
                <w:sz w:val="15"/>
                <w:szCs w:val="15"/>
              </w:rPr>
            </w:pPr>
            <w:r>
              <w:rPr>
                <w:rFonts w:ascii="Arial" w:hAnsi="Arial" w:cs="Arial"/>
                <w:sz w:val="15"/>
                <w:szCs w:val="15"/>
              </w:rPr>
              <w:t>Explanation</w:t>
            </w: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gridSpan w:val="3"/>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gridSpan w:val="2"/>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310" w:type="pct"/>
            <w:tcBorders>
              <w:top w:val="single" w:sz="4" w:space="0" w:color="auto"/>
              <w:left w:val="single" w:sz="4" w:space="0" w:color="auto"/>
              <w:bottom w:val="single" w:sz="4" w:space="0" w:color="auto"/>
              <w:right w:val="single" w:sz="2" w:space="0" w:color="000000"/>
            </w:tcBorders>
          </w:tcPr>
          <w:p w:rsidR="00050A5D" w:rsidRPr="003A3EEB" w:rsidRDefault="00050A5D" w:rsidP="008A1257">
            <w:pPr>
              <w:pStyle w:val="Default"/>
              <w:rPr>
                <w:rFonts w:ascii="Arial" w:hAnsi="Arial" w:cs="Arial"/>
                <w:sz w:val="15"/>
                <w:szCs w:val="15"/>
              </w:rPr>
            </w:pPr>
          </w:p>
        </w:tc>
      </w:tr>
      <w:tr w:rsidR="00050A5D" w:rsidRPr="004A24EA" w:rsidTr="00824397">
        <w:trPr>
          <w:trHeight w:val="397"/>
        </w:trPr>
        <w:tc>
          <w:tcPr>
            <w:tcW w:w="231" w:type="pct"/>
            <w:vMerge/>
            <w:tcBorders>
              <w:top w:val="single" w:sz="2" w:space="0" w:color="000000"/>
              <w:left w:val="single" w:sz="2" w:space="0" w:color="000000"/>
              <w:bottom w:val="single" w:sz="4" w:space="0" w:color="auto"/>
              <w:right w:val="single" w:sz="2" w:space="0" w:color="000000"/>
            </w:tcBorders>
          </w:tcPr>
          <w:p w:rsidR="00050A5D" w:rsidRPr="004A24EA" w:rsidRDefault="00050A5D" w:rsidP="00903745">
            <w:pPr>
              <w:pStyle w:val="Default"/>
              <w:rPr>
                <w:rFonts w:ascii="Arial" w:hAnsi="Arial" w:cs="Arial"/>
                <w:color w:val="auto"/>
                <w:sz w:val="15"/>
                <w:szCs w:val="15"/>
              </w:rPr>
            </w:pPr>
          </w:p>
        </w:tc>
        <w:tc>
          <w:tcPr>
            <w:tcW w:w="2700" w:type="pct"/>
            <w:gridSpan w:val="3"/>
            <w:vMerge/>
            <w:tcBorders>
              <w:top w:val="single" w:sz="2" w:space="0" w:color="000000"/>
              <w:left w:val="single" w:sz="2" w:space="0" w:color="000000"/>
              <w:bottom w:val="single" w:sz="4" w:space="0" w:color="auto"/>
              <w:right w:val="single" w:sz="2" w:space="0" w:color="000000"/>
            </w:tcBorders>
            <w:shd w:val="clear" w:color="auto" w:fill="auto"/>
          </w:tcPr>
          <w:p w:rsidR="00050A5D" w:rsidRPr="004A24EA" w:rsidRDefault="00050A5D" w:rsidP="00903745">
            <w:pPr>
              <w:pStyle w:val="Default"/>
              <w:rPr>
                <w:rFonts w:ascii="Arial" w:hAnsi="Arial" w:cs="Arial"/>
                <w:color w:val="auto"/>
                <w:sz w:val="15"/>
                <w:szCs w:val="15"/>
              </w:rPr>
            </w:pPr>
          </w:p>
        </w:tc>
        <w:tc>
          <w:tcPr>
            <w:tcW w:w="370" w:type="pct"/>
            <w:tcBorders>
              <w:top w:val="single" w:sz="4" w:space="0" w:color="auto"/>
              <w:left w:val="single" w:sz="2" w:space="0" w:color="000000"/>
              <w:bottom w:val="single" w:sz="4" w:space="0" w:color="auto"/>
              <w:right w:val="single" w:sz="4" w:space="0" w:color="auto"/>
            </w:tcBorders>
          </w:tcPr>
          <w:p w:rsidR="00050A5D" w:rsidRPr="003A3EEB" w:rsidRDefault="00050A5D" w:rsidP="00050A5D">
            <w:pPr>
              <w:pStyle w:val="Default"/>
              <w:rPr>
                <w:rFonts w:ascii="Arial" w:hAnsi="Arial" w:cs="Arial"/>
                <w:sz w:val="15"/>
                <w:szCs w:val="15"/>
              </w:rPr>
            </w:pPr>
            <w:r>
              <w:rPr>
                <w:rFonts w:ascii="Arial" w:hAnsi="Arial" w:cs="Arial"/>
                <w:sz w:val="15"/>
                <w:szCs w:val="15"/>
              </w:rPr>
              <w:t>Discussion</w:t>
            </w: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gridSpan w:val="3"/>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gridSpan w:val="2"/>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bottom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310" w:type="pct"/>
            <w:tcBorders>
              <w:top w:val="single" w:sz="4" w:space="0" w:color="auto"/>
              <w:left w:val="single" w:sz="4" w:space="0" w:color="auto"/>
              <w:bottom w:val="single" w:sz="4" w:space="0" w:color="auto"/>
              <w:right w:val="single" w:sz="2" w:space="0" w:color="000000"/>
            </w:tcBorders>
          </w:tcPr>
          <w:p w:rsidR="00050A5D" w:rsidRPr="003A3EEB" w:rsidRDefault="00050A5D" w:rsidP="008A1257">
            <w:pPr>
              <w:pStyle w:val="Default"/>
              <w:rPr>
                <w:rFonts w:ascii="Arial" w:hAnsi="Arial" w:cs="Arial"/>
                <w:sz w:val="15"/>
                <w:szCs w:val="15"/>
              </w:rPr>
            </w:pPr>
          </w:p>
        </w:tc>
      </w:tr>
      <w:tr w:rsidR="00050A5D" w:rsidRPr="004A24EA" w:rsidTr="00824397">
        <w:trPr>
          <w:trHeight w:val="69"/>
        </w:trPr>
        <w:tc>
          <w:tcPr>
            <w:tcW w:w="231" w:type="pct"/>
            <w:vMerge/>
            <w:tcBorders>
              <w:top w:val="single" w:sz="2" w:space="0" w:color="000000"/>
              <w:left w:val="single" w:sz="2" w:space="0" w:color="000000"/>
              <w:bottom w:val="single" w:sz="4" w:space="0" w:color="auto"/>
              <w:right w:val="single" w:sz="2" w:space="0" w:color="000000"/>
            </w:tcBorders>
          </w:tcPr>
          <w:p w:rsidR="00050A5D" w:rsidRPr="004A24EA" w:rsidRDefault="00050A5D" w:rsidP="00903745">
            <w:pPr>
              <w:pStyle w:val="Default"/>
              <w:rPr>
                <w:rFonts w:ascii="Arial" w:hAnsi="Arial" w:cs="Arial"/>
                <w:color w:val="auto"/>
                <w:sz w:val="15"/>
                <w:szCs w:val="15"/>
              </w:rPr>
            </w:pPr>
          </w:p>
        </w:tc>
        <w:tc>
          <w:tcPr>
            <w:tcW w:w="2700" w:type="pct"/>
            <w:gridSpan w:val="3"/>
            <w:vMerge/>
            <w:tcBorders>
              <w:top w:val="single" w:sz="2" w:space="0" w:color="000000"/>
              <w:left w:val="single" w:sz="2" w:space="0" w:color="000000"/>
              <w:bottom w:val="single" w:sz="4" w:space="0" w:color="auto"/>
              <w:right w:val="single" w:sz="2" w:space="0" w:color="000000"/>
            </w:tcBorders>
            <w:shd w:val="clear" w:color="auto" w:fill="auto"/>
          </w:tcPr>
          <w:p w:rsidR="00050A5D" w:rsidRPr="004A24EA" w:rsidRDefault="00050A5D" w:rsidP="00903745">
            <w:pPr>
              <w:pStyle w:val="Default"/>
              <w:rPr>
                <w:rFonts w:ascii="Arial" w:hAnsi="Arial" w:cs="Arial"/>
                <w:color w:val="auto"/>
                <w:sz w:val="15"/>
                <w:szCs w:val="15"/>
              </w:rPr>
            </w:pPr>
          </w:p>
        </w:tc>
        <w:tc>
          <w:tcPr>
            <w:tcW w:w="370" w:type="pct"/>
            <w:tcBorders>
              <w:top w:val="single" w:sz="4" w:space="0" w:color="auto"/>
              <w:left w:val="single" w:sz="2" w:space="0" w:color="000000"/>
              <w:right w:val="single" w:sz="4" w:space="0" w:color="auto"/>
            </w:tcBorders>
          </w:tcPr>
          <w:p w:rsidR="00050A5D" w:rsidRDefault="00050A5D" w:rsidP="00050A5D">
            <w:pPr>
              <w:pStyle w:val="Default"/>
              <w:rPr>
                <w:rFonts w:ascii="Arial" w:hAnsi="Arial" w:cs="Arial"/>
                <w:sz w:val="15"/>
                <w:szCs w:val="15"/>
              </w:rPr>
            </w:pPr>
            <w:r>
              <w:rPr>
                <w:rFonts w:ascii="Arial" w:hAnsi="Arial" w:cs="Arial"/>
                <w:sz w:val="15"/>
                <w:szCs w:val="15"/>
              </w:rPr>
              <w:t>Argument/</w:t>
            </w:r>
          </w:p>
          <w:p w:rsidR="00050A5D" w:rsidRPr="003A3EEB" w:rsidRDefault="00050A5D" w:rsidP="00050A5D">
            <w:pPr>
              <w:pStyle w:val="Default"/>
              <w:rPr>
                <w:rFonts w:ascii="Arial" w:hAnsi="Arial" w:cs="Arial"/>
                <w:sz w:val="15"/>
                <w:szCs w:val="15"/>
              </w:rPr>
            </w:pPr>
            <w:r>
              <w:rPr>
                <w:rFonts w:ascii="Arial" w:hAnsi="Arial" w:cs="Arial"/>
                <w:sz w:val="15"/>
                <w:szCs w:val="15"/>
              </w:rPr>
              <w:t>exposition</w:t>
            </w:r>
          </w:p>
        </w:tc>
        <w:tc>
          <w:tcPr>
            <w:tcW w:w="278" w:type="pct"/>
            <w:tcBorders>
              <w:top w:val="single" w:sz="4" w:space="0" w:color="auto"/>
              <w:left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gridSpan w:val="3"/>
            <w:tcBorders>
              <w:top w:val="single" w:sz="4" w:space="0" w:color="auto"/>
              <w:left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gridSpan w:val="2"/>
            <w:tcBorders>
              <w:top w:val="single" w:sz="4" w:space="0" w:color="auto"/>
              <w:left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278" w:type="pct"/>
            <w:tcBorders>
              <w:top w:val="single" w:sz="4" w:space="0" w:color="auto"/>
              <w:left w:val="single" w:sz="4" w:space="0" w:color="auto"/>
              <w:right w:val="single" w:sz="2" w:space="0" w:color="000000"/>
            </w:tcBorders>
          </w:tcPr>
          <w:p w:rsidR="00050A5D" w:rsidRPr="003A3EEB" w:rsidRDefault="00050A5D" w:rsidP="00050A5D">
            <w:pPr>
              <w:pStyle w:val="Default"/>
              <w:rPr>
                <w:rFonts w:ascii="Arial" w:hAnsi="Arial" w:cs="Arial"/>
                <w:sz w:val="15"/>
                <w:szCs w:val="15"/>
              </w:rPr>
            </w:pPr>
          </w:p>
        </w:tc>
        <w:tc>
          <w:tcPr>
            <w:tcW w:w="310" w:type="pct"/>
            <w:tcBorders>
              <w:top w:val="single" w:sz="4" w:space="0" w:color="auto"/>
              <w:left w:val="single" w:sz="4" w:space="0" w:color="auto"/>
              <w:right w:val="single" w:sz="2" w:space="0" w:color="000000"/>
            </w:tcBorders>
          </w:tcPr>
          <w:p w:rsidR="00050A5D" w:rsidRPr="003A3EEB" w:rsidRDefault="00050A5D" w:rsidP="008A1257">
            <w:pPr>
              <w:pStyle w:val="Default"/>
              <w:rPr>
                <w:rFonts w:ascii="Arial" w:hAnsi="Arial" w:cs="Arial"/>
                <w:sz w:val="15"/>
                <w:szCs w:val="15"/>
              </w:rPr>
            </w:pPr>
          </w:p>
        </w:tc>
      </w:tr>
      <w:tr w:rsidR="00494072" w:rsidRPr="004A24EA" w:rsidTr="00824397">
        <w:trPr>
          <w:trHeight w:val="1897"/>
        </w:trPr>
        <w:tc>
          <w:tcPr>
            <w:tcW w:w="1463" w:type="pct"/>
            <w:gridSpan w:val="3"/>
            <w:tcBorders>
              <w:left w:val="single" w:sz="2" w:space="0" w:color="000000"/>
              <w:bottom w:val="single" w:sz="4" w:space="0" w:color="auto"/>
              <w:right w:val="single" w:sz="2" w:space="0" w:color="000000"/>
            </w:tcBorders>
          </w:tcPr>
          <w:p w:rsidR="00494072" w:rsidRDefault="003F27AA" w:rsidP="003F27AA">
            <w:pPr>
              <w:pStyle w:val="Default"/>
              <w:rPr>
                <w:rFonts w:ascii="Arial" w:hAnsi="Arial" w:cs="Arial"/>
                <w:b/>
                <w:bCs/>
                <w:sz w:val="15"/>
                <w:szCs w:val="15"/>
              </w:rPr>
            </w:pPr>
            <w:r>
              <w:rPr>
                <w:rFonts w:ascii="Arial" w:hAnsi="Arial" w:cs="Arial"/>
                <w:b/>
                <w:bCs/>
                <w:sz w:val="15"/>
                <w:szCs w:val="15"/>
              </w:rPr>
              <w:t>Topic-specific v</w:t>
            </w:r>
            <w:r w:rsidR="00494072" w:rsidRPr="003F27AA">
              <w:rPr>
                <w:rFonts w:ascii="Arial" w:hAnsi="Arial" w:cs="Arial"/>
                <w:b/>
                <w:bCs/>
                <w:sz w:val="15"/>
                <w:szCs w:val="15"/>
              </w:rPr>
              <w:t>ocabulary</w:t>
            </w:r>
          </w:p>
          <w:p w:rsidR="003F27AA" w:rsidRDefault="003F27AA" w:rsidP="003F27AA">
            <w:pPr>
              <w:pStyle w:val="Default"/>
              <w:rPr>
                <w:rFonts w:ascii="Arial" w:hAnsi="Arial" w:cs="Arial"/>
                <w:b/>
                <w:bCs/>
                <w:sz w:val="15"/>
                <w:szCs w:val="15"/>
              </w:rPr>
            </w:pPr>
          </w:p>
          <w:p w:rsidR="003F27AA" w:rsidRPr="003F27AA" w:rsidRDefault="003F27AA" w:rsidP="00A4429D">
            <w:pPr>
              <w:pStyle w:val="Default"/>
              <w:numPr>
                <w:ilvl w:val="0"/>
                <w:numId w:val="23"/>
              </w:numPr>
              <w:rPr>
                <w:rFonts w:ascii="Arial" w:hAnsi="Arial" w:cs="Arial"/>
                <w:bCs/>
                <w:sz w:val="15"/>
                <w:szCs w:val="15"/>
              </w:rPr>
            </w:pPr>
            <w:r w:rsidRPr="003F27AA">
              <w:rPr>
                <w:rFonts w:ascii="Arial" w:hAnsi="Arial" w:cs="Arial"/>
                <w:bCs/>
                <w:sz w:val="15"/>
                <w:szCs w:val="15"/>
              </w:rPr>
              <w:t>instructions</w:t>
            </w:r>
            <w:r w:rsidR="00D429CB">
              <w:rPr>
                <w:rFonts w:ascii="Arial" w:hAnsi="Arial" w:cs="Arial"/>
                <w:bCs/>
                <w:sz w:val="15"/>
                <w:szCs w:val="15"/>
              </w:rPr>
              <w:t>/directions</w:t>
            </w:r>
          </w:p>
          <w:p w:rsidR="003F27AA" w:rsidRDefault="003F27AA" w:rsidP="00A4429D">
            <w:pPr>
              <w:pStyle w:val="Default"/>
              <w:numPr>
                <w:ilvl w:val="0"/>
                <w:numId w:val="23"/>
              </w:numPr>
              <w:rPr>
                <w:rFonts w:ascii="Arial" w:hAnsi="Arial" w:cs="Arial"/>
                <w:bCs/>
                <w:sz w:val="15"/>
                <w:szCs w:val="15"/>
              </w:rPr>
            </w:pPr>
            <w:r w:rsidRPr="003F27AA">
              <w:rPr>
                <w:rFonts w:ascii="Arial" w:hAnsi="Arial" w:cs="Arial"/>
                <w:bCs/>
                <w:sz w:val="15"/>
                <w:szCs w:val="15"/>
              </w:rPr>
              <w:t>procedure</w:t>
            </w:r>
          </w:p>
          <w:p w:rsidR="00D429CB" w:rsidRPr="00D429CB" w:rsidRDefault="00D429CB" w:rsidP="00A4429D">
            <w:pPr>
              <w:pStyle w:val="Default"/>
              <w:numPr>
                <w:ilvl w:val="0"/>
                <w:numId w:val="23"/>
              </w:numPr>
              <w:rPr>
                <w:rFonts w:ascii="Arial" w:hAnsi="Arial" w:cs="Arial"/>
                <w:bCs/>
                <w:sz w:val="15"/>
                <w:szCs w:val="15"/>
              </w:rPr>
            </w:pPr>
            <w:r>
              <w:rPr>
                <w:rFonts w:ascii="Arial" w:hAnsi="Arial" w:cs="Arial"/>
                <w:bCs/>
                <w:sz w:val="15"/>
                <w:szCs w:val="15"/>
              </w:rPr>
              <w:t xml:space="preserve">stages – </w:t>
            </w:r>
            <w:r w:rsidRPr="00D429CB">
              <w:rPr>
                <w:rFonts w:ascii="Arial" w:hAnsi="Arial" w:cs="Arial"/>
                <w:bCs/>
                <w:sz w:val="15"/>
                <w:szCs w:val="15"/>
              </w:rPr>
              <w:t>g</w:t>
            </w:r>
            <w:r>
              <w:rPr>
                <w:rFonts w:ascii="Arial" w:hAnsi="Arial" w:cs="Arial"/>
                <w:bCs/>
                <w:sz w:val="15"/>
                <w:szCs w:val="15"/>
              </w:rPr>
              <w:t xml:space="preserve">oal, </w:t>
            </w:r>
            <w:r w:rsidRPr="00D429CB">
              <w:rPr>
                <w:rFonts w:ascii="Arial" w:hAnsi="Arial" w:cs="Arial"/>
                <w:bCs/>
                <w:sz w:val="15"/>
                <w:szCs w:val="15"/>
              </w:rPr>
              <w:t xml:space="preserve">materials, </w:t>
            </w:r>
            <w:r>
              <w:rPr>
                <w:rFonts w:ascii="Arial" w:hAnsi="Arial" w:cs="Arial"/>
                <w:bCs/>
                <w:sz w:val="15"/>
                <w:szCs w:val="15"/>
              </w:rPr>
              <w:t>method, evaluation</w:t>
            </w:r>
          </w:p>
          <w:p w:rsidR="003F27AA" w:rsidRPr="003F27AA" w:rsidRDefault="003F27AA" w:rsidP="00A4429D">
            <w:pPr>
              <w:pStyle w:val="Default"/>
              <w:numPr>
                <w:ilvl w:val="0"/>
                <w:numId w:val="23"/>
              </w:numPr>
              <w:rPr>
                <w:rFonts w:ascii="Arial" w:hAnsi="Arial" w:cs="Arial"/>
                <w:b/>
                <w:bCs/>
                <w:sz w:val="15"/>
                <w:szCs w:val="15"/>
              </w:rPr>
            </w:pPr>
            <w:r w:rsidRPr="003F27AA">
              <w:rPr>
                <w:rFonts w:ascii="Arial" w:hAnsi="Arial" w:cs="Arial"/>
                <w:bCs/>
                <w:sz w:val="15"/>
                <w:szCs w:val="15"/>
              </w:rPr>
              <w:t>hamburger</w:t>
            </w:r>
            <w:r w:rsidR="00D429CB">
              <w:rPr>
                <w:rFonts w:ascii="Arial" w:hAnsi="Arial" w:cs="Arial"/>
                <w:bCs/>
                <w:sz w:val="15"/>
                <w:szCs w:val="15"/>
              </w:rPr>
              <w:t>, ingredients, patty</w:t>
            </w:r>
          </w:p>
          <w:p w:rsidR="003F27AA" w:rsidRDefault="003F27AA" w:rsidP="00D429CB">
            <w:pPr>
              <w:pStyle w:val="Default"/>
              <w:ind w:left="360"/>
              <w:rPr>
                <w:rFonts w:ascii="Arial" w:hAnsi="Arial" w:cs="Arial"/>
                <w:b/>
                <w:bCs/>
                <w:sz w:val="15"/>
                <w:szCs w:val="15"/>
              </w:rPr>
            </w:pPr>
          </w:p>
        </w:tc>
        <w:tc>
          <w:tcPr>
            <w:tcW w:w="1469" w:type="pct"/>
            <w:tcBorders>
              <w:left w:val="single" w:sz="2" w:space="0" w:color="000000"/>
              <w:bottom w:val="single" w:sz="4" w:space="0" w:color="auto"/>
              <w:right w:val="single" w:sz="2" w:space="0" w:color="000000"/>
            </w:tcBorders>
          </w:tcPr>
          <w:p w:rsidR="00494072" w:rsidRPr="005F7136" w:rsidRDefault="00A2124E" w:rsidP="00A07FFC">
            <w:pPr>
              <w:pStyle w:val="Default"/>
              <w:rPr>
                <w:rFonts w:ascii="Arial" w:hAnsi="Arial" w:cs="Arial"/>
                <w:bCs/>
                <w:sz w:val="15"/>
                <w:szCs w:val="15"/>
              </w:rPr>
            </w:pPr>
            <w:r>
              <w:rPr>
                <w:rFonts w:ascii="Arial" w:hAnsi="Arial" w:cs="Arial"/>
                <w:b/>
                <w:bCs/>
                <w:sz w:val="15"/>
                <w:szCs w:val="15"/>
              </w:rPr>
              <w:t>Core g</w:t>
            </w:r>
            <w:r w:rsidR="00494072">
              <w:rPr>
                <w:rFonts w:ascii="Arial" w:hAnsi="Arial" w:cs="Arial"/>
                <w:b/>
                <w:bCs/>
                <w:sz w:val="15"/>
                <w:szCs w:val="15"/>
              </w:rPr>
              <w:t xml:space="preserve">enre: </w:t>
            </w:r>
            <w:r w:rsidR="00494072" w:rsidRPr="005F7136">
              <w:rPr>
                <w:rFonts w:ascii="Arial" w:hAnsi="Arial" w:cs="Arial"/>
                <w:bCs/>
                <w:sz w:val="15"/>
                <w:szCs w:val="15"/>
              </w:rPr>
              <w:t>Procedure (recipe)</w:t>
            </w:r>
          </w:p>
          <w:p w:rsidR="003F27AA" w:rsidRDefault="003F27AA" w:rsidP="00A07FFC">
            <w:pPr>
              <w:pStyle w:val="Default"/>
              <w:rPr>
                <w:rFonts w:ascii="Arial" w:hAnsi="Arial" w:cs="Arial"/>
                <w:b/>
                <w:bCs/>
                <w:sz w:val="15"/>
                <w:szCs w:val="15"/>
              </w:rPr>
            </w:pPr>
          </w:p>
          <w:p w:rsidR="00494072" w:rsidRPr="005F7136" w:rsidRDefault="00494072" w:rsidP="00A07FFC">
            <w:pPr>
              <w:pStyle w:val="Default"/>
              <w:rPr>
                <w:rFonts w:ascii="Arial" w:hAnsi="Arial" w:cs="Arial"/>
                <w:bCs/>
                <w:sz w:val="15"/>
                <w:szCs w:val="15"/>
              </w:rPr>
            </w:pPr>
            <w:r>
              <w:rPr>
                <w:rFonts w:ascii="Arial" w:hAnsi="Arial" w:cs="Arial"/>
                <w:b/>
                <w:bCs/>
                <w:sz w:val="15"/>
                <w:szCs w:val="15"/>
              </w:rPr>
              <w:t xml:space="preserve">Social Purpose: </w:t>
            </w:r>
            <w:r w:rsidRPr="005F7136">
              <w:rPr>
                <w:rFonts w:ascii="Arial" w:hAnsi="Arial" w:cs="Arial"/>
                <w:bCs/>
                <w:sz w:val="15"/>
                <w:szCs w:val="15"/>
              </w:rPr>
              <w:t xml:space="preserve">To </w:t>
            </w:r>
            <w:r>
              <w:rPr>
                <w:rFonts w:ascii="Arial" w:hAnsi="Arial" w:cs="Arial"/>
                <w:bCs/>
                <w:sz w:val="15"/>
                <w:szCs w:val="15"/>
              </w:rPr>
              <w:t>tell how to make something through a sequence of steps or actions</w:t>
            </w:r>
          </w:p>
          <w:p w:rsidR="00494072" w:rsidRDefault="00494072" w:rsidP="00A07FFC">
            <w:pPr>
              <w:pStyle w:val="Default"/>
              <w:rPr>
                <w:rFonts w:ascii="Arial" w:hAnsi="Arial" w:cs="Arial"/>
                <w:b/>
                <w:bCs/>
                <w:sz w:val="15"/>
                <w:szCs w:val="15"/>
              </w:rPr>
            </w:pPr>
          </w:p>
          <w:p w:rsidR="00494072" w:rsidRDefault="00494072" w:rsidP="00A07FFC">
            <w:pPr>
              <w:pStyle w:val="Default"/>
              <w:rPr>
                <w:rFonts w:ascii="Arial" w:hAnsi="Arial" w:cs="Arial"/>
                <w:b/>
                <w:bCs/>
                <w:sz w:val="15"/>
                <w:szCs w:val="15"/>
              </w:rPr>
            </w:pPr>
            <w:r>
              <w:rPr>
                <w:rFonts w:ascii="Arial" w:hAnsi="Arial" w:cs="Arial"/>
                <w:b/>
                <w:bCs/>
                <w:sz w:val="15"/>
                <w:szCs w:val="15"/>
              </w:rPr>
              <w:t>Generic Structure</w:t>
            </w:r>
          </w:p>
          <w:p w:rsidR="00494072" w:rsidRDefault="00494072" w:rsidP="00A07FFC">
            <w:pPr>
              <w:pStyle w:val="Default"/>
              <w:rPr>
                <w:rFonts w:ascii="Arial" w:hAnsi="Arial" w:cs="Arial"/>
                <w:b/>
                <w:bCs/>
                <w:sz w:val="15"/>
                <w:szCs w:val="15"/>
              </w:rPr>
            </w:pPr>
            <w:r>
              <w:rPr>
                <w:rFonts w:ascii="Arial" w:hAnsi="Arial" w:cs="Arial"/>
                <w:b/>
                <w:bCs/>
                <w:sz w:val="15"/>
                <w:szCs w:val="15"/>
              </w:rPr>
              <w:t xml:space="preserve">Goal: </w:t>
            </w:r>
            <w:r w:rsidRPr="005F7136">
              <w:rPr>
                <w:rFonts w:ascii="Arial" w:hAnsi="Arial" w:cs="Arial"/>
                <w:bCs/>
                <w:sz w:val="15"/>
                <w:szCs w:val="15"/>
              </w:rPr>
              <w:t xml:space="preserve">what </w:t>
            </w:r>
            <w:r>
              <w:rPr>
                <w:rFonts w:ascii="Arial" w:hAnsi="Arial" w:cs="Arial"/>
                <w:bCs/>
                <w:sz w:val="15"/>
                <w:szCs w:val="15"/>
              </w:rPr>
              <w:t>will be achieved by following the steps outlined</w:t>
            </w:r>
          </w:p>
          <w:p w:rsidR="00494072" w:rsidRDefault="00494072" w:rsidP="00A07FFC">
            <w:pPr>
              <w:pStyle w:val="Default"/>
              <w:rPr>
                <w:rFonts w:ascii="Arial" w:hAnsi="Arial" w:cs="Arial"/>
                <w:b/>
                <w:bCs/>
                <w:sz w:val="15"/>
                <w:szCs w:val="15"/>
              </w:rPr>
            </w:pPr>
            <w:r>
              <w:rPr>
                <w:rFonts w:ascii="Arial" w:hAnsi="Arial" w:cs="Arial"/>
                <w:b/>
                <w:bCs/>
                <w:sz w:val="15"/>
                <w:szCs w:val="15"/>
              </w:rPr>
              <w:t xml:space="preserve">Ingredients: </w:t>
            </w:r>
            <w:r w:rsidRPr="005F7136">
              <w:rPr>
                <w:rFonts w:ascii="Arial" w:hAnsi="Arial" w:cs="Arial"/>
                <w:bCs/>
                <w:sz w:val="15"/>
                <w:szCs w:val="15"/>
              </w:rPr>
              <w:t>usually listed in order they are required</w:t>
            </w:r>
          </w:p>
          <w:p w:rsidR="00494072" w:rsidRDefault="00494072" w:rsidP="00A07FFC">
            <w:pPr>
              <w:pStyle w:val="Default"/>
              <w:rPr>
                <w:rFonts w:ascii="Arial" w:hAnsi="Arial" w:cs="Arial"/>
                <w:bCs/>
                <w:sz w:val="15"/>
                <w:szCs w:val="15"/>
              </w:rPr>
            </w:pPr>
            <w:r>
              <w:rPr>
                <w:rFonts w:ascii="Arial" w:hAnsi="Arial" w:cs="Arial"/>
                <w:b/>
                <w:bCs/>
                <w:sz w:val="15"/>
                <w:szCs w:val="15"/>
              </w:rPr>
              <w:t xml:space="preserve">Method: </w:t>
            </w:r>
            <w:r w:rsidRPr="005F7136">
              <w:rPr>
                <w:rFonts w:ascii="Arial" w:hAnsi="Arial" w:cs="Arial"/>
                <w:bCs/>
                <w:sz w:val="15"/>
                <w:szCs w:val="15"/>
              </w:rPr>
              <w:t>lists sequence of steps in order</w:t>
            </w:r>
            <w:r>
              <w:rPr>
                <w:rFonts w:ascii="Arial" w:hAnsi="Arial" w:cs="Arial"/>
                <w:bCs/>
                <w:sz w:val="15"/>
                <w:szCs w:val="15"/>
              </w:rPr>
              <w:t xml:space="preserve"> to achieve the goal</w:t>
            </w:r>
          </w:p>
          <w:p w:rsidR="00494072" w:rsidRPr="00494072" w:rsidRDefault="00494072" w:rsidP="00A07FFC">
            <w:pPr>
              <w:pStyle w:val="Default"/>
              <w:rPr>
                <w:rFonts w:ascii="Arial" w:hAnsi="Arial" w:cs="Arial"/>
                <w:bCs/>
                <w:sz w:val="15"/>
                <w:szCs w:val="15"/>
              </w:rPr>
            </w:pPr>
            <w:r w:rsidRPr="005F7136">
              <w:rPr>
                <w:rFonts w:ascii="Arial" w:hAnsi="Arial" w:cs="Arial"/>
                <w:b/>
                <w:bCs/>
                <w:sz w:val="15"/>
                <w:szCs w:val="15"/>
              </w:rPr>
              <w:t>Diagrams &amp;/or illustrations (optional):</w:t>
            </w:r>
            <w:r>
              <w:rPr>
                <w:rFonts w:ascii="Arial" w:hAnsi="Arial" w:cs="Arial"/>
                <w:bCs/>
                <w:sz w:val="15"/>
                <w:szCs w:val="15"/>
              </w:rPr>
              <w:t xml:space="preserve"> may be used to clarify the task</w:t>
            </w:r>
          </w:p>
        </w:tc>
        <w:tc>
          <w:tcPr>
            <w:tcW w:w="658" w:type="pct"/>
            <w:gridSpan w:val="3"/>
            <w:vMerge w:val="restart"/>
            <w:tcBorders>
              <w:top w:val="single" w:sz="4" w:space="0" w:color="auto"/>
              <w:left w:val="single" w:sz="2" w:space="0" w:color="000000"/>
              <w:bottom w:val="nil"/>
              <w:right w:val="single" w:sz="4" w:space="0" w:color="auto"/>
            </w:tcBorders>
          </w:tcPr>
          <w:p w:rsidR="00494072" w:rsidRPr="004A24EA" w:rsidRDefault="00494072" w:rsidP="00903745">
            <w:pPr>
              <w:pStyle w:val="Default"/>
              <w:spacing w:before="120"/>
              <w:rPr>
                <w:rFonts w:ascii="Arial" w:hAnsi="Arial" w:cs="Arial"/>
                <w:b/>
                <w:bCs/>
                <w:sz w:val="15"/>
                <w:szCs w:val="15"/>
              </w:rPr>
            </w:pPr>
            <w:r w:rsidRPr="004A24EA">
              <w:rPr>
                <w:rFonts w:ascii="Arial" w:hAnsi="Arial" w:cs="Arial"/>
                <w:b/>
                <w:bCs/>
                <w:sz w:val="15"/>
                <w:szCs w:val="15"/>
              </w:rPr>
              <w:t xml:space="preserve">Classroom learning </w:t>
            </w:r>
          </w:p>
          <w:p w:rsidR="00494072" w:rsidRPr="00BB218E"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D429CB">
              <w:rPr>
                <w:rFonts w:ascii="Arial" w:hAnsi="Arial" w:cs="Arial"/>
                <w:sz w:val="15"/>
                <w:szCs w:val="15"/>
                <w:highlight w:val="yellow"/>
              </w:rPr>
              <w:t>brainstorming</w:t>
            </w:r>
          </w:p>
          <w:p w:rsidR="00494072" w:rsidRPr="00BB218E" w:rsidRDefault="00494072" w:rsidP="00A4429D">
            <w:pPr>
              <w:pStyle w:val="Default"/>
              <w:numPr>
                <w:ilvl w:val="0"/>
                <w:numId w:val="8"/>
              </w:numPr>
              <w:spacing w:before="20"/>
              <w:rPr>
                <w:rFonts w:ascii="Arial" w:hAnsi="Arial" w:cs="Arial"/>
                <w:sz w:val="15"/>
                <w:szCs w:val="15"/>
              </w:rPr>
            </w:pPr>
            <w:r w:rsidRPr="00BB218E">
              <w:rPr>
                <w:rFonts w:ascii="Arial" w:hAnsi="Arial" w:cs="Arial"/>
                <w:sz w:val="15"/>
                <w:szCs w:val="15"/>
              </w:rPr>
              <w:t>listing</w:t>
            </w:r>
          </w:p>
          <w:p w:rsidR="00494072" w:rsidRPr="00BB218E" w:rsidRDefault="00494072" w:rsidP="00A4429D">
            <w:pPr>
              <w:pStyle w:val="Default"/>
              <w:numPr>
                <w:ilvl w:val="0"/>
                <w:numId w:val="7"/>
              </w:numPr>
              <w:spacing w:before="20"/>
              <w:rPr>
                <w:rFonts w:ascii="Arial" w:hAnsi="Arial" w:cs="Arial"/>
                <w:sz w:val="15"/>
                <w:szCs w:val="15"/>
              </w:rPr>
            </w:pPr>
            <w:r w:rsidRPr="00BB218E">
              <w:rPr>
                <w:rFonts w:ascii="Arial" w:hAnsi="Arial" w:cs="Arial"/>
                <w:sz w:val="15"/>
                <w:szCs w:val="15"/>
              </w:rPr>
              <w:t xml:space="preserve">arguing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D429CB">
              <w:rPr>
                <w:rFonts w:ascii="Arial" w:hAnsi="Arial" w:cs="Arial"/>
                <w:sz w:val="15"/>
                <w:szCs w:val="15"/>
                <w:highlight w:val="yellow"/>
              </w:rPr>
              <w:t>classifying</w:t>
            </w:r>
            <w:r w:rsidRPr="004A24EA">
              <w:rPr>
                <w:rFonts w:ascii="Arial" w:hAnsi="Arial" w:cs="Arial"/>
                <w:sz w:val="15"/>
                <w:szCs w:val="15"/>
              </w:rPr>
              <w:t xml:space="preserv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establishing limits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evaluating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hypothesising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4A24EA">
              <w:rPr>
                <w:rFonts w:ascii="Arial" w:hAnsi="Arial" w:cs="Arial"/>
                <w:sz w:val="15"/>
                <w:szCs w:val="15"/>
                <w:highlight w:val="yellow"/>
              </w:rPr>
              <w:t>identifying</w:t>
            </w:r>
            <w:r w:rsidRPr="004A24EA">
              <w:rPr>
                <w:rFonts w:ascii="Arial" w:hAnsi="Arial" w:cs="Arial"/>
                <w:sz w:val="15"/>
                <w:szCs w:val="15"/>
              </w:rPr>
              <w:t xml:space="preserv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2C6CA3">
              <w:rPr>
                <w:rFonts w:ascii="Arial" w:hAnsi="Arial" w:cs="Arial"/>
                <w:sz w:val="15"/>
                <w:szCs w:val="15"/>
                <w:highlight w:val="yellow"/>
              </w:rPr>
              <w:t>judging</w:t>
            </w:r>
            <w:r w:rsidRPr="004A24EA">
              <w:rPr>
                <w:rFonts w:ascii="Arial" w:hAnsi="Arial" w:cs="Arial"/>
                <w:sz w:val="15"/>
                <w:szCs w:val="15"/>
              </w:rPr>
              <w:t xml:space="preserv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offering </w:t>
            </w:r>
          </w:p>
          <w:p w:rsidR="003F27AA" w:rsidRDefault="003F27AA" w:rsidP="003F27AA">
            <w:pPr>
              <w:pStyle w:val="Default"/>
              <w:spacing w:before="20"/>
              <w:ind w:left="266" w:hanging="266"/>
              <w:rPr>
                <w:rFonts w:ascii="Arial" w:hAnsi="Arial" w:cs="Arial"/>
                <w:sz w:val="15"/>
                <w:szCs w:val="15"/>
              </w:rPr>
            </w:pPr>
            <w:r>
              <w:rPr>
                <w:rFonts w:ascii="Arial" w:hAnsi="Arial" w:cs="Arial"/>
                <w:sz w:val="15"/>
                <w:szCs w:val="15"/>
              </w:rPr>
              <w:t>•</w:t>
            </w:r>
            <w:r>
              <w:rPr>
                <w:rFonts w:ascii="Arial" w:hAnsi="Arial" w:cs="Arial"/>
                <w:sz w:val="15"/>
                <w:szCs w:val="15"/>
              </w:rPr>
              <w:tab/>
              <w:t>persuading</w:t>
            </w:r>
          </w:p>
          <w:p w:rsidR="003F27AA" w:rsidRDefault="003F27AA" w:rsidP="003F27AA">
            <w:pPr>
              <w:pStyle w:val="Default"/>
              <w:spacing w:before="20"/>
              <w:ind w:left="266" w:hanging="266"/>
              <w:rPr>
                <w:rFonts w:ascii="Arial" w:hAnsi="Arial" w:cs="Arial"/>
                <w:sz w:val="15"/>
                <w:szCs w:val="15"/>
              </w:rPr>
            </w:pPr>
          </w:p>
          <w:p w:rsidR="00494072" w:rsidRPr="00D429CB" w:rsidRDefault="00494072" w:rsidP="00A4429D">
            <w:pPr>
              <w:pStyle w:val="Default"/>
              <w:numPr>
                <w:ilvl w:val="0"/>
                <w:numId w:val="22"/>
              </w:numPr>
              <w:spacing w:before="20"/>
              <w:rPr>
                <w:rFonts w:ascii="Arial" w:hAnsi="Arial" w:cs="Arial"/>
                <w:sz w:val="15"/>
                <w:szCs w:val="15"/>
                <w:highlight w:val="yellow"/>
              </w:rPr>
            </w:pPr>
            <w:r w:rsidRPr="00D429CB">
              <w:rPr>
                <w:rFonts w:ascii="Arial" w:hAnsi="Arial" w:cs="Arial"/>
                <w:sz w:val="15"/>
                <w:szCs w:val="15"/>
                <w:highlight w:val="yellow"/>
              </w:rPr>
              <w:t>negotiating</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4A24EA">
              <w:rPr>
                <w:rFonts w:ascii="Arial" w:hAnsi="Arial" w:cs="Arial"/>
                <w:sz w:val="15"/>
                <w:szCs w:val="15"/>
                <w:highlight w:val="yellow"/>
              </w:rPr>
              <w:t>planning</w:t>
            </w:r>
            <w:r w:rsidRPr="004A24EA">
              <w:rPr>
                <w:rFonts w:ascii="Arial" w:hAnsi="Arial" w:cs="Arial"/>
                <w:sz w:val="15"/>
                <w:szCs w:val="15"/>
              </w:rPr>
              <w:t xml:space="preserv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predicting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requesting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4A24EA">
              <w:rPr>
                <w:rFonts w:ascii="Arial" w:hAnsi="Arial" w:cs="Arial"/>
                <w:sz w:val="15"/>
                <w:szCs w:val="15"/>
                <w:highlight w:val="yellow"/>
              </w:rPr>
              <w:t>sequencing</w:t>
            </w:r>
            <w:r w:rsidRPr="004A24EA">
              <w:rPr>
                <w:rFonts w:ascii="Arial" w:hAnsi="Arial" w:cs="Arial"/>
                <w:sz w:val="15"/>
                <w:szCs w:val="15"/>
              </w:rPr>
              <w:t xml:space="preserve"> </w:t>
            </w:r>
          </w:p>
          <w:p w:rsidR="00494072" w:rsidRPr="004A24EA" w:rsidRDefault="00494072" w:rsidP="004D1CC2">
            <w:pPr>
              <w:pStyle w:val="Default"/>
              <w:numPr>
                <w:ilvl w:val="0"/>
                <w:numId w:val="4"/>
              </w:numPr>
              <w:spacing w:before="20"/>
              <w:ind w:left="268" w:hanging="284"/>
              <w:rPr>
                <w:rFonts w:ascii="Arial" w:hAnsi="Arial" w:cs="Arial"/>
                <w:sz w:val="15"/>
                <w:szCs w:val="15"/>
              </w:rPr>
            </w:pPr>
            <w:r w:rsidRPr="004A24EA">
              <w:rPr>
                <w:rFonts w:ascii="Arial" w:hAnsi="Arial" w:cs="Arial"/>
                <w:sz w:val="15"/>
                <w:szCs w:val="15"/>
              </w:rPr>
              <w:t>describing cause and effect</w:t>
            </w:r>
          </w:p>
          <w:p w:rsidR="00494072" w:rsidRPr="004A24EA" w:rsidRDefault="00494072" w:rsidP="00A44436">
            <w:pPr>
              <w:pStyle w:val="Default"/>
              <w:spacing w:before="20"/>
              <w:rPr>
                <w:rFonts w:ascii="Arial" w:hAnsi="Arial" w:cs="Arial"/>
                <w:b/>
                <w:bCs/>
                <w:sz w:val="15"/>
                <w:szCs w:val="15"/>
              </w:rPr>
            </w:pPr>
          </w:p>
        </w:tc>
        <w:tc>
          <w:tcPr>
            <w:tcW w:w="659" w:type="pct"/>
            <w:gridSpan w:val="4"/>
            <w:vMerge w:val="restart"/>
            <w:tcBorders>
              <w:top w:val="single" w:sz="4" w:space="0" w:color="auto"/>
              <w:left w:val="single" w:sz="4" w:space="0" w:color="auto"/>
              <w:bottom w:val="nil"/>
              <w:right w:val="single" w:sz="2" w:space="0" w:color="000000"/>
            </w:tcBorders>
          </w:tcPr>
          <w:p w:rsidR="00494072" w:rsidRPr="004A24EA" w:rsidRDefault="00494072" w:rsidP="00E445A4">
            <w:pPr>
              <w:pStyle w:val="Default"/>
              <w:spacing w:before="120"/>
              <w:rPr>
                <w:rFonts w:ascii="Arial" w:hAnsi="Arial" w:cs="Arial"/>
                <w:b/>
                <w:bCs/>
                <w:sz w:val="15"/>
                <w:szCs w:val="15"/>
              </w:rPr>
            </w:pPr>
            <w:r w:rsidRPr="004A24EA">
              <w:rPr>
                <w:rFonts w:ascii="Arial" w:hAnsi="Arial" w:cs="Arial"/>
                <w:b/>
                <w:bCs/>
                <w:sz w:val="15"/>
                <w:szCs w:val="15"/>
              </w:rPr>
              <w:t>Getting things done</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4A24EA">
              <w:rPr>
                <w:rFonts w:ascii="Arial" w:hAnsi="Arial" w:cs="Arial"/>
                <w:sz w:val="15"/>
                <w:szCs w:val="15"/>
                <w:highlight w:val="yellow"/>
              </w:rPr>
              <w:t>comparing</w:t>
            </w:r>
            <w:r w:rsidRPr="004A24EA">
              <w:rPr>
                <w:rFonts w:ascii="Arial" w:hAnsi="Arial" w:cs="Arial"/>
                <w:sz w:val="15"/>
                <w:szCs w:val="15"/>
              </w:rPr>
              <w:t xml:space="preserv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clarifying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4A24EA">
              <w:rPr>
                <w:rFonts w:ascii="Arial" w:hAnsi="Arial" w:cs="Arial"/>
                <w:sz w:val="15"/>
                <w:szCs w:val="15"/>
                <w:highlight w:val="yellow"/>
              </w:rPr>
              <w:t>describing</w:t>
            </w:r>
            <w:r w:rsidRPr="004A24EA">
              <w:rPr>
                <w:rFonts w:ascii="Arial" w:hAnsi="Arial" w:cs="Arial"/>
                <w:sz w:val="15"/>
                <w:szCs w:val="15"/>
              </w:rPr>
              <w:t xml:space="preserve"> </w:t>
            </w:r>
          </w:p>
          <w:p w:rsidR="00494072" w:rsidRPr="004A24EA" w:rsidRDefault="003F27AA" w:rsidP="00903745">
            <w:pPr>
              <w:pStyle w:val="Default"/>
              <w:spacing w:before="20"/>
              <w:ind w:left="266" w:hanging="266"/>
              <w:rPr>
                <w:rFonts w:ascii="Arial" w:hAnsi="Arial" w:cs="Arial"/>
                <w:sz w:val="15"/>
                <w:szCs w:val="15"/>
              </w:rPr>
            </w:pPr>
            <w:r>
              <w:rPr>
                <w:rFonts w:ascii="Arial" w:hAnsi="Arial" w:cs="Arial"/>
                <w:sz w:val="15"/>
                <w:szCs w:val="15"/>
              </w:rPr>
              <w:t>•</w:t>
            </w:r>
            <w:r>
              <w:rPr>
                <w:rFonts w:ascii="Arial" w:hAnsi="Arial" w:cs="Arial"/>
                <w:sz w:val="15"/>
                <w:szCs w:val="15"/>
              </w:rPr>
              <w:tab/>
            </w:r>
            <w:r w:rsidRPr="003F27AA">
              <w:rPr>
                <w:rFonts w:ascii="Arial" w:hAnsi="Arial" w:cs="Arial"/>
                <w:sz w:val="15"/>
                <w:szCs w:val="15"/>
                <w:highlight w:val="yellow"/>
              </w:rPr>
              <w:t>explaining</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4A24EA">
              <w:rPr>
                <w:rFonts w:ascii="Arial" w:hAnsi="Arial" w:cs="Arial"/>
                <w:sz w:val="15"/>
                <w:szCs w:val="15"/>
                <w:highlight w:val="yellow"/>
              </w:rPr>
              <w:t>instructing</w:t>
            </w:r>
            <w:r w:rsidRPr="004A24EA">
              <w:rPr>
                <w:rFonts w:ascii="Arial" w:hAnsi="Arial" w:cs="Arial"/>
                <w:sz w:val="15"/>
                <w:szCs w:val="15"/>
              </w:rPr>
              <w:t xml:space="preserv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inquiring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3F27AA">
              <w:rPr>
                <w:rFonts w:ascii="Arial" w:hAnsi="Arial" w:cs="Arial"/>
                <w:sz w:val="15"/>
                <w:szCs w:val="15"/>
                <w:highlight w:val="yellow"/>
              </w:rPr>
              <w:t>justifying</w:t>
            </w:r>
            <w:r w:rsidRPr="004A24EA">
              <w:rPr>
                <w:rFonts w:ascii="Arial" w:hAnsi="Arial" w:cs="Arial"/>
                <w:sz w:val="15"/>
                <w:szCs w:val="15"/>
              </w:rPr>
              <w:t xml:space="preserv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questioning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4A24EA">
              <w:rPr>
                <w:rFonts w:ascii="Arial" w:hAnsi="Arial" w:cs="Arial"/>
                <w:sz w:val="15"/>
                <w:szCs w:val="15"/>
                <w:highlight w:val="yellow"/>
              </w:rPr>
              <w:t>reporting</w:t>
            </w:r>
            <w:r w:rsidRPr="004A24EA">
              <w:rPr>
                <w:rFonts w:ascii="Arial" w:hAnsi="Arial" w:cs="Arial"/>
                <w:sz w:val="15"/>
                <w:szCs w:val="15"/>
              </w:rPr>
              <w:t xml:space="preserv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D429CB">
              <w:rPr>
                <w:rFonts w:ascii="Arial" w:hAnsi="Arial" w:cs="Arial"/>
                <w:sz w:val="15"/>
                <w:szCs w:val="15"/>
                <w:highlight w:val="yellow"/>
              </w:rPr>
              <w:t>suggesting</w:t>
            </w:r>
            <w:r w:rsidRPr="004A24EA">
              <w:rPr>
                <w:rFonts w:ascii="Arial" w:hAnsi="Arial" w:cs="Arial"/>
                <w:sz w:val="15"/>
                <w:szCs w:val="15"/>
              </w:rPr>
              <w:t xml:space="preserve"> </w:t>
            </w:r>
          </w:p>
          <w:p w:rsidR="00494072" w:rsidRPr="004A24EA" w:rsidRDefault="00494072" w:rsidP="00903745">
            <w:pPr>
              <w:widowControl w:val="0"/>
              <w:autoSpaceDE w:val="0"/>
              <w:autoSpaceDN w:val="0"/>
              <w:adjustRightInd w:val="0"/>
              <w:spacing w:before="20" w:after="0"/>
              <w:ind w:left="266" w:hanging="266"/>
              <w:rPr>
                <w:rFonts w:ascii="Arial" w:hAnsi="Arial" w:cs="Arial"/>
                <w:color w:val="000000"/>
                <w:sz w:val="15"/>
                <w:szCs w:val="15"/>
              </w:rPr>
            </w:pPr>
            <w:r w:rsidRPr="004A24EA">
              <w:rPr>
                <w:rFonts w:ascii="Arial" w:hAnsi="Arial" w:cs="Arial"/>
                <w:sz w:val="15"/>
                <w:szCs w:val="15"/>
              </w:rPr>
              <w:t>•</w:t>
            </w:r>
            <w:r w:rsidRPr="004A24EA">
              <w:rPr>
                <w:rFonts w:ascii="Arial" w:hAnsi="Arial" w:cs="Arial"/>
                <w:sz w:val="15"/>
                <w:szCs w:val="15"/>
              </w:rPr>
              <w:tab/>
              <w:t>warning</w:t>
            </w:r>
          </w:p>
          <w:p w:rsidR="00494072" w:rsidRPr="004A24EA" w:rsidRDefault="00494072" w:rsidP="00903745">
            <w:pPr>
              <w:pStyle w:val="Default"/>
              <w:rPr>
                <w:rFonts w:ascii="Arial" w:hAnsi="Arial" w:cs="Arial"/>
                <w:b/>
                <w:bCs/>
                <w:sz w:val="15"/>
                <w:szCs w:val="15"/>
              </w:rPr>
            </w:pPr>
          </w:p>
        </w:tc>
        <w:tc>
          <w:tcPr>
            <w:tcW w:w="752" w:type="pct"/>
            <w:gridSpan w:val="3"/>
            <w:vMerge w:val="restart"/>
            <w:tcBorders>
              <w:top w:val="single" w:sz="4" w:space="0" w:color="auto"/>
              <w:left w:val="single" w:sz="4" w:space="0" w:color="auto"/>
              <w:bottom w:val="nil"/>
              <w:right w:val="single" w:sz="2" w:space="0" w:color="000000"/>
            </w:tcBorders>
          </w:tcPr>
          <w:p w:rsidR="00494072" w:rsidRPr="004A24EA" w:rsidRDefault="00494072" w:rsidP="00903745">
            <w:pPr>
              <w:pStyle w:val="Default"/>
              <w:spacing w:before="120"/>
              <w:rPr>
                <w:rFonts w:ascii="Arial" w:hAnsi="Arial" w:cs="Arial"/>
                <w:sz w:val="15"/>
                <w:szCs w:val="15"/>
              </w:rPr>
            </w:pPr>
            <w:r w:rsidRPr="004A24EA">
              <w:rPr>
                <w:rFonts w:ascii="Arial" w:hAnsi="Arial" w:cs="Arial"/>
                <w:b/>
                <w:bCs/>
                <w:sz w:val="15"/>
                <w:szCs w:val="15"/>
              </w:rPr>
              <w:t xml:space="preserve">Maintaining communication </w:t>
            </w:r>
            <w:r w:rsidRPr="004A24EA">
              <w:rPr>
                <w:rFonts w:ascii="Arial" w:hAnsi="Arial" w:cs="Arial"/>
                <w:sz w:val="15"/>
                <w:szCs w:val="15"/>
              </w:rPr>
              <w:t xml:space="preserve">Expressing: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apology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2C6CA3">
              <w:rPr>
                <w:rFonts w:ascii="Arial" w:hAnsi="Arial" w:cs="Arial"/>
                <w:sz w:val="15"/>
                <w:szCs w:val="15"/>
                <w:highlight w:val="yellow"/>
              </w:rPr>
              <w:t>appreciation</w:t>
            </w:r>
            <w:r w:rsidRPr="004A24EA">
              <w:rPr>
                <w:rFonts w:ascii="Arial" w:hAnsi="Arial" w:cs="Arial"/>
                <w:sz w:val="15"/>
                <w:szCs w:val="15"/>
              </w:rPr>
              <w:t xml:space="preserv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2C6CA3">
              <w:rPr>
                <w:rFonts w:ascii="Arial" w:hAnsi="Arial" w:cs="Arial"/>
                <w:sz w:val="15"/>
                <w:szCs w:val="15"/>
                <w:highlight w:val="yellow"/>
              </w:rPr>
              <w:t>approval</w:t>
            </w:r>
            <w:r w:rsidRPr="004A24EA">
              <w:rPr>
                <w:rFonts w:ascii="Arial" w:hAnsi="Arial" w:cs="Arial"/>
                <w:sz w:val="15"/>
                <w:szCs w:val="15"/>
              </w:rPr>
              <w:t xml:space="preserv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certainty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concern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frustration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indifference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r>
            <w:r w:rsidRPr="004A24EA">
              <w:rPr>
                <w:rFonts w:ascii="Arial" w:hAnsi="Arial" w:cs="Arial"/>
                <w:sz w:val="15"/>
                <w:szCs w:val="15"/>
                <w:highlight w:val="yellow"/>
              </w:rPr>
              <w:t>intention</w:t>
            </w:r>
            <w:r w:rsidRPr="004A24EA">
              <w:rPr>
                <w:rFonts w:ascii="Arial" w:hAnsi="Arial" w:cs="Arial"/>
                <w:sz w:val="15"/>
                <w:szCs w:val="15"/>
              </w:rPr>
              <w:t xml:space="preserve">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needs/wants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preferences </w:t>
            </w:r>
          </w:p>
          <w:p w:rsidR="00494072" w:rsidRPr="004A24EA" w:rsidRDefault="00494072" w:rsidP="00903745">
            <w:pPr>
              <w:pStyle w:val="Default"/>
              <w:spacing w:before="2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 xml:space="preserve">probability </w:t>
            </w:r>
          </w:p>
          <w:p w:rsidR="00494072" w:rsidRPr="004A24EA" w:rsidRDefault="00494072" w:rsidP="00903745">
            <w:pPr>
              <w:widowControl w:val="0"/>
              <w:autoSpaceDE w:val="0"/>
              <w:autoSpaceDN w:val="0"/>
              <w:adjustRightInd w:val="0"/>
              <w:spacing w:before="20" w:after="0"/>
              <w:ind w:left="266" w:hanging="266"/>
              <w:rPr>
                <w:rFonts w:ascii="Arial" w:hAnsi="Arial" w:cs="Arial"/>
                <w:sz w:val="15"/>
                <w:szCs w:val="15"/>
              </w:rPr>
            </w:pPr>
            <w:r w:rsidRPr="004A24EA">
              <w:rPr>
                <w:rFonts w:ascii="Arial" w:hAnsi="Arial" w:cs="Arial"/>
                <w:sz w:val="15"/>
                <w:szCs w:val="15"/>
              </w:rPr>
              <w:t>•</w:t>
            </w:r>
            <w:r w:rsidRPr="004A24EA">
              <w:rPr>
                <w:rFonts w:ascii="Arial" w:hAnsi="Arial" w:cs="Arial"/>
                <w:sz w:val="15"/>
                <w:szCs w:val="15"/>
              </w:rPr>
              <w:tab/>
              <w:t>regret</w:t>
            </w:r>
          </w:p>
          <w:p w:rsidR="00494072" w:rsidRPr="004A24EA" w:rsidRDefault="00494072" w:rsidP="00A44436">
            <w:pPr>
              <w:widowControl w:val="0"/>
              <w:autoSpaceDE w:val="0"/>
              <w:autoSpaceDN w:val="0"/>
              <w:adjustRightInd w:val="0"/>
              <w:spacing w:before="20" w:after="0"/>
              <w:rPr>
                <w:rFonts w:ascii="Arial" w:hAnsi="Arial" w:cs="Arial"/>
                <w:sz w:val="15"/>
                <w:szCs w:val="15"/>
              </w:rPr>
            </w:pPr>
          </w:p>
          <w:p w:rsidR="00494072" w:rsidRPr="004A24EA" w:rsidRDefault="00494072" w:rsidP="00A44436">
            <w:pPr>
              <w:widowControl w:val="0"/>
              <w:autoSpaceDE w:val="0"/>
              <w:autoSpaceDN w:val="0"/>
              <w:adjustRightInd w:val="0"/>
              <w:spacing w:before="20"/>
              <w:ind w:left="266" w:hanging="221"/>
              <w:rPr>
                <w:rFonts w:ascii="Arial" w:hAnsi="Arial" w:cs="Arial"/>
                <w:b/>
                <w:bCs/>
                <w:sz w:val="15"/>
                <w:szCs w:val="15"/>
              </w:rPr>
            </w:pPr>
          </w:p>
        </w:tc>
      </w:tr>
      <w:tr w:rsidR="00494072" w:rsidRPr="004A24EA" w:rsidTr="00824397">
        <w:trPr>
          <w:trHeight w:val="2101"/>
        </w:trPr>
        <w:tc>
          <w:tcPr>
            <w:tcW w:w="1463" w:type="pct"/>
            <w:gridSpan w:val="3"/>
            <w:tcBorders>
              <w:top w:val="single" w:sz="4" w:space="0" w:color="auto"/>
              <w:left w:val="single" w:sz="2" w:space="0" w:color="000000"/>
              <w:right w:val="single" w:sz="2" w:space="0" w:color="000000"/>
            </w:tcBorders>
          </w:tcPr>
          <w:p w:rsidR="00494072" w:rsidRDefault="00494072" w:rsidP="00903745">
            <w:pPr>
              <w:pStyle w:val="Default"/>
              <w:rPr>
                <w:rFonts w:ascii="Arial" w:hAnsi="Arial" w:cs="Arial"/>
                <w:b/>
                <w:bCs/>
                <w:sz w:val="15"/>
                <w:szCs w:val="15"/>
              </w:rPr>
            </w:pPr>
            <w:r>
              <w:rPr>
                <w:rFonts w:ascii="Arial" w:hAnsi="Arial" w:cs="Arial"/>
                <w:b/>
                <w:bCs/>
                <w:sz w:val="15"/>
                <w:szCs w:val="15"/>
              </w:rPr>
              <w:t xml:space="preserve">Assessment types used: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2013"/>
            </w:tblGrid>
            <w:tr w:rsidR="00494072" w:rsidRPr="004A24EA" w:rsidTr="00824397">
              <w:trPr>
                <w:cantSplit/>
                <w:trHeight w:val="250"/>
              </w:trPr>
              <w:tc>
                <w:tcPr>
                  <w:tcW w:w="2376" w:type="dxa"/>
                  <w:vMerge w:val="restart"/>
                  <w:tcBorders>
                    <w:top w:val="nil"/>
                    <w:left w:val="nil"/>
                    <w:bottom w:val="nil"/>
                    <w:right w:val="nil"/>
                  </w:tcBorders>
                  <w:shd w:val="clear" w:color="auto" w:fill="auto"/>
                </w:tcPr>
                <w:p w:rsidR="00494072" w:rsidRPr="004A24EA" w:rsidRDefault="00494072" w:rsidP="008A1257">
                  <w:pPr>
                    <w:pStyle w:val="Activityheading"/>
                    <w:tabs>
                      <w:tab w:val="left" w:pos="142"/>
                    </w:tabs>
                    <w:spacing w:before="0" w:after="20"/>
                    <w:ind w:left="142" w:right="-108" w:hanging="142"/>
                    <w:rPr>
                      <w:rFonts w:cs="Arial"/>
                      <w:sz w:val="15"/>
                      <w:szCs w:val="15"/>
                    </w:rPr>
                  </w:pPr>
                  <w:r w:rsidRPr="004A24EA">
                    <w:rPr>
                      <w:rFonts w:cs="Arial"/>
                      <w:sz w:val="15"/>
                      <w:szCs w:val="15"/>
                    </w:rPr>
                    <w:t>Teacher led</w:t>
                  </w:r>
                </w:p>
                <w:p w:rsidR="00494072" w:rsidRPr="004A24EA" w:rsidRDefault="00D429CB" w:rsidP="004D1CC2">
                  <w:pPr>
                    <w:pStyle w:val="Activityheading"/>
                    <w:numPr>
                      <w:ilvl w:val="0"/>
                      <w:numId w:val="5"/>
                    </w:numPr>
                    <w:tabs>
                      <w:tab w:val="left" w:pos="142"/>
                    </w:tabs>
                    <w:spacing w:before="0" w:after="20"/>
                    <w:ind w:left="142" w:right="-108" w:hanging="142"/>
                    <w:rPr>
                      <w:rFonts w:cs="Arial"/>
                      <w:b w:val="0"/>
                      <w:sz w:val="15"/>
                      <w:szCs w:val="15"/>
                      <w:highlight w:val="yellow"/>
                    </w:rPr>
                  </w:pPr>
                  <w:r>
                    <w:rPr>
                      <w:rFonts w:cs="Arial"/>
                      <w:b w:val="0"/>
                      <w:sz w:val="15"/>
                      <w:szCs w:val="15"/>
                      <w:highlight w:val="yellow"/>
                    </w:rPr>
                    <w:t>Informal observation</w:t>
                  </w:r>
                </w:p>
                <w:p w:rsidR="00494072" w:rsidRPr="00D429CB" w:rsidRDefault="00494072" w:rsidP="004D1CC2">
                  <w:pPr>
                    <w:pStyle w:val="Activityheading"/>
                    <w:numPr>
                      <w:ilvl w:val="0"/>
                      <w:numId w:val="5"/>
                    </w:numPr>
                    <w:tabs>
                      <w:tab w:val="left" w:pos="142"/>
                    </w:tabs>
                    <w:spacing w:before="0" w:after="20"/>
                    <w:ind w:left="142" w:right="-108" w:hanging="142"/>
                    <w:rPr>
                      <w:rFonts w:cs="Arial"/>
                      <w:b w:val="0"/>
                      <w:sz w:val="15"/>
                      <w:szCs w:val="15"/>
                      <w:highlight w:val="yellow"/>
                    </w:rPr>
                  </w:pPr>
                  <w:r w:rsidRPr="00D429CB">
                    <w:rPr>
                      <w:rFonts w:cs="Arial"/>
                      <w:b w:val="0"/>
                      <w:sz w:val="15"/>
                      <w:szCs w:val="15"/>
                      <w:highlight w:val="yellow"/>
                    </w:rPr>
                    <w:t xml:space="preserve">Planned observation </w:t>
                  </w:r>
                </w:p>
                <w:p w:rsidR="00494072" w:rsidRPr="00D429CB" w:rsidRDefault="00494072" w:rsidP="004D1CC2">
                  <w:pPr>
                    <w:pStyle w:val="Activityheading"/>
                    <w:numPr>
                      <w:ilvl w:val="0"/>
                      <w:numId w:val="5"/>
                    </w:numPr>
                    <w:tabs>
                      <w:tab w:val="left" w:pos="142"/>
                    </w:tabs>
                    <w:spacing w:before="0" w:after="20"/>
                    <w:ind w:left="142" w:right="-108" w:hanging="142"/>
                    <w:rPr>
                      <w:rFonts w:cs="Arial"/>
                      <w:b w:val="0"/>
                      <w:sz w:val="15"/>
                      <w:szCs w:val="15"/>
                      <w:highlight w:val="yellow"/>
                    </w:rPr>
                  </w:pPr>
                  <w:r w:rsidRPr="00D429CB">
                    <w:rPr>
                      <w:rFonts w:cs="Arial"/>
                      <w:b w:val="0"/>
                      <w:sz w:val="15"/>
                      <w:szCs w:val="15"/>
                      <w:highlight w:val="yellow"/>
                    </w:rPr>
                    <w:t xml:space="preserve">Questioning/discussion </w:t>
                  </w:r>
                </w:p>
                <w:p w:rsidR="00494072" w:rsidRPr="004A24EA" w:rsidRDefault="00494072" w:rsidP="004D1CC2">
                  <w:pPr>
                    <w:pStyle w:val="Activityheading"/>
                    <w:numPr>
                      <w:ilvl w:val="0"/>
                      <w:numId w:val="5"/>
                    </w:numPr>
                    <w:tabs>
                      <w:tab w:val="clear" w:pos="360"/>
                      <w:tab w:val="left" w:pos="142"/>
                    </w:tabs>
                    <w:spacing w:before="0" w:after="20"/>
                    <w:ind w:left="142" w:right="-108" w:hanging="142"/>
                    <w:rPr>
                      <w:rFonts w:cs="Arial"/>
                      <w:sz w:val="15"/>
                      <w:szCs w:val="15"/>
                    </w:rPr>
                  </w:pPr>
                  <w:r w:rsidRPr="004A24EA">
                    <w:rPr>
                      <w:rFonts w:cs="Arial"/>
                      <w:b w:val="0"/>
                      <w:sz w:val="15"/>
                      <w:szCs w:val="15"/>
                      <w:highlight w:val="yellow"/>
                    </w:rPr>
                    <w:t>Focused analysis of student work</w:t>
                  </w:r>
                  <w:r w:rsidRPr="004A24EA">
                    <w:rPr>
                      <w:rFonts w:cs="Arial"/>
                      <w:b w:val="0"/>
                      <w:sz w:val="15"/>
                      <w:szCs w:val="15"/>
                    </w:rPr>
                    <w:t xml:space="preserve"> </w:t>
                  </w:r>
                </w:p>
              </w:tc>
              <w:tc>
                <w:tcPr>
                  <w:tcW w:w="2268" w:type="dxa"/>
                  <w:vMerge w:val="restart"/>
                  <w:tcBorders>
                    <w:top w:val="nil"/>
                    <w:left w:val="nil"/>
                    <w:bottom w:val="nil"/>
                    <w:right w:val="nil"/>
                  </w:tcBorders>
                  <w:shd w:val="clear" w:color="auto" w:fill="auto"/>
                </w:tcPr>
                <w:p w:rsidR="00494072" w:rsidRPr="004A24EA" w:rsidRDefault="00494072" w:rsidP="008A1257">
                  <w:pPr>
                    <w:tabs>
                      <w:tab w:val="left" w:pos="142"/>
                    </w:tabs>
                    <w:spacing w:after="20"/>
                    <w:ind w:left="142" w:right="-108" w:hanging="142"/>
                    <w:rPr>
                      <w:rFonts w:ascii="Arial" w:hAnsi="Arial" w:cs="Arial"/>
                      <w:b/>
                      <w:sz w:val="15"/>
                      <w:szCs w:val="15"/>
                    </w:rPr>
                  </w:pPr>
                  <w:r w:rsidRPr="004A24EA">
                    <w:rPr>
                      <w:rFonts w:ascii="Arial" w:hAnsi="Arial" w:cs="Arial"/>
                      <w:b/>
                      <w:sz w:val="15"/>
                      <w:szCs w:val="15"/>
                    </w:rPr>
                    <w:t>Self and peer</w:t>
                  </w:r>
                </w:p>
                <w:p w:rsidR="00494072" w:rsidRPr="00D429CB" w:rsidRDefault="00494072" w:rsidP="004D1CC2">
                  <w:pPr>
                    <w:pStyle w:val="Activityheading"/>
                    <w:numPr>
                      <w:ilvl w:val="0"/>
                      <w:numId w:val="5"/>
                    </w:numPr>
                    <w:tabs>
                      <w:tab w:val="left" w:pos="142"/>
                    </w:tabs>
                    <w:spacing w:before="0" w:after="20"/>
                    <w:ind w:left="142" w:right="-108" w:hanging="142"/>
                    <w:rPr>
                      <w:rFonts w:cs="Arial"/>
                      <w:b w:val="0"/>
                      <w:sz w:val="15"/>
                      <w:szCs w:val="15"/>
                      <w:highlight w:val="yellow"/>
                    </w:rPr>
                  </w:pPr>
                  <w:r w:rsidRPr="00D429CB">
                    <w:rPr>
                      <w:rFonts w:cs="Arial"/>
                      <w:b w:val="0"/>
                      <w:sz w:val="15"/>
                      <w:szCs w:val="15"/>
                      <w:highlight w:val="yellow"/>
                    </w:rPr>
                    <w:t xml:space="preserve">Self-reflection </w:t>
                  </w:r>
                </w:p>
                <w:p w:rsidR="00494072" w:rsidRPr="00D429CB" w:rsidRDefault="00494072" w:rsidP="004D1CC2">
                  <w:pPr>
                    <w:pStyle w:val="Activityheading"/>
                    <w:numPr>
                      <w:ilvl w:val="0"/>
                      <w:numId w:val="5"/>
                    </w:numPr>
                    <w:tabs>
                      <w:tab w:val="left" w:pos="142"/>
                    </w:tabs>
                    <w:spacing w:before="0" w:after="20"/>
                    <w:ind w:left="142" w:right="-108" w:hanging="142"/>
                    <w:rPr>
                      <w:rFonts w:cs="Arial"/>
                      <w:b w:val="0"/>
                      <w:sz w:val="15"/>
                      <w:szCs w:val="15"/>
                      <w:highlight w:val="yellow"/>
                    </w:rPr>
                  </w:pPr>
                  <w:r w:rsidRPr="00D429CB">
                    <w:rPr>
                      <w:rFonts w:cs="Arial"/>
                      <w:b w:val="0"/>
                      <w:sz w:val="15"/>
                      <w:szCs w:val="15"/>
                      <w:highlight w:val="yellow"/>
                    </w:rPr>
                    <w:t xml:space="preserve">Peer discussion </w:t>
                  </w:r>
                </w:p>
                <w:p w:rsidR="00494072" w:rsidRPr="00D429CB" w:rsidRDefault="00494072" w:rsidP="004D1CC2">
                  <w:pPr>
                    <w:pStyle w:val="Activityheading"/>
                    <w:numPr>
                      <w:ilvl w:val="0"/>
                      <w:numId w:val="5"/>
                    </w:numPr>
                    <w:tabs>
                      <w:tab w:val="left" w:pos="142"/>
                    </w:tabs>
                    <w:spacing w:before="0" w:after="20"/>
                    <w:ind w:left="142" w:right="-108" w:hanging="142"/>
                    <w:rPr>
                      <w:rFonts w:cs="Arial"/>
                      <w:b w:val="0"/>
                      <w:sz w:val="15"/>
                      <w:szCs w:val="15"/>
                      <w:highlight w:val="yellow"/>
                    </w:rPr>
                  </w:pPr>
                  <w:r w:rsidRPr="00D429CB">
                    <w:rPr>
                      <w:rFonts w:cs="Arial"/>
                      <w:b w:val="0"/>
                      <w:sz w:val="15"/>
                      <w:szCs w:val="15"/>
                      <w:highlight w:val="yellow"/>
                    </w:rPr>
                    <w:t>Peer observation</w:t>
                  </w:r>
                </w:p>
                <w:p w:rsidR="00494072" w:rsidRPr="00BB218E" w:rsidRDefault="00494072" w:rsidP="00BB218E">
                  <w:pPr>
                    <w:pStyle w:val="Activityheading"/>
                    <w:tabs>
                      <w:tab w:val="left" w:pos="142"/>
                    </w:tabs>
                    <w:spacing w:before="0" w:after="20"/>
                    <w:ind w:right="-108"/>
                    <w:rPr>
                      <w:rFonts w:cs="Arial"/>
                      <w:b w:val="0"/>
                      <w:sz w:val="15"/>
                      <w:szCs w:val="15"/>
                    </w:rPr>
                  </w:pPr>
                </w:p>
              </w:tc>
            </w:tr>
            <w:tr w:rsidR="00494072" w:rsidRPr="004A24EA" w:rsidTr="00824397">
              <w:trPr>
                <w:cantSplit/>
                <w:trHeight w:val="486"/>
              </w:trPr>
              <w:tc>
                <w:tcPr>
                  <w:tcW w:w="2376" w:type="dxa"/>
                  <w:vMerge/>
                  <w:tcBorders>
                    <w:top w:val="nil"/>
                    <w:left w:val="nil"/>
                    <w:bottom w:val="nil"/>
                    <w:right w:val="nil"/>
                  </w:tcBorders>
                  <w:shd w:val="clear" w:color="auto" w:fill="auto"/>
                </w:tcPr>
                <w:p w:rsidR="00494072" w:rsidRPr="004A24EA" w:rsidRDefault="00494072" w:rsidP="008A1257">
                  <w:pPr>
                    <w:rPr>
                      <w:rFonts w:ascii="Arial" w:hAnsi="Arial" w:cs="Arial"/>
                      <w:b/>
                      <w:sz w:val="15"/>
                      <w:szCs w:val="15"/>
                    </w:rPr>
                  </w:pPr>
                </w:p>
              </w:tc>
              <w:tc>
                <w:tcPr>
                  <w:tcW w:w="2268" w:type="dxa"/>
                  <w:vMerge/>
                  <w:tcBorders>
                    <w:top w:val="nil"/>
                    <w:left w:val="nil"/>
                    <w:bottom w:val="nil"/>
                    <w:right w:val="nil"/>
                  </w:tcBorders>
                  <w:shd w:val="clear" w:color="auto" w:fill="auto"/>
                </w:tcPr>
                <w:p w:rsidR="00494072" w:rsidRPr="004A24EA" w:rsidRDefault="00494072" w:rsidP="008A1257">
                  <w:pPr>
                    <w:rPr>
                      <w:rFonts w:ascii="Arial" w:hAnsi="Arial" w:cs="Arial"/>
                      <w:b/>
                      <w:sz w:val="15"/>
                      <w:szCs w:val="15"/>
                    </w:rPr>
                  </w:pPr>
                </w:p>
              </w:tc>
            </w:tr>
            <w:tr w:rsidR="00494072" w:rsidRPr="004A24EA" w:rsidTr="00824397">
              <w:trPr>
                <w:cantSplit/>
                <w:trHeight w:val="412"/>
              </w:trPr>
              <w:tc>
                <w:tcPr>
                  <w:tcW w:w="2376" w:type="dxa"/>
                  <w:vMerge/>
                  <w:tcBorders>
                    <w:top w:val="nil"/>
                    <w:left w:val="nil"/>
                    <w:bottom w:val="nil"/>
                    <w:right w:val="nil"/>
                  </w:tcBorders>
                  <w:shd w:val="clear" w:color="auto" w:fill="auto"/>
                </w:tcPr>
                <w:p w:rsidR="00494072" w:rsidRPr="004A24EA" w:rsidRDefault="00494072" w:rsidP="008A1257">
                  <w:pPr>
                    <w:rPr>
                      <w:rFonts w:ascii="Arial" w:hAnsi="Arial" w:cs="Arial"/>
                      <w:sz w:val="15"/>
                      <w:szCs w:val="15"/>
                    </w:rPr>
                  </w:pPr>
                </w:p>
              </w:tc>
              <w:tc>
                <w:tcPr>
                  <w:tcW w:w="2268" w:type="dxa"/>
                  <w:vMerge/>
                  <w:tcBorders>
                    <w:top w:val="nil"/>
                    <w:left w:val="nil"/>
                    <w:bottom w:val="nil"/>
                    <w:right w:val="nil"/>
                  </w:tcBorders>
                  <w:shd w:val="clear" w:color="auto" w:fill="auto"/>
                </w:tcPr>
                <w:p w:rsidR="00494072" w:rsidRPr="004A24EA" w:rsidRDefault="00494072" w:rsidP="008A1257">
                  <w:pPr>
                    <w:rPr>
                      <w:rFonts w:ascii="Arial" w:hAnsi="Arial" w:cs="Arial"/>
                      <w:sz w:val="15"/>
                      <w:szCs w:val="15"/>
                    </w:rPr>
                  </w:pPr>
                </w:p>
              </w:tc>
            </w:tr>
            <w:tr w:rsidR="00494072" w:rsidRPr="004A24EA" w:rsidTr="00824397">
              <w:trPr>
                <w:cantSplit/>
                <w:trHeight w:val="292"/>
              </w:trPr>
              <w:tc>
                <w:tcPr>
                  <w:tcW w:w="2376" w:type="dxa"/>
                  <w:vMerge/>
                  <w:tcBorders>
                    <w:top w:val="nil"/>
                    <w:left w:val="nil"/>
                    <w:bottom w:val="nil"/>
                    <w:right w:val="nil"/>
                  </w:tcBorders>
                  <w:shd w:val="clear" w:color="auto" w:fill="auto"/>
                </w:tcPr>
                <w:p w:rsidR="00494072" w:rsidRPr="004A24EA" w:rsidRDefault="00494072" w:rsidP="008A1257">
                  <w:pPr>
                    <w:rPr>
                      <w:rFonts w:ascii="Arial" w:hAnsi="Arial" w:cs="Arial"/>
                      <w:sz w:val="15"/>
                      <w:szCs w:val="15"/>
                    </w:rPr>
                  </w:pPr>
                </w:p>
              </w:tc>
              <w:tc>
                <w:tcPr>
                  <w:tcW w:w="2268" w:type="dxa"/>
                  <w:vMerge/>
                  <w:tcBorders>
                    <w:top w:val="nil"/>
                    <w:left w:val="nil"/>
                    <w:bottom w:val="nil"/>
                    <w:right w:val="nil"/>
                  </w:tcBorders>
                  <w:shd w:val="clear" w:color="auto" w:fill="auto"/>
                </w:tcPr>
                <w:p w:rsidR="00494072" w:rsidRPr="004A24EA" w:rsidRDefault="00494072" w:rsidP="008A1257">
                  <w:pPr>
                    <w:rPr>
                      <w:rFonts w:ascii="Arial" w:hAnsi="Arial" w:cs="Arial"/>
                      <w:sz w:val="15"/>
                      <w:szCs w:val="15"/>
                    </w:rPr>
                  </w:pPr>
                </w:p>
              </w:tc>
            </w:tr>
          </w:tbl>
          <w:p w:rsidR="00494072" w:rsidRPr="00FA61C3" w:rsidRDefault="00494072" w:rsidP="00E30DD1">
            <w:pPr>
              <w:pStyle w:val="Default"/>
              <w:rPr>
                <w:rFonts w:ascii="Arial" w:hAnsi="Arial" w:cs="Arial"/>
                <w:color w:val="auto"/>
                <w:sz w:val="15"/>
                <w:szCs w:val="15"/>
              </w:rPr>
            </w:pPr>
            <w:r w:rsidRPr="004A24EA">
              <w:rPr>
                <w:rFonts w:ascii="Arial" w:hAnsi="Arial" w:cs="Arial"/>
                <w:color w:val="auto"/>
                <w:sz w:val="15"/>
                <w:szCs w:val="15"/>
              </w:rPr>
              <w:t xml:space="preserve">Assessment: Students will write a procedural text, then use a </w:t>
            </w:r>
            <w:r w:rsidR="00D401BC" w:rsidRPr="004A24EA">
              <w:rPr>
                <w:rFonts w:ascii="Arial" w:hAnsi="Arial" w:cs="Arial"/>
                <w:color w:val="auto"/>
                <w:sz w:val="15"/>
                <w:szCs w:val="15"/>
              </w:rPr>
              <w:t>PowerPoint</w:t>
            </w:r>
            <w:r w:rsidRPr="004A24EA">
              <w:rPr>
                <w:rFonts w:ascii="Arial" w:hAnsi="Arial" w:cs="Arial"/>
                <w:color w:val="auto"/>
                <w:sz w:val="15"/>
                <w:szCs w:val="15"/>
              </w:rPr>
              <w:t xml:space="preserve"> presentation to share their procedural text with the class</w:t>
            </w:r>
            <w:r w:rsidR="00FA61C3">
              <w:rPr>
                <w:rFonts w:ascii="Arial" w:hAnsi="Arial" w:cs="Arial"/>
                <w:color w:val="auto"/>
                <w:sz w:val="15"/>
                <w:szCs w:val="15"/>
              </w:rPr>
              <w:t>.</w:t>
            </w:r>
          </w:p>
        </w:tc>
        <w:tc>
          <w:tcPr>
            <w:tcW w:w="1469" w:type="pct"/>
            <w:vMerge w:val="restart"/>
            <w:tcBorders>
              <w:top w:val="single" w:sz="4" w:space="0" w:color="auto"/>
              <w:left w:val="single" w:sz="2" w:space="0" w:color="000000"/>
              <w:right w:val="single" w:sz="2" w:space="0" w:color="000000"/>
            </w:tcBorders>
          </w:tcPr>
          <w:p w:rsidR="00494072" w:rsidRPr="004A24EA" w:rsidRDefault="00494072" w:rsidP="00A07FFC">
            <w:pPr>
              <w:pStyle w:val="Default"/>
              <w:rPr>
                <w:rFonts w:ascii="Arial" w:hAnsi="Arial" w:cs="Arial"/>
                <w:b/>
                <w:bCs/>
                <w:sz w:val="15"/>
                <w:szCs w:val="15"/>
              </w:rPr>
            </w:pPr>
            <w:r w:rsidRPr="004A24EA">
              <w:rPr>
                <w:rFonts w:ascii="Arial" w:hAnsi="Arial" w:cs="Arial"/>
                <w:b/>
                <w:bCs/>
                <w:sz w:val="15"/>
                <w:szCs w:val="15"/>
              </w:rPr>
              <w:t>Grammatical features focus</w:t>
            </w:r>
          </w:p>
          <w:p w:rsidR="00494072" w:rsidRPr="004A24EA" w:rsidRDefault="00494072" w:rsidP="00C11C8F">
            <w:pPr>
              <w:pStyle w:val="Default"/>
              <w:spacing w:before="60"/>
              <w:rPr>
                <w:rFonts w:ascii="Arial" w:hAnsi="Arial" w:cs="Arial"/>
                <w:b/>
                <w:color w:val="auto"/>
                <w:sz w:val="15"/>
                <w:szCs w:val="15"/>
              </w:rPr>
            </w:pPr>
            <w:r w:rsidRPr="004A24EA">
              <w:rPr>
                <w:rFonts w:ascii="Arial" w:hAnsi="Arial" w:cs="Arial"/>
                <w:b/>
                <w:color w:val="auto"/>
                <w:sz w:val="15"/>
                <w:szCs w:val="15"/>
              </w:rPr>
              <w:t>Ingredients or equipment:</w:t>
            </w:r>
          </w:p>
          <w:p w:rsidR="00494072" w:rsidRPr="004A24EA" w:rsidRDefault="00494072" w:rsidP="00A4429D">
            <w:pPr>
              <w:pStyle w:val="Default"/>
              <w:numPr>
                <w:ilvl w:val="0"/>
                <w:numId w:val="14"/>
              </w:numPr>
              <w:rPr>
                <w:rFonts w:ascii="Arial" w:hAnsi="Arial" w:cs="Arial"/>
                <w:color w:val="auto"/>
                <w:sz w:val="15"/>
                <w:szCs w:val="15"/>
              </w:rPr>
            </w:pPr>
            <w:r w:rsidRPr="004A24EA">
              <w:rPr>
                <w:rFonts w:ascii="Arial" w:hAnsi="Arial" w:cs="Arial"/>
                <w:color w:val="auto"/>
                <w:sz w:val="15"/>
                <w:szCs w:val="15"/>
              </w:rPr>
              <w:t>expanded noun groups</w:t>
            </w:r>
          </w:p>
          <w:p w:rsidR="00494072" w:rsidRPr="00C11C8F" w:rsidRDefault="00494072" w:rsidP="00A4429D">
            <w:pPr>
              <w:pStyle w:val="Default"/>
              <w:numPr>
                <w:ilvl w:val="0"/>
                <w:numId w:val="14"/>
              </w:numPr>
              <w:rPr>
                <w:rFonts w:ascii="Arial" w:hAnsi="Arial" w:cs="Arial"/>
                <w:color w:val="auto"/>
                <w:sz w:val="15"/>
                <w:szCs w:val="15"/>
              </w:rPr>
            </w:pPr>
            <w:r w:rsidRPr="004A24EA">
              <w:rPr>
                <w:rFonts w:ascii="Arial" w:hAnsi="Arial" w:cs="Arial"/>
                <w:color w:val="auto"/>
                <w:sz w:val="15"/>
                <w:szCs w:val="15"/>
              </w:rPr>
              <w:t>nominalisation (naming processes or verbs as things i.e. nouns)</w:t>
            </w:r>
          </w:p>
          <w:p w:rsidR="00494072" w:rsidRPr="004A24EA" w:rsidRDefault="00494072" w:rsidP="00C11C8F">
            <w:pPr>
              <w:pStyle w:val="Default"/>
              <w:spacing w:before="60"/>
              <w:rPr>
                <w:rFonts w:ascii="Arial" w:hAnsi="Arial" w:cs="Arial"/>
                <w:b/>
                <w:color w:val="auto"/>
                <w:sz w:val="15"/>
                <w:szCs w:val="15"/>
              </w:rPr>
            </w:pPr>
            <w:r w:rsidRPr="004A24EA">
              <w:rPr>
                <w:rFonts w:ascii="Arial" w:hAnsi="Arial" w:cs="Arial"/>
                <w:b/>
                <w:color w:val="auto"/>
                <w:sz w:val="15"/>
                <w:szCs w:val="15"/>
              </w:rPr>
              <w:t>Instructions/steps:</w:t>
            </w:r>
          </w:p>
          <w:p w:rsidR="00494072" w:rsidRDefault="00494072" w:rsidP="00A4429D">
            <w:pPr>
              <w:pStyle w:val="Default"/>
              <w:numPr>
                <w:ilvl w:val="0"/>
                <w:numId w:val="13"/>
              </w:numPr>
              <w:rPr>
                <w:rFonts w:ascii="Arial" w:hAnsi="Arial" w:cs="Arial"/>
                <w:color w:val="auto"/>
                <w:sz w:val="15"/>
                <w:szCs w:val="15"/>
              </w:rPr>
            </w:pPr>
            <w:r w:rsidRPr="004A24EA">
              <w:rPr>
                <w:rFonts w:ascii="Arial" w:hAnsi="Arial" w:cs="Arial"/>
                <w:color w:val="auto"/>
                <w:sz w:val="15"/>
                <w:szCs w:val="15"/>
              </w:rPr>
              <w:t>present tense (to denote timeless context)</w:t>
            </w:r>
          </w:p>
          <w:p w:rsidR="00494072" w:rsidRPr="00BB218E" w:rsidRDefault="00494072" w:rsidP="00A4429D">
            <w:pPr>
              <w:pStyle w:val="Default"/>
              <w:numPr>
                <w:ilvl w:val="0"/>
                <w:numId w:val="13"/>
              </w:numPr>
              <w:rPr>
                <w:rFonts w:ascii="Arial" w:hAnsi="Arial" w:cs="Arial"/>
                <w:color w:val="auto"/>
                <w:sz w:val="15"/>
                <w:szCs w:val="15"/>
              </w:rPr>
            </w:pPr>
            <w:r w:rsidRPr="00BB218E">
              <w:rPr>
                <w:rFonts w:ascii="Arial" w:hAnsi="Arial" w:cs="Arial"/>
                <w:color w:val="auto"/>
                <w:sz w:val="15"/>
                <w:szCs w:val="15"/>
              </w:rPr>
              <w:t>sequencing conjunctions</w:t>
            </w:r>
          </w:p>
          <w:p w:rsidR="00494072" w:rsidRPr="004A24EA" w:rsidRDefault="00494072" w:rsidP="00A4429D">
            <w:pPr>
              <w:pStyle w:val="Default"/>
              <w:numPr>
                <w:ilvl w:val="0"/>
                <w:numId w:val="13"/>
              </w:numPr>
              <w:rPr>
                <w:rFonts w:ascii="Arial" w:hAnsi="Arial" w:cs="Arial"/>
                <w:color w:val="auto"/>
                <w:sz w:val="15"/>
                <w:szCs w:val="15"/>
              </w:rPr>
            </w:pPr>
            <w:r w:rsidRPr="004A24EA">
              <w:rPr>
                <w:rFonts w:ascii="Arial" w:hAnsi="Arial" w:cs="Arial"/>
                <w:color w:val="auto"/>
                <w:sz w:val="15"/>
                <w:szCs w:val="15"/>
              </w:rPr>
              <w:t>imperative verbs (to denote action processes or verbs)</w:t>
            </w:r>
          </w:p>
          <w:p w:rsidR="00494072" w:rsidRPr="004A24EA" w:rsidRDefault="00494072" w:rsidP="00A4429D">
            <w:pPr>
              <w:pStyle w:val="Default"/>
              <w:numPr>
                <w:ilvl w:val="0"/>
                <w:numId w:val="13"/>
              </w:numPr>
              <w:rPr>
                <w:rFonts w:ascii="Arial" w:hAnsi="Arial" w:cs="Arial"/>
                <w:color w:val="auto"/>
                <w:sz w:val="15"/>
                <w:szCs w:val="15"/>
              </w:rPr>
            </w:pPr>
            <w:r w:rsidRPr="004A24EA">
              <w:rPr>
                <w:rFonts w:ascii="Arial" w:hAnsi="Arial" w:cs="Arial"/>
                <w:color w:val="auto"/>
                <w:sz w:val="15"/>
                <w:szCs w:val="15"/>
              </w:rPr>
              <w:t>passive voice</w:t>
            </w:r>
          </w:p>
          <w:p w:rsidR="00494072" w:rsidRPr="004A24EA" w:rsidRDefault="00494072" w:rsidP="00A4429D">
            <w:pPr>
              <w:pStyle w:val="Default"/>
              <w:numPr>
                <w:ilvl w:val="0"/>
                <w:numId w:val="13"/>
              </w:numPr>
              <w:rPr>
                <w:rFonts w:ascii="Arial" w:hAnsi="Arial" w:cs="Arial"/>
                <w:color w:val="auto"/>
                <w:sz w:val="15"/>
                <w:szCs w:val="15"/>
              </w:rPr>
            </w:pPr>
            <w:r w:rsidRPr="004A24EA">
              <w:rPr>
                <w:rFonts w:ascii="Arial" w:hAnsi="Arial" w:cs="Arial"/>
                <w:color w:val="auto"/>
                <w:sz w:val="15"/>
                <w:szCs w:val="15"/>
              </w:rPr>
              <w:t>adverbs (to describe the manner in which to perform an action)</w:t>
            </w:r>
          </w:p>
          <w:p w:rsidR="00494072" w:rsidRPr="004A24EA" w:rsidRDefault="00494072" w:rsidP="00A4429D">
            <w:pPr>
              <w:pStyle w:val="Default"/>
              <w:numPr>
                <w:ilvl w:val="0"/>
                <w:numId w:val="13"/>
              </w:numPr>
              <w:rPr>
                <w:rFonts w:ascii="Arial" w:hAnsi="Arial" w:cs="Arial"/>
                <w:color w:val="auto"/>
                <w:sz w:val="15"/>
                <w:szCs w:val="15"/>
              </w:rPr>
            </w:pPr>
            <w:r w:rsidRPr="004A24EA">
              <w:rPr>
                <w:rFonts w:ascii="Arial" w:hAnsi="Arial" w:cs="Arial"/>
                <w:color w:val="auto"/>
                <w:sz w:val="15"/>
                <w:szCs w:val="15"/>
              </w:rPr>
              <w:t>preposition phrases and adverbials (to</w:t>
            </w:r>
            <w:r>
              <w:rPr>
                <w:rFonts w:ascii="Arial" w:hAnsi="Arial" w:cs="Arial"/>
                <w:color w:val="auto"/>
                <w:sz w:val="15"/>
                <w:szCs w:val="15"/>
              </w:rPr>
              <w:t xml:space="preserve"> </w:t>
            </w:r>
            <w:r w:rsidRPr="004A24EA">
              <w:rPr>
                <w:rFonts w:ascii="Arial" w:hAnsi="Arial" w:cs="Arial"/>
                <w:color w:val="auto"/>
                <w:sz w:val="15"/>
                <w:szCs w:val="15"/>
              </w:rPr>
              <w:t>give additional information of the circumstances of when, how or where an action is to be performed, or to describe circumstances of cause and condition</w:t>
            </w:r>
          </w:p>
          <w:p w:rsidR="00494072" w:rsidRPr="00C11C8F" w:rsidRDefault="00494072" w:rsidP="00A4429D">
            <w:pPr>
              <w:pStyle w:val="Default"/>
              <w:numPr>
                <w:ilvl w:val="0"/>
                <w:numId w:val="13"/>
              </w:numPr>
              <w:spacing w:after="60"/>
              <w:ind w:left="357" w:hanging="357"/>
              <w:rPr>
                <w:rFonts w:ascii="Arial" w:hAnsi="Arial" w:cs="Arial"/>
                <w:color w:val="auto"/>
                <w:sz w:val="15"/>
                <w:szCs w:val="15"/>
              </w:rPr>
            </w:pPr>
            <w:r w:rsidRPr="004A24EA">
              <w:rPr>
                <w:rFonts w:ascii="Arial" w:hAnsi="Arial" w:cs="Arial"/>
                <w:color w:val="auto"/>
                <w:sz w:val="15"/>
                <w:szCs w:val="15"/>
              </w:rPr>
              <w:t>modality (to alter the degree of certainty in a statement)</w:t>
            </w:r>
          </w:p>
        </w:tc>
        <w:tc>
          <w:tcPr>
            <w:tcW w:w="658" w:type="pct"/>
            <w:gridSpan w:val="3"/>
            <w:vMerge/>
            <w:tcBorders>
              <w:left w:val="single" w:sz="2" w:space="0" w:color="000000"/>
              <w:right w:val="single" w:sz="4" w:space="0" w:color="auto"/>
            </w:tcBorders>
          </w:tcPr>
          <w:p w:rsidR="00494072" w:rsidRPr="004A24EA" w:rsidRDefault="00494072" w:rsidP="00A44436">
            <w:pPr>
              <w:pStyle w:val="Default"/>
              <w:spacing w:before="20"/>
              <w:rPr>
                <w:rFonts w:ascii="Arial" w:hAnsi="Arial" w:cs="Arial"/>
                <w:sz w:val="15"/>
                <w:szCs w:val="15"/>
              </w:rPr>
            </w:pPr>
          </w:p>
        </w:tc>
        <w:tc>
          <w:tcPr>
            <w:tcW w:w="659" w:type="pct"/>
            <w:gridSpan w:val="4"/>
            <w:vMerge/>
            <w:tcBorders>
              <w:left w:val="single" w:sz="4" w:space="0" w:color="auto"/>
              <w:right w:val="single" w:sz="2" w:space="0" w:color="000000"/>
            </w:tcBorders>
          </w:tcPr>
          <w:p w:rsidR="00494072" w:rsidRPr="004A24EA" w:rsidRDefault="00494072" w:rsidP="00903745">
            <w:pPr>
              <w:pStyle w:val="Default"/>
              <w:rPr>
                <w:rFonts w:ascii="Arial" w:hAnsi="Arial" w:cs="Arial"/>
                <w:b/>
                <w:bCs/>
                <w:sz w:val="15"/>
                <w:szCs w:val="15"/>
              </w:rPr>
            </w:pPr>
          </w:p>
        </w:tc>
        <w:tc>
          <w:tcPr>
            <w:tcW w:w="752" w:type="pct"/>
            <w:gridSpan w:val="3"/>
            <w:vMerge/>
            <w:tcBorders>
              <w:left w:val="single" w:sz="4" w:space="0" w:color="auto"/>
              <w:right w:val="single" w:sz="2" w:space="0" w:color="000000"/>
            </w:tcBorders>
          </w:tcPr>
          <w:p w:rsidR="00494072" w:rsidRPr="004A24EA" w:rsidRDefault="00494072" w:rsidP="00A44436">
            <w:pPr>
              <w:widowControl w:val="0"/>
              <w:autoSpaceDE w:val="0"/>
              <w:autoSpaceDN w:val="0"/>
              <w:adjustRightInd w:val="0"/>
              <w:spacing w:before="20" w:after="0"/>
              <w:ind w:left="266" w:hanging="221"/>
              <w:rPr>
                <w:rFonts w:ascii="Arial" w:hAnsi="Arial" w:cs="Arial"/>
                <w:b/>
                <w:bCs/>
                <w:sz w:val="15"/>
                <w:szCs w:val="15"/>
              </w:rPr>
            </w:pPr>
          </w:p>
        </w:tc>
      </w:tr>
      <w:tr w:rsidR="00494072" w:rsidRPr="004A24EA" w:rsidTr="00824397">
        <w:trPr>
          <w:trHeight w:val="925"/>
        </w:trPr>
        <w:tc>
          <w:tcPr>
            <w:tcW w:w="1463" w:type="pct"/>
            <w:gridSpan w:val="3"/>
            <w:tcBorders>
              <w:top w:val="single" w:sz="4" w:space="0" w:color="auto"/>
              <w:left w:val="single" w:sz="2" w:space="0" w:color="000000"/>
              <w:bottom w:val="single" w:sz="2" w:space="0" w:color="000000"/>
              <w:right w:val="single" w:sz="2" w:space="0" w:color="000000"/>
            </w:tcBorders>
          </w:tcPr>
          <w:p w:rsidR="00494072" w:rsidRPr="004A24EA" w:rsidRDefault="00494072" w:rsidP="00A44436">
            <w:pPr>
              <w:pStyle w:val="Default"/>
              <w:rPr>
                <w:rFonts w:ascii="Arial" w:hAnsi="Arial" w:cs="Arial"/>
                <w:b/>
                <w:bCs/>
                <w:sz w:val="15"/>
                <w:szCs w:val="15"/>
              </w:rPr>
            </w:pPr>
            <w:r w:rsidRPr="004A24EA">
              <w:rPr>
                <w:rFonts w:ascii="Arial" w:hAnsi="Arial" w:cs="Arial"/>
                <w:b/>
                <w:bCs/>
                <w:sz w:val="15"/>
                <w:szCs w:val="15"/>
              </w:rPr>
              <w:t>Resources</w:t>
            </w:r>
          </w:p>
          <w:p w:rsidR="00494072" w:rsidRPr="004A24EA" w:rsidRDefault="00494072" w:rsidP="00903745">
            <w:pPr>
              <w:pStyle w:val="Default"/>
              <w:rPr>
                <w:rFonts w:ascii="Arial" w:hAnsi="Arial" w:cs="Arial"/>
                <w:b/>
                <w:bCs/>
                <w:sz w:val="15"/>
                <w:szCs w:val="15"/>
              </w:rPr>
            </w:pPr>
          </w:p>
        </w:tc>
        <w:tc>
          <w:tcPr>
            <w:tcW w:w="1469" w:type="pct"/>
            <w:vMerge/>
            <w:tcBorders>
              <w:left w:val="single" w:sz="2" w:space="0" w:color="000000"/>
              <w:bottom w:val="single" w:sz="4" w:space="0" w:color="auto"/>
              <w:right w:val="single" w:sz="2" w:space="0" w:color="000000"/>
            </w:tcBorders>
          </w:tcPr>
          <w:p w:rsidR="00494072" w:rsidRPr="004A24EA" w:rsidRDefault="00494072" w:rsidP="00903745">
            <w:pPr>
              <w:pStyle w:val="Default"/>
              <w:rPr>
                <w:rFonts w:ascii="Arial" w:hAnsi="Arial" w:cs="Arial"/>
                <w:color w:val="auto"/>
                <w:sz w:val="15"/>
                <w:szCs w:val="15"/>
              </w:rPr>
            </w:pPr>
          </w:p>
        </w:tc>
        <w:tc>
          <w:tcPr>
            <w:tcW w:w="658" w:type="pct"/>
            <w:gridSpan w:val="3"/>
            <w:vMerge/>
            <w:tcBorders>
              <w:left w:val="single" w:sz="2" w:space="0" w:color="000000"/>
              <w:bottom w:val="single" w:sz="4" w:space="0" w:color="auto"/>
              <w:right w:val="single" w:sz="4" w:space="0" w:color="auto"/>
            </w:tcBorders>
          </w:tcPr>
          <w:p w:rsidR="00494072" w:rsidRPr="004A24EA" w:rsidRDefault="00494072" w:rsidP="00903745">
            <w:pPr>
              <w:pStyle w:val="Default"/>
              <w:rPr>
                <w:rFonts w:ascii="Arial" w:hAnsi="Arial" w:cs="Arial"/>
                <w:color w:val="auto"/>
                <w:sz w:val="15"/>
                <w:szCs w:val="15"/>
              </w:rPr>
            </w:pPr>
          </w:p>
        </w:tc>
        <w:tc>
          <w:tcPr>
            <w:tcW w:w="659" w:type="pct"/>
            <w:gridSpan w:val="4"/>
            <w:vMerge/>
            <w:tcBorders>
              <w:left w:val="single" w:sz="4" w:space="0" w:color="auto"/>
              <w:bottom w:val="single" w:sz="4" w:space="0" w:color="auto"/>
              <w:right w:val="single" w:sz="2" w:space="0" w:color="000000"/>
            </w:tcBorders>
          </w:tcPr>
          <w:p w:rsidR="00494072" w:rsidRPr="004A24EA" w:rsidRDefault="00494072" w:rsidP="00903745">
            <w:pPr>
              <w:pStyle w:val="Default"/>
              <w:rPr>
                <w:rFonts w:ascii="Arial" w:hAnsi="Arial" w:cs="Arial"/>
                <w:color w:val="auto"/>
                <w:sz w:val="15"/>
                <w:szCs w:val="15"/>
              </w:rPr>
            </w:pPr>
          </w:p>
        </w:tc>
        <w:tc>
          <w:tcPr>
            <w:tcW w:w="752" w:type="pct"/>
            <w:gridSpan w:val="3"/>
            <w:vMerge/>
            <w:tcBorders>
              <w:left w:val="single" w:sz="4" w:space="0" w:color="auto"/>
              <w:bottom w:val="single" w:sz="4" w:space="0" w:color="auto"/>
              <w:right w:val="single" w:sz="2" w:space="0" w:color="000000"/>
            </w:tcBorders>
          </w:tcPr>
          <w:p w:rsidR="00494072" w:rsidRPr="004A24EA" w:rsidRDefault="00494072" w:rsidP="00903745">
            <w:pPr>
              <w:pStyle w:val="Default"/>
              <w:rPr>
                <w:rFonts w:ascii="Arial" w:hAnsi="Arial" w:cs="Arial"/>
                <w:color w:val="auto"/>
                <w:sz w:val="15"/>
                <w:szCs w:val="15"/>
              </w:rPr>
            </w:pPr>
          </w:p>
        </w:tc>
      </w:tr>
    </w:tbl>
    <w:p w:rsidR="00C54535" w:rsidRDefault="00903745">
      <w:pPr>
        <w:spacing w:after="0"/>
      </w:pPr>
      <w:r>
        <w:br w:type="page"/>
      </w:r>
    </w:p>
    <w:p w:rsidR="00C54535" w:rsidRDefault="00C54535">
      <w:pPr>
        <w:spacing w:after="0"/>
      </w:pPr>
    </w:p>
    <w:tbl>
      <w:tblPr>
        <w:tblStyle w:val="TableGrid"/>
        <w:tblW w:w="5000" w:type="pct"/>
        <w:tblLook w:val="06A0" w:firstRow="1" w:lastRow="0" w:firstColumn="1" w:lastColumn="0" w:noHBand="1" w:noVBand="1"/>
      </w:tblPr>
      <w:tblGrid>
        <w:gridCol w:w="7473"/>
        <w:gridCol w:w="4430"/>
        <w:gridCol w:w="3467"/>
      </w:tblGrid>
      <w:tr w:rsidR="003C2FDA" w:rsidTr="005C6323">
        <w:trPr>
          <w:tblHeader/>
        </w:trPr>
        <w:tc>
          <w:tcPr>
            <w:tcW w:w="2431" w:type="pct"/>
            <w:shd w:val="clear" w:color="auto" w:fill="E5B8B7" w:themeFill="accent2" w:themeFillTint="66"/>
          </w:tcPr>
          <w:p w:rsidR="00C54535" w:rsidRDefault="00122C2B">
            <w:pPr>
              <w:spacing w:after="0"/>
            </w:pPr>
            <w:r>
              <w:t>TEACHING AND LEARNING ACTIVITIES</w:t>
            </w:r>
          </w:p>
        </w:tc>
        <w:tc>
          <w:tcPr>
            <w:tcW w:w="1441" w:type="pct"/>
            <w:shd w:val="clear" w:color="auto" w:fill="E5B8B7" w:themeFill="accent2" w:themeFillTint="66"/>
          </w:tcPr>
          <w:p w:rsidR="00C54535" w:rsidRDefault="00122C2B">
            <w:pPr>
              <w:spacing w:after="0"/>
            </w:pPr>
            <w:r>
              <w:t>LANGUAGE FOCUS – ADDITIONAL EAL FOCUS</w:t>
            </w:r>
          </w:p>
        </w:tc>
        <w:tc>
          <w:tcPr>
            <w:tcW w:w="1128" w:type="pct"/>
            <w:shd w:val="clear" w:color="auto" w:fill="E5B8B7" w:themeFill="accent2" w:themeFillTint="66"/>
          </w:tcPr>
          <w:p w:rsidR="00C54535" w:rsidRDefault="00122C2B">
            <w:pPr>
              <w:spacing w:after="0"/>
            </w:pPr>
            <w:r>
              <w:t>ASSESSMENT IDEAS</w:t>
            </w:r>
          </w:p>
        </w:tc>
      </w:tr>
      <w:tr w:rsidR="003C2FDA" w:rsidTr="005C6323">
        <w:trPr>
          <w:trHeight w:val="1168"/>
        </w:trPr>
        <w:tc>
          <w:tcPr>
            <w:tcW w:w="2431" w:type="pct"/>
          </w:tcPr>
          <w:p w:rsidR="00B21598" w:rsidRPr="009A1AB6" w:rsidRDefault="00B21598" w:rsidP="00C54535">
            <w:pPr>
              <w:pStyle w:val="Activities"/>
              <w:rPr>
                <w:rFonts w:asciiTheme="majorHAnsi" w:hAnsiTheme="majorHAnsi" w:cstheme="minorBidi"/>
                <w:b/>
                <w:color w:val="002060"/>
                <w:sz w:val="24"/>
                <w:szCs w:val="24"/>
              </w:rPr>
            </w:pPr>
            <w:r w:rsidRPr="009A1AB6">
              <w:rPr>
                <w:rFonts w:asciiTheme="majorHAnsi" w:hAnsiTheme="majorHAnsi" w:cstheme="minorBidi"/>
                <w:b/>
                <w:color w:val="002060"/>
                <w:sz w:val="24"/>
                <w:szCs w:val="24"/>
              </w:rPr>
              <w:t>Introductory Activity</w:t>
            </w:r>
            <w:r w:rsidR="009A1AB6" w:rsidRPr="009A1AB6">
              <w:rPr>
                <w:rFonts w:asciiTheme="majorHAnsi" w:hAnsiTheme="majorHAnsi" w:cstheme="minorBidi"/>
                <w:b/>
                <w:color w:val="002060"/>
                <w:sz w:val="24"/>
                <w:szCs w:val="24"/>
              </w:rPr>
              <w:t xml:space="preserve"> &amp; Orientation to the Topic</w:t>
            </w:r>
          </w:p>
          <w:p w:rsidR="00B21598" w:rsidRPr="0004296D" w:rsidRDefault="00B21598" w:rsidP="007F3B3E">
            <w:pPr>
              <w:rPr>
                <w:rFonts w:asciiTheme="majorHAnsi" w:hAnsiTheme="majorHAnsi"/>
              </w:rPr>
            </w:pPr>
            <w:r w:rsidRPr="0004296D">
              <w:rPr>
                <w:rFonts w:asciiTheme="majorHAnsi" w:hAnsiTheme="majorHAnsi"/>
              </w:rPr>
              <w:t>Teacher introduces the concept of a procedure text – a text that gives a series of steps to follow to do something, make something, cook something, build something, and draw something.</w:t>
            </w:r>
          </w:p>
          <w:p w:rsidR="00682056" w:rsidRPr="0004296D" w:rsidRDefault="00682056" w:rsidP="00682056">
            <w:pPr>
              <w:rPr>
                <w:rFonts w:asciiTheme="majorHAnsi" w:hAnsiTheme="majorHAnsi"/>
              </w:rPr>
            </w:pPr>
          </w:p>
          <w:p w:rsidR="00682056" w:rsidRPr="0004296D" w:rsidRDefault="00682056" w:rsidP="00A4429D">
            <w:pPr>
              <w:pStyle w:val="ListParagraph"/>
              <w:numPr>
                <w:ilvl w:val="0"/>
                <w:numId w:val="24"/>
              </w:numPr>
              <w:ind w:left="360"/>
              <w:rPr>
                <w:rFonts w:asciiTheme="majorHAnsi" w:hAnsiTheme="majorHAnsi" w:cstheme="majorHAnsi"/>
              </w:rPr>
            </w:pPr>
            <w:r w:rsidRPr="0004296D">
              <w:rPr>
                <w:rFonts w:asciiTheme="majorHAnsi" w:hAnsiTheme="majorHAnsi" w:cstheme="majorHAnsi"/>
              </w:rPr>
              <w:t>Teacher asks students if they can think of an example for each of these prompts (</w:t>
            </w:r>
            <w:r w:rsidR="00A61F26" w:rsidRPr="0004296D">
              <w:rPr>
                <w:rFonts w:asciiTheme="majorHAnsi" w:hAnsiTheme="majorHAnsi" w:cstheme="majorHAnsi"/>
              </w:rPr>
              <w:t xml:space="preserve">how to </w:t>
            </w:r>
            <w:r w:rsidRPr="0004296D">
              <w:rPr>
                <w:rFonts w:asciiTheme="majorHAnsi" w:hAnsiTheme="majorHAnsi" w:cstheme="majorHAnsi"/>
              </w:rPr>
              <w:t xml:space="preserve">do something, </w:t>
            </w:r>
            <w:r w:rsidR="00A61F26" w:rsidRPr="0004296D">
              <w:rPr>
                <w:rFonts w:asciiTheme="majorHAnsi" w:hAnsiTheme="majorHAnsi" w:cstheme="majorHAnsi"/>
              </w:rPr>
              <w:t xml:space="preserve">how to </w:t>
            </w:r>
            <w:r w:rsidRPr="0004296D">
              <w:rPr>
                <w:rFonts w:asciiTheme="majorHAnsi" w:hAnsiTheme="majorHAnsi" w:cstheme="majorHAnsi"/>
              </w:rPr>
              <w:t xml:space="preserve">make something, </w:t>
            </w:r>
            <w:r w:rsidR="00A61F26" w:rsidRPr="0004296D">
              <w:rPr>
                <w:rFonts w:asciiTheme="majorHAnsi" w:hAnsiTheme="majorHAnsi" w:cstheme="majorHAnsi"/>
              </w:rPr>
              <w:t xml:space="preserve">how to </w:t>
            </w:r>
            <w:r w:rsidRPr="0004296D">
              <w:rPr>
                <w:rFonts w:asciiTheme="majorHAnsi" w:hAnsiTheme="majorHAnsi" w:cstheme="majorHAnsi"/>
              </w:rPr>
              <w:t>b</w:t>
            </w:r>
            <w:r w:rsidR="00A61F26" w:rsidRPr="0004296D">
              <w:rPr>
                <w:rFonts w:asciiTheme="majorHAnsi" w:hAnsiTheme="majorHAnsi" w:cstheme="majorHAnsi"/>
              </w:rPr>
              <w:t xml:space="preserve">uild something, how to draw </w:t>
            </w:r>
            <w:r w:rsidRPr="0004296D">
              <w:rPr>
                <w:rFonts w:asciiTheme="majorHAnsi" w:hAnsiTheme="majorHAnsi" w:cstheme="majorHAnsi"/>
              </w:rPr>
              <w:t>something).</w:t>
            </w:r>
            <w:r w:rsidR="00A61F26" w:rsidRPr="0004296D">
              <w:rPr>
                <w:rFonts w:asciiTheme="majorHAnsi" w:hAnsiTheme="majorHAnsi" w:cstheme="majorHAnsi"/>
              </w:rPr>
              <w:t xml:space="preserve"> Teacher draws attention to the importance of the word ‘how’ – this means it is going to tell you what you need to do.</w:t>
            </w:r>
          </w:p>
          <w:p w:rsidR="00682056" w:rsidRPr="0004296D" w:rsidRDefault="00682056" w:rsidP="00682056">
            <w:pPr>
              <w:pStyle w:val="ListParagraph"/>
              <w:rPr>
                <w:rFonts w:asciiTheme="majorHAnsi" w:hAnsiTheme="majorHAnsi"/>
              </w:rPr>
            </w:pPr>
          </w:p>
          <w:p w:rsidR="00682056" w:rsidRDefault="00682056" w:rsidP="00A4429D">
            <w:pPr>
              <w:pStyle w:val="ListParagraph"/>
              <w:numPr>
                <w:ilvl w:val="0"/>
                <w:numId w:val="24"/>
              </w:numPr>
              <w:ind w:left="360"/>
              <w:rPr>
                <w:rFonts w:asciiTheme="majorHAnsi" w:hAnsiTheme="majorHAnsi"/>
              </w:rPr>
            </w:pPr>
            <w:r w:rsidRPr="0004296D">
              <w:rPr>
                <w:rFonts w:asciiTheme="majorHAnsi" w:hAnsiTheme="majorHAnsi"/>
              </w:rPr>
              <w:t xml:space="preserve">Teacher shows the </w:t>
            </w:r>
            <w:r w:rsidR="00D401BC" w:rsidRPr="0004296D">
              <w:rPr>
                <w:rFonts w:asciiTheme="majorHAnsi" w:hAnsiTheme="majorHAnsi"/>
              </w:rPr>
              <w:t>PowerPoint</w:t>
            </w:r>
            <w:r w:rsidRPr="0004296D">
              <w:rPr>
                <w:rFonts w:asciiTheme="majorHAnsi" w:hAnsiTheme="majorHAnsi"/>
              </w:rPr>
              <w:t xml:space="preserve"> slide to reiterate discussion.</w:t>
            </w:r>
          </w:p>
          <w:p w:rsidR="0004296D" w:rsidRPr="0004296D" w:rsidRDefault="0004296D" w:rsidP="0004296D">
            <w:pPr>
              <w:pStyle w:val="ListParagraph"/>
              <w:rPr>
                <w:rFonts w:asciiTheme="majorHAnsi" w:hAnsiTheme="majorHAnsi"/>
              </w:rPr>
            </w:pPr>
          </w:p>
          <w:p w:rsidR="0004296D" w:rsidRPr="0004296D" w:rsidRDefault="0004296D" w:rsidP="0004296D">
            <w:pPr>
              <w:pStyle w:val="ListParagraph"/>
              <w:ind w:left="360"/>
              <w:rPr>
                <w:rFonts w:asciiTheme="majorHAnsi" w:hAnsiTheme="majorHAnsi"/>
              </w:rPr>
            </w:pPr>
          </w:p>
          <w:p w:rsidR="00B21598" w:rsidRDefault="00B21598" w:rsidP="00B21598">
            <w:pPr>
              <w:pStyle w:val="ListParagraph"/>
              <w:spacing w:after="0"/>
              <w:ind w:left="360"/>
              <w:rPr>
                <w:rFonts w:asciiTheme="majorHAnsi" w:hAnsiTheme="majorHAnsi"/>
              </w:rPr>
            </w:pPr>
            <w:r>
              <w:rPr>
                <w:noProof/>
              </w:rPr>
              <w:drawing>
                <wp:inline distT="0" distB="0" distL="0" distR="0" wp14:anchorId="73536C78" wp14:editId="62751A46">
                  <wp:extent cx="3792835" cy="2028825"/>
                  <wp:effectExtent l="19050" t="0" r="0"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8848" cy="2042740"/>
                          </a:xfrm>
                          <a:prstGeom prst="rect">
                            <a:avLst/>
                          </a:prstGeom>
                        </pic:spPr>
                      </pic:pic>
                    </a:graphicData>
                  </a:graphic>
                </wp:inline>
              </w:drawing>
            </w:r>
          </w:p>
          <w:p w:rsidR="004A10B8" w:rsidRPr="004A10B8" w:rsidRDefault="004A10B8" w:rsidP="004A10B8">
            <w:pPr>
              <w:spacing w:after="0"/>
              <w:rPr>
                <w:rFonts w:asciiTheme="majorHAnsi" w:hAnsiTheme="majorHAnsi"/>
              </w:rPr>
            </w:pPr>
          </w:p>
          <w:p w:rsidR="004A10B8" w:rsidRPr="0004296D" w:rsidRDefault="004A10B8" w:rsidP="00A4429D">
            <w:pPr>
              <w:pStyle w:val="ListParagraph"/>
              <w:numPr>
                <w:ilvl w:val="0"/>
                <w:numId w:val="9"/>
              </w:numPr>
              <w:spacing w:after="0"/>
              <w:rPr>
                <w:rFonts w:asciiTheme="majorHAnsi" w:hAnsiTheme="majorHAnsi"/>
                <w:b/>
              </w:rPr>
            </w:pPr>
            <w:r w:rsidRPr="0004296D">
              <w:rPr>
                <w:rFonts w:asciiTheme="majorHAnsi" w:hAnsiTheme="majorHAnsi"/>
                <w:b/>
              </w:rPr>
              <w:t>Whole class viewing of video tutorial on how to make a paper plane</w:t>
            </w:r>
          </w:p>
          <w:p w:rsidR="004A10B8" w:rsidRPr="0004296D" w:rsidRDefault="004A10B8" w:rsidP="0004296D">
            <w:pPr>
              <w:spacing w:after="0"/>
              <w:rPr>
                <w:rFonts w:asciiTheme="majorHAnsi" w:hAnsiTheme="majorHAnsi"/>
              </w:rPr>
            </w:pPr>
            <w:r w:rsidRPr="0004296D">
              <w:rPr>
                <w:rFonts w:asciiTheme="majorHAnsi" w:hAnsiTheme="majorHAnsi"/>
              </w:rPr>
              <w:t>Students view and follow a video tutorial for making a paper airplane</w:t>
            </w:r>
          </w:p>
          <w:p w:rsidR="004A10B8" w:rsidRDefault="004A10B8" w:rsidP="004A10B8">
            <w:pPr>
              <w:spacing w:after="0"/>
              <w:jc w:val="center"/>
              <w:rPr>
                <w:rFonts w:asciiTheme="majorHAnsi" w:hAnsiTheme="majorHAnsi"/>
              </w:rPr>
            </w:pPr>
            <w:r w:rsidRPr="00294E35">
              <w:rPr>
                <w:rFonts w:asciiTheme="majorHAnsi" w:hAnsiTheme="majorHAnsi"/>
              </w:rPr>
              <w:t>(</w:t>
            </w:r>
            <w:hyperlink r:id="rId9" w:history="1">
              <w:r w:rsidRPr="00294E35">
                <w:rPr>
                  <w:rStyle w:val="Hyperlink"/>
                  <w:rFonts w:asciiTheme="majorHAnsi" w:hAnsiTheme="majorHAnsi"/>
                </w:rPr>
                <w:t>https://www.youtube.com/watch?v=i8qxExknDSw</w:t>
              </w:r>
            </w:hyperlink>
            <w:r>
              <w:rPr>
                <w:rFonts w:asciiTheme="majorHAnsi" w:hAnsiTheme="majorHAnsi"/>
              </w:rPr>
              <w:t>)</w:t>
            </w:r>
          </w:p>
          <w:p w:rsidR="004A10B8" w:rsidRDefault="004A10B8" w:rsidP="004A10B8">
            <w:pPr>
              <w:spacing w:after="0"/>
              <w:jc w:val="center"/>
              <w:rPr>
                <w:rFonts w:asciiTheme="majorHAnsi" w:hAnsiTheme="majorHAnsi"/>
              </w:rPr>
            </w:pPr>
          </w:p>
          <w:p w:rsidR="004A10B8" w:rsidRPr="004A10B8" w:rsidRDefault="004A10B8" w:rsidP="00A4429D">
            <w:pPr>
              <w:pStyle w:val="ListParagraph"/>
              <w:numPr>
                <w:ilvl w:val="0"/>
                <w:numId w:val="25"/>
              </w:numPr>
              <w:spacing w:after="0"/>
              <w:rPr>
                <w:rFonts w:asciiTheme="majorHAnsi" w:hAnsiTheme="majorHAnsi"/>
                <w:b/>
              </w:rPr>
            </w:pPr>
            <w:r w:rsidRPr="004A10B8">
              <w:rPr>
                <w:rFonts w:asciiTheme="majorHAnsi" w:hAnsiTheme="majorHAnsi"/>
                <w:b/>
              </w:rPr>
              <w:t>Whole class reflection and discussion</w:t>
            </w:r>
          </w:p>
          <w:p w:rsidR="004A10B8" w:rsidRDefault="00183528" w:rsidP="004A10B8">
            <w:pPr>
              <w:spacing w:after="0"/>
              <w:rPr>
                <w:rFonts w:asciiTheme="majorHAnsi" w:hAnsiTheme="majorHAnsi"/>
              </w:rPr>
            </w:pPr>
            <w:r>
              <w:rPr>
                <w:rFonts w:asciiTheme="majorHAnsi" w:hAnsiTheme="majorHAnsi"/>
              </w:rPr>
              <w:t>Teacher discusses with students:</w:t>
            </w:r>
          </w:p>
          <w:p w:rsidR="004A10B8" w:rsidRPr="002E22E7" w:rsidRDefault="004A10B8" w:rsidP="004A10B8">
            <w:pPr>
              <w:spacing w:after="0"/>
              <w:rPr>
                <w:rFonts w:asciiTheme="majorHAnsi" w:hAnsiTheme="majorHAnsi"/>
                <w:i/>
              </w:rPr>
            </w:pPr>
            <w:r>
              <w:rPr>
                <w:rFonts w:asciiTheme="majorHAnsi" w:hAnsiTheme="majorHAnsi"/>
              </w:rPr>
              <w:lastRenderedPageBreak/>
              <w:t>-</w:t>
            </w:r>
            <w:r w:rsidR="00183528" w:rsidRPr="002E22E7">
              <w:rPr>
                <w:rFonts w:asciiTheme="majorHAnsi" w:hAnsiTheme="majorHAnsi"/>
                <w:i/>
              </w:rPr>
              <w:t>W</w:t>
            </w:r>
            <w:r w:rsidRPr="002E22E7">
              <w:rPr>
                <w:rFonts w:asciiTheme="majorHAnsi" w:hAnsiTheme="majorHAnsi"/>
                <w:i/>
              </w:rPr>
              <w:t xml:space="preserve">hat made the instructions </w:t>
            </w:r>
            <w:r w:rsidR="00183528" w:rsidRPr="002E22E7">
              <w:rPr>
                <w:rFonts w:asciiTheme="majorHAnsi" w:hAnsiTheme="majorHAnsi"/>
                <w:i/>
              </w:rPr>
              <w:t xml:space="preserve">easy </w:t>
            </w:r>
            <w:r w:rsidRPr="002E22E7">
              <w:rPr>
                <w:rFonts w:asciiTheme="majorHAnsi" w:hAnsiTheme="majorHAnsi"/>
                <w:i/>
              </w:rPr>
              <w:t xml:space="preserve">to follow </w:t>
            </w:r>
            <w:r w:rsidR="00183528" w:rsidRPr="002E22E7">
              <w:rPr>
                <w:rFonts w:asciiTheme="majorHAnsi" w:hAnsiTheme="majorHAnsi"/>
                <w:i/>
              </w:rPr>
              <w:t xml:space="preserve">and why </w:t>
            </w:r>
            <w:r w:rsidRPr="002E22E7">
              <w:rPr>
                <w:rFonts w:asciiTheme="majorHAnsi" w:hAnsiTheme="majorHAnsi"/>
                <w:i/>
              </w:rPr>
              <w:t>(e.g. great to watch the plane being made)</w:t>
            </w:r>
          </w:p>
          <w:p w:rsidR="00183528" w:rsidRPr="002E22E7" w:rsidRDefault="00183528" w:rsidP="004A10B8">
            <w:pPr>
              <w:spacing w:after="0"/>
              <w:rPr>
                <w:rFonts w:asciiTheme="majorHAnsi" w:hAnsiTheme="majorHAnsi"/>
                <w:i/>
              </w:rPr>
            </w:pPr>
            <w:r w:rsidRPr="002E22E7">
              <w:rPr>
                <w:rFonts w:asciiTheme="majorHAnsi" w:hAnsiTheme="majorHAnsi"/>
                <w:i/>
              </w:rPr>
              <w:t>-What made the instructions difficult to follow and why (e.g. no written instructions, only the voice and the pictures of the hands)</w:t>
            </w:r>
          </w:p>
          <w:p w:rsidR="004A10B8" w:rsidRPr="002E22E7" w:rsidRDefault="004A10B8" w:rsidP="004A10B8">
            <w:pPr>
              <w:spacing w:after="0"/>
              <w:rPr>
                <w:rFonts w:asciiTheme="majorHAnsi" w:hAnsiTheme="majorHAnsi"/>
                <w:i/>
              </w:rPr>
            </w:pPr>
            <w:r w:rsidRPr="002E22E7">
              <w:rPr>
                <w:rFonts w:asciiTheme="majorHAnsi" w:hAnsiTheme="majorHAnsi"/>
                <w:i/>
              </w:rPr>
              <w:t>-</w:t>
            </w:r>
            <w:r w:rsidR="00183528" w:rsidRPr="002E22E7">
              <w:rPr>
                <w:rFonts w:asciiTheme="majorHAnsi" w:hAnsiTheme="majorHAnsi"/>
                <w:i/>
              </w:rPr>
              <w:t>D</w:t>
            </w:r>
            <w:r w:rsidRPr="002E22E7">
              <w:rPr>
                <w:rFonts w:asciiTheme="majorHAnsi" w:hAnsiTheme="majorHAnsi"/>
                <w:i/>
              </w:rPr>
              <w:t>o you think you would remember the steps to follow, or would you have to watch the video again?</w:t>
            </w:r>
          </w:p>
          <w:p w:rsidR="00183528" w:rsidRPr="002E22E7" w:rsidRDefault="00183528" w:rsidP="00183528">
            <w:pPr>
              <w:spacing w:after="0"/>
              <w:rPr>
                <w:rFonts w:asciiTheme="majorHAnsi" w:hAnsiTheme="majorHAnsi"/>
                <w:i/>
              </w:rPr>
            </w:pPr>
            <w:r w:rsidRPr="002E22E7">
              <w:rPr>
                <w:rFonts w:asciiTheme="majorHAnsi" w:hAnsiTheme="majorHAnsi"/>
                <w:i/>
              </w:rPr>
              <w:t>-How important is it to follow the steps in the correct order? What might happen if you don’t?</w:t>
            </w:r>
          </w:p>
          <w:p w:rsidR="004A10B8" w:rsidRPr="004A10B8" w:rsidRDefault="004A10B8" w:rsidP="004A10B8">
            <w:pPr>
              <w:spacing w:after="0"/>
              <w:rPr>
                <w:rFonts w:asciiTheme="majorHAnsi" w:hAnsiTheme="majorHAnsi"/>
              </w:rPr>
            </w:pPr>
          </w:p>
          <w:p w:rsidR="00B21598" w:rsidRPr="00682056" w:rsidRDefault="00B21598" w:rsidP="00A4429D">
            <w:pPr>
              <w:pStyle w:val="ListParagraph"/>
              <w:numPr>
                <w:ilvl w:val="0"/>
                <w:numId w:val="24"/>
              </w:numPr>
              <w:spacing w:after="0"/>
              <w:ind w:left="360"/>
              <w:rPr>
                <w:rFonts w:asciiTheme="majorHAnsi" w:hAnsiTheme="majorHAnsi"/>
                <w:b/>
                <w:sz w:val="24"/>
                <w:szCs w:val="24"/>
              </w:rPr>
            </w:pPr>
            <w:r w:rsidRPr="00682056">
              <w:rPr>
                <w:rFonts w:asciiTheme="majorHAnsi" w:hAnsiTheme="majorHAnsi"/>
                <w:b/>
                <w:sz w:val="24"/>
                <w:szCs w:val="24"/>
              </w:rPr>
              <w:t>Listening to and following verbal instructions.</w:t>
            </w:r>
          </w:p>
          <w:p w:rsidR="00B21598" w:rsidRPr="0004296D" w:rsidRDefault="00B21598" w:rsidP="0004296D">
            <w:pPr>
              <w:spacing w:after="0"/>
              <w:rPr>
                <w:rFonts w:asciiTheme="majorHAnsi" w:hAnsiTheme="majorHAnsi"/>
              </w:rPr>
            </w:pPr>
            <w:r w:rsidRPr="0004296D">
              <w:rPr>
                <w:rFonts w:asciiTheme="majorHAnsi" w:hAnsiTheme="majorHAnsi"/>
              </w:rPr>
              <w:t>Teacher reads the instructions for ‘how to draw a cat’</w:t>
            </w:r>
            <w:r w:rsidR="007F3B3E" w:rsidRPr="0004296D">
              <w:rPr>
                <w:rFonts w:asciiTheme="majorHAnsi" w:hAnsiTheme="majorHAnsi"/>
              </w:rPr>
              <w:t xml:space="preserve"> from the </w:t>
            </w:r>
            <w:r w:rsidR="00D401BC" w:rsidRPr="0004296D">
              <w:rPr>
                <w:rFonts w:asciiTheme="majorHAnsi" w:hAnsiTheme="majorHAnsi"/>
              </w:rPr>
              <w:t>PowerPoint</w:t>
            </w:r>
            <w:r w:rsidR="007F3B3E" w:rsidRPr="0004296D">
              <w:rPr>
                <w:rFonts w:asciiTheme="majorHAnsi" w:hAnsiTheme="majorHAnsi"/>
              </w:rPr>
              <w:t xml:space="preserve"> slide, </w:t>
            </w:r>
            <w:r w:rsidRPr="0004296D">
              <w:rPr>
                <w:rFonts w:asciiTheme="majorHAnsi" w:hAnsiTheme="majorHAnsi"/>
              </w:rPr>
              <w:t xml:space="preserve">allowing students time to follow each </w:t>
            </w:r>
            <w:r w:rsidR="007F3B3E" w:rsidRPr="0004296D">
              <w:rPr>
                <w:rFonts w:asciiTheme="majorHAnsi" w:hAnsiTheme="majorHAnsi"/>
              </w:rPr>
              <w:t xml:space="preserve">individual </w:t>
            </w:r>
            <w:r w:rsidRPr="0004296D">
              <w:rPr>
                <w:rFonts w:asciiTheme="majorHAnsi" w:hAnsiTheme="majorHAnsi"/>
              </w:rPr>
              <w:t>instruction.</w:t>
            </w:r>
          </w:p>
          <w:p w:rsidR="00B21598" w:rsidRPr="00B21598" w:rsidRDefault="00B21598" w:rsidP="00B21598">
            <w:pPr>
              <w:spacing w:after="0"/>
              <w:rPr>
                <w:rFonts w:asciiTheme="majorHAnsi" w:hAnsiTheme="majorHAnsi"/>
              </w:rPr>
            </w:pPr>
          </w:p>
          <w:p w:rsidR="00B21598" w:rsidRDefault="00B21598" w:rsidP="00B21598">
            <w:pPr>
              <w:pStyle w:val="ListParagraph"/>
              <w:spacing w:after="0"/>
              <w:ind w:left="360"/>
              <w:rPr>
                <w:rFonts w:asciiTheme="majorHAnsi" w:hAnsiTheme="majorHAnsi"/>
              </w:rPr>
            </w:pPr>
            <w:r>
              <w:rPr>
                <w:noProof/>
              </w:rPr>
              <w:drawing>
                <wp:inline distT="0" distB="0" distL="0" distR="0" wp14:anchorId="417DD1D0" wp14:editId="12E6DF00">
                  <wp:extent cx="3648075" cy="1502730"/>
                  <wp:effectExtent l="19050" t="0" r="0" b="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4481" cy="1521846"/>
                          </a:xfrm>
                          <a:prstGeom prst="rect">
                            <a:avLst/>
                          </a:prstGeom>
                        </pic:spPr>
                      </pic:pic>
                    </a:graphicData>
                  </a:graphic>
                </wp:inline>
              </w:drawing>
            </w:r>
          </w:p>
          <w:p w:rsidR="00B21598" w:rsidRDefault="00B21598" w:rsidP="00B21598">
            <w:pPr>
              <w:pStyle w:val="ListParagraph"/>
              <w:spacing w:after="0"/>
              <w:ind w:left="360"/>
              <w:rPr>
                <w:rFonts w:asciiTheme="majorHAnsi" w:hAnsiTheme="majorHAnsi"/>
              </w:rPr>
            </w:pPr>
          </w:p>
          <w:p w:rsidR="00B21598" w:rsidRDefault="00B21598" w:rsidP="00B21598">
            <w:pPr>
              <w:pStyle w:val="ListParagraph"/>
              <w:spacing w:after="0"/>
              <w:ind w:left="360"/>
              <w:rPr>
                <w:rFonts w:asciiTheme="majorHAnsi" w:hAnsiTheme="majorHAnsi"/>
              </w:rPr>
            </w:pPr>
            <w:r>
              <w:rPr>
                <w:noProof/>
              </w:rPr>
              <w:drawing>
                <wp:inline distT="0" distB="0" distL="0" distR="0" wp14:anchorId="3E05AC96" wp14:editId="7ABAC90F">
                  <wp:extent cx="3648075" cy="1198633"/>
                  <wp:effectExtent l="1905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3424" cy="1220105"/>
                          </a:xfrm>
                          <a:prstGeom prst="rect">
                            <a:avLst/>
                          </a:prstGeom>
                        </pic:spPr>
                      </pic:pic>
                    </a:graphicData>
                  </a:graphic>
                </wp:inline>
              </w:drawing>
            </w:r>
          </w:p>
          <w:p w:rsidR="00B21598" w:rsidRDefault="00B21598" w:rsidP="00B21598">
            <w:pPr>
              <w:pStyle w:val="ListParagraph"/>
              <w:spacing w:after="0"/>
              <w:ind w:left="360"/>
              <w:rPr>
                <w:rFonts w:asciiTheme="majorHAnsi" w:hAnsiTheme="majorHAnsi"/>
              </w:rPr>
            </w:pPr>
          </w:p>
          <w:p w:rsidR="00682056" w:rsidRDefault="00682056" w:rsidP="00A4429D">
            <w:pPr>
              <w:pStyle w:val="ListParagraph"/>
              <w:numPr>
                <w:ilvl w:val="0"/>
                <w:numId w:val="24"/>
              </w:numPr>
              <w:ind w:left="360"/>
              <w:rPr>
                <w:rFonts w:asciiTheme="majorHAnsi" w:hAnsiTheme="majorHAnsi"/>
                <w:b/>
                <w:sz w:val="24"/>
                <w:szCs w:val="24"/>
              </w:rPr>
            </w:pPr>
            <w:r>
              <w:rPr>
                <w:rFonts w:asciiTheme="majorHAnsi" w:hAnsiTheme="majorHAnsi"/>
                <w:b/>
                <w:sz w:val="24"/>
                <w:szCs w:val="24"/>
              </w:rPr>
              <w:t>Reflecting on what they found easy/difficult</w:t>
            </w:r>
          </w:p>
          <w:p w:rsidR="00016122" w:rsidRPr="00AD50C6" w:rsidRDefault="00016122" w:rsidP="00D43CBF">
            <w:pPr>
              <w:rPr>
                <w:rFonts w:asciiTheme="majorHAnsi" w:hAnsiTheme="majorHAnsi"/>
              </w:rPr>
            </w:pPr>
            <w:r w:rsidRPr="00AD50C6">
              <w:rPr>
                <w:rFonts w:asciiTheme="majorHAnsi" w:hAnsiTheme="majorHAnsi"/>
              </w:rPr>
              <w:t xml:space="preserve">Teacher </w:t>
            </w:r>
            <w:r w:rsidR="00682056" w:rsidRPr="00AD50C6">
              <w:rPr>
                <w:rFonts w:asciiTheme="majorHAnsi" w:hAnsiTheme="majorHAnsi"/>
              </w:rPr>
              <w:t>discusses with students:</w:t>
            </w:r>
          </w:p>
          <w:p w:rsidR="00183528" w:rsidRPr="00AD50C6" w:rsidRDefault="00016122" w:rsidP="00183528">
            <w:pPr>
              <w:spacing w:after="0"/>
              <w:rPr>
                <w:rFonts w:asciiTheme="majorHAnsi" w:hAnsiTheme="majorHAnsi"/>
                <w:i/>
              </w:rPr>
            </w:pPr>
            <w:r w:rsidRPr="00183528">
              <w:rPr>
                <w:rFonts w:asciiTheme="majorHAnsi" w:hAnsiTheme="majorHAnsi"/>
              </w:rPr>
              <w:t>-</w:t>
            </w:r>
            <w:r w:rsidR="00183528" w:rsidRPr="00AD50C6">
              <w:rPr>
                <w:rFonts w:asciiTheme="majorHAnsi" w:hAnsiTheme="majorHAnsi"/>
                <w:i/>
              </w:rPr>
              <w:t>How is this different from the video on how to make a paper plane?</w:t>
            </w:r>
          </w:p>
          <w:p w:rsidR="00016122" w:rsidRPr="00AD50C6" w:rsidRDefault="00183528" w:rsidP="00183528">
            <w:pPr>
              <w:spacing w:after="0"/>
              <w:rPr>
                <w:rFonts w:asciiTheme="majorHAnsi" w:hAnsiTheme="majorHAnsi"/>
                <w:i/>
              </w:rPr>
            </w:pPr>
            <w:r w:rsidRPr="00AD50C6">
              <w:rPr>
                <w:rFonts w:asciiTheme="majorHAnsi" w:hAnsiTheme="majorHAnsi"/>
                <w:i/>
              </w:rPr>
              <w:lastRenderedPageBreak/>
              <w:t>-W</w:t>
            </w:r>
            <w:r w:rsidR="00016122" w:rsidRPr="00AD50C6">
              <w:rPr>
                <w:rFonts w:asciiTheme="majorHAnsi" w:hAnsiTheme="majorHAnsi"/>
                <w:i/>
              </w:rPr>
              <w:t>hat made it easy and why? (e.g. having the instructions displayed on the slide, the teacher reading the instructions aloud, the steps being numbered)</w:t>
            </w:r>
          </w:p>
          <w:p w:rsidR="00016122" w:rsidRPr="00AD50C6" w:rsidRDefault="00183528" w:rsidP="00183528">
            <w:pPr>
              <w:spacing w:after="0"/>
              <w:rPr>
                <w:rFonts w:asciiTheme="majorHAnsi" w:hAnsiTheme="majorHAnsi"/>
                <w:i/>
              </w:rPr>
            </w:pPr>
            <w:r w:rsidRPr="00AD50C6">
              <w:rPr>
                <w:rFonts w:asciiTheme="majorHAnsi" w:hAnsiTheme="majorHAnsi"/>
                <w:i/>
              </w:rPr>
              <w:t>-W</w:t>
            </w:r>
            <w:r w:rsidR="00016122" w:rsidRPr="00AD50C6">
              <w:rPr>
                <w:rFonts w:asciiTheme="majorHAnsi" w:hAnsiTheme="majorHAnsi"/>
                <w:i/>
              </w:rPr>
              <w:t>hat made it difficult and why? (e.g. having to concentrate of listening, working individually without being able to compare their own drawings with others)</w:t>
            </w:r>
          </w:p>
          <w:p w:rsidR="00016122" w:rsidRPr="00AD50C6" w:rsidRDefault="00183528" w:rsidP="00183528">
            <w:pPr>
              <w:spacing w:after="0"/>
              <w:rPr>
                <w:rFonts w:asciiTheme="majorHAnsi" w:hAnsiTheme="majorHAnsi"/>
                <w:i/>
              </w:rPr>
            </w:pPr>
            <w:r w:rsidRPr="00AD50C6">
              <w:rPr>
                <w:rFonts w:asciiTheme="majorHAnsi" w:hAnsiTheme="majorHAnsi"/>
                <w:i/>
              </w:rPr>
              <w:t>-W</w:t>
            </w:r>
            <w:r w:rsidR="00016122" w:rsidRPr="00AD50C6">
              <w:rPr>
                <w:rFonts w:asciiTheme="majorHAnsi" w:hAnsiTheme="majorHAnsi"/>
                <w:i/>
              </w:rPr>
              <w:t>hat would have helped and why? (e.g. pictures, diagrams, teacher repeating the questions, reading more slowly, ability for students to ask questions or check progress part-way through the task)</w:t>
            </w:r>
          </w:p>
          <w:p w:rsidR="00183528" w:rsidRPr="00AD50C6" w:rsidRDefault="00183528" w:rsidP="00183528">
            <w:pPr>
              <w:spacing w:after="0"/>
              <w:rPr>
                <w:rFonts w:asciiTheme="majorHAnsi" w:hAnsiTheme="majorHAnsi"/>
                <w:i/>
              </w:rPr>
            </w:pPr>
            <w:r w:rsidRPr="00AD50C6">
              <w:rPr>
                <w:rFonts w:asciiTheme="majorHAnsi" w:hAnsiTheme="majorHAnsi"/>
                <w:i/>
              </w:rPr>
              <w:t>-How important is it to follow the steps in the correct order? What might happen if you don’t?</w:t>
            </w:r>
          </w:p>
          <w:p w:rsidR="00A61F26" w:rsidRPr="009E73D7" w:rsidRDefault="00A61F26" w:rsidP="009E73D7">
            <w:pPr>
              <w:spacing w:after="0"/>
              <w:rPr>
                <w:rFonts w:asciiTheme="majorHAnsi" w:hAnsiTheme="majorHAnsi"/>
              </w:rPr>
            </w:pPr>
          </w:p>
          <w:p w:rsidR="00682056" w:rsidRPr="00D43CBF" w:rsidRDefault="00D43CBF" w:rsidP="00A4429D">
            <w:pPr>
              <w:pStyle w:val="ListParagraph"/>
              <w:numPr>
                <w:ilvl w:val="0"/>
                <w:numId w:val="24"/>
              </w:numPr>
              <w:ind w:left="360"/>
              <w:rPr>
                <w:rFonts w:asciiTheme="majorHAnsi" w:hAnsiTheme="majorHAnsi"/>
                <w:b/>
              </w:rPr>
            </w:pPr>
            <w:r w:rsidRPr="00D43CBF">
              <w:rPr>
                <w:rFonts w:asciiTheme="majorHAnsi" w:hAnsiTheme="majorHAnsi"/>
                <w:b/>
              </w:rPr>
              <w:t>Introducing the structure of a procedural text</w:t>
            </w:r>
          </w:p>
          <w:p w:rsidR="007F3B3E" w:rsidRPr="009E73D7" w:rsidRDefault="007F3B3E" w:rsidP="007F3B3E">
            <w:pPr>
              <w:rPr>
                <w:rFonts w:asciiTheme="majorHAnsi" w:hAnsiTheme="majorHAnsi"/>
              </w:rPr>
            </w:pPr>
            <w:r w:rsidRPr="009E73D7">
              <w:rPr>
                <w:rFonts w:asciiTheme="majorHAnsi" w:hAnsiTheme="majorHAnsi"/>
              </w:rPr>
              <w:t xml:space="preserve">Teacher introduces the structure of a procedure text using </w:t>
            </w:r>
            <w:r w:rsidRPr="009E73D7">
              <w:rPr>
                <w:rFonts w:asciiTheme="majorHAnsi" w:hAnsiTheme="majorHAnsi"/>
                <w:i/>
              </w:rPr>
              <w:t>How to draw a cat</w:t>
            </w:r>
            <w:r w:rsidRPr="009E73D7">
              <w:rPr>
                <w:rFonts w:asciiTheme="majorHAnsi" w:hAnsiTheme="majorHAnsi"/>
              </w:rPr>
              <w:t>. Teacher asks:</w:t>
            </w:r>
          </w:p>
          <w:p w:rsidR="00682056" w:rsidRPr="009E73D7" w:rsidRDefault="00183528" w:rsidP="00183528">
            <w:pPr>
              <w:spacing w:after="0"/>
              <w:rPr>
                <w:rFonts w:asciiTheme="majorHAnsi" w:hAnsiTheme="majorHAnsi"/>
                <w:i/>
              </w:rPr>
            </w:pPr>
            <w:r w:rsidRPr="009E73D7">
              <w:rPr>
                <w:rFonts w:asciiTheme="majorHAnsi" w:hAnsiTheme="majorHAnsi"/>
                <w:i/>
              </w:rPr>
              <w:t>-W</w:t>
            </w:r>
            <w:r w:rsidR="00682056" w:rsidRPr="009E73D7">
              <w:rPr>
                <w:rFonts w:asciiTheme="majorHAnsi" w:hAnsiTheme="majorHAnsi"/>
                <w:i/>
              </w:rPr>
              <w:t>hat were we trying to do? What was the purpose? (To draw a cat)</w:t>
            </w:r>
          </w:p>
          <w:p w:rsidR="00682056" w:rsidRPr="009E73D7" w:rsidRDefault="00183528" w:rsidP="00183528">
            <w:pPr>
              <w:spacing w:after="0"/>
              <w:rPr>
                <w:rFonts w:asciiTheme="majorHAnsi" w:hAnsiTheme="majorHAnsi"/>
                <w:i/>
              </w:rPr>
            </w:pPr>
            <w:r w:rsidRPr="009E73D7">
              <w:rPr>
                <w:rFonts w:asciiTheme="majorHAnsi" w:hAnsiTheme="majorHAnsi"/>
                <w:i/>
              </w:rPr>
              <w:t>-W</w:t>
            </w:r>
            <w:r w:rsidR="00682056" w:rsidRPr="009E73D7">
              <w:rPr>
                <w:rFonts w:asciiTheme="majorHAnsi" w:hAnsiTheme="majorHAnsi"/>
                <w:i/>
              </w:rPr>
              <w:t xml:space="preserve">hat did we need </w:t>
            </w:r>
            <w:r w:rsidRPr="009E73D7">
              <w:rPr>
                <w:rFonts w:asciiTheme="majorHAnsi" w:hAnsiTheme="majorHAnsi"/>
                <w:i/>
              </w:rPr>
              <w:t xml:space="preserve">in order </w:t>
            </w:r>
            <w:r w:rsidR="00682056" w:rsidRPr="009E73D7">
              <w:rPr>
                <w:rFonts w:asciiTheme="majorHAnsi" w:hAnsiTheme="majorHAnsi"/>
                <w:i/>
              </w:rPr>
              <w:t>to do it? (instructions, pen or pencil, paper)</w:t>
            </w:r>
          </w:p>
          <w:p w:rsidR="00682056" w:rsidRPr="009E73D7" w:rsidRDefault="00183528" w:rsidP="00183528">
            <w:pPr>
              <w:spacing w:after="0"/>
              <w:rPr>
                <w:rFonts w:asciiTheme="majorHAnsi" w:hAnsiTheme="majorHAnsi"/>
                <w:i/>
              </w:rPr>
            </w:pPr>
            <w:r>
              <w:rPr>
                <w:rFonts w:asciiTheme="majorHAnsi" w:hAnsiTheme="majorHAnsi"/>
              </w:rPr>
              <w:t>-</w:t>
            </w:r>
            <w:r w:rsidRPr="009E73D7">
              <w:rPr>
                <w:rFonts w:asciiTheme="majorHAnsi" w:hAnsiTheme="majorHAnsi"/>
                <w:i/>
              </w:rPr>
              <w:t>W</w:t>
            </w:r>
            <w:r w:rsidR="00682056" w:rsidRPr="009E73D7">
              <w:rPr>
                <w:rFonts w:asciiTheme="majorHAnsi" w:hAnsiTheme="majorHAnsi"/>
                <w:i/>
              </w:rPr>
              <w:t>hat did we have to follow to do it? (instructions written as numbered steps)</w:t>
            </w:r>
          </w:p>
          <w:p w:rsidR="00D43CBF" w:rsidRPr="009E73D7" w:rsidRDefault="00183528" w:rsidP="00183528">
            <w:pPr>
              <w:spacing w:after="0"/>
              <w:rPr>
                <w:rFonts w:asciiTheme="majorHAnsi" w:hAnsiTheme="majorHAnsi"/>
                <w:i/>
              </w:rPr>
            </w:pPr>
            <w:r w:rsidRPr="009E73D7">
              <w:rPr>
                <w:rFonts w:asciiTheme="majorHAnsi" w:hAnsiTheme="majorHAnsi"/>
                <w:i/>
              </w:rPr>
              <w:t>-H</w:t>
            </w:r>
            <w:r w:rsidR="00D43CBF" w:rsidRPr="009E73D7">
              <w:rPr>
                <w:rFonts w:asciiTheme="majorHAnsi" w:hAnsiTheme="majorHAnsi"/>
                <w:i/>
              </w:rPr>
              <w:t>ow did we check at the end that we had drawn the cat correctly? (each held up our pictures)</w:t>
            </w:r>
          </w:p>
          <w:p w:rsidR="00D43CBF" w:rsidRDefault="00D43CBF" w:rsidP="00682056">
            <w:pPr>
              <w:spacing w:after="0"/>
              <w:rPr>
                <w:rFonts w:asciiTheme="majorHAnsi" w:hAnsiTheme="majorHAnsi"/>
              </w:rPr>
            </w:pPr>
          </w:p>
          <w:p w:rsidR="00D43CBF" w:rsidRDefault="00D43CBF" w:rsidP="00682056">
            <w:pPr>
              <w:spacing w:after="0"/>
              <w:rPr>
                <w:rFonts w:asciiTheme="majorHAnsi" w:hAnsiTheme="majorHAnsi"/>
              </w:rPr>
            </w:pPr>
            <w:r>
              <w:rPr>
                <w:rFonts w:asciiTheme="majorHAnsi" w:hAnsiTheme="majorHAnsi"/>
              </w:rPr>
              <w:t xml:space="preserve">As students answer each question, the teacher shows </w:t>
            </w:r>
            <w:r w:rsidR="00C46D47">
              <w:rPr>
                <w:rFonts w:asciiTheme="majorHAnsi" w:hAnsiTheme="majorHAnsi"/>
              </w:rPr>
              <w:t>an</w:t>
            </w:r>
            <w:r>
              <w:rPr>
                <w:rFonts w:asciiTheme="majorHAnsi" w:hAnsiTheme="majorHAnsi"/>
              </w:rPr>
              <w:t xml:space="preserve"> animated slide with th</w:t>
            </w:r>
            <w:r w:rsidR="0027194A">
              <w:rPr>
                <w:rFonts w:asciiTheme="majorHAnsi" w:hAnsiTheme="majorHAnsi"/>
              </w:rPr>
              <w:t xml:space="preserve">e technical terms for each </w:t>
            </w:r>
            <w:r w:rsidR="00405736">
              <w:rPr>
                <w:rFonts w:asciiTheme="majorHAnsi" w:hAnsiTheme="majorHAnsi"/>
              </w:rPr>
              <w:t xml:space="preserve">stage in the procedure genre </w:t>
            </w:r>
            <w:r w:rsidR="0027194A">
              <w:rPr>
                <w:rFonts w:asciiTheme="majorHAnsi" w:hAnsiTheme="majorHAnsi"/>
              </w:rPr>
              <w:t>e.g.</w:t>
            </w:r>
          </w:p>
          <w:p w:rsidR="0027194A" w:rsidRDefault="0027194A" w:rsidP="00682056">
            <w:pPr>
              <w:spacing w:after="0"/>
              <w:rPr>
                <w:rFonts w:asciiTheme="majorHAnsi" w:hAnsiTheme="majorHAnsi"/>
              </w:rPr>
            </w:pPr>
          </w:p>
          <w:p w:rsidR="0027194A" w:rsidRDefault="0027194A" w:rsidP="00A4429D">
            <w:pPr>
              <w:pStyle w:val="ListParagraph"/>
              <w:numPr>
                <w:ilvl w:val="0"/>
                <w:numId w:val="24"/>
              </w:numPr>
              <w:spacing w:after="0"/>
              <w:rPr>
                <w:rFonts w:asciiTheme="majorHAnsi" w:hAnsiTheme="majorHAnsi"/>
              </w:rPr>
            </w:pPr>
            <w:r>
              <w:rPr>
                <w:rFonts w:asciiTheme="majorHAnsi" w:hAnsiTheme="majorHAnsi"/>
              </w:rPr>
              <w:t>to draw a cat</w:t>
            </w:r>
            <w:r w:rsidR="00183528">
              <w:rPr>
                <w:rFonts w:asciiTheme="majorHAnsi" w:hAnsiTheme="majorHAnsi"/>
              </w:rPr>
              <w:t xml:space="preserve"> = </w:t>
            </w:r>
            <w:r w:rsidR="0069655F">
              <w:rPr>
                <w:rFonts w:asciiTheme="majorHAnsi" w:hAnsiTheme="majorHAnsi"/>
                <w:b/>
              </w:rPr>
              <w:t>p</w:t>
            </w:r>
            <w:r w:rsidR="00183528" w:rsidRPr="0027194A">
              <w:rPr>
                <w:rFonts w:asciiTheme="majorHAnsi" w:hAnsiTheme="majorHAnsi"/>
                <w:b/>
              </w:rPr>
              <w:t>urpose/goal</w:t>
            </w:r>
          </w:p>
          <w:p w:rsidR="0027194A" w:rsidRDefault="0027194A" w:rsidP="00A4429D">
            <w:pPr>
              <w:pStyle w:val="ListParagraph"/>
              <w:numPr>
                <w:ilvl w:val="0"/>
                <w:numId w:val="24"/>
              </w:numPr>
              <w:spacing w:after="0"/>
              <w:rPr>
                <w:rFonts w:asciiTheme="majorHAnsi" w:hAnsiTheme="majorHAnsi"/>
              </w:rPr>
            </w:pPr>
            <w:r>
              <w:rPr>
                <w:rFonts w:asciiTheme="majorHAnsi" w:hAnsiTheme="majorHAnsi"/>
              </w:rPr>
              <w:t>instructions, pen or pencil, paper</w:t>
            </w:r>
            <w:r w:rsidR="00183528">
              <w:rPr>
                <w:rFonts w:asciiTheme="majorHAnsi" w:hAnsiTheme="majorHAnsi"/>
              </w:rPr>
              <w:t xml:space="preserve"> = </w:t>
            </w:r>
            <w:r w:rsidR="0069655F">
              <w:rPr>
                <w:rFonts w:asciiTheme="majorHAnsi" w:hAnsiTheme="majorHAnsi"/>
                <w:b/>
              </w:rPr>
              <w:t>m</w:t>
            </w:r>
            <w:r w:rsidR="00183528">
              <w:rPr>
                <w:rFonts w:asciiTheme="majorHAnsi" w:hAnsiTheme="majorHAnsi"/>
                <w:b/>
              </w:rPr>
              <w:t>aterials</w:t>
            </w:r>
          </w:p>
          <w:p w:rsidR="0027194A" w:rsidRDefault="0027194A" w:rsidP="00A4429D">
            <w:pPr>
              <w:pStyle w:val="ListParagraph"/>
              <w:numPr>
                <w:ilvl w:val="0"/>
                <w:numId w:val="24"/>
              </w:numPr>
              <w:spacing w:after="0"/>
              <w:rPr>
                <w:rFonts w:asciiTheme="majorHAnsi" w:hAnsiTheme="majorHAnsi"/>
              </w:rPr>
            </w:pPr>
            <w:r>
              <w:rPr>
                <w:rFonts w:asciiTheme="majorHAnsi" w:hAnsiTheme="majorHAnsi"/>
              </w:rPr>
              <w:t>steps to follow</w:t>
            </w:r>
            <w:r w:rsidR="00183528">
              <w:rPr>
                <w:rFonts w:asciiTheme="majorHAnsi" w:hAnsiTheme="majorHAnsi"/>
              </w:rPr>
              <w:t xml:space="preserve"> = </w:t>
            </w:r>
            <w:r w:rsidR="0069655F">
              <w:rPr>
                <w:rFonts w:asciiTheme="majorHAnsi" w:hAnsiTheme="majorHAnsi"/>
                <w:b/>
              </w:rPr>
              <w:t>m</w:t>
            </w:r>
            <w:r w:rsidR="00183528">
              <w:rPr>
                <w:rFonts w:asciiTheme="majorHAnsi" w:hAnsiTheme="majorHAnsi"/>
                <w:b/>
              </w:rPr>
              <w:t>ethod</w:t>
            </w:r>
          </w:p>
          <w:p w:rsidR="00405736" w:rsidRDefault="00405736" w:rsidP="00A4429D">
            <w:pPr>
              <w:pStyle w:val="ListParagraph"/>
              <w:numPr>
                <w:ilvl w:val="0"/>
                <w:numId w:val="24"/>
              </w:numPr>
              <w:spacing w:after="0"/>
              <w:rPr>
                <w:rFonts w:asciiTheme="majorHAnsi" w:hAnsiTheme="majorHAnsi"/>
              </w:rPr>
            </w:pPr>
            <w:r>
              <w:rPr>
                <w:rFonts w:asciiTheme="majorHAnsi" w:hAnsiTheme="majorHAnsi"/>
              </w:rPr>
              <w:t xml:space="preserve">checking the result is </w:t>
            </w:r>
            <w:r w:rsidR="0027194A">
              <w:rPr>
                <w:rFonts w:asciiTheme="majorHAnsi" w:hAnsiTheme="majorHAnsi"/>
              </w:rPr>
              <w:t>correct</w:t>
            </w:r>
            <w:r w:rsidR="00183528">
              <w:rPr>
                <w:rFonts w:asciiTheme="majorHAnsi" w:hAnsiTheme="majorHAnsi"/>
              </w:rPr>
              <w:t xml:space="preserve"> = </w:t>
            </w:r>
            <w:r w:rsidR="0069655F">
              <w:rPr>
                <w:rFonts w:asciiTheme="majorHAnsi" w:hAnsiTheme="majorHAnsi"/>
                <w:b/>
              </w:rPr>
              <w:t>e</w:t>
            </w:r>
            <w:r w:rsidR="00183528">
              <w:rPr>
                <w:rFonts w:asciiTheme="majorHAnsi" w:hAnsiTheme="majorHAnsi"/>
                <w:b/>
              </w:rPr>
              <w:t>valuation</w:t>
            </w:r>
            <w:r w:rsidR="002E22E7">
              <w:rPr>
                <w:rFonts w:asciiTheme="majorHAnsi" w:hAnsiTheme="majorHAnsi"/>
                <w:b/>
              </w:rPr>
              <w:t xml:space="preserve"> (optional)</w:t>
            </w:r>
          </w:p>
          <w:p w:rsidR="00405736" w:rsidRPr="00405736" w:rsidRDefault="00405736" w:rsidP="00405736">
            <w:pPr>
              <w:pStyle w:val="ListParagraph"/>
              <w:spacing w:after="0"/>
              <w:rPr>
                <w:rFonts w:asciiTheme="majorHAnsi" w:hAnsiTheme="majorHAnsi"/>
              </w:rPr>
            </w:pPr>
          </w:p>
          <w:p w:rsidR="00B21598" w:rsidRPr="009E73D7" w:rsidRDefault="00405736" w:rsidP="00405736">
            <w:pPr>
              <w:spacing w:after="0"/>
              <w:rPr>
                <w:rFonts w:asciiTheme="majorHAnsi" w:hAnsiTheme="majorHAnsi"/>
              </w:rPr>
            </w:pPr>
            <w:r w:rsidRPr="009E73D7">
              <w:rPr>
                <w:rFonts w:asciiTheme="majorHAnsi" w:hAnsiTheme="majorHAnsi"/>
              </w:rPr>
              <w:t xml:space="preserve">The teacher emphasises that we can call these different parts of the structure ‘stages’. </w:t>
            </w:r>
            <w:r w:rsidR="007F3B3E" w:rsidRPr="009E73D7">
              <w:rPr>
                <w:rFonts w:asciiTheme="majorHAnsi" w:hAnsiTheme="majorHAnsi"/>
              </w:rPr>
              <w:t xml:space="preserve">To reiterate what each stage of a procedure text does, the teacher gives </w:t>
            </w:r>
            <w:r w:rsidRPr="009E73D7">
              <w:rPr>
                <w:rFonts w:asciiTheme="majorHAnsi" w:hAnsiTheme="majorHAnsi"/>
              </w:rPr>
              <w:t xml:space="preserve">students </w:t>
            </w:r>
            <w:r w:rsidR="007F3B3E" w:rsidRPr="009E73D7">
              <w:rPr>
                <w:rFonts w:asciiTheme="majorHAnsi" w:hAnsiTheme="majorHAnsi"/>
              </w:rPr>
              <w:t xml:space="preserve">the </w:t>
            </w:r>
            <w:r w:rsidRPr="009E73D7">
              <w:rPr>
                <w:rFonts w:asciiTheme="majorHAnsi" w:hAnsiTheme="majorHAnsi"/>
              </w:rPr>
              <w:t>above structure on cut up, jumbled cards. Students work in pairs to match the stage of the genre with what the stage does.</w:t>
            </w:r>
          </w:p>
          <w:p w:rsidR="00405736" w:rsidRPr="00405736" w:rsidRDefault="00405736" w:rsidP="00405736">
            <w:pPr>
              <w:spacing w:after="0"/>
              <w:rPr>
                <w:rFonts w:asciiTheme="majorHAnsi" w:hAnsiTheme="majorHAnsi"/>
              </w:rPr>
            </w:pPr>
          </w:p>
        </w:tc>
        <w:tc>
          <w:tcPr>
            <w:tcW w:w="1441" w:type="pct"/>
          </w:tcPr>
          <w:p w:rsidR="007F3B3E" w:rsidRDefault="007F3B3E" w:rsidP="003C4D9B">
            <w:pPr>
              <w:spacing w:after="160" w:line="259" w:lineRule="auto"/>
              <w:rPr>
                <w:rFonts w:asciiTheme="majorHAnsi" w:hAnsiTheme="majorHAnsi"/>
                <w:u w:val="single"/>
              </w:rPr>
            </w:pPr>
            <w:r>
              <w:rPr>
                <w:rFonts w:asciiTheme="majorHAnsi" w:hAnsiTheme="majorHAnsi"/>
                <w:u w:val="single"/>
              </w:rPr>
              <w:lastRenderedPageBreak/>
              <w:t>Introductory Activity &amp; Orientation to the Topic</w:t>
            </w:r>
          </w:p>
          <w:p w:rsidR="0027194A" w:rsidRPr="007F3B3E" w:rsidRDefault="00016122" w:rsidP="007F3B3E">
            <w:pPr>
              <w:spacing w:after="160" w:line="259" w:lineRule="auto"/>
              <w:rPr>
                <w:rFonts w:asciiTheme="majorHAnsi" w:hAnsiTheme="majorHAnsi"/>
              </w:rPr>
            </w:pPr>
            <w:r w:rsidRPr="00016122">
              <w:rPr>
                <w:rFonts w:asciiTheme="majorHAnsi" w:hAnsiTheme="majorHAnsi"/>
              </w:rPr>
              <w:t>This activity</w:t>
            </w:r>
            <w:r>
              <w:rPr>
                <w:rFonts w:asciiTheme="majorHAnsi" w:hAnsiTheme="majorHAnsi"/>
              </w:rPr>
              <w:t xml:space="preserve"> encourages students to identify what makes a procedural text effective and introduces some of the terms students will use to discuss the structure and language of procedure texts.</w:t>
            </w:r>
          </w:p>
          <w:p w:rsidR="0027194A" w:rsidRDefault="0027194A" w:rsidP="0027194A">
            <w:pPr>
              <w:pStyle w:val="ListParagraph"/>
              <w:spacing w:after="0"/>
              <w:ind w:left="360"/>
              <w:rPr>
                <w:rFonts w:asciiTheme="majorHAnsi" w:hAnsiTheme="majorHAnsi"/>
              </w:rPr>
            </w:pPr>
          </w:p>
          <w:p w:rsidR="0027194A" w:rsidRDefault="0027194A" w:rsidP="00A4429D">
            <w:pPr>
              <w:pStyle w:val="ListParagraph"/>
              <w:numPr>
                <w:ilvl w:val="0"/>
                <w:numId w:val="11"/>
              </w:numPr>
              <w:spacing w:after="0"/>
              <w:rPr>
                <w:rFonts w:asciiTheme="majorHAnsi" w:hAnsiTheme="majorHAnsi"/>
              </w:rPr>
            </w:pPr>
            <w:r>
              <w:rPr>
                <w:rFonts w:asciiTheme="majorHAnsi" w:hAnsiTheme="majorHAnsi"/>
              </w:rPr>
              <w:t>Activating prior knowledge and connecting with students’ experience</w:t>
            </w:r>
          </w:p>
          <w:p w:rsidR="0027194A" w:rsidRPr="006D521C" w:rsidRDefault="0027194A" w:rsidP="006D521C">
            <w:pPr>
              <w:spacing w:after="0"/>
              <w:rPr>
                <w:rFonts w:asciiTheme="majorHAnsi" w:hAnsiTheme="majorHAnsi"/>
              </w:rPr>
            </w:pPr>
          </w:p>
          <w:p w:rsidR="007F3B3E" w:rsidRPr="007F3B3E" w:rsidRDefault="007F3B3E" w:rsidP="00A4429D">
            <w:pPr>
              <w:pStyle w:val="ListParagraph"/>
              <w:numPr>
                <w:ilvl w:val="0"/>
                <w:numId w:val="11"/>
              </w:numPr>
              <w:rPr>
                <w:rFonts w:asciiTheme="majorHAnsi" w:hAnsiTheme="majorHAnsi"/>
                <w:sz w:val="24"/>
                <w:szCs w:val="24"/>
              </w:rPr>
            </w:pPr>
            <w:r w:rsidRPr="007F3B3E">
              <w:rPr>
                <w:rFonts w:asciiTheme="majorHAnsi" w:hAnsiTheme="majorHAnsi"/>
                <w:sz w:val="24"/>
                <w:szCs w:val="24"/>
              </w:rPr>
              <w:t>Modelled reading focus on vocal skills, listening and hands-on tasks</w:t>
            </w:r>
          </w:p>
          <w:p w:rsidR="0027194A" w:rsidRPr="007F3B3E" w:rsidRDefault="0027194A" w:rsidP="007F3B3E">
            <w:pPr>
              <w:spacing w:after="0"/>
              <w:rPr>
                <w:rFonts w:asciiTheme="majorHAnsi" w:hAnsiTheme="majorHAnsi"/>
              </w:rPr>
            </w:pPr>
          </w:p>
          <w:p w:rsidR="00016122" w:rsidRDefault="00016122" w:rsidP="00A4429D">
            <w:pPr>
              <w:pStyle w:val="ListParagraph"/>
              <w:numPr>
                <w:ilvl w:val="0"/>
                <w:numId w:val="11"/>
              </w:numPr>
              <w:spacing w:after="0"/>
              <w:rPr>
                <w:rFonts w:asciiTheme="majorHAnsi" w:hAnsiTheme="majorHAnsi"/>
              </w:rPr>
            </w:pPr>
            <w:r w:rsidRPr="0067172A">
              <w:rPr>
                <w:rFonts w:asciiTheme="majorHAnsi" w:hAnsiTheme="majorHAnsi"/>
              </w:rPr>
              <w:t xml:space="preserve">Modelling vocal qualities </w:t>
            </w:r>
            <w:r w:rsidR="00682056">
              <w:rPr>
                <w:rFonts w:asciiTheme="majorHAnsi" w:hAnsiTheme="majorHAnsi"/>
              </w:rPr>
              <w:t xml:space="preserve">– stress, </w:t>
            </w:r>
            <w:r>
              <w:rPr>
                <w:rFonts w:asciiTheme="majorHAnsi" w:hAnsiTheme="majorHAnsi"/>
              </w:rPr>
              <w:t xml:space="preserve">intonation, pauses etc. – </w:t>
            </w:r>
            <w:r w:rsidRPr="0067172A">
              <w:rPr>
                <w:rFonts w:asciiTheme="majorHAnsi" w:hAnsiTheme="majorHAnsi"/>
              </w:rPr>
              <w:t>enables students to make meaning of the text and provides a concrete experience of listening to and following a set of instructions.</w:t>
            </w:r>
            <w:r>
              <w:rPr>
                <w:rFonts w:asciiTheme="majorHAnsi" w:hAnsiTheme="majorHAnsi"/>
              </w:rPr>
              <w:t xml:space="preserve"> In this case, the challenge is increased by not having visual images to support listening.</w:t>
            </w:r>
          </w:p>
          <w:p w:rsidR="007F3B3E" w:rsidRDefault="007F3B3E" w:rsidP="007F3B3E">
            <w:pPr>
              <w:rPr>
                <w:rFonts w:asciiTheme="majorHAnsi" w:hAnsiTheme="majorHAnsi"/>
              </w:rPr>
            </w:pPr>
          </w:p>
          <w:p w:rsidR="007F3B3E" w:rsidRDefault="007F3B3E" w:rsidP="00A4429D">
            <w:pPr>
              <w:pStyle w:val="ListParagraph"/>
              <w:numPr>
                <w:ilvl w:val="0"/>
                <w:numId w:val="11"/>
              </w:numPr>
              <w:rPr>
                <w:rFonts w:asciiTheme="majorHAnsi" w:hAnsiTheme="majorHAnsi"/>
              </w:rPr>
            </w:pPr>
            <w:r>
              <w:rPr>
                <w:rFonts w:asciiTheme="majorHAnsi" w:hAnsiTheme="majorHAnsi"/>
              </w:rPr>
              <w:t>Encouraging students to reflect on what features help/hinder the reader when following instructions</w:t>
            </w:r>
          </w:p>
          <w:p w:rsidR="007F3B3E" w:rsidRPr="007F3B3E" w:rsidRDefault="007F3B3E" w:rsidP="007F3B3E">
            <w:pPr>
              <w:pStyle w:val="ListParagraph"/>
              <w:rPr>
                <w:rFonts w:asciiTheme="majorHAnsi" w:hAnsiTheme="majorHAnsi"/>
              </w:rPr>
            </w:pPr>
          </w:p>
          <w:p w:rsidR="007F3B3E" w:rsidRPr="007F3B3E" w:rsidRDefault="007F3B3E" w:rsidP="007F3B3E">
            <w:pPr>
              <w:pStyle w:val="ListParagraph"/>
              <w:ind w:left="360"/>
              <w:rPr>
                <w:rFonts w:asciiTheme="majorHAnsi" w:hAnsiTheme="majorHAnsi"/>
              </w:rPr>
            </w:pPr>
          </w:p>
          <w:p w:rsidR="00016122" w:rsidRPr="00405736" w:rsidRDefault="007F3B3E" w:rsidP="00A4429D">
            <w:pPr>
              <w:pStyle w:val="ListParagraph"/>
              <w:numPr>
                <w:ilvl w:val="0"/>
                <w:numId w:val="11"/>
              </w:numPr>
              <w:spacing w:after="0"/>
              <w:rPr>
                <w:rFonts w:asciiTheme="majorHAnsi" w:hAnsiTheme="majorHAnsi"/>
              </w:rPr>
            </w:pPr>
            <w:r w:rsidRPr="00682056">
              <w:rPr>
                <w:rFonts w:asciiTheme="majorHAnsi" w:hAnsiTheme="majorHAnsi"/>
              </w:rPr>
              <w:t>Introducing the technical terms for naming parts of the text structure.</w:t>
            </w:r>
          </w:p>
          <w:p w:rsidR="00405736" w:rsidRPr="00405736" w:rsidRDefault="00405736" w:rsidP="00405736">
            <w:pPr>
              <w:pStyle w:val="ListParagraph"/>
            </w:pPr>
          </w:p>
          <w:p w:rsidR="00405736" w:rsidRPr="00405736" w:rsidRDefault="00405736" w:rsidP="00A4429D">
            <w:pPr>
              <w:pStyle w:val="ListParagraph"/>
              <w:numPr>
                <w:ilvl w:val="0"/>
                <w:numId w:val="11"/>
              </w:numPr>
              <w:spacing w:after="0"/>
              <w:rPr>
                <w:rFonts w:asciiTheme="majorHAnsi" w:hAnsiTheme="majorHAnsi"/>
              </w:rPr>
            </w:pPr>
            <w:r w:rsidRPr="00405736">
              <w:rPr>
                <w:rFonts w:asciiTheme="majorHAnsi" w:hAnsiTheme="majorHAnsi"/>
              </w:rPr>
              <w:lastRenderedPageBreak/>
              <w:t xml:space="preserve">Building familiarity with the metalanguage </w:t>
            </w:r>
            <w:r>
              <w:rPr>
                <w:rFonts w:asciiTheme="majorHAnsi" w:hAnsiTheme="majorHAnsi"/>
              </w:rPr>
              <w:t>e.g. stages, goal, materials etc.</w:t>
            </w: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016122">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27194A" w:rsidRDefault="0027194A" w:rsidP="0027194A">
            <w:pPr>
              <w:spacing w:after="0"/>
            </w:pPr>
          </w:p>
          <w:p w:rsidR="00016122" w:rsidRPr="007F3B3E" w:rsidRDefault="00016122" w:rsidP="007F3B3E">
            <w:pPr>
              <w:spacing w:after="0"/>
              <w:rPr>
                <w:rFonts w:asciiTheme="majorHAnsi" w:hAnsiTheme="majorHAnsi"/>
                <w:u w:val="single"/>
              </w:rPr>
            </w:pPr>
          </w:p>
        </w:tc>
        <w:tc>
          <w:tcPr>
            <w:tcW w:w="1128" w:type="pct"/>
          </w:tcPr>
          <w:p w:rsidR="00B21598" w:rsidRDefault="00B21598">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pPr>
              <w:spacing w:after="0"/>
            </w:pPr>
          </w:p>
          <w:p w:rsidR="001D2B95" w:rsidRDefault="001D2B95" w:rsidP="00A4429D">
            <w:pPr>
              <w:pStyle w:val="Activities"/>
              <w:numPr>
                <w:ilvl w:val="0"/>
                <w:numId w:val="10"/>
              </w:numPr>
              <w:rPr>
                <w:rFonts w:asciiTheme="majorHAnsi" w:hAnsiTheme="majorHAnsi" w:cstheme="minorBidi"/>
                <w:sz w:val="22"/>
                <w:szCs w:val="22"/>
              </w:rPr>
            </w:pPr>
            <w:r w:rsidRPr="0091133E">
              <w:rPr>
                <w:rFonts w:asciiTheme="majorHAnsi" w:hAnsiTheme="majorHAnsi" w:cstheme="minorBidi"/>
                <w:sz w:val="22"/>
                <w:szCs w:val="22"/>
              </w:rPr>
              <w:t>Teacher observes</w:t>
            </w:r>
            <w:r>
              <w:rPr>
                <w:rFonts w:asciiTheme="majorHAnsi" w:hAnsiTheme="majorHAnsi" w:cstheme="minorBidi"/>
                <w:sz w:val="22"/>
                <w:szCs w:val="22"/>
              </w:rPr>
              <w:t>/notes</w:t>
            </w:r>
            <w:r w:rsidRPr="0091133E">
              <w:rPr>
                <w:rFonts w:asciiTheme="majorHAnsi" w:hAnsiTheme="majorHAnsi" w:cstheme="minorBidi"/>
                <w:sz w:val="22"/>
                <w:szCs w:val="22"/>
              </w:rPr>
              <w:t xml:space="preserve"> students’ capacity to listen to and follow the instructions to draw a cat.</w:t>
            </w:r>
          </w:p>
          <w:p w:rsidR="001D2B95" w:rsidRDefault="001D2B95">
            <w:pPr>
              <w:spacing w:after="0"/>
            </w:pPr>
          </w:p>
        </w:tc>
      </w:tr>
      <w:tr w:rsidR="003C2FDA" w:rsidTr="005C6323">
        <w:trPr>
          <w:trHeight w:val="884"/>
        </w:trPr>
        <w:tc>
          <w:tcPr>
            <w:tcW w:w="2431" w:type="pct"/>
          </w:tcPr>
          <w:p w:rsidR="00C54535" w:rsidRPr="009A1AB6" w:rsidRDefault="00C54535" w:rsidP="00C54535">
            <w:pPr>
              <w:pStyle w:val="Activities"/>
              <w:rPr>
                <w:rFonts w:asciiTheme="majorHAnsi" w:hAnsiTheme="majorHAnsi" w:cstheme="minorBidi"/>
                <w:b/>
                <w:color w:val="002060"/>
                <w:sz w:val="24"/>
                <w:szCs w:val="24"/>
              </w:rPr>
            </w:pPr>
            <w:r w:rsidRPr="009A1AB6">
              <w:rPr>
                <w:rFonts w:asciiTheme="majorHAnsi" w:hAnsiTheme="majorHAnsi" w:cstheme="minorBidi"/>
                <w:b/>
                <w:color w:val="002060"/>
                <w:sz w:val="24"/>
                <w:szCs w:val="24"/>
              </w:rPr>
              <w:lastRenderedPageBreak/>
              <w:t>Stage 1 of the Genre Teaching/Learning Cycle:</w:t>
            </w:r>
            <w:r w:rsidR="00E0185B" w:rsidRPr="009A1AB6">
              <w:rPr>
                <w:rFonts w:asciiTheme="majorHAnsi" w:hAnsiTheme="majorHAnsi" w:cstheme="minorBidi"/>
                <w:b/>
                <w:color w:val="002060"/>
                <w:sz w:val="24"/>
                <w:szCs w:val="24"/>
              </w:rPr>
              <w:t xml:space="preserve"> </w:t>
            </w:r>
            <w:r w:rsidRPr="009A1AB6">
              <w:rPr>
                <w:rFonts w:asciiTheme="majorHAnsi" w:hAnsiTheme="majorHAnsi" w:cstheme="minorBidi"/>
                <w:b/>
                <w:color w:val="002060"/>
                <w:sz w:val="24"/>
                <w:szCs w:val="24"/>
              </w:rPr>
              <w:t>Building the Field (topic or content knowledge)</w:t>
            </w:r>
          </w:p>
          <w:p w:rsidR="00CD342D" w:rsidRDefault="003B3752" w:rsidP="00632569">
            <w:pPr>
              <w:pStyle w:val="Activities"/>
              <w:rPr>
                <w:rFonts w:asciiTheme="majorHAnsi" w:hAnsiTheme="majorHAnsi"/>
                <w:sz w:val="22"/>
                <w:szCs w:val="22"/>
              </w:rPr>
            </w:pPr>
            <w:r w:rsidRPr="00CD342D">
              <w:rPr>
                <w:rFonts w:asciiTheme="majorHAnsi" w:hAnsiTheme="majorHAnsi"/>
                <w:sz w:val="22"/>
                <w:szCs w:val="22"/>
              </w:rPr>
              <w:t xml:space="preserve">Teacher explains that </w:t>
            </w:r>
            <w:r w:rsidR="00126DFF" w:rsidRPr="00CD342D">
              <w:rPr>
                <w:rFonts w:asciiTheme="majorHAnsi" w:hAnsiTheme="majorHAnsi"/>
                <w:sz w:val="22"/>
                <w:szCs w:val="22"/>
              </w:rPr>
              <w:t xml:space="preserve">a recipe is one kind of </w:t>
            </w:r>
            <w:r w:rsidRPr="00CD342D">
              <w:rPr>
                <w:rFonts w:asciiTheme="majorHAnsi" w:hAnsiTheme="majorHAnsi"/>
                <w:sz w:val="22"/>
                <w:szCs w:val="22"/>
              </w:rPr>
              <w:t xml:space="preserve">procedural text that is </w:t>
            </w:r>
            <w:r w:rsidR="00126DFF" w:rsidRPr="00CD342D">
              <w:rPr>
                <w:rFonts w:asciiTheme="majorHAnsi" w:hAnsiTheme="majorHAnsi"/>
                <w:sz w:val="22"/>
                <w:szCs w:val="22"/>
              </w:rPr>
              <w:t xml:space="preserve">used to tell people how to cook or prepare </w:t>
            </w:r>
            <w:r w:rsidRPr="00CD342D">
              <w:rPr>
                <w:rFonts w:asciiTheme="majorHAnsi" w:hAnsiTheme="majorHAnsi"/>
                <w:sz w:val="22"/>
                <w:szCs w:val="22"/>
              </w:rPr>
              <w:t>food.</w:t>
            </w:r>
            <w:r w:rsidR="00405736" w:rsidRPr="00CD342D">
              <w:rPr>
                <w:rFonts w:asciiTheme="majorHAnsi" w:hAnsiTheme="majorHAnsi"/>
                <w:sz w:val="22"/>
                <w:szCs w:val="22"/>
              </w:rPr>
              <w:t xml:space="preserve"> The stages in a recipe might be different from other kinds of texts that give instructions. For example, a recipe will have ‘Ingredients’ as a stage.</w:t>
            </w:r>
            <w:r w:rsidR="00A71FA2" w:rsidRPr="00CD342D">
              <w:rPr>
                <w:rFonts w:asciiTheme="majorHAnsi" w:hAnsiTheme="majorHAnsi"/>
                <w:sz w:val="22"/>
                <w:szCs w:val="22"/>
              </w:rPr>
              <w:t xml:space="preserve"> ‘Ingredients’ will tell you what things you need to have to make the food correctly.</w:t>
            </w:r>
          </w:p>
          <w:p w:rsidR="00632569" w:rsidRPr="00632569" w:rsidRDefault="00632569" w:rsidP="00632569">
            <w:pPr>
              <w:pStyle w:val="Activities"/>
              <w:rPr>
                <w:rFonts w:asciiTheme="majorHAnsi" w:hAnsiTheme="majorHAnsi"/>
                <w:sz w:val="22"/>
                <w:szCs w:val="22"/>
              </w:rPr>
            </w:pPr>
          </w:p>
          <w:p w:rsidR="000E4451" w:rsidRPr="00CD342D" w:rsidRDefault="002C3802" w:rsidP="002C3802">
            <w:pPr>
              <w:spacing w:after="160" w:line="259" w:lineRule="auto"/>
              <w:rPr>
                <w:rFonts w:asciiTheme="majorHAnsi" w:hAnsiTheme="majorHAnsi"/>
                <w:b/>
                <w:color w:val="00B050"/>
                <w:u w:val="single"/>
              </w:rPr>
            </w:pPr>
            <w:r w:rsidRPr="00CD342D">
              <w:rPr>
                <w:rFonts w:asciiTheme="majorHAnsi" w:hAnsiTheme="majorHAnsi"/>
                <w:b/>
                <w:color w:val="00B050"/>
              </w:rPr>
              <w:t xml:space="preserve">Activity 1: </w:t>
            </w:r>
            <w:r w:rsidR="000E4451" w:rsidRPr="00CD342D">
              <w:rPr>
                <w:rFonts w:asciiTheme="majorHAnsi" w:hAnsiTheme="majorHAnsi"/>
                <w:b/>
                <w:color w:val="00B050"/>
              </w:rPr>
              <w:t>Sharing favourite recipes in groups</w:t>
            </w:r>
          </w:p>
          <w:p w:rsidR="003F27AA" w:rsidRDefault="000E4451" w:rsidP="00A4429D">
            <w:pPr>
              <w:pStyle w:val="ListParagraph"/>
              <w:numPr>
                <w:ilvl w:val="0"/>
                <w:numId w:val="16"/>
              </w:numPr>
              <w:spacing w:after="160" w:line="259" w:lineRule="auto"/>
              <w:rPr>
                <w:rFonts w:asciiTheme="majorHAnsi" w:hAnsiTheme="majorHAnsi"/>
              </w:rPr>
            </w:pPr>
            <w:r>
              <w:rPr>
                <w:rFonts w:asciiTheme="majorHAnsi" w:hAnsiTheme="majorHAnsi"/>
              </w:rPr>
              <w:t xml:space="preserve">Students use </w:t>
            </w:r>
            <w:r w:rsidRPr="00CE7107">
              <w:rPr>
                <w:rFonts w:asciiTheme="majorHAnsi" w:hAnsiTheme="majorHAnsi"/>
                <w:i/>
              </w:rPr>
              <w:t>think, pair, share</w:t>
            </w:r>
            <w:r w:rsidRPr="00CE7107">
              <w:rPr>
                <w:rFonts w:asciiTheme="majorHAnsi" w:hAnsiTheme="majorHAnsi"/>
              </w:rPr>
              <w:t xml:space="preserve"> to </w:t>
            </w:r>
            <w:r>
              <w:rPr>
                <w:rFonts w:asciiTheme="majorHAnsi" w:hAnsiTheme="majorHAnsi"/>
              </w:rPr>
              <w:t xml:space="preserve">describe their favourite food and/or recipe as a way of </w:t>
            </w:r>
            <w:r w:rsidRPr="00CE7107">
              <w:rPr>
                <w:rFonts w:asciiTheme="majorHAnsi" w:hAnsiTheme="majorHAnsi"/>
              </w:rPr>
              <w:t>connect</w:t>
            </w:r>
            <w:r>
              <w:rPr>
                <w:rFonts w:asciiTheme="majorHAnsi" w:hAnsiTheme="majorHAnsi"/>
              </w:rPr>
              <w:t>ing</w:t>
            </w:r>
            <w:r w:rsidRPr="00CE7107">
              <w:rPr>
                <w:rFonts w:asciiTheme="majorHAnsi" w:hAnsiTheme="majorHAnsi"/>
              </w:rPr>
              <w:t xml:space="preserve"> with their life and culture and to help build </w:t>
            </w:r>
            <w:r>
              <w:rPr>
                <w:rFonts w:asciiTheme="majorHAnsi" w:hAnsiTheme="majorHAnsi"/>
              </w:rPr>
              <w:t xml:space="preserve">shared </w:t>
            </w:r>
            <w:r w:rsidRPr="00CE7107">
              <w:rPr>
                <w:rFonts w:asciiTheme="majorHAnsi" w:hAnsiTheme="majorHAnsi"/>
              </w:rPr>
              <w:t xml:space="preserve">cultural </w:t>
            </w:r>
            <w:r>
              <w:rPr>
                <w:rFonts w:asciiTheme="majorHAnsi" w:hAnsiTheme="majorHAnsi"/>
              </w:rPr>
              <w:t xml:space="preserve">understanding and knowledge </w:t>
            </w:r>
            <w:r w:rsidRPr="00CE7107">
              <w:rPr>
                <w:rFonts w:asciiTheme="majorHAnsi" w:hAnsiTheme="majorHAnsi"/>
              </w:rPr>
              <w:t>in the classroom</w:t>
            </w:r>
            <w:r>
              <w:rPr>
                <w:rFonts w:asciiTheme="majorHAnsi" w:hAnsiTheme="majorHAnsi"/>
              </w:rPr>
              <w:t>.</w:t>
            </w:r>
          </w:p>
          <w:p w:rsidR="003F27AA" w:rsidRDefault="003F27AA" w:rsidP="003F27AA">
            <w:pPr>
              <w:pStyle w:val="ListParagraph"/>
              <w:spacing w:after="160" w:line="259" w:lineRule="auto"/>
              <w:ind w:left="360"/>
              <w:rPr>
                <w:rFonts w:asciiTheme="majorHAnsi" w:hAnsiTheme="majorHAnsi"/>
              </w:rPr>
            </w:pPr>
          </w:p>
          <w:p w:rsidR="000E4451" w:rsidRDefault="003F27AA" w:rsidP="00A4429D">
            <w:pPr>
              <w:pStyle w:val="ListParagraph"/>
              <w:numPr>
                <w:ilvl w:val="0"/>
                <w:numId w:val="16"/>
              </w:numPr>
              <w:spacing w:after="160" w:line="259" w:lineRule="auto"/>
              <w:rPr>
                <w:rFonts w:asciiTheme="majorHAnsi" w:hAnsiTheme="majorHAnsi"/>
              </w:rPr>
            </w:pPr>
            <w:r>
              <w:rPr>
                <w:rFonts w:asciiTheme="majorHAnsi" w:hAnsiTheme="majorHAnsi"/>
              </w:rPr>
              <w:t xml:space="preserve">Students </w:t>
            </w:r>
            <w:r w:rsidR="0037635A">
              <w:rPr>
                <w:rFonts w:asciiTheme="majorHAnsi" w:hAnsiTheme="majorHAnsi"/>
              </w:rPr>
              <w:t xml:space="preserve">are asked to explain and </w:t>
            </w:r>
            <w:r>
              <w:rPr>
                <w:rFonts w:asciiTheme="majorHAnsi" w:hAnsiTheme="majorHAnsi"/>
              </w:rPr>
              <w:t xml:space="preserve">give reasons </w:t>
            </w:r>
            <w:r w:rsidR="0037635A">
              <w:rPr>
                <w:rFonts w:asciiTheme="majorHAnsi" w:hAnsiTheme="majorHAnsi"/>
              </w:rPr>
              <w:t xml:space="preserve">for their </w:t>
            </w:r>
            <w:r>
              <w:rPr>
                <w:rFonts w:asciiTheme="majorHAnsi" w:hAnsiTheme="majorHAnsi"/>
              </w:rPr>
              <w:t>choices.</w:t>
            </w:r>
          </w:p>
          <w:p w:rsidR="003F27AA" w:rsidRDefault="003F27AA" w:rsidP="000E4451">
            <w:pPr>
              <w:pStyle w:val="ListParagraph"/>
              <w:spacing w:after="160" w:line="259" w:lineRule="auto"/>
              <w:ind w:left="360"/>
              <w:rPr>
                <w:rFonts w:asciiTheme="majorHAnsi" w:hAnsiTheme="majorHAnsi"/>
              </w:rPr>
            </w:pPr>
          </w:p>
          <w:p w:rsidR="003C4D9B" w:rsidRDefault="000E4451" w:rsidP="00A4429D">
            <w:pPr>
              <w:pStyle w:val="ListParagraph"/>
              <w:numPr>
                <w:ilvl w:val="0"/>
                <w:numId w:val="9"/>
              </w:numPr>
              <w:spacing w:after="160" w:line="259" w:lineRule="auto"/>
            </w:pPr>
            <w:r>
              <w:rPr>
                <w:rFonts w:asciiTheme="majorHAnsi" w:hAnsiTheme="majorHAnsi"/>
              </w:rPr>
              <w:t>Discuss</w:t>
            </w:r>
            <w:r w:rsidR="0037635A">
              <w:rPr>
                <w:rFonts w:asciiTheme="majorHAnsi" w:hAnsiTheme="majorHAnsi"/>
              </w:rPr>
              <w:t xml:space="preserve"> </w:t>
            </w:r>
            <w:r w:rsidR="00D43CBF">
              <w:rPr>
                <w:rFonts w:asciiTheme="majorHAnsi" w:hAnsiTheme="majorHAnsi"/>
              </w:rPr>
              <w:t>as a group</w:t>
            </w:r>
            <w:r>
              <w:rPr>
                <w:rFonts w:asciiTheme="majorHAnsi" w:hAnsiTheme="majorHAnsi"/>
              </w:rPr>
              <w:t xml:space="preserve"> different kinds of ingredients, cooking methods of the different foods/recipes.</w:t>
            </w:r>
          </w:p>
        </w:tc>
        <w:tc>
          <w:tcPr>
            <w:tcW w:w="1441" w:type="pct"/>
          </w:tcPr>
          <w:p w:rsidR="003C4D9B" w:rsidRDefault="003C4D9B" w:rsidP="003C4D9B">
            <w:pPr>
              <w:spacing w:after="160" w:line="259" w:lineRule="auto"/>
              <w:rPr>
                <w:rFonts w:asciiTheme="majorHAnsi" w:hAnsiTheme="majorHAnsi"/>
                <w:u w:val="single"/>
              </w:rPr>
            </w:pPr>
          </w:p>
          <w:p w:rsidR="007F3B3E" w:rsidRDefault="007F3B3E" w:rsidP="00CA2480">
            <w:pPr>
              <w:spacing w:after="160" w:line="259" w:lineRule="auto"/>
              <w:rPr>
                <w:rFonts w:asciiTheme="majorHAnsi" w:hAnsiTheme="majorHAnsi"/>
                <w:u w:val="single"/>
              </w:rPr>
            </w:pPr>
          </w:p>
          <w:p w:rsidR="007F3B3E" w:rsidRDefault="007F3B3E" w:rsidP="00CA2480">
            <w:pPr>
              <w:spacing w:after="160" w:line="259" w:lineRule="auto"/>
              <w:rPr>
                <w:rFonts w:asciiTheme="majorHAnsi" w:hAnsiTheme="majorHAnsi"/>
                <w:u w:val="single"/>
              </w:rPr>
            </w:pPr>
          </w:p>
          <w:p w:rsidR="002B2B5F" w:rsidRDefault="002B2B5F" w:rsidP="00CA2480">
            <w:pPr>
              <w:spacing w:after="160" w:line="259" w:lineRule="auto"/>
              <w:rPr>
                <w:rFonts w:asciiTheme="majorHAnsi" w:hAnsiTheme="majorHAnsi"/>
                <w:u w:val="single"/>
              </w:rPr>
            </w:pPr>
          </w:p>
          <w:p w:rsidR="002B2B5F" w:rsidRDefault="002B2B5F" w:rsidP="00CA2480">
            <w:pPr>
              <w:spacing w:after="160" w:line="259" w:lineRule="auto"/>
              <w:rPr>
                <w:rFonts w:asciiTheme="majorHAnsi" w:hAnsiTheme="majorHAnsi"/>
                <w:u w:val="single"/>
              </w:rPr>
            </w:pPr>
          </w:p>
          <w:p w:rsidR="00A61F26" w:rsidRDefault="00CA2480" w:rsidP="00CA2480">
            <w:pPr>
              <w:spacing w:after="160" w:line="259" w:lineRule="auto"/>
              <w:rPr>
                <w:rFonts w:asciiTheme="majorHAnsi" w:hAnsiTheme="majorHAnsi"/>
                <w:u w:val="single"/>
              </w:rPr>
            </w:pPr>
            <w:r>
              <w:rPr>
                <w:rFonts w:asciiTheme="majorHAnsi" w:hAnsiTheme="majorHAnsi"/>
                <w:u w:val="single"/>
              </w:rPr>
              <w:t>Activity 1</w:t>
            </w:r>
          </w:p>
          <w:p w:rsidR="00CA2480" w:rsidRDefault="00CA2480" w:rsidP="00A4429D">
            <w:pPr>
              <w:pStyle w:val="ListParagraph"/>
              <w:numPr>
                <w:ilvl w:val="0"/>
                <w:numId w:val="9"/>
              </w:numPr>
              <w:spacing w:after="0"/>
              <w:rPr>
                <w:rFonts w:asciiTheme="majorHAnsi" w:hAnsiTheme="majorHAnsi"/>
              </w:rPr>
            </w:pPr>
            <w:r w:rsidRPr="00CA2480">
              <w:rPr>
                <w:rFonts w:asciiTheme="majorHAnsi" w:hAnsiTheme="majorHAnsi"/>
              </w:rPr>
              <w:t>Activating prior knowledge and providing an orientation to the topic.</w:t>
            </w:r>
          </w:p>
          <w:p w:rsidR="00CA2480" w:rsidRPr="00CA2480" w:rsidRDefault="00CA2480" w:rsidP="001D1D89">
            <w:pPr>
              <w:pStyle w:val="ListParagraph"/>
              <w:spacing w:after="0"/>
              <w:ind w:left="360"/>
              <w:rPr>
                <w:rFonts w:asciiTheme="majorHAnsi" w:hAnsiTheme="majorHAnsi"/>
              </w:rPr>
            </w:pPr>
          </w:p>
          <w:p w:rsidR="000E4451" w:rsidRDefault="000E4451" w:rsidP="00A4429D">
            <w:pPr>
              <w:pStyle w:val="ListParagraph"/>
              <w:numPr>
                <w:ilvl w:val="0"/>
                <w:numId w:val="16"/>
              </w:numPr>
              <w:spacing w:after="0"/>
              <w:rPr>
                <w:rFonts w:ascii="Calibri" w:hAnsi="Calibri"/>
              </w:rPr>
            </w:pPr>
            <w:r w:rsidRPr="003F27AA">
              <w:rPr>
                <w:rFonts w:ascii="Calibri" w:hAnsi="Calibri"/>
              </w:rPr>
              <w:t>Making connections with cultural knowledge and experience</w:t>
            </w:r>
          </w:p>
          <w:p w:rsidR="003F27AA" w:rsidRPr="003F27AA" w:rsidRDefault="003F27AA" w:rsidP="001D1D89">
            <w:pPr>
              <w:pStyle w:val="ListParagraph"/>
              <w:spacing w:after="0"/>
              <w:ind w:left="360"/>
              <w:rPr>
                <w:rFonts w:ascii="Calibri" w:hAnsi="Calibri"/>
              </w:rPr>
            </w:pPr>
          </w:p>
          <w:p w:rsidR="003C4D9B" w:rsidRPr="003F27AA" w:rsidRDefault="003F27AA" w:rsidP="00A4429D">
            <w:pPr>
              <w:pStyle w:val="ListParagraph"/>
              <w:numPr>
                <w:ilvl w:val="0"/>
                <w:numId w:val="16"/>
              </w:numPr>
              <w:spacing w:after="0" w:line="259" w:lineRule="auto"/>
              <w:rPr>
                <w:rFonts w:asciiTheme="majorHAnsi" w:hAnsiTheme="majorHAnsi"/>
              </w:rPr>
            </w:pPr>
            <w:r>
              <w:rPr>
                <w:rFonts w:asciiTheme="majorHAnsi" w:hAnsiTheme="majorHAnsi"/>
              </w:rPr>
              <w:t>Describing, e</w:t>
            </w:r>
            <w:r w:rsidRPr="003F27AA">
              <w:rPr>
                <w:rFonts w:asciiTheme="majorHAnsi" w:hAnsiTheme="majorHAnsi"/>
              </w:rPr>
              <w:t>xplaining and giving reasons</w:t>
            </w:r>
          </w:p>
          <w:p w:rsidR="00C54535" w:rsidRDefault="00C54535" w:rsidP="000E4451"/>
        </w:tc>
        <w:tc>
          <w:tcPr>
            <w:tcW w:w="1128" w:type="pct"/>
          </w:tcPr>
          <w:p w:rsidR="00C54535" w:rsidRDefault="00C54535">
            <w:pPr>
              <w:spacing w:after="0"/>
            </w:pPr>
          </w:p>
          <w:p w:rsidR="003C4D9B" w:rsidRDefault="003C4D9B">
            <w:pPr>
              <w:spacing w:after="0"/>
            </w:pPr>
          </w:p>
          <w:p w:rsidR="003C4D9B" w:rsidRDefault="003C4D9B">
            <w:pPr>
              <w:spacing w:after="0"/>
            </w:pPr>
          </w:p>
          <w:p w:rsidR="003C4D9B" w:rsidRDefault="003C4D9B">
            <w:pPr>
              <w:spacing w:after="0"/>
            </w:pPr>
          </w:p>
          <w:p w:rsidR="003C4D9B" w:rsidRDefault="003C4D9B">
            <w:pPr>
              <w:spacing w:after="0"/>
            </w:pPr>
          </w:p>
          <w:p w:rsidR="000E4451" w:rsidRDefault="000E4451">
            <w:pPr>
              <w:spacing w:after="0"/>
            </w:pPr>
          </w:p>
          <w:p w:rsidR="000E4451" w:rsidRDefault="000E4451">
            <w:pPr>
              <w:spacing w:after="0"/>
            </w:pPr>
          </w:p>
          <w:p w:rsidR="000E4451" w:rsidRDefault="000E4451">
            <w:pPr>
              <w:spacing w:after="0"/>
            </w:pPr>
          </w:p>
          <w:p w:rsidR="000E4451" w:rsidRDefault="000E4451">
            <w:pPr>
              <w:spacing w:after="0"/>
            </w:pPr>
          </w:p>
          <w:p w:rsidR="000E4451" w:rsidRDefault="000E4451">
            <w:pPr>
              <w:spacing w:after="0"/>
            </w:pPr>
          </w:p>
          <w:p w:rsidR="000E4451" w:rsidRDefault="000E4451">
            <w:pPr>
              <w:spacing w:after="0"/>
            </w:pPr>
          </w:p>
          <w:p w:rsidR="003C4D9B" w:rsidRDefault="003C4D9B">
            <w:pPr>
              <w:spacing w:after="0"/>
            </w:pPr>
          </w:p>
          <w:p w:rsidR="000E4451" w:rsidRDefault="000E4451">
            <w:pPr>
              <w:spacing w:after="0"/>
            </w:pPr>
          </w:p>
          <w:p w:rsidR="003C4D9B" w:rsidRDefault="003C4D9B">
            <w:pPr>
              <w:spacing w:after="0"/>
            </w:pPr>
          </w:p>
        </w:tc>
      </w:tr>
      <w:tr w:rsidR="003C2FDA" w:rsidTr="005C6323">
        <w:trPr>
          <w:trHeight w:val="1350"/>
        </w:trPr>
        <w:tc>
          <w:tcPr>
            <w:tcW w:w="2431" w:type="pct"/>
          </w:tcPr>
          <w:p w:rsidR="002C3802" w:rsidRPr="002C3802" w:rsidRDefault="002C3802" w:rsidP="002C3802">
            <w:pPr>
              <w:spacing w:after="160" w:line="259" w:lineRule="auto"/>
              <w:rPr>
                <w:rFonts w:asciiTheme="majorHAnsi" w:hAnsiTheme="majorHAnsi"/>
                <w:b/>
                <w:color w:val="00B050"/>
              </w:rPr>
            </w:pPr>
            <w:r w:rsidRPr="002C3802">
              <w:rPr>
                <w:rFonts w:asciiTheme="majorHAnsi" w:hAnsiTheme="majorHAnsi"/>
                <w:b/>
                <w:color w:val="00B050"/>
                <w:sz w:val="24"/>
                <w:szCs w:val="24"/>
              </w:rPr>
              <w:t>Activity 2</w:t>
            </w:r>
            <w:r w:rsidR="000E4451" w:rsidRPr="002C3802">
              <w:rPr>
                <w:rFonts w:asciiTheme="majorHAnsi" w:hAnsiTheme="majorHAnsi"/>
                <w:b/>
                <w:color w:val="00B050"/>
                <w:sz w:val="24"/>
                <w:szCs w:val="24"/>
              </w:rPr>
              <w:t xml:space="preserve">: </w:t>
            </w:r>
            <w:r w:rsidRPr="002C3802">
              <w:rPr>
                <w:rFonts w:asciiTheme="majorHAnsi" w:hAnsiTheme="majorHAnsi"/>
                <w:b/>
                <w:color w:val="00B050"/>
              </w:rPr>
              <w:t>Brainstorming &amp; creating semantic webs in groups</w:t>
            </w:r>
          </w:p>
          <w:p w:rsidR="000E4451" w:rsidRDefault="000E4451" w:rsidP="00A4429D">
            <w:pPr>
              <w:pStyle w:val="ListParagraph"/>
              <w:numPr>
                <w:ilvl w:val="0"/>
                <w:numId w:val="16"/>
              </w:numPr>
              <w:spacing w:after="160" w:line="259" w:lineRule="auto"/>
              <w:rPr>
                <w:rFonts w:asciiTheme="majorHAnsi" w:hAnsiTheme="majorHAnsi"/>
              </w:rPr>
            </w:pPr>
            <w:r>
              <w:rPr>
                <w:rFonts w:asciiTheme="majorHAnsi" w:hAnsiTheme="majorHAnsi"/>
              </w:rPr>
              <w:t xml:space="preserve">Display </w:t>
            </w:r>
            <w:r w:rsidR="00D401BC">
              <w:rPr>
                <w:rFonts w:asciiTheme="majorHAnsi" w:hAnsiTheme="majorHAnsi"/>
              </w:rPr>
              <w:t>PowerPoint</w:t>
            </w:r>
            <w:r w:rsidR="00926C24">
              <w:rPr>
                <w:rFonts w:asciiTheme="majorHAnsi" w:hAnsiTheme="majorHAnsi"/>
              </w:rPr>
              <w:t xml:space="preserve"> Slide</w:t>
            </w:r>
            <w:r w:rsidRPr="00012044">
              <w:rPr>
                <w:rFonts w:asciiTheme="majorHAnsi" w:hAnsiTheme="majorHAnsi"/>
              </w:rPr>
              <w:t xml:space="preserve"> with picture of hamburger and title </w:t>
            </w:r>
            <w:r w:rsidRPr="00012044">
              <w:rPr>
                <w:rFonts w:asciiTheme="majorHAnsi" w:hAnsiTheme="majorHAnsi"/>
                <w:i/>
              </w:rPr>
              <w:t>How to make a basic hamburger</w:t>
            </w:r>
            <w:r w:rsidRPr="00012044">
              <w:rPr>
                <w:rFonts w:asciiTheme="majorHAnsi" w:hAnsiTheme="majorHAnsi"/>
              </w:rPr>
              <w:t xml:space="preserve"> </w:t>
            </w:r>
            <w:r w:rsidRPr="00844C0B">
              <w:rPr>
                <w:rFonts w:asciiTheme="majorHAnsi" w:hAnsiTheme="majorHAnsi"/>
              </w:rPr>
              <w:t>as a stimulus</w:t>
            </w:r>
            <w:r w:rsidR="00697F63">
              <w:rPr>
                <w:rFonts w:asciiTheme="majorHAnsi" w:hAnsiTheme="majorHAnsi"/>
              </w:rPr>
              <w:t xml:space="preserve"> for discussion.</w:t>
            </w:r>
          </w:p>
          <w:p w:rsidR="000E4451" w:rsidRDefault="000E4451" w:rsidP="00C54535">
            <w:pPr>
              <w:pStyle w:val="ListParagraph"/>
              <w:spacing w:after="160" w:line="259" w:lineRule="auto"/>
              <w:ind w:left="360"/>
              <w:rPr>
                <w:rFonts w:asciiTheme="majorHAnsi" w:hAnsiTheme="majorHAnsi"/>
              </w:rPr>
            </w:pPr>
          </w:p>
          <w:p w:rsidR="000E4451" w:rsidRDefault="000E4451" w:rsidP="00C54535">
            <w:pPr>
              <w:pStyle w:val="ListParagraph"/>
              <w:spacing w:after="160" w:line="259" w:lineRule="auto"/>
              <w:ind w:left="360"/>
              <w:rPr>
                <w:rFonts w:asciiTheme="majorHAnsi" w:hAnsiTheme="majorHAnsi"/>
              </w:rPr>
            </w:pPr>
            <w:r>
              <w:rPr>
                <w:rFonts w:asciiTheme="majorHAnsi" w:hAnsiTheme="majorHAnsi"/>
                <w:noProof/>
              </w:rPr>
              <w:drawing>
                <wp:inline distT="0" distB="0" distL="0" distR="0">
                  <wp:extent cx="2695575" cy="1556300"/>
                  <wp:effectExtent l="19050" t="19050" r="9525" b="2540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24458" cy="1572976"/>
                          </a:xfrm>
                          <a:prstGeom prst="rect">
                            <a:avLst/>
                          </a:prstGeom>
                          <a:noFill/>
                          <a:ln w="19050">
                            <a:solidFill>
                              <a:srgbClr val="7030A0"/>
                            </a:solidFill>
                            <a:miter lim="800000"/>
                            <a:headEnd/>
                            <a:tailEnd/>
                          </a:ln>
                        </pic:spPr>
                      </pic:pic>
                    </a:graphicData>
                  </a:graphic>
                </wp:inline>
              </w:drawing>
            </w:r>
          </w:p>
          <w:p w:rsidR="001D1D89" w:rsidRDefault="001D1D89" w:rsidP="00993FA4">
            <w:pPr>
              <w:pStyle w:val="ListParagraph"/>
              <w:spacing w:after="160" w:line="259" w:lineRule="auto"/>
              <w:ind w:left="360"/>
              <w:rPr>
                <w:rFonts w:asciiTheme="majorHAnsi" w:hAnsiTheme="majorHAnsi"/>
              </w:rPr>
            </w:pPr>
          </w:p>
          <w:p w:rsidR="001D1D89" w:rsidRPr="001D1D89" w:rsidRDefault="001D1D89" w:rsidP="00A4429D">
            <w:pPr>
              <w:pStyle w:val="ListParagraph"/>
              <w:numPr>
                <w:ilvl w:val="0"/>
                <w:numId w:val="9"/>
              </w:numPr>
              <w:spacing w:after="0" w:line="259" w:lineRule="auto"/>
              <w:rPr>
                <w:rFonts w:asciiTheme="majorHAnsi" w:hAnsiTheme="majorHAnsi"/>
                <w:b/>
              </w:rPr>
            </w:pPr>
            <w:r w:rsidRPr="001D1D89">
              <w:rPr>
                <w:rFonts w:asciiTheme="majorHAnsi" w:hAnsiTheme="majorHAnsi"/>
                <w:b/>
              </w:rPr>
              <w:t>Brainstorm</w:t>
            </w:r>
            <w:r>
              <w:rPr>
                <w:rFonts w:asciiTheme="majorHAnsi" w:hAnsiTheme="majorHAnsi"/>
                <w:b/>
              </w:rPr>
              <w:t xml:space="preserve"> in small groups</w:t>
            </w:r>
          </w:p>
          <w:p w:rsidR="000E4451" w:rsidRPr="001D1D89" w:rsidRDefault="00697F63" w:rsidP="001D1D89">
            <w:pPr>
              <w:spacing w:after="0" w:line="259" w:lineRule="auto"/>
              <w:rPr>
                <w:rFonts w:asciiTheme="majorHAnsi" w:hAnsiTheme="majorHAnsi"/>
              </w:rPr>
            </w:pPr>
            <w:r w:rsidRPr="001D1D89">
              <w:rPr>
                <w:rFonts w:asciiTheme="majorHAnsi" w:hAnsiTheme="majorHAnsi"/>
              </w:rPr>
              <w:t>Brainstorm</w:t>
            </w:r>
            <w:r w:rsidR="000E4451" w:rsidRPr="001D1D89">
              <w:rPr>
                <w:rFonts w:asciiTheme="majorHAnsi" w:hAnsiTheme="majorHAnsi"/>
              </w:rPr>
              <w:t xml:space="preserve"> in small groups what they already know about the topic</w:t>
            </w:r>
            <w:r w:rsidR="000E4451" w:rsidRPr="001D1D89">
              <w:rPr>
                <w:rFonts w:asciiTheme="majorHAnsi" w:hAnsiTheme="majorHAnsi"/>
                <w:i/>
              </w:rPr>
              <w:t>. Have they eaten one? Have they made one or seen it being made?</w:t>
            </w:r>
            <w:r w:rsidRPr="001D1D89">
              <w:rPr>
                <w:rFonts w:asciiTheme="majorHAnsi" w:hAnsiTheme="majorHAnsi"/>
              </w:rPr>
              <w:t xml:space="preserve"> As a whole group record students’ suggestions</w:t>
            </w:r>
            <w:r w:rsidR="002C3802" w:rsidRPr="001D1D89">
              <w:rPr>
                <w:rFonts w:asciiTheme="majorHAnsi" w:hAnsiTheme="majorHAnsi"/>
              </w:rPr>
              <w:t>.</w:t>
            </w:r>
          </w:p>
          <w:p w:rsidR="003B3752" w:rsidRPr="00697F63" w:rsidRDefault="003B3752" w:rsidP="003B3752">
            <w:pPr>
              <w:pStyle w:val="ListParagraph"/>
              <w:spacing w:after="160" w:line="259" w:lineRule="auto"/>
              <w:ind w:left="360"/>
              <w:rPr>
                <w:rFonts w:asciiTheme="majorHAnsi" w:hAnsiTheme="majorHAnsi"/>
              </w:rPr>
            </w:pPr>
          </w:p>
          <w:p w:rsidR="000E4451" w:rsidRPr="00CE7107" w:rsidRDefault="000E4451" w:rsidP="00A4429D">
            <w:pPr>
              <w:pStyle w:val="ListParagraph"/>
              <w:numPr>
                <w:ilvl w:val="0"/>
                <w:numId w:val="9"/>
              </w:numPr>
              <w:spacing w:after="0" w:line="259" w:lineRule="auto"/>
              <w:rPr>
                <w:rFonts w:asciiTheme="majorHAnsi" w:hAnsiTheme="majorHAnsi"/>
                <w:b/>
              </w:rPr>
            </w:pPr>
            <w:r>
              <w:rPr>
                <w:rFonts w:asciiTheme="majorHAnsi" w:hAnsiTheme="majorHAnsi"/>
                <w:b/>
              </w:rPr>
              <w:t>Whole class</w:t>
            </w:r>
            <w:r w:rsidR="00697F63">
              <w:rPr>
                <w:rFonts w:asciiTheme="majorHAnsi" w:hAnsiTheme="majorHAnsi"/>
                <w:b/>
              </w:rPr>
              <w:t xml:space="preserve"> discussion to expand the brainstorm</w:t>
            </w:r>
          </w:p>
          <w:p w:rsidR="00D76660" w:rsidRPr="007929D6" w:rsidRDefault="00D76660" w:rsidP="007929D6">
            <w:pPr>
              <w:spacing w:after="0"/>
              <w:rPr>
                <w:rFonts w:asciiTheme="majorHAnsi" w:hAnsiTheme="majorHAnsi"/>
              </w:rPr>
            </w:pPr>
            <w:r w:rsidRPr="007929D6">
              <w:rPr>
                <w:rFonts w:asciiTheme="majorHAnsi" w:hAnsiTheme="majorHAnsi"/>
              </w:rPr>
              <w:t xml:space="preserve">Ask students </w:t>
            </w:r>
            <w:r w:rsidR="000E4451" w:rsidRPr="007929D6">
              <w:rPr>
                <w:rFonts w:asciiTheme="majorHAnsi" w:hAnsiTheme="majorHAnsi"/>
              </w:rPr>
              <w:t xml:space="preserve">if they have ever had a burger and ask them to describe it. </w:t>
            </w:r>
            <w:r w:rsidR="00697F63" w:rsidRPr="007929D6">
              <w:rPr>
                <w:rFonts w:asciiTheme="majorHAnsi" w:hAnsiTheme="majorHAnsi"/>
              </w:rPr>
              <w:t>Elicit</w:t>
            </w:r>
            <w:r w:rsidR="000E4451" w:rsidRPr="007929D6">
              <w:rPr>
                <w:rFonts w:asciiTheme="majorHAnsi" w:hAnsiTheme="majorHAnsi"/>
              </w:rPr>
              <w:t xml:space="preserve"> language fro</w:t>
            </w:r>
            <w:r w:rsidRPr="007929D6">
              <w:rPr>
                <w:rFonts w:asciiTheme="majorHAnsi" w:hAnsiTheme="majorHAnsi"/>
              </w:rPr>
              <w:t xml:space="preserve">m students through questioning e.g. </w:t>
            </w:r>
            <w:r w:rsidR="000E4451" w:rsidRPr="007929D6">
              <w:rPr>
                <w:rFonts w:asciiTheme="majorHAnsi" w:hAnsiTheme="majorHAnsi"/>
                <w:i/>
              </w:rPr>
              <w:t>What kind of burger? Where did you get it fr</w:t>
            </w:r>
            <w:r w:rsidRPr="007929D6">
              <w:rPr>
                <w:rFonts w:asciiTheme="majorHAnsi" w:hAnsiTheme="majorHAnsi"/>
                <w:i/>
              </w:rPr>
              <w:t xml:space="preserve">om? When? Why is it delicious? </w:t>
            </w:r>
            <w:r w:rsidRPr="007929D6">
              <w:rPr>
                <w:rFonts w:asciiTheme="majorHAnsi" w:hAnsiTheme="majorHAnsi"/>
              </w:rPr>
              <w:t>Add a</w:t>
            </w:r>
            <w:r w:rsidR="00697F63" w:rsidRPr="007929D6">
              <w:rPr>
                <w:rFonts w:asciiTheme="majorHAnsi" w:hAnsiTheme="majorHAnsi"/>
              </w:rPr>
              <w:t>dditional words</w:t>
            </w:r>
            <w:r w:rsidRPr="007929D6">
              <w:rPr>
                <w:rFonts w:asciiTheme="majorHAnsi" w:hAnsiTheme="majorHAnsi"/>
              </w:rPr>
              <w:t xml:space="preserve">/ </w:t>
            </w:r>
            <w:r w:rsidR="00697F63" w:rsidRPr="007929D6">
              <w:rPr>
                <w:rFonts w:asciiTheme="majorHAnsi" w:hAnsiTheme="majorHAnsi"/>
              </w:rPr>
              <w:t>/</w:t>
            </w:r>
            <w:r w:rsidR="000E4451" w:rsidRPr="007929D6">
              <w:rPr>
                <w:rFonts w:asciiTheme="majorHAnsi" w:hAnsiTheme="majorHAnsi"/>
              </w:rPr>
              <w:t xml:space="preserve">phrases to </w:t>
            </w:r>
            <w:r w:rsidR="00697F63" w:rsidRPr="007929D6">
              <w:rPr>
                <w:rFonts w:asciiTheme="majorHAnsi" w:hAnsiTheme="majorHAnsi"/>
              </w:rPr>
              <w:t>the brainstorm</w:t>
            </w:r>
            <w:r w:rsidRPr="007929D6">
              <w:rPr>
                <w:rFonts w:asciiTheme="majorHAnsi" w:hAnsiTheme="majorHAnsi"/>
              </w:rPr>
              <w:t>, e.g. Add words to the brainstormed vocabulary they have already listed, e.g. meat burger, gourmet burger, M</w:t>
            </w:r>
            <w:r w:rsidR="00F30002" w:rsidRPr="007929D6">
              <w:rPr>
                <w:rFonts w:asciiTheme="majorHAnsi" w:hAnsiTheme="majorHAnsi"/>
              </w:rPr>
              <w:t>c</w:t>
            </w:r>
            <w:r w:rsidRPr="007929D6">
              <w:rPr>
                <w:rFonts w:asciiTheme="majorHAnsi" w:hAnsiTheme="majorHAnsi"/>
              </w:rPr>
              <w:t>Donald’s double cheese and pickles burger…</w:t>
            </w:r>
          </w:p>
          <w:p w:rsidR="000E4451" w:rsidRPr="007929D6" w:rsidRDefault="000E4451" w:rsidP="007929D6">
            <w:pPr>
              <w:spacing w:after="160" w:line="259" w:lineRule="auto"/>
              <w:rPr>
                <w:rFonts w:asciiTheme="majorHAnsi" w:hAnsiTheme="majorHAnsi"/>
              </w:rPr>
            </w:pPr>
            <w:r w:rsidRPr="007929D6">
              <w:rPr>
                <w:rFonts w:asciiTheme="majorHAnsi" w:hAnsiTheme="majorHAnsi"/>
              </w:rPr>
              <w:t>(Write them up on the board for students to copy</w:t>
            </w:r>
            <w:r w:rsidR="004A1A96" w:rsidRPr="007929D6">
              <w:rPr>
                <w:rFonts w:asciiTheme="majorHAnsi" w:hAnsiTheme="majorHAnsi"/>
              </w:rPr>
              <w:t>,</w:t>
            </w:r>
            <w:r w:rsidRPr="007929D6">
              <w:rPr>
                <w:rFonts w:asciiTheme="majorHAnsi" w:hAnsiTheme="majorHAnsi"/>
              </w:rPr>
              <w:t xml:space="preserve"> modelling ‘chunking’ the words to aid with spelling.)</w:t>
            </w:r>
          </w:p>
          <w:p w:rsidR="000E4451" w:rsidRDefault="000E4451" w:rsidP="00C54535">
            <w:pPr>
              <w:pStyle w:val="ListParagraph"/>
              <w:spacing w:after="160" w:line="259" w:lineRule="auto"/>
              <w:ind w:left="360"/>
              <w:rPr>
                <w:rFonts w:asciiTheme="majorHAnsi" w:hAnsiTheme="majorHAnsi"/>
              </w:rPr>
            </w:pPr>
          </w:p>
          <w:p w:rsidR="000E4451" w:rsidRPr="008C3FF7" w:rsidRDefault="000E4451" w:rsidP="00A4429D">
            <w:pPr>
              <w:pStyle w:val="ListParagraph"/>
              <w:numPr>
                <w:ilvl w:val="0"/>
                <w:numId w:val="9"/>
              </w:numPr>
              <w:spacing w:after="0" w:line="259" w:lineRule="auto"/>
              <w:rPr>
                <w:rFonts w:asciiTheme="majorHAnsi" w:hAnsiTheme="majorHAnsi"/>
                <w:b/>
              </w:rPr>
            </w:pPr>
            <w:r w:rsidRPr="008C3FF7">
              <w:rPr>
                <w:rFonts w:asciiTheme="majorHAnsi" w:hAnsiTheme="majorHAnsi"/>
                <w:b/>
              </w:rPr>
              <w:t xml:space="preserve">Whole class </w:t>
            </w:r>
            <w:r w:rsidR="00D76660">
              <w:rPr>
                <w:rFonts w:asciiTheme="majorHAnsi" w:hAnsiTheme="majorHAnsi"/>
                <w:b/>
              </w:rPr>
              <w:t xml:space="preserve">creates </w:t>
            </w:r>
            <w:r w:rsidR="004A1A96">
              <w:rPr>
                <w:rFonts w:asciiTheme="majorHAnsi" w:hAnsiTheme="majorHAnsi"/>
                <w:b/>
              </w:rPr>
              <w:t>a semantic web</w:t>
            </w:r>
          </w:p>
          <w:p w:rsidR="004A1A96" w:rsidRPr="007929D6" w:rsidRDefault="004A1A96" w:rsidP="007929D6">
            <w:pPr>
              <w:spacing w:after="0" w:line="259" w:lineRule="auto"/>
              <w:rPr>
                <w:rFonts w:asciiTheme="majorHAnsi" w:hAnsiTheme="majorHAnsi"/>
              </w:rPr>
            </w:pPr>
            <w:r w:rsidRPr="007929D6">
              <w:rPr>
                <w:rFonts w:asciiTheme="majorHAnsi" w:hAnsiTheme="majorHAnsi"/>
              </w:rPr>
              <w:t xml:space="preserve">Using the words </w:t>
            </w:r>
            <w:r w:rsidR="00D76660" w:rsidRPr="007929D6">
              <w:rPr>
                <w:rFonts w:asciiTheme="majorHAnsi" w:hAnsiTheme="majorHAnsi"/>
              </w:rPr>
              <w:t xml:space="preserve">and phrased from the brainstorm, the class </w:t>
            </w:r>
            <w:r w:rsidRPr="007929D6">
              <w:rPr>
                <w:rFonts w:asciiTheme="majorHAnsi" w:hAnsiTheme="majorHAnsi"/>
              </w:rPr>
              <w:t>create</w:t>
            </w:r>
            <w:r w:rsidR="00D76660" w:rsidRPr="007929D6">
              <w:rPr>
                <w:rFonts w:asciiTheme="majorHAnsi" w:hAnsiTheme="majorHAnsi"/>
              </w:rPr>
              <w:t xml:space="preserve">s a semantic web. </w:t>
            </w:r>
            <w:r w:rsidRPr="007929D6">
              <w:rPr>
                <w:rFonts w:asciiTheme="majorHAnsi" w:hAnsiTheme="majorHAnsi"/>
              </w:rPr>
              <w:t>For example, the teacher asks students to locate all the w</w:t>
            </w:r>
            <w:r w:rsidR="003B3752" w:rsidRPr="007929D6">
              <w:rPr>
                <w:rFonts w:asciiTheme="majorHAnsi" w:hAnsiTheme="majorHAnsi"/>
              </w:rPr>
              <w:t xml:space="preserve">ords related to the ingredients </w:t>
            </w:r>
            <w:r w:rsidRPr="007929D6">
              <w:rPr>
                <w:rFonts w:asciiTheme="majorHAnsi" w:hAnsiTheme="majorHAnsi"/>
              </w:rPr>
              <w:t>and add</w:t>
            </w:r>
            <w:r w:rsidR="00D76660" w:rsidRPr="007929D6">
              <w:rPr>
                <w:rFonts w:asciiTheme="majorHAnsi" w:hAnsiTheme="majorHAnsi"/>
              </w:rPr>
              <w:t>s</w:t>
            </w:r>
            <w:r w:rsidRPr="007929D6">
              <w:rPr>
                <w:rFonts w:asciiTheme="majorHAnsi" w:hAnsiTheme="majorHAnsi"/>
              </w:rPr>
              <w:t xml:space="preserve"> the </w:t>
            </w:r>
            <w:r w:rsidR="00D76660" w:rsidRPr="007929D6">
              <w:rPr>
                <w:rFonts w:asciiTheme="majorHAnsi" w:hAnsiTheme="majorHAnsi"/>
              </w:rPr>
              <w:t xml:space="preserve">appropriate </w:t>
            </w:r>
            <w:r w:rsidRPr="007929D6">
              <w:rPr>
                <w:rFonts w:asciiTheme="majorHAnsi" w:hAnsiTheme="majorHAnsi"/>
              </w:rPr>
              <w:t xml:space="preserve">heading, then </w:t>
            </w:r>
            <w:r w:rsidR="00D76660" w:rsidRPr="007929D6">
              <w:rPr>
                <w:rFonts w:asciiTheme="majorHAnsi" w:hAnsiTheme="majorHAnsi"/>
              </w:rPr>
              <w:t xml:space="preserve">they locate </w:t>
            </w:r>
            <w:r w:rsidRPr="007929D6">
              <w:rPr>
                <w:rFonts w:asciiTheme="majorHAnsi" w:hAnsiTheme="majorHAnsi"/>
              </w:rPr>
              <w:t>all the w</w:t>
            </w:r>
            <w:r w:rsidR="00D76660" w:rsidRPr="007929D6">
              <w:rPr>
                <w:rFonts w:asciiTheme="majorHAnsi" w:hAnsiTheme="majorHAnsi"/>
              </w:rPr>
              <w:t>ords related to taste and add</w:t>
            </w:r>
            <w:r w:rsidR="001D2B95" w:rsidRPr="007929D6">
              <w:rPr>
                <w:rFonts w:asciiTheme="majorHAnsi" w:hAnsiTheme="majorHAnsi"/>
              </w:rPr>
              <w:t>s</w:t>
            </w:r>
            <w:r w:rsidR="00D76660" w:rsidRPr="007929D6">
              <w:rPr>
                <w:rFonts w:asciiTheme="majorHAnsi" w:hAnsiTheme="majorHAnsi"/>
              </w:rPr>
              <w:t xml:space="preserve"> the</w:t>
            </w:r>
            <w:r w:rsidRPr="007929D6">
              <w:rPr>
                <w:rFonts w:asciiTheme="majorHAnsi" w:hAnsiTheme="majorHAnsi"/>
              </w:rPr>
              <w:t xml:space="preserve"> appropriate heading.</w:t>
            </w:r>
          </w:p>
          <w:p w:rsidR="007929D6" w:rsidRDefault="007929D6" w:rsidP="007929D6">
            <w:pPr>
              <w:spacing w:after="160" w:line="259" w:lineRule="auto"/>
              <w:rPr>
                <w:rFonts w:asciiTheme="majorHAnsi" w:hAnsiTheme="majorHAnsi"/>
              </w:rPr>
            </w:pPr>
          </w:p>
          <w:p w:rsidR="000E4451" w:rsidRPr="007929D6" w:rsidRDefault="000E4451" w:rsidP="007929D6">
            <w:pPr>
              <w:spacing w:after="160" w:line="259" w:lineRule="auto"/>
              <w:rPr>
                <w:rFonts w:asciiTheme="majorHAnsi" w:hAnsiTheme="majorHAnsi"/>
              </w:rPr>
            </w:pPr>
            <w:r w:rsidRPr="007929D6">
              <w:rPr>
                <w:rFonts w:asciiTheme="majorHAnsi" w:hAnsiTheme="majorHAnsi"/>
              </w:rPr>
              <w:t>T</w:t>
            </w:r>
            <w:r w:rsidR="001D2B95" w:rsidRPr="007929D6">
              <w:rPr>
                <w:rFonts w:asciiTheme="majorHAnsi" w:hAnsiTheme="majorHAnsi"/>
              </w:rPr>
              <w:t>he i</w:t>
            </w:r>
            <w:r w:rsidRPr="007929D6">
              <w:rPr>
                <w:rFonts w:asciiTheme="majorHAnsi" w:hAnsiTheme="majorHAnsi"/>
              </w:rPr>
              <w:t>deas and words generated from the group are categorised under subheadings, with each group contrib</w:t>
            </w:r>
            <w:r w:rsidR="00D76660" w:rsidRPr="007929D6">
              <w:rPr>
                <w:rFonts w:asciiTheme="majorHAnsi" w:hAnsiTheme="majorHAnsi"/>
              </w:rPr>
              <w:t>uting their ideas.</w:t>
            </w:r>
            <w:r w:rsidR="003B3752" w:rsidRPr="007929D6">
              <w:rPr>
                <w:rFonts w:asciiTheme="majorHAnsi" w:hAnsiTheme="majorHAnsi"/>
              </w:rPr>
              <w:t xml:space="preserve"> (Teacher </w:t>
            </w:r>
            <w:r w:rsidR="001D2B95" w:rsidRPr="007929D6">
              <w:rPr>
                <w:rFonts w:asciiTheme="majorHAnsi" w:hAnsiTheme="majorHAnsi"/>
              </w:rPr>
              <w:t xml:space="preserve">reminds students </w:t>
            </w:r>
            <w:r w:rsidR="003B3752" w:rsidRPr="007929D6">
              <w:rPr>
                <w:rFonts w:asciiTheme="majorHAnsi" w:hAnsiTheme="majorHAnsi"/>
              </w:rPr>
              <w:t xml:space="preserve">that in recipes we use the term ‘ingredients’ for all the things that go into </w:t>
            </w:r>
            <w:r w:rsidR="001D2B95" w:rsidRPr="007929D6">
              <w:rPr>
                <w:rFonts w:asciiTheme="majorHAnsi" w:hAnsiTheme="majorHAnsi"/>
              </w:rPr>
              <w:t xml:space="preserve">making </w:t>
            </w:r>
            <w:r w:rsidR="003B3752" w:rsidRPr="007929D6">
              <w:rPr>
                <w:rFonts w:asciiTheme="majorHAnsi" w:hAnsiTheme="majorHAnsi"/>
              </w:rPr>
              <w:t>the recipe.)</w:t>
            </w:r>
          </w:p>
        </w:tc>
        <w:tc>
          <w:tcPr>
            <w:tcW w:w="1441" w:type="pct"/>
          </w:tcPr>
          <w:p w:rsidR="000E4451" w:rsidRDefault="002C3802" w:rsidP="003C4D9B">
            <w:pPr>
              <w:spacing w:after="160" w:line="259" w:lineRule="auto"/>
              <w:rPr>
                <w:rFonts w:asciiTheme="majorHAnsi" w:hAnsiTheme="majorHAnsi"/>
                <w:u w:val="single"/>
              </w:rPr>
            </w:pPr>
            <w:r>
              <w:rPr>
                <w:rFonts w:asciiTheme="majorHAnsi" w:hAnsiTheme="majorHAnsi"/>
                <w:u w:val="single"/>
              </w:rPr>
              <w:lastRenderedPageBreak/>
              <w:t>Activity 2</w:t>
            </w:r>
          </w:p>
          <w:p w:rsidR="000E4451" w:rsidRDefault="000E4451" w:rsidP="00A4429D">
            <w:pPr>
              <w:pStyle w:val="ListParagraph"/>
              <w:numPr>
                <w:ilvl w:val="0"/>
                <w:numId w:val="9"/>
              </w:numPr>
              <w:spacing w:after="160" w:line="259" w:lineRule="auto"/>
              <w:rPr>
                <w:rFonts w:asciiTheme="majorHAnsi" w:hAnsiTheme="majorHAnsi"/>
              </w:rPr>
            </w:pPr>
            <w:r w:rsidRPr="00D76660">
              <w:rPr>
                <w:rFonts w:asciiTheme="majorHAnsi" w:hAnsiTheme="majorHAnsi"/>
              </w:rPr>
              <w:t>These activities help students to engage st</w:t>
            </w:r>
            <w:r w:rsidR="00D76660" w:rsidRPr="00D76660">
              <w:rPr>
                <w:rFonts w:asciiTheme="majorHAnsi" w:hAnsiTheme="majorHAnsi"/>
              </w:rPr>
              <w:t xml:space="preserve">udents with the topic </w:t>
            </w:r>
            <w:r w:rsidRPr="00D76660">
              <w:rPr>
                <w:rFonts w:asciiTheme="majorHAnsi" w:hAnsiTheme="majorHAnsi"/>
              </w:rPr>
              <w:t>and also prepare learners for potential linguistic, cult</w:t>
            </w:r>
            <w:r w:rsidR="00D76660">
              <w:rPr>
                <w:rFonts w:asciiTheme="majorHAnsi" w:hAnsiTheme="majorHAnsi"/>
              </w:rPr>
              <w:t>ural or conceptual difficulties.</w:t>
            </w:r>
          </w:p>
          <w:p w:rsidR="00D76660" w:rsidRDefault="00D76660" w:rsidP="00D76660">
            <w:pPr>
              <w:pStyle w:val="ListParagraph"/>
              <w:spacing w:after="160" w:line="259" w:lineRule="auto"/>
              <w:ind w:left="360"/>
              <w:rPr>
                <w:rFonts w:asciiTheme="majorHAnsi" w:hAnsiTheme="majorHAnsi"/>
              </w:rPr>
            </w:pPr>
          </w:p>
          <w:p w:rsidR="00D76660" w:rsidRPr="00D76660" w:rsidRDefault="00D76660" w:rsidP="00A4429D">
            <w:pPr>
              <w:pStyle w:val="ListParagraph"/>
              <w:numPr>
                <w:ilvl w:val="0"/>
                <w:numId w:val="9"/>
              </w:numPr>
              <w:rPr>
                <w:rFonts w:asciiTheme="majorHAnsi" w:hAnsiTheme="majorHAnsi"/>
              </w:rPr>
            </w:pPr>
            <w:r w:rsidRPr="004F6C25">
              <w:rPr>
                <w:rFonts w:asciiTheme="majorHAnsi" w:hAnsiTheme="majorHAnsi"/>
              </w:rPr>
              <w:t xml:space="preserve">Using </w:t>
            </w:r>
            <w:r w:rsidRPr="00D76660">
              <w:rPr>
                <w:rFonts w:asciiTheme="majorHAnsi" w:hAnsiTheme="majorHAnsi"/>
              </w:rPr>
              <w:t>ad</w:t>
            </w:r>
            <w:r w:rsidRPr="004F6C25">
              <w:rPr>
                <w:rFonts w:asciiTheme="majorHAnsi" w:hAnsiTheme="majorHAnsi"/>
              </w:rPr>
              <w:t>jectives and descriptive language</w:t>
            </w:r>
          </w:p>
          <w:p w:rsidR="00D76660" w:rsidRPr="00D76660" w:rsidRDefault="00D76660" w:rsidP="00D76660">
            <w:pPr>
              <w:pStyle w:val="ListParagraph"/>
              <w:spacing w:after="160" w:line="259" w:lineRule="auto"/>
              <w:ind w:left="360"/>
              <w:rPr>
                <w:rFonts w:asciiTheme="majorHAnsi" w:hAnsiTheme="majorHAnsi"/>
              </w:rPr>
            </w:pPr>
          </w:p>
          <w:p w:rsidR="000E4451" w:rsidRDefault="00697F63" w:rsidP="00A4429D">
            <w:pPr>
              <w:pStyle w:val="ListParagraph"/>
              <w:numPr>
                <w:ilvl w:val="0"/>
                <w:numId w:val="9"/>
              </w:numPr>
              <w:tabs>
                <w:tab w:val="left" w:pos="1476"/>
              </w:tabs>
              <w:rPr>
                <w:rFonts w:ascii="Calibri" w:hAnsi="Calibri"/>
              </w:rPr>
            </w:pPr>
            <w:r>
              <w:rPr>
                <w:rFonts w:ascii="Calibri" w:hAnsi="Calibri"/>
              </w:rPr>
              <w:t>Examples</w:t>
            </w:r>
            <w:r w:rsidR="00D76660">
              <w:rPr>
                <w:rFonts w:ascii="Calibri" w:hAnsi="Calibri"/>
              </w:rPr>
              <w:t xml:space="preserve"> – </w:t>
            </w:r>
            <w:r w:rsidR="000E4451" w:rsidRPr="00697F63">
              <w:rPr>
                <w:rFonts w:ascii="Calibri" w:hAnsi="Calibri"/>
              </w:rPr>
              <w:t>juicy, meat, can be Ha</w:t>
            </w:r>
            <w:r w:rsidR="00D76660">
              <w:rPr>
                <w:rFonts w:ascii="Calibri" w:hAnsi="Calibri"/>
              </w:rPr>
              <w:t xml:space="preserve">lal, Kosher, large, McDonalds, </w:t>
            </w:r>
            <w:r w:rsidR="000E4451" w:rsidRPr="00697F63">
              <w:rPr>
                <w:rFonts w:ascii="Calibri" w:hAnsi="Calibri"/>
              </w:rPr>
              <w:t>good to eat, tasty, vegetables, cheese, tomato sauce...</w:t>
            </w:r>
          </w:p>
          <w:p w:rsidR="00D76660" w:rsidRPr="007F3B3E" w:rsidRDefault="00D76660" w:rsidP="007F3B3E">
            <w:pPr>
              <w:tabs>
                <w:tab w:val="left" w:pos="1476"/>
              </w:tabs>
              <w:rPr>
                <w:rFonts w:ascii="Calibri" w:hAnsi="Calibri"/>
              </w:rPr>
            </w:pPr>
          </w:p>
          <w:p w:rsidR="000E4451" w:rsidRDefault="000E4451" w:rsidP="003C4D9B">
            <w:pPr>
              <w:rPr>
                <w:rFonts w:asciiTheme="majorHAnsi" w:hAnsiTheme="majorHAnsi"/>
                <w:b/>
              </w:rPr>
            </w:pPr>
          </w:p>
          <w:p w:rsidR="000E4451" w:rsidRDefault="000E4451" w:rsidP="003C4D9B">
            <w:pPr>
              <w:rPr>
                <w:rFonts w:asciiTheme="majorHAnsi" w:hAnsiTheme="majorHAnsi"/>
                <w:b/>
              </w:rPr>
            </w:pPr>
          </w:p>
          <w:p w:rsidR="000E4451" w:rsidRDefault="000E4451" w:rsidP="003C4D9B">
            <w:pPr>
              <w:rPr>
                <w:rFonts w:asciiTheme="majorHAnsi" w:hAnsiTheme="majorHAnsi"/>
                <w:b/>
              </w:rPr>
            </w:pPr>
          </w:p>
          <w:p w:rsidR="000E4451" w:rsidRDefault="000E4451" w:rsidP="003C4D9B">
            <w:pPr>
              <w:rPr>
                <w:rFonts w:asciiTheme="majorHAnsi" w:hAnsiTheme="majorHAnsi"/>
                <w:b/>
              </w:rPr>
            </w:pPr>
          </w:p>
          <w:p w:rsidR="000E4451" w:rsidRDefault="000E4451" w:rsidP="003C4D9B">
            <w:pPr>
              <w:rPr>
                <w:rFonts w:asciiTheme="majorHAnsi" w:hAnsiTheme="majorHAnsi"/>
                <w:b/>
              </w:rPr>
            </w:pPr>
          </w:p>
          <w:p w:rsidR="000E4451" w:rsidRDefault="000E4451" w:rsidP="003C4D9B">
            <w:pPr>
              <w:rPr>
                <w:rFonts w:asciiTheme="majorHAnsi" w:hAnsiTheme="majorHAnsi"/>
                <w:b/>
              </w:rPr>
            </w:pPr>
          </w:p>
          <w:p w:rsidR="000E4451" w:rsidRDefault="000E4451" w:rsidP="003C4D9B">
            <w:pPr>
              <w:rPr>
                <w:rFonts w:asciiTheme="majorHAnsi" w:hAnsiTheme="majorHAnsi"/>
                <w:b/>
              </w:rPr>
            </w:pPr>
          </w:p>
          <w:p w:rsidR="000E4451" w:rsidRDefault="000E4451" w:rsidP="000E4451">
            <w:pPr>
              <w:rPr>
                <w:rFonts w:asciiTheme="majorHAnsi" w:hAnsiTheme="majorHAnsi"/>
                <w:u w:val="single"/>
              </w:rPr>
            </w:pPr>
          </w:p>
          <w:p w:rsidR="008A1257" w:rsidRDefault="008A1257" w:rsidP="000E4451">
            <w:pPr>
              <w:rPr>
                <w:rFonts w:asciiTheme="majorHAnsi" w:hAnsiTheme="majorHAnsi"/>
                <w:u w:val="single"/>
              </w:rPr>
            </w:pPr>
          </w:p>
          <w:p w:rsidR="00CD711B" w:rsidRDefault="00CD711B" w:rsidP="000E4451">
            <w:pPr>
              <w:rPr>
                <w:rFonts w:asciiTheme="majorHAnsi" w:hAnsiTheme="majorHAnsi"/>
              </w:rPr>
            </w:pPr>
          </w:p>
          <w:p w:rsidR="00D865B3" w:rsidRDefault="00D865B3" w:rsidP="000E4451">
            <w:pPr>
              <w:rPr>
                <w:rFonts w:asciiTheme="majorHAnsi" w:hAnsiTheme="majorHAnsi"/>
              </w:rPr>
            </w:pPr>
          </w:p>
          <w:p w:rsidR="00D865B3" w:rsidRDefault="00D865B3" w:rsidP="000E4451">
            <w:pPr>
              <w:rPr>
                <w:rFonts w:asciiTheme="majorHAnsi" w:hAnsiTheme="majorHAnsi"/>
              </w:rPr>
            </w:pPr>
          </w:p>
          <w:p w:rsidR="00D865B3" w:rsidRDefault="00D865B3" w:rsidP="000E4451">
            <w:pPr>
              <w:rPr>
                <w:rFonts w:asciiTheme="majorHAnsi" w:hAnsiTheme="majorHAnsi"/>
              </w:rPr>
            </w:pPr>
          </w:p>
          <w:p w:rsidR="007F3B3E" w:rsidRDefault="007F3B3E" w:rsidP="000E4451">
            <w:pPr>
              <w:rPr>
                <w:rFonts w:asciiTheme="majorHAnsi" w:hAnsiTheme="majorHAnsi"/>
              </w:rPr>
            </w:pPr>
          </w:p>
          <w:p w:rsidR="00594E62" w:rsidRPr="00594E62" w:rsidRDefault="00594E62" w:rsidP="00594E62">
            <w:pPr>
              <w:rPr>
                <w:rFonts w:asciiTheme="majorHAnsi" w:hAnsiTheme="majorHAnsi"/>
              </w:rPr>
            </w:pPr>
          </w:p>
        </w:tc>
        <w:tc>
          <w:tcPr>
            <w:tcW w:w="1128" w:type="pct"/>
          </w:tcPr>
          <w:p w:rsidR="000E4451" w:rsidRDefault="000E4451">
            <w:pPr>
              <w:spacing w:after="0"/>
            </w:pPr>
          </w:p>
          <w:p w:rsidR="000E4451" w:rsidRPr="00D464BA" w:rsidRDefault="000E4451" w:rsidP="00A4429D">
            <w:pPr>
              <w:pStyle w:val="Activities"/>
              <w:numPr>
                <w:ilvl w:val="0"/>
                <w:numId w:val="10"/>
              </w:numPr>
              <w:rPr>
                <w:rFonts w:asciiTheme="majorHAnsi" w:hAnsiTheme="majorHAnsi"/>
                <w:sz w:val="22"/>
                <w:szCs w:val="22"/>
              </w:rPr>
            </w:pPr>
            <w:r>
              <w:rPr>
                <w:rFonts w:asciiTheme="majorHAnsi" w:hAnsiTheme="majorHAnsi"/>
                <w:sz w:val="22"/>
                <w:szCs w:val="22"/>
              </w:rPr>
              <w:t xml:space="preserve">Teacher observes/notes students’ </w:t>
            </w:r>
            <w:r w:rsidRPr="00D464BA">
              <w:rPr>
                <w:rFonts w:asciiTheme="majorHAnsi" w:hAnsiTheme="majorHAnsi"/>
                <w:sz w:val="22"/>
                <w:szCs w:val="22"/>
              </w:rPr>
              <w:t>brainstorming and semantic web</w:t>
            </w:r>
            <w:r>
              <w:rPr>
                <w:rFonts w:asciiTheme="majorHAnsi" w:hAnsiTheme="majorHAnsi"/>
                <w:sz w:val="22"/>
                <w:szCs w:val="22"/>
              </w:rPr>
              <w:t>s</w:t>
            </w:r>
            <w:r w:rsidRPr="00D464BA">
              <w:rPr>
                <w:rFonts w:asciiTheme="majorHAnsi" w:hAnsiTheme="majorHAnsi"/>
                <w:sz w:val="22"/>
                <w:szCs w:val="22"/>
              </w:rPr>
              <w:t xml:space="preserve"> to </w:t>
            </w:r>
            <w:r>
              <w:rPr>
                <w:rFonts w:asciiTheme="majorHAnsi" w:hAnsiTheme="majorHAnsi"/>
                <w:sz w:val="22"/>
                <w:szCs w:val="22"/>
              </w:rPr>
              <w:t xml:space="preserve">ascertain </w:t>
            </w:r>
            <w:r w:rsidRPr="00D464BA">
              <w:rPr>
                <w:rFonts w:asciiTheme="majorHAnsi" w:hAnsiTheme="majorHAnsi"/>
                <w:sz w:val="22"/>
                <w:szCs w:val="22"/>
              </w:rPr>
              <w:t>students’ topic knowledge.</w:t>
            </w:r>
          </w:p>
          <w:p w:rsidR="000E4451" w:rsidRPr="00012044" w:rsidRDefault="000E4451" w:rsidP="003C4D9B">
            <w:pPr>
              <w:pStyle w:val="Activities"/>
              <w:rPr>
                <w:rFonts w:asciiTheme="majorHAnsi" w:hAnsiTheme="majorHAnsi"/>
              </w:rPr>
            </w:pPr>
          </w:p>
          <w:p w:rsidR="000E4451" w:rsidRDefault="000E4451" w:rsidP="000E4451"/>
        </w:tc>
      </w:tr>
      <w:tr w:rsidR="003C2FDA" w:rsidTr="005C6323">
        <w:trPr>
          <w:trHeight w:val="1350"/>
        </w:trPr>
        <w:tc>
          <w:tcPr>
            <w:tcW w:w="2431" w:type="pct"/>
          </w:tcPr>
          <w:p w:rsidR="00926C24" w:rsidRPr="00A61F26" w:rsidRDefault="00926C24" w:rsidP="00926C24">
            <w:pPr>
              <w:spacing w:after="160" w:line="259" w:lineRule="auto"/>
              <w:rPr>
                <w:rFonts w:asciiTheme="majorHAnsi" w:hAnsiTheme="majorHAnsi"/>
                <w:b/>
                <w:color w:val="00B050"/>
                <w:sz w:val="24"/>
                <w:szCs w:val="24"/>
              </w:rPr>
            </w:pPr>
            <w:r w:rsidRPr="00A61F26">
              <w:rPr>
                <w:rFonts w:asciiTheme="majorHAnsi" w:hAnsiTheme="majorHAnsi"/>
                <w:b/>
                <w:color w:val="00B050"/>
                <w:sz w:val="24"/>
                <w:szCs w:val="24"/>
              </w:rPr>
              <w:t xml:space="preserve">Activity 3: Categorising and sequencing </w:t>
            </w:r>
            <w:r>
              <w:rPr>
                <w:rFonts w:asciiTheme="majorHAnsi" w:hAnsiTheme="majorHAnsi"/>
                <w:b/>
                <w:color w:val="00B050"/>
                <w:sz w:val="24"/>
                <w:szCs w:val="24"/>
              </w:rPr>
              <w:t xml:space="preserve">the </w:t>
            </w:r>
            <w:r w:rsidRPr="00A61F26">
              <w:rPr>
                <w:rFonts w:asciiTheme="majorHAnsi" w:hAnsiTheme="majorHAnsi"/>
                <w:b/>
                <w:color w:val="00B050"/>
                <w:sz w:val="24"/>
                <w:szCs w:val="24"/>
              </w:rPr>
              <w:t>mentor text</w:t>
            </w:r>
          </w:p>
          <w:p w:rsidR="00926C24" w:rsidRPr="007929D6" w:rsidRDefault="00926C24" w:rsidP="00A4429D">
            <w:pPr>
              <w:pStyle w:val="ListParagraph"/>
              <w:numPr>
                <w:ilvl w:val="0"/>
                <w:numId w:val="16"/>
              </w:numPr>
              <w:rPr>
                <w:rFonts w:asciiTheme="majorHAnsi" w:hAnsiTheme="majorHAnsi"/>
              </w:rPr>
            </w:pPr>
            <w:r w:rsidRPr="007929D6">
              <w:rPr>
                <w:rFonts w:asciiTheme="majorHAnsi" w:hAnsiTheme="majorHAnsi"/>
              </w:rPr>
              <w:t xml:space="preserve">Provide a set of cards showing ‘How to make a basic hamburger’ and ask students to work in small groups to sequence them in order. (NB These cards </w:t>
            </w:r>
            <w:r w:rsidRPr="007929D6">
              <w:rPr>
                <w:rFonts w:asciiTheme="majorHAnsi" w:hAnsiTheme="majorHAnsi"/>
              </w:rPr>
              <w:lastRenderedPageBreak/>
              <w:t>contain exactly the same wording as the</w:t>
            </w:r>
            <w:r w:rsidR="009C6FF7">
              <w:rPr>
                <w:rFonts w:asciiTheme="majorHAnsi" w:hAnsiTheme="majorHAnsi"/>
              </w:rPr>
              <w:t xml:space="preserve"> mentor text but have pictures; </w:t>
            </w:r>
            <w:r w:rsidRPr="007929D6">
              <w:rPr>
                <w:rFonts w:asciiTheme="majorHAnsi" w:hAnsiTheme="majorHAnsi"/>
              </w:rPr>
              <w:t>source: Hertzberg, p. 119)</w:t>
            </w:r>
          </w:p>
          <w:p w:rsidR="00926C24" w:rsidRDefault="00926C24" w:rsidP="00AE40CC">
            <w:pPr>
              <w:spacing w:after="160" w:line="259" w:lineRule="auto"/>
              <w:jc w:val="center"/>
              <w:rPr>
                <w:rFonts w:asciiTheme="majorHAnsi" w:hAnsiTheme="majorHAnsi"/>
                <w:b/>
                <w:color w:val="00B050"/>
                <w:sz w:val="24"/>
                <w:szCs w:val="24"/>
              </w:rPr>
            </w:pPr>
            <w:r w:rsidRPr="00D865B3">
              <w:rPr>
                <w:noProof/>
              </w:rPr>
              <w:drawing>
                <wp:inline distT="0" distB="0" distL="0" distR="0" wp14:anchorId="6ED7D800" wp14:editId="698657D5">
                  <wp:extent cx="3429000" cy="1706152"/>
                  <wp:effectExtent l="19050" t="19050" r="1905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6182" cy="1749531"/>
                          </a:xfrm>
                          <a:prstGeom prst="rect">
                            <a:avLst/>
                          </a:prstGeom>
                          <a:ln w="19050">
                            <a:solidFill>
                              <a:srgbClr val="CC66FF"/>
                            </a:solidFill>
                          </a:ln>
                        </pic:spPr>
                      </pic:pic>
                    </a:graphicData>
                  </a:graphic>
                </wp:inline>
              </w:drawing>
            </w:r>
          </w:p>
          <w:p w:rsidR="00926C24" w:rsidRDefault="00926C24" w:rsidP="00AE40CC">
            <w:pPr>
              <w:spacing w:after="160" w:line="259" w:lineRule="auto"/>
              <w:jc w:val="center"/>
              <w:rPr>
                <w:rFonts w:asciiTheme="majorHAnsi" w:hAnsiTheme="majorHAnsi"/>
                <w:b/>
                <w:color w:val="00B050"/>
                <w:sz w:val="24"/>
                <w:szCs w:val="24"/>
              </w:rPr>
            </w:pPr>
            <w:r>
              <w:rPr>
                <w:noProof/>
              </w:rPr>
              <w:drawing>
                <wp:inline distT="0" distB="0" distL="0" distR="0" wp14:anchorId="541146E9" wp14:editId="35DA3DF3">
                  <wp:extent cx="3429000" cy="1555242"/>
                  <wp:effectExtent l="19050" t="19050" r="19050" b="260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8160" cy="1622895"/>
                          </a:xfrm>
                          <a:prstGeom prst="rect">
                            <a:avLst/>
                          </a:prstGeom>
                          <a:ln w="19050">
                            <a:solidFill>
                              <a:srgbClr val="CC66FF"/>
                            </a:solidFill>
                          </a:ln>
                        </pic:spPr>
                      </pic:pic>
                    </a:graphicData>
                  </a:graphic>
                </wp:inline>
              </w:drawing>
            </w:r>
          </w:p>
          <w:p w:rsidR="00C11C8F" w:rsidRDefault="00C11C8F" w:rsidP="00AE40CC">
            <w:pPr>
              <w:spacing w:after="160" w:line="259" w:lineRule="auto"/>
              <w:jc w:val="center"/>
              <w:rPr>
                <w:rFonts w:asciiTheme="majorHAnsi" w:hAnsiTheme="majorHAnsi"/>
                <w:b/>
                <w:color w:val="00B050"/>
                <w:sz w:val="24"/>
                <w:szCs w:val="24"/>
              </w:rPr>
            </w:pPr>
            <w:r>
              <w:rPr>
                <w:noProof/>
              </w:rPr>
              <w:drawing>
                <wp:inline distT="0" distB="0" distL="0" distR="0" wp14:anchorId="360C3296" wp14:editId="0CFD6323">
                  <wp:extent cx="3381375" cy="1590675"/>
                  <wp:effectExtent l="19050" t="19050" r="28575" b="2857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3820" cy="1667093"/>
                          </a:xfrm>
                          <a:prstGeom prst="rect">
                            <a:avLst/>
                          </a:prstGeom>
                          <a:ln w="19050">
                            <a:solidFill>
                              <a:srgbClr val="CC66FF"/>
                            </a:solidFill>
                          </a:ln>
                        </pic:spPr>
                      </pic:pic>
                    </a:graphicData>
                  </a:graphic>
                </wp:inline>
              </w:drawing>
            </w:r>
          </w:p>
          <w:p w:rsidR="00C11C8F" w:rsidRDefault="00C11C8F" w:rsidP="00AE40CC">
            <w:pPr>
              <w:spacing w:after="160" w:line="259" w:lineRule="auto"/>
              <w:jc w:val="center"/>
              <w:rPr>
                <w:rFonts w:asciiTheme="majorHAnsi" w:hAnsiTheme="majorHAnsi"/>
                <w:b/>
                <w:color w:val="00B050"/>
                <w:sz w:val="24"/>
                <w:szCs w:val="24"/>
              </w:rPr>
            </w:pPr>
            <w:r>
              <w:rPr>
                <w:noProof/>
              </w:rPr>
              <w:lastRenderedPageBreak/>
              <w:drawing>
                <wp:inline distT="0" distB="0" distL="0" distR="0" wp14:anchorId="403101E3" wp14:editId="33224A71">
                  <wp:extent cx="3333750" cy="1742331"/>
                  <wp:effectExtent l="19050" t="19050" r="19050" b="1079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5501" cy="1779830"/>
                          </a:xfrm>
                          <a:prstGeom prst="rect">
                            <a:avLst/>
                          </a:prstGeom>
                          <a:ln w="19050">
                            <a:solidFill>
                              <a:srgbClr val="CC66FF"/>
                            </a:solidFill>
                          </a:ln>
                        </pic:spPr>
                      </pic:pic>
                    </a:graphicData>
                  </a:graphic>
                </wp:inline>
              </w:drawing>
            </w:r>
          </w:p>
          <w:p w:rsidR="00926C24" w:rsidRDefault="00926C24" w:rsidP="00AE40CC">
            <w:pPr>
              <w:spacing w:after="160" w:line="259" w:lineRule="auto"/>
              <w:jc w:val="center"/>
              <w:rPr>
                <w:rFonts w:asciiTheme="majorHAnsi" w:hAnsiTheme="majorHAnsi"/>
                <w:b/>
                <w:color w:val="00B050"/>
                <w:sz w:val="24"/>
                <w:szCs w:val="24"/>
              </w:rPr>
            </w:pPr>
            <w:r>
              <w:rPr>
                <w:noProof/>
              </w:rPr>
              <w:drawing>
                <wp:inline distT="0" distB="0" distL="0" distR="0" wp14:anchorId="3FB1070C" wp14:editId="05682164">
                  <wp:extent cx="3333750" cy="1971875"/>
                  <wp:effectExtent l="19050" t="19050" r="19050" b="2857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3158" cy="2036589"/>
                          </a:xfrm>
                          <a:prstGeom prst="rect">
                            <a:avLst/>
                          </a:prstGeom>
                          <a:ln w="19050">
                            <a:solidFill>
                              <a:srgbClr val="CC66FF"/>
                            </a:solidFill>
                          </a:ln>
                        </pic:spPr>
                      </pic:pic>
                    </a:graphicData>
                  </a:graphic>
                </wp:inline>
              </w:drawing>
            </w:r>
          </w:p>
          <w:p w:rsidR="00C8077E" w:rsidRDefault="00AE40CC" w:rsidP="00AE40CC">
            <w:pPr>
              <w:spacing w:after="160" w:line="259" w:lineRule="auto"/>
              <w:jc w:val="center"/>
              <w:rPr>
                <w:rFonts w:asciiTheme="majorHAnsi" w:hAnsiTheme="majorHAnsi"/>
                <w:b/>
                <w:color w:val="00B050"/>
                <w:sz w:val="24"/>
                <w:szCs w:val="24"/>
              </w:rPr>
            </w:pPr>
            <w:r>
              <w:rPr>
                <w:noProof/>
              </w:rPr>
              <w:drawing>
                <wp:inline distT="0" distB="0" distL="0" distR="0" wp14:anchorId="68B50DBC" wp14:editId="235B00D0">
                  <wp:extent cx="3238500" cy="1777123"/>
                  <wp:effectExtent l="19050" t="19050" r="1905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4281" cy="1807733"/>
                          </a:xfrm>
                          <a:prstGeom prst="rect">
                            <a:avLst/>
                          </a:prstGeom>
                          <a:ln w="19050">
                            <a:solidFill>
                              <a:srgbClr val="CC3399"/>
                            </a:solidFill>
                          </a:ln>
                        </pic:spPr>
                      </pic:pic>
                    </a:graphicData>
                  </a:graphic>
                </wp:inline>
              </w:drawing>
            </w:r>
          </w:p>
          <w:p w:rsidR="00AE40CC" w:rsidRDefault="00AE40CC" w:rsidP="00687EB7">
            <w:pPr>
              <w:spacing w:after="160" w:line="259" w:lineRule="auto"/>
              <w:jc w:val="center"/>
              <w:rPr>
                <w:rFonts w:asciiTheme="majorHAnsi" w:hAnsiTheme="majorHAnsi"/>
                <w:b/>
                <w:color w:val="00B050"/>
                <w:sz w:val="24"/>
                <w:szCs w:val="24"/>
              </w:rPr>
            </w:pPr>
            <w:r>
              <w:rPr>
                <w:noProof/>
              </w:rPr>
              <w:lastRenderedPageBreak/>
              <w:drawing>
                <wp:inline distT="0" distB="0" distL="0" distR="0" wp14:anchorId="3D9895C5" wp14:editId="01D2347A">
                  <wp:extent cx="3257691" cy="18288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8367" cy="1846021"/>
                          </a:xfrm>
                          <a:prstGeom prst="rect">
                            <a:avLst/>
                          </a:prstGeom>
                          <a:ln w="19050">
                            <a:solidFill>
                              <a:srgbClr val="CC3399"/>
                            </a:solidFill>
                          </a:ln>
                        </pic:spPr>
                      </pic:pic>
                    </a:graphicData>
                  </a:graphic>
                </wp:inline>
              </w:drawing>
            </w:r>
          </w:p>
          <w:p w:rsidR="00C8077E" w:rsidRDefault="00C8077E" w:rsidP="00687EB7">
            <w:pPr>
              <w:spacing w:after="160" w:line="259" w:lineRule="auto"/>
              <w:jc w:val="center"/>
              <w:rPr>
                <w:rFonts w:asciiTheme="majorHAnsi" w:hAnsiTheme="majorHAnsi"/>
                <w:b/>
                <w:color w:val="00B050"/>
                <w:sz w:val="24"/>
                <w:szCs w:val="24"/>
              </w:rPr>
            </w:pPr>
            <w:r>
              <w:rPr>
                <w:noProof/>
              </w:rPr>
              <w:drawing>
                <wp:inline distT="0" distB="0" distL="0" distR="0" wp14:anchorId="70445D9C" wp14:editId="09C817AC">
                  <wp:extent cx="3286125" cy="1738115"/>
                  <wp:effectExtent l="19050" t="19050" r="9525" b="14605"/>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6568" cy="1748928"/>
                          </a:xfrm>
                          <a:prstGeom prst="rect">
                            <a:avLst/>
                          </a:prstGeom>
                          <a:ln w="19050">
                            <a:solidFill>
                              <a:srgbClr val="CC66FF"/>
                            </a:solidFill>
                          </a:ln>
                        </pic:spPr>
                      </pic:pic>
                    </a:graphicData>
                  </a:graphic>
                </wp:inline>
              </w:drawing>
            </w:r>
          </w:p>
          <w:p w:rsidR="00AE40CC" w:rsidRPr="00AE40CC" w:rsidRDefault="00AE40CC" w:rsidP="00AE40CC">
            <w:pPr>
              <w:spacing w:after="160" w:line="259" w:lineRule="auto"/>
              <w:rPr>
                <w:rFonts w:asciiTheme="majorHAnsi" w:hAnsiTheme="majorHAnsi"/>
                <w:b/>
                <w:sz w:val="24"/>
                <w:szCs w:val="24"/>
              </w:rPr>
            </w:pPr>
          </w:p>
          <w:p w:rsidR="00C8077E" w:rsidRPr="0033463B" w:rsidRDefault="00C8077E" w:rsidP="00A4429D">
            <w:pPr>
              <w:pStyle w:val="ListParagraph"/>
              <w:numPr>
                <w:ilvl w:val="0"/>
                <w:numId w:val="16"/>
              </w:numPr>
              <w:spacing w:after="160" w:line="259" w:lineRule="auto"/>
              <w:rPr>
                <w:rFonts w:asciiTheme="majorHAnsi" w:hAnsiTheme="majorHAnsi"/>
                <w:b/>
                <w:sz w:val="24"/>
                <w:szCs w:val="24"/>
              </w:rPr>
            </w:pPr>
            <w:r w:rsidRPr="0033463B">
              <w:rPr>
                <w:rFonts w:asciiTheme="majorHAnsi" w:hAnsiTheme="majorHAnsi"/>
              </w:rPr>
              <w:t>Ask groups to come up with appropriate sub-hea</w:t>
            </w:r>
            <w:r w:rsidR="000C5B2E">
              <w:rPr>
                <w:rFonts w:asciiTheme="majorHAnsi" w:hAnsiTheme="majorHAnsi"/>
              </w:rPr>
              <w:t xml:space="preserve">dings for each of the sections (remove headings from slides). </w:t>
            </w:r>
            <w:r w:rsidRPr="0033463B">
              <w:rPr>
                <w:rFonts w:asciiTheme="majorHAnsi" w:hAnsiTheme="majorHAnsi"/>
              </w:rPr>
              <w:t>Ask each group to explain how they decided on their sub-headings and how they decided where the information belonged.</w:t>
            </w:r>
          </w:p>
        </w:tc>
        <w:tc>
          <w:tcPr>
            <w:tcW w:w="1441" w:type="pct"/>
          </w:tcPr>
          <w:p w:rsidR="00926C24" w:rsidRPr="00EC3E0A" w:rsidRDefault="00926C24" w:rsidP="00926C24">
            <w:pPr>
              <w:rPr>
                <w:rFonts w:asciiTheme="majorHAnsi" w:hAnsiTheme="majorHAnsi"/>
                <w:u w:val="single"/>
              </w:rPr>
            </w:pPr>
            <w:r w:rsidRPr="00EC3E0A">
              <w:rPr>
                <w:rFonts w:asciiTheme="majorHAnsi" w:hAnsiTheme="majorHAnsi"/>
                <w:u w:val="single"/>
              </w:rPr>
              <w:lastRenderedPageBreak/>
              <w:t>Activity 3</w:t>
            </w:r>
          </w:p>
          <w:p w:rsidR="00926C24" w:rsidRPr="00EC3E0A" w:rsidRDefault="00926C24" w:rsidP="00A4429D">
            <w:pPr>
              <w:pStyle w:val="ListParagraph"/>
              <w:numPr>
                <w:ilvl w:val="0"/>
                <w:numId w:val="9"/>
              </w:numPr>
              <w:spacing w:after="0"/>
              <w:rPr>
                <w:rFonts w:asciiTheme="majorHAnsi" w:hAnsiTheme="majorHAnsi"/>
              </w:rPr>
            </w:pPr>
            <w:r w:rsidRPr="00EC3E0A">
              <w:rPr>
                <w:rFonts w:asciiTheme="majorHAnsi" w:hAnsiTheme="majorHAnsi"/>
              </w:rPr>
              <w:t xml:space="preserve">This activity introduces key terms related to the text structure e.g. Goal (aim or purpose of the recipe), Materials (things you use to prepare the recipe e.g. tray), </w:t>
            </w:r>
            <w:r w:rsidRPr="00EC3E0A">
              <w:rPr>
                <w:rFonts w:asciiTheme="majorHAnsi" w:hAnsiTheme="majorHAnsi"/>
              </w:rPr>
              <w:lastRenderedPageBreak/>
              <w:t>Ingredients (food items you will use in the recipe) Method (the steps involved in making the recipe), Evaluation (what the result will be like)</w:t>
            </w:r>
          </w:p>
          <w:p w:rsidR="00926C24" w:rsidRPr="00EC3E0A" w:rsidRDefault="00926C24" w:rsidP="00926C24">
            <w:pPr>
              <w:rPr>
                <w:rFonts w:asciiTheme="majorHAnsi" w:hAnsiTheme="majorHAnsi"/>
              </w:rPr>
            </w:pPr>
          </w:p>
          <w:p w:rsidR="00926C24" w:rsidRPr="00EC3E0A" w:rsidRDefault="00926C24" w:rsidP="00A4429D">
            <w:pPr>
              <w:pStyle w:val="ListParagraph"/>
              <w:numPr>
                <w:ilvl w:val="0"/>
                <w:numId w:val="9"/>
              </w:numPr>
              <w:rPr>
                <w:rFonts w:asciiTheme="majorHAnsi" w:hAnsiTheme="majorHAnsi"/>
              </w:rPr>
            </w:pPr>
            <w:r w:rsidRPr="00EC3E0A">
              <w:rPr>
                <w:rFonts w:asciiTheme="majorHAnsi" w:hAnsiTheme="majorHAnsi"/>
              </w:rPr>
              <w:t>Discussing the structural features of the procedural text and the way students have sequenced it presents new vocabulary in the context of discussion around the text making it more meaningful.</w:t>
            </w:r>
          </w:p>
          <w:p w:rsidR="00EC3E0A" w:rsidRPr="00EC3E0A" w:rsidRDefault="00EC3E0A" w:rsidP="00EC3E0A">
            <w:pPr>
              <w:pStyle w:val="ListParagraph"/>
              <w:rPr>
                <w:rFonts w:asciiTheme="majorHAnsi" w:hAnsiTheme="majorHAnsi"/>
              </w:rPr>
            </w:pPr>
          </w:p>
          <w:p w:rsidR="00EC3E0A" w:rsidRPr="00EC3E0A" w:rsidRDefault="00EC3E0A" w:rsidP="00A4429D">
            <w:pPr>
              <w:pStyle w:val="ListParagraph"/>
              <w:numPr>
                <w:ilvl w:val="0"/>
                <w:numId w:val="9"/>
              </w:numPr>
              <w:rPr>
                <w:rFonts w:asciiTheme="majorHAnsi" w:hAnsiTheme="majorHAnsi"/>
              </w:rPr>
            </w:pPr>
            <w:r>
              <w:rPr>
                <w:rFonts w:asciiTheme="majorHAnsi" w:hAnsiTheme="majorHAnsi"/>
              </w:rPr>
              <w:t>K</w:t>
            </w:r>
            <w:r w:rsidRPr="00EC3E0A">
              <w:rPr>
                <w:rFonts w:asciiTheme="majorHAnsi" w:hAnsiTheme="majorHAnsi"/>
              </w:rPr>
              <w:t xml:space="preserve">ey terms related to linguistic structures and features </w:t>
            </w:r>
            <w:r>
              <w:rPr>
                <w:rFonts w:asciiTheme="majorHAnsi" w:hAnsiTheme="majorHAnsi"/>
              </w:rPr>
              <w:t>are shown in context.</w:t>
            </w:r>
          </w:p>
          <w:p w:rsidR="00926C24" w:rsidRPr="00EC3E0A" w:rsidRDefault="00926C24" w:rsidP="003C4D9B">
            <w:pPr>
              <w:spacing w:after="160" w:line="259" w:lineRule="auto"/>
              <w:rPr>
                <w:rFonts w:asciiTheme="majorHAnsi" w:hAnsiTheme="majorHAnsi"/>
                <w:u w:val="single"/>
              </w:rPr>
            </w:pPr>
          </w:p>
        </w:tc>
        <w:tc>
          <w:tcPr>
            <w:tcW w:w="1128" w:type="pct"/>
          </w:tcPr>
          <w:p w:rsidR="00926C24" w:rsidRDefault="00926C24">
            <w:pPr>
              <w:spacing w:after="0"/>
            </w:pPr>
          </w:p>
        </w:tc>
      </w:tr>
      <w:tr w:rsidR="003C2FDA" w:rsidTr="005C6323">
        <w:trPr>
          <w:trHeight w:val="3151"/>
        </w:trPr>
        <w:tc>
          <w:tcPr>
            <w:tcW w:w="2431" w:type="pct"/>
          </w:tcPr>
          <w:p w:rsidR="00594E62" w:rsidRPr="001D2B95" w:rsidRDefault="001D2B95" w:rsidP="001D2B95">
            <w:pPr>
              <w:spacing w:after="160" w:line="259" w:lineRule="auto"/>
              <w:rPr>
                <w:rFonts w:asciiTheme="majorHAnsi" w:hAnsiTheme="majorHAnsi"/>
                <w:b/>
                <w:color w:val="00B050"/>
                <w:sz w:val="24"/>
                <w:szCs w:val="24"/>
              </w:rPr>
            </w:pPr>
            <w:r>
              <w:rPr>
                <w:rFonts w:asciiTheme="majorHAnsi" w:hAnsiTheme="majorHAnsi"/>
                <w:b/>
                <w:color w:val="00B050"/>
                <w:sz w:val="24"/>
                <w:szCs w:val="24"/>
              </w:rPr>
              <w:lastRenderedPageBreak/>
              <w:t>Activity 4</w:t>
            </w:r>
            <w:r w:rsidR="00594E62" w:rsidRPr="001D2B95">
              <w:rPr>
                <w:rFonts w:asciiTheme="majorHAnsi" w:hAnsiTheme="majorHAnsi"/>
                <w:b/>
                <w:color w:val="00B050"/>
                <w:sz w:val="24"/>
                <w:szCs w:val="24"/>
              </w:rPr>
              <w:t>: ‘Hands-on’ experiential learning</w:t>
            </w:r>
          </w:p>
          <w:p w:rsidR="00594E62" w:rsidRPr="0067172A" w:rsidRDefault="00594E62" w:rsidP="00A4429D">
            <w:pPr>
              <w:pStyle w:val="ListParagraph"/>
              <w:numPr>
                <w:ilvl w:val="0"/>
                <w:numId w:val="15"/>
              </w:numPr>
              <w:spacing w:after="0"/>
              <w:rPr>
                <w:rFonts w:asciiTheme="majorHAnsi" w:hAnsiTheme="majorHAnsi"/>
                <w:b/>
              </w:rPr>
            </w:pPr>
            <w:r w:rsidRPr="0067172A">
              <w:rPr>
                <w:rFonts w:asciiTheme="majorHAnsi" w:hAnsiTheme="majorHAnsi"/>
                <w:b/>
              </w:rPr>
              <w:t>Modelling and demonstration</w:t>
            </w:r>
            <w:r>
              <w:rPr>
                <w:rFonts w:asciiTheme="majorHAnsi" w:hAnsiTheme="majorHAnsi"/>
                <w:b/>
              </w:rPr>
              <w:t xml:space="preserve"> to the whole class</w:t>
            </w:r>
          </w:p>
          <w:p w:rsidR="0064073F" w:rsidRPr="0033463B" w:rsidRDefault="0064073F" w:rsidP="0033463B">
            <w:pPr>
              <w:spacing w:after="0"/>
              <w:rPr>
                <w:rFonts w:asciiTheme="majorHAnsi" w:hAnsiTheme="majorHAnsi"/>
              </w:rPr>
            </w:pPr>
            <w:r w:rsidRPr="0033463B">
              <w:rPr>
                <w:rFonts w:asciiTheme="majorHAnsi" w:hAnsiTheme="majorHAnsi"/>
              </w:rPr>
              <w:t>First, ask the groups to jumble up the cards under the heading ‘Method’</w:t>
            </w:r>
            <w:r w:rsidR="00BE5CDD" w:rsidRPr="0033463B">
              <w:rPr>
                <w:rFonts w:asciiTheme="majorHAnsi" w:hAnsiTheme="majorHAnsi"/>
              </w:rPr>
              <w:t xml:space="preserve"> and turn them upside down. </w:t>
            </w:r>
            <w:r w:rsidRPr="0033463B">
              <w:rPr>
                <w:rFonts w:asciiTheme="majorHAnsi" w:hAnsiTheme="majorHAnsi"/>
              </w:rPr>
              <w:t>The Food T</w:t>
            </w:r>
            <w:r w:rsidR="00594E62" w:rsidRPr="0033463B">
              <w:rPr>
                <w:rFonts w:asciiTheme="majorHAnsi" w:hAnsiTheme="majorHAnsi"/>
              </w:rPr>
              <w:t xml:space="preserve">echnology teacher </w:t>
            </w:r>
            <w:r w:rsidRPr="0033463B">
              <w:rPr>
                <w:rFonts w:asciiTheme="majorHAnsi" w:hAnsiTheme="majorHAnsi"/>
              </w:rPr>
              <w:t xml:space="preserve">(or other teacher) </w:t>
            </w:r>
            <w:r w:rsidR="00594E62" w:rsidRPr="0033463B">
              <w:rPr>
                <w:rFonts w:asciiTheme="majorHAnsi" w:hAnsiTheme="majorHAnsi"/>
              </w:rPr>
              <w:t>performs modelled reading of the r</w:t>
            </w:r>
            <w:r w:rsidRPr="0033463B">
              <w:rPr>
                <w:rFonts w:asciiTheme="majorHAnsi" w:hAnsiTheme="majorHAnsi"/>
              </w:rPr>
              <w:t xml:space="preserve">ecipe while </w:t>
            </w:r>
            <w:r w:rsidR="00594E62" w:rsidRPr="0033463B">
              <w:rPr>
                <w:rFonts w:asciiTheme="majorHAnsi" w:hAnsiTheme="majorHAnsi"/>
              </w:rPr>
              <w:t xml:space="preserve">demonstrating it. </w:t>
            </w:r>
            <w:r w:rsidRPr="0033463B">
              <w:rPr>
                <w:rFonts w:asciiTheme="majorHAnsi" w:hAnsiTheme="majorHAnsi"/>
              </w:rPr>
              <w:t xml:space="preserve">As the </w:t>
            </w:r>
            <w:r w:rsidR="004306F6" w:rsidRPr="0033463B">
              <w:rPr>
                <w:rFonts w:asciiTheme="majorHAnsi" w:hAnsiTheme="majorHAnsi"/>
              </w:rPr>
              <w:t xml:space="preserve">demonstrating </w:t>
            </w:r>
            <w:r w:rsidRPr="0033463B">
              <w:rPr>
                <w:rFonts w:asciiTheme="majorHAnsi" w:hAnsiTheme="majorHAnsi"/>
              </w:rPr>
              <w:t xml:space="preserve">teacher </w:t>
            </w:r>
            <w:r w:rsidR="004306F6" w:rsidRPr="0033463B">
              <w:rPr>
                <w:rFonts w:asciiTheme="majorHAnsi" w:hAnsiTheme="majorHAnsi"/>
              </w:rPr>
              <w:t xml:space="preserve">follows the Method, he/she </w:t>
            </w:r>
            <w:r w:rsidR="004B0886" w:rsidRPr="0033463B">
              <w:rPr>
                <w:rFonts w:asciiTheme="majorHAnsi" w:hAnsiTheme="majorHAnsi"/>
              </w:rPr>
              <w:t>pauses for</w:t>
            </w:r>
            <w:r w:rsidRPr="0033463B">
              <w:rPr>
                <w:rFonts w:asciiTheme="majorHAnsi" w:hAnsiTheme="majorHAnsi"/>
              </w:rPr>
              <w:t xml:space="preserve"> students </w:t>
            </w:r>
            <w:r w:rsidR="004B0886" w:rsidRPr="0033463B">
              <w:rPr>
                <w:rFonts w:asciiTheme="majorHAnsi" w:hAnsiTheme="majorHAnsi"/>
              </w:rPr>
              <w:t xml:space="preserve">to </w:t>
            </w:r>
            <w:r w:rsidRPr="0033463B">
              <w:rPr>
                <w:rFonts w:asciiTheme="majorHAnsi" w:hAnsiTheme="majorHAnsi"/>
              </w:rPr>
              <w:t>locate the correct card and place it in the correct sequence.</w:t>
            </w:r>
          </w:p>
          <w:p w:rsidR="0064073F" w:rsidRPr="0033463B" w:rsidRDefault="0064073F" w:rsidP="0033463B">
            <w:pPr>
              <w:spacing w:after="0"/>
              <w:rPr>
                <w:rFonts w:asciiTheme="majorHAnsi" w:hAnsiTheme="majorHAnsi"/>
              </w:rPr>
            </w:pPr>
          </w:p>
          <w:p w:rsidR="00594E62" w:rsidRDefault="004B0886" w:rsidP="00A4429D">
            <w:pPr>
              <w:pStyle w:val="ListParagraph"/>
              <w:numPr>
                <w:ilvl w:val="0"/>
                <w:numId w:val="15"/>
              </w:numPr>
              <w:spacing w:after="0"/>
              <w:rPr>
                <w:rFonts w:asciiTheme="majorHAnsi" w:hAnsiTheme="majorHAnsi"/>
              </w:rPr>
            </w:pPr>
            <w:r>
              <w:rPr>
                <w:rFonts w:asciiTheme="majorHAnsi" w:hAnsiTheme="majorHAnsi"/>
              </w:rPr>
              <w:t xml:space="preserve">(Optional) </w:t>
            </w:r>
            <w:r w:rsidR="00594E62" w:rsidRPr="0064073F">
              <w:rPr>
                <w:rFonts w:asciiTheme="majorHAnsi" w:hAnsiTheme="majorHAnsi"/>
              </w:rPr>
              <w:t xml:space="preserve">Students </w:t>
            </w:r>
            <w:r w:rsidR="0064073F">
              <w:rPr>
                <w:rFonts w:asciiTheme="majorHAnsi" w:hAnsiTheme="majorHAnsi"/>
              </w:rPr>
              <w:t xml:space="preserve">can </w:t>
            </w:r>
            <w:r w:rsidR="00594E62" w:rsidRPr="0064073F">
              <w:rPr>
                <w:rFonts w:asciiTheme="majorHAnsi" w:hAnsiTheme="majorHAnsi"/>
              </w:rPr>
              <w:t xml:space="preserve">then work in small groups to </w:t>
            </w:r>
            <w:r>
              <w:rPr>
                <w:rFonts w:asciiTheme="majorHAnsi" w:hAnsiTheme="majorHAnsi"/>
              </w:rPr>
              <w:t xml:space="preserve">continue to </w:t>
            </w:r>
            <w:r w:rsidR="00594E62" w:rsidRPr="0064073F">
              <w:rPr>
                <w:rFonts w:asciiTheme="majorHAnsi" w:hAnsiTheme="majorHAnsi"/>
              </w:rPr>
              <w:t xml:space="preserve">cook </w:t>
            </w:r>
            <w:r>
              <w:rPr>
                <w:rFonts w:asciiTheme="majorHAnsi" w:hAnsiTheme="majorHAnsi"/>
              </w:rPr>
              <w:t xml:space="preserve">more </w:t>
            </w:r>
            <w:r w:rsidR="00594E62" w:rsidRPr="0064073F">
              <w:rPr>
                <w:rFonts w:asciiTheme="majorHAnsi" w:hAnsiTheme="majorHAnsi"/>
              </w:rPr>
              <w:t xml:space="preserve">burgers </w:t>
            </w:r>
            <w:r>
              <w:rPr>
                <w:rFonts w:asciiTheme="majorHAnsi" w:hAnsiTheme="majorHAnsi"/>
              </w:rPr>
              <w:t xml:space="preserve">in order </w:t>
            </w:r>
            <w:r w:rsidR="0064073F">
              <w:rPr>
                <w:rFonts w:asciiTheme="majorHAnsi" w:hAnsiTheme="majorHAnsi"/>
              </w:rPr>
              <w:t>to engage in the context.</w:t>
            </w:r>
          </w:p>
          <w:p w:rsidR="003747D4" w:rsidRPr="0064073F" w:rsidRDefault="003747D4" w:rsidP="003747D4">
            <w:pPr>
              <w:pStyle w:val="ListParagraph"/>
              <w:spacing w:after="0"/>
              <w:ind w:left="360"/>
              <w:rPr>
                <w:rFonts w:asciiTheme="majorHAnsi" w:hAnsiTheme="majorHAnsi"/>
              </w:rPr>
            </w:pPr>
          </w:p>
          <w:p w:rsidR="003747D4" w:rsidRDefault="003747D4" w:rsidP="00A4429D">
            <w:pPr>
              <w:pStyle w:val="ListParagraph"/>
              <w:numPr>
                <w:ilvl w:val="0"/>
                <w:numId w:val="15"/>
              </w:numPr>
              <w:spacing w:after="0"/>
              <w:rPr>
                <w:rFonts w:asciiTheme="majorHAnsi" w:hAnsiTheme="majorHAnsi"/>
              </w:rPr>
            </w:pPr>
            <w:r w:rsidRPr="0067172A">
              <w:rPr>
                <w:rFonts w:asciiTheme="majorHAnsi" w:hAnsiTheme="majorHAnsi"/>
                <w:b/>
              </w:rPr>
              <w:t xml:space="preserve">Whole class </w:t>
            </w:r>
            <w:r>
              <w:rPr>
                <w:rFonts w:asciiTheme="majorHAnsi" w:hAnsiTheme="majorHAnsi"/>
                <w:b/>
              </w:rPr>
              <w:t>reflection and discussion</w:t>
            </w:r>
          </w:p>
          <w:p w:rsidR="003747D4" w:rsidRPr="0033463B" w:rsidRDefault="003747D4" w:rsidP="0033463B">
            <w:pPr>
              <w:spacing w:after="0"/>
              <w:rPr>
                <w:rFonts w:asciiTheme="majorHAnsi" w:hAnsiTheme="majorHAnsi"/>
              </w:rPr>
            </w:pPr>
            <w:r w:rsidRPr="0033463B">
              <w:rPr>
                <w:rFonts w:asciiTheme="majorHAnsi" w:hAnsiTheme="majorHAnsi"/>
              </w:rPr>
              <w:t>Students discuss what made the instructions easy/difficult to follow (e.g. pictures</w:t>
            </w:r>
            <w:r w:rsidR="00796305" w:rsidRPr="0033463B">
              <w:rPr>
                <w:rFonts w:asciiTheme="majorHAnsi" w:hAnsiTheme="majorHAnsi"/>
              </w:rPr>
              <w:t>, observing some-one following the steps</w:t>
            </w:r>
            <w:r w:rsidRPr="0033463B">
              <w:rPr>
                <w:rFonts w:asciiTheme="majorHAnsi" w:hAnsiTheme="majorHAnsi"/>
              </w:rPr>
              <w:t>). Students recycle the vocabulary for naming the parts of the structure of a procedure text that they have already learned.</w:t>
            </w:r>
          </w:p>
          <w:p w:rsidR="003747D4" w:rsidRDefault="003747D4" w:rsidP="003747D4">
            <w:pPr>
              <w:pStyle w:val="ListParagraph"/>
              <w:spacing w:after="0"/>
              <w:ind w:left="360"/>
              <w:rPr>
                <w:rFonts w:asciiTheme="majorHAnsi" w:hAnsiTheme="majorHAnsi"/>
              </w:rPr>
            </w:pPr>
          </w:p>
          <w:p w:rsidR="003747D4" w:rsidRPr="0033463B" w:rsidRDefault="003747D4" w:rsidP="0033463B">
            <w:pPr>
              <w:spacing w:after="0"/>
              <w:rPr>
                <w:rFonts w:asciiTheme="majorHAnsi" w:hAnsiTheme="majorHAnsi"/>
              </w:rPr>
            </w:pPr>
            <w:r w:rsidRPr="0033463B">
              <w:rPr>
                <w:rFonts w:asciiTheme="majorHAnsi" w:hAnsiTheme="majorHAnsi"/>
              </w:rPr>
              <w:t xml:space="preserve">Students also describe the language features using their existing understandings, with the teacher reformulating the language into the correct terminology (e.g. action verbs, adverbials) as a means of scaffolding in preparation for the grammar focus in the next Activity. For example, the teacher can draw attention to the action verbs (imperatives) at the start of each of the steps e.g. </w:t>
            </w:r>
            <w:r w:rsidRPr="0033463B">
              <w:rPr>
                <w:rFonts w:asciiTheme="majorHAnsi" w:hAnsiTheme="majorHAnsi"/>
                <w:i/>
              </w:rPr>
              <w:t>place, divide, hea</w:t>
            </w:r>
            <w:r w:rsidRPr="0033463B">
              <w:rPr>
                <w:rFonts w:asciiTheme="majorHAnsi" w:hAnsiTheme="majorHAnsi"/>
              </w:rPr>
              <w:t>t,</w:t>
            </w:r>
            <w:r w:rsidRPr="0033463B">
              <w:rPr>
                <w:rFonts w:asciiTheme="majorHAnsi" w:hAnsiTheme="majorHAnsi"/>
                <w:i/>
              </w:rPr>
              <w:t xml:space="preserve"> </w:t>
            </w:r>
            <w:r w:rsidRPr="0033463B">
              <w:rPr>
                <w:rFonts w:asciiTheme="majorHAnsi" w:hAnsiTheme="majorHAnsi"/>
              </w:rPr>
              <w:t xml:space="preserve">and the words that tell us how or where </w:t>
            </w:r>
            <w:r w:rsidR="00796305" w:rsidRPr="0033463B">
              <w:rPr>
                <w:rFonts w:asciiTheme="majorHAnsi" w:hAnsiTheme="majorHAnsi"/>
              </w:rPr>
              <w:t xml:space="preserve">e.g. </w:t>
            </w:r>
            <w:r w:rsidR="00796305" w:rsidRPr="0033463B">
              <w:rPr>
                <w:rFonts w:asciiTheme="majorHAnsi" w:hAnsiTheme="majorHAnsi"/>
                <w:i/>
              </w:rPr>
              <w:t>into a large bowl</w:t>
            </w:r>
            <w:r w:rsidR="00796305" w:rsidRPr="0033463B">
              <w:rPr>
                <w:rFonts w:asciiTheme="majorHAnsi" w:hAnsiTheme="majorHAnsi"/>
              </w:rPr>
              <w:t xml:space="preserve">, </w:t>
            </w:r>
            <w:r w:rsidR="00796305" w:rsidRPr="0033463B">
              <w:rPr>
                <w:rFonts w:asciiTheme="majorHAnsi" w:hAnsiTheme="majorHAnsi"/>
                <w:i/>
              </w:rPr>
              <w:t>onto a tray</w:t>
            </w:r>
            <w:r w:rsidR="00796305" w:rsidRPr="0033463B">
              <w:rPr>
                <w:rFonts w:asciiTheme="majorHAnsi" w:hAnsiTheme="majorHAnsi"/>
              </w:rPr>
              <w:t>.</w:t>
            </w:r>
          </w:p>
          <w:p w:rsidR="00AE40CC" w:rsidRDefault="00AE40CC" w:rsidP="0064073F">
            <w:pPr>
              <w:spacing w:after="0"/>
              <w:rPr>
                <w:rFonts w:asciiTheme="majorHAnsi" w:hAnsiTheme="majorHAnsi"/>
                <w:b/>
                <w:sz w:val="24"/>
                <w:szCs w:val="24"/>
              </w:rPr>
            </w:pPr>
          </w:p>
        </w:tc>
        <w:tc>
          <w:tcPr>
            <w:tcW w:w="1441" w:type="pct"/>
          </w:tcPr>
          <w:p w:rsidR="00C4200C" w:rsidRPr="00C4200C" w:rsidRDefault="00C4200C" w:rsidP="00C4200C">
            <w:pPr>
              <w:rPr>
                <w:rFonts w:asciiTheme="majorHAnsi" w:hAnsiTheme="majorHAnsi"/>
                <w:u w:val="single"/>
              </w:rPr>
            </w:pPr>
            <w:r w:rsidRPr="00C4200C">
              <w:rPr>
                <w:rFonts w:asciiTheme="majorHAnsi" w:hAnsiTheme="majorHAnsi"/>
                <w:u w:val="single"/>
              </w:rPr>
              <w:t>Activity 4</w:t>
            </w:r>
          </w:p>
          <w:p w:rsidR="00594E62" w:rsidRDefault="00594E62" w:rsidP="00A4429D">
            <w:pPr>
              <w:pStyle w:val="ListParagraph"/>
              <w:numPr>
                <w:ilvl w:val="0"/>
                <w:numId w:val="9"/>
              </w:numPr>
              <w:rPr>
                <w:rFonts w:asciiTheme="majorHAnsi" w:hAnsiTheme="majorHAnsi"/>
              </w:rPr>
            </w:pPr>
            <w:r w:rsidRPr="00275FAF">
              <w:rPr>
                <w:rFonts w:asciiTheme="majorHAnsi" w:hAnsiTheme="majorHAnsi"/>
              </w:rPr>
              <w:t xml:space="preserve">Modelling vocal qualities – stress, intonation, pauses </w:t>
            </w:r>
            <w:r w:rsidR="0064073F">
              <w:rPr>
                <w:rFonts w:asciiTheme="majorHAnsi" w:hAnsiTheme="majorHAnsi"/>
              </w:rPr>
              <w:t>etc.</w:t>
            </w:r>
          </w:p>
          <w:p w:rsidR="00275FAF" w:rsidRPr="00275FAF" w:rsidRDefault="00275FAF" w:rsidP="00275FAF">
            <w:pPr>
              <w:pStyle w:val="ListParagraph"/>
              <w:ind w:left="360"/>
              <w:rPr>
                <w:rFonts w:asciiTheme="majorHAnsi" w:hAnsiTheme="majorHAnsi"/>
              </w:rPr>
            </w:pPr>
          </w:p>
          <w:p w:rsidR="00594E62" w:rsidRPr="00426ED5" w:rsidRDefault="0064073F" w:rsidP="00A4429D">
            <w:pPr>
              <w:pStyle w:val="ListParagraph"/>
              <w:numPr>
                <w:ilvl w:val="0"/>
                <w:numId w:val="9"/>
              </w:numPr>
              <w:rPr>
                <w:rFonts w:asciiTheme="majorHAnsi" w:hAnsiTheme="majorHAnsi"/>
              </w:rPr>
            </w:pPr>
            <w:r>
              <w:rPr>
                <w:rFonts w:asciiTheme="majorHAnsi" w:hAnsiTheme="majorHAnsi"/>
              </w:rPr>
              <w:t>Language used in context</w:t>
            </w:r>
          </w:p>
          <w:p w:rsidR="00594E62" w:rsidRPr="0067172A" w:rsidRDefault="00594E62" w:rsidP="00594E62">
            <w:pPr>
              <w:pStyle w:val="ListParagraph"/>
              <w:ind w:left="360"/>
              <w:rPr>
                <w:rFonts w:asciiTheme="majorHAnsi" w:hAnsiTheme="majorHAnsi"/>
              </w:rPr>
            </w:pPr>
          </w:p>
        </w:tc>
        <w:tc>
          <w:tcPr>
            <w:tcW w:w="1128" w:type="pct"/>
          </w:tcPr>
          <w:p w:rsidR="00594E62" w:rsidRPr="003C4D9B" w:rsidRDefault="00594E62" w:rsidP="0064073F">
            <w:pPr>
              <w:spacing w:after="0"/>
              <w:rPr>
                <w:highlight w:val="cyan"/>
              </w:rPr>
            </w:pPr>
          </w:p>
        </w:tc>
      </w:tr>
      <w:tr w:rsidR="003C2FDA" w:rsidTr="005C6323">
        <w:tc>
          <w:tcPr>
            <w:tcW w:w="2431" w:type="pct"/>
          </w:tcPr>
          <w:p w:rsidR="00503A87" w:rsidRPr="00C4200C" w:rsidRDefault="00503A87" w:rsidP="00503A87">
            <w:pPr>
              <w:pStyle w:val="Activities"/>
              <w:rPr>
                <w:rFonts w:asciiTheme="majorHAnsi" w:hAnsiTheme="majorHAnsi" w:cstheme="minorBidi"/>
                <w:b/>
                <w:color w:val="002060"/>
                <w:sz w:val="24"/>
                <w:szCs w:val="24"/>
              </w:rPr>
            </w:pPr>
            <w:r w:rsidRPr="00C4200C">
              <w:rPr>
                <w:rFonts w:asciiTheme="majorHAnsi" w:hAnsiTheme="majorHAnsi" w:cstheme="minorBidi"/>
                <w:b/>
                <w:color w:val="002060"/>
                <w:sz w:val="24"/>
                <w:szCs w:val="24"/>
              </w:rPr>
              <w:t>STAGE 2 OF THE GENRE TEACHING/LEARNING CYCLE:</w:t>
            </w:r>
          </w:p>
          <w:p w:rsidR="00503A87" w:rsidRPr="00C4200C" w:rsidRDefault="00503A87" w:rsidP="00503A87">
            <w:pPr>
              <w:pStyle w:val="Activities"/>
              <w:rPr>
                <w:rFonts w:asciiTheme="majorHAnsi" w:hAnsiTheme="majorHAnsi" w:cstheme="minorBidi"/>
                <w:b/>
                <w:color w:val="002060"/>
                <w:sz w:val="24"/>
                <w:szCs w:val="24"/>
              </w:rPr>
            </w:pPr>
            <w:r w:rsidRPr="00C4200C">
              <w:rPr>
                <w:rFonts w:asciiTheme="majorHAnsi" w:hAnsiTheme="majorHAnsi" w:cstheme="minorBidi"/>
                <w:b/>
                <w:color w:val="002060"/>
                <w:sz w:val="24"/>
                <w:szCs w:val="24"/>
              </w:rPr>
              <w:t>Modelling and Deconstruction (mentor text)</w:t>
            </w:r>
          </w:p>
          <w:p w:rsidR="00503A87" w:rsidRPr="00C4200C" w:rsidRDefault="00C4200C" w:rsidP="00C4200C">
            <w:pPr>
              <w:spacing w:after="160" w:line="259" w:lineRule="auto"/>
              <w:rPr>
                <w:rFonts w:asciiTheme="majorHAnsi" w:hAnsiTheme="majorHAnsi"/>
                <w:b/>
                <w:color w:val="00B050"/>
                <w:sz w:val="24"/>
                <w:szCs w:val="24"/>
              </w:rPr>
            </w:pPr>
            <w:r w:rsidRPr="00C4200C">
              <w:rPr>
                <w:rFonts w:asciiTheme="majorHAnsi" w:hAnsiTheme="majorHAnsi"/>
                <w:b/>
                <w:color w:val="00B050"/>
                <w:sz w:val="24"/>
                <w:szCs w:val="24"/>
              </w:rPr>
              <w:t>Activity 5</w:t>
            </w:r>
            <w:r w:rsidR="00503A87" w:rsidRPr="00C4200C">
              <w:rPr>
                <w:rFonts w:asciiTheme="majorHAnsi" w:hAnsiTheme="majorHAnsi"/>
                <w:b/>
                <w:color w:val="00B050"/>
                <w:sz w:val="24"/>
                <w:szCs w:val="24"/>
              </w:rPr>
              <w:t>: Focusing on reading, grammar and language</w:t>
            </w:r>
          </w:p>
          <w:p w:rsidR="00503A87" w:rsidRPr="00F62D62" w:rsidRDefault="00D431AF" w:rsidP="00A4429D">
            <w:pPr>
              <w:pStyle w:val="ListParagraph"/>
              <w:numPr>
                <w:ilvl w:val="0"/>
                <w:numId w:val="9"/>
              </w:numPr>
              <w:spacing w:after="0" w:line="259" w:lineRule="auto"/>
              <w:rPr>
                <w:rFonts w:asciiTheme="majorHAnsi" w:hAnsiTheme="majorHAnsi"/>
              </w:rPr>
            </w:pPr>
            <w:r>
              <w:rPr>
                <w:rFonts w:asciiTheme="majorHAnsi" w:hAnsiTheme="majorHAnsi"/>
                <w:b/>
              </w:rPr>
              <w:t>R</w:t>
            </w:r>
            <w:r w:rsidR="00503A87" w:rsidRPr="00F62D62">
              <w:rPr>
                <w:rFonts w:asciiTheme="majorHAnsi" w:hAnsiTheme="majorHAnsi"/>
                <w:b/>
              </w:rPr>
              <w:t xml:space="preserve">eading and </w:t>
            </w:r>
            <w:r w:rsidR="00503A87">
              <w:rPr>
                <w:rFonts w:asciiTheme="majorHAnsi" w:hAnsiTheme="majorHAnsi"/>
                <w:b/>
              </w:rPr>
              <w:t>deconstruction</w:t>
            </w:r>
            <w:r w:rsidR="00C4200C">
              <w:rPr>
                <w:rFonts w:asciiTheme="majorHAnsi" w:hAnsiTheme="majorHAnsi"/>
                <w:b/>
              </w:rPr>
              <w:t xml:space="preserve"> of the text</w:t>
            </w:r>
          </w:p>
          <w:p w:rsidR="002626EC" w:rsidRPr="0033463B" w:rsidRDefault="00503A87" w:rsidP="0033463B">
            <w:pPr>
              <w:spacing w:after="0" w:line="259" w:lineRule="auto"/>
              <w:rPr>
                <w:rFonts w:asciiTheme="majorHAnsi" w:hAnsiTheme="majorHAnsi"/>
              </w:rPr>
            </w:pPr>
            <w:r w:rsidRPr="0033463B">
              <w:rPr>
                <w:rFonts w:asciiTheme="majorHAnsi" w:hAnsiTheme="majorHAnsi"/>
              </w:rPr>
              <w:t xml:space="preserve">After </w:t>
            </w:r>
            <w:r w:rsidR="00F64B40" w:rsidRPr="0033463B">
              <w:rPr>
                <w:rFonts w:asciiTheme="majorHAnsi" w:hAnsiTheme="majorHAnsi"/>
              </w:rPr>
              <w:t xml:space="preserve">the </w:t>
            </w:r>
            <w:r w:rsidRPr="0033463B">
              <w:rPr>
                <w:rFonts w:asciiTheme="majorHAnsi" w:hAnsiTheme="majorHAnsi"/>
              </w:rPr>
              <w:t>teacher reads</w:t>
            </w:r>
            <w:r w:rsidR="002626EC" w:rsidRPr="0033463B">
              <w:rPr>
                <w:rFonts w:asciiTheme="majorHAnsi" w:hAnsiTheme="majorHAnsi"/>
              </w:rPr>
              <w:t xml:space="preserve"> </w:t>
            </w:r>
            <w:r w:rsidR="00F64B40" w:rsidRPr="0033463B">
              <w:rPr>
                <w:rFonts w:asciiTheme="majorHAnsi" w:hAnsiTheme="majorHAnsi"/>
              </w:rPr>
              <w:t xml:space="preserve">aloud </w:t>
            </w:r>
            <w:r w:rsidR="002626EC" w:rsidRPr="0033463B">
              <w:rPr>
                <w:rFonts w:asciiTheme="majorHAnsi" w:hAnsiTheme="majorHAnsi"/>
              </w:rPr>
              <w:t xml:space="preserve">the </w:t>
            </w:r>
            <w:r w:rsidR="00F64B40" w:rsidRPr="0033463B">
              <w:rPr>
                <w:rFonts w:asciiTheme="majorHAnsi" w:hAnsiTheme="majorHAnsi"/>
              </w:rPr>
              <w:t>annotated mentor t</w:t>
            </w:r>
            <w:r w:rsidR="002626EC" w:rsidRPr="0033463B">
              <w:rPr>
                <w:rFonts w:asciiTheme="majorHAnsi" w:hAnsiTheme="majorHAnsi"/>
              </w:rPr>
              <w:t xml:space="preserve">ext, </w:t>
            </w:r>
            <w:r w:rsidR="00F64B40" w:rsidRPr="0033463B">
              <w:rPr>
                <w:rFonts w:asciiTheme="majorHAnsi" w:hAnsiTheme="majorHAnsi"/>
              </w:rPr>
              <w:t xml:space="preserve">‘How to make a basic hamburger’ outlining the language features, teacher and students deconstruct the mentor text. </w:t>
            </w:r>
            <w:r w:rsidR="002626EC" w:rsidRPr="0033463B">
              <w:rPr>
                <w:rFonts w:asciiTheme="majorHAnsi" w:hAnsiTheme="majorHAnsi"/>
              </w:rPr>
              <w:t xml:space="preserve">Students label their own copy of the mentor text to identify all </w:t>
            </w:r>
            <w:r w:rsidR="002626EC" w:rsidRPr="0033463B">
              <w:rPr>
                <w:rFonts w:asciiTheme="majorHAnsi" w:hAnsiTheme="majorHAnsi"/>
              </w:rPr>
              <w:lastRenderedPageBreak/>
              <w:t>the structures and language features of the text, as the teacher works through modelling the text.</w:t>
            </w:r>
          </w:p>
          <w:p w:rsidR="002626EC" w:rsidRDefault="002626EC" w:rsidP="00503A87">
            <w:pPr>
              <w:pStyle w:val="ListParagraph"/>
              <w:spacing w:after="160" w:line="259" w:lineRule="auto"/>
              <w:ind w:left="360"/>
              <w:rPr>
                <w:rFonts w:asciiTheme="majorHAnsi" w:hAnsiTheme="majorHAnsi"/>
              </w:rPr>
            </w:pPr>
          </w:p>
          <w:p w:rsidR="00503A87" w:rsidRDefault="002626EC" w:rsidP="00F64B40">
            <w:pPr>
              <w:pStyle w:val="ListParagraph"/>
              <w:spacing w:after="160" w:line="259" w:lineRule="auto"/>
              <w:ind w:left="360"/>
              <w:rPr>
                <w:rFonts w:asciiTheme="majorHAnsi" w:hAnsiTheme="majorHAnsi"/>
              </w:rPr>
            </w:pPr>
            <w:r w:rsidRPr="002626EC">
              <w:rPr>
                <w:rFonts w:asciiTheme="majorHAnsi" w:hAnsiTheme="majorHAnsi"/>
                <w:noProof/>
              </w:rPr>
              <w:drawing>
                <wp:inline distT="0" distB="0" distL="0" distR="0">
                  <wp:extent cx="4210050" cy="2542913"/>
                  <wp:effectExtent l="19050" t="19050" r="19050" b="1016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7060" cy="2565267"/>
                          </a:xfrm>
                          <a:prstGeom prst="rect">
                            <a:avLst/>
                          </a:prstGeom>
                          <a:ln w="19050">
                            <a:solidFill>
                              <a:srgbClr val="66FF33"/>
                            </a:solidFill>
                          </a:ln>
                        </pic:spPr>
                      </pic:pic>
                    </a:graphicData>
                  </a:graphic>
                </wp:inline>
              </w:drawing>
            </w:r>
          </w:p>
          <w:p w:rsidR="00F64B40" w:rsidRPr="00F64B40" w:rsidRDefault="00F64B40" w:rsidP="00F64B40">
            <w:pPr>
              <w:pStyle w:val="ListParagraph"/>
              <w:spacing w:after="160" w:line="259" w:lineRule="auto"/>
              <w:ind w:left="360"/>
              <w:rPr>
                <w:rFonts w:asciiTheme="majorHAnsi" w:hAnsiTheme="majorHAnsi"/>
              </w:rPr>
            </w:pPr>
          </w:p>
          <w:p w:rsidR="00503A87" w:rsidRPr="0074627B" w:rsidRDefault="00503A87" w:rsidP="00A4429D">
            <w:pPr>
              <w:pStyle w:val="ListParagraph"/>
              <w:numPr>
                <w:ilvl w:val="0"/>
                <w:numId w:val="9"/>
              </w:numPr>
              <w:spacing w:after="0" w:line="259" w:lineRule="auto"/>
              <w:rPr>
                <w:rFonts w:asciiTheme="majorHAnsi" w:hAnsiTheme="majorHAnsi"/>
                <w:b/>
              </w:rPr>
            </w:pPr>
            <w:r w:rsidRPr="0074627B">
              <w:rPr>
                <w:rFonts w:asciiTheme="majorHAnsi" w:hAnsiTheme="majorHAnsi"/>
                <w:b/>
              </w:rPr>
              <w:t xml:space="preserve">Modelled reading of the </w:t>
            </w:r>
            <w:r>
              <w:rPr>
                <w:rFonts w:asciiTheme="majorHAnsi" w:hAnsiTheme="majorHAnsi"/>
                <w:b/>
              </w:rPr>
              <w:t xml:space="preserve">mentor </w:t>
            </w:r>
            <w:r w:rsidRPr="0074627B">
              <w:rPr>
                <w:rFonts w:asciiTheme="majorHAnsi" w:hAnsiTheme="majorHAnsi"/>
                <w:b/>
              </w:rPr>
              <w:t>text</w:t>
            </w:r>
            <w:r>
              <w:rPr>
                <w:rFonts w:asciiTheme="majorHAnsi" w:hAnsiTheme="majorHAnsi"/>
                <w:b/>
              </w:rPr>
              <w:t>, focusing on reading strategies</w:t>
            </w:r>
          </w:p>
          <w:p w:rsidR="00503A87" w:rsidRPr="0033463B" w:rsidRDefault="00503A87" w:rsidP="0033463B">
            <w:pPr>
              <w:spacing w:after="0" w:line="259" w:lineRule="auto"/>
              <w:rPr>
                <w:rFonts w:asciiTheme="majorHAnsi" w:hAnsiTheme="majorHAnsi"/>
              </w:rPr>
            </w:pPr>
            <w:r w:rsidRPr="0033463B">
              <w:rPr>
                <w:rFonts w:asciiTheme="majorHAnsi" w:hAnsiTheme="majorHAnsi"/>
              </w:rPr>
              <w:t xml:space="preserve">Teacher reads and uses ‘think aloud’ to verbalise the techniques </w:t>
            </w:r>
            <w:r w:rsidR="00F64B40" w:rsidRPr="0033463B">
              <w:rPr>
                <w:rFonts w:asciiTheme="majorHAnsi" w:hAnsiTheme="majorHAnsi"/>
              </w:rPr>
              <w:t xml:space="preserve">that </w:t>
            </w:r>
            <w:r w:rsidRPr="0033463B">
              <w:rPr>
                <w:rFonts w:asciiTheme="majorHAnsi" w:hAnsiTheme="majorHAnsi"/>
              </w:rPr>
              <w:t>skilled readers use. Teacher models ‘pause and predict’, stopping at key points to ask students ‘What do you think the next step might be?’ and modelling strategies for decoding unfamiliar words, such as using the context to determine unfamiliar words, phonetically sounding out difficult words, intonation and pausing for punctuation.</w:t>
            </w:r>
          </w:p>
          <w:p w:rsidR="00503A87" w:rsidRPr="00E3229C" w:rsidRDefault="00503A87" w:rsidP="0033463B">
            <w:pPr>
              <w:pStyle w:val="ListParagraph"/>
              <w:spacing w:after="0" w:line="259" w:lineRule="auto"/>
              <w:ind w:left="360"/>
              <w:rPr>
                <w:rFonts w:asciiTheme="majorHAnsi" w:hAnsiTheme="majorHAnsi"/>
              </w:rPr>
            </w:pPr>
          </w:p>
          <w:p w:rsidR="00503A87" w:rsidRPr="00A44363" w:rsidRDefault="00D431AF" w:rsidP="00A4429D">
            <w:pPr>
              <w:pStyle w:val="ListParagraph"/>
              <w:numPr>
                <w:ilvl w:val="0"/>
                <w:numId w:val="9"/>
              </w:numPr>
              <w:spacing w:after="0" w:line="259" w:lineRule="auto"/>
              <w:rPr>
                <w:rFonts w:asciiTheme="majorHAnsi" w:hAnsiTheme="majorHAnsi"/>
                <w:b/>
              </w:rPr>
            </w:pPr>
            <w:r>
              <w:rPr>
                <w:rFonts w:asciiTheme="majorHAnsi" w:hAnsiTheme="majorHAnsi"/>
                <w:b/>
              </w:rPr>
              <w:t>Close reading (if required)</w:t>
            </w:r>
          </w:p>
          <w:p w:rsidR="00AB4A24" w:rsidRPr="0033463B" w:rsidRDefault="00D431AF" w:rsidP="0033463B">
            <w:pPr>
              <w:spacing w:after="0" w:line="259" w:lineRule="auto"/>
              <w:rPr>
                <w:rFonts w:asciiTheme="majorHAnsi" w:hAnsiTheme="majorHAnsi"/>
                <w:highlight w:val="magenta"/>
              </w:rPr>
            </w:pPr>
            <w:r w:rsidRPr="0033463B">
              <w:rPr>
                <w:rFonts w:asciiTheme="majorHAnsi" w:hAnsiTheme="majorHAnsi"/>
              </w:rPr>
              <w:t xml:space="preserve">To scaffolding joint reading, </w:t>
            </w:r>
            <w:r w:rsidR="00503A87" w:rsidRPr="0033463B">
              <w:rPr>
                <w:rFonts w:asciiTheme="majorHAnsi" w:hAnsiTheme="majorHAnsi"/>
              </w:rPr>
              <w:t xml:space="preserve">margin questions </w:t>
            </w:r>
            <w:r w:rsidRPr="0033463B">
              <w:rPr>
                <w:rFonts w:asciiTheme="majorHAnsi" w:hAnsiTheme="majorHAnsi"/>
              </w:rPr>
              <w:t xml:space="preserve">help support </w:t>
            </w:r>
            <w:r w:rsidR="00503A87" w:rsidRPr="0033463B">
              <w:rPr>
                <w:rFonts w:asciiTheme="majorHAnsi" w:hAnsiTheme="majorHAnsi"/>
              </w:rPr>
              <w:t xml:space="preserve">the sort of </w:t>
            </w:r>
            <w:r w:rsidR="00AB4A24" w:rsidRPr="0033463B">
              <w:rPr>
                <w:rFonts w:asciiTheme="majorHAnsi" w:hAnsiTheme="majorHAnsi"/>
              </w:rPr>
              <w:t xml:space="preserve">close </w:t>
            </w:r>
            <w:r w:rsidR="00503A87" w:rsidRPr="0033463B">
              <w:rPr>
                <w:rFonts w:asciiTheme="majorHAnsi" w:hAnsiTheme="majorHAnsi"/>
              </w:rPr>
              <w:t>read</w:t>
            </w:r>
            <w:r w:rsidR="00AB4A24" w:rsidRPr="0033463B">
              <w:rPr>
                <w:rFonts w:asciiTheme="majorHAnsi" w:hAnsiTheme="majorHAnsi"/>
              </w:rPr>
              <w:t>ing needed for a complex text. These might include summarising the meaning of a sentence (this next sentence tells us about), paraphrasing meanings, discussing significant words or phrases and visualising what it would look like.</w:t>
            </w:r>
          </w:p>
          <w:p w:rsidR="002626EC" w:rsidRPr="00A72697" w:rsidRDefault="002626EC" w:rsidP="00A72697">
            <w:pPr>
              <w:spacing w:after="160" w:line="259" w:lineRule="auto"/>
              <w:rPr>
                <w:rFonts w:asciiTheme="majorHAnsi" w:hAnsiTheme="majorHAnsi"/>
                <w:highlight w:val="magenta"/>
              </w:rPr>
            </w:pPr>
          </w:p>
          <w:p w:rsidR="002626EC" w:rsidRDefault="00B828C2" w:rsidP="00503A87">
            <w:pPr>
              <w:pStyle w:val="ListParagraph"/>
              <w:spacing w:after="160" w:line="259" w:lineRule="auto"/>
              <w:ind w:left="360"/>
              <w:rPr>
                <w:rFonts w:asciiTheme="majorHAnsi" w:hAnsiTheme="majorHAnsi"/>
                <w:highlight w:val="magenta"/>
              </w:rPr>
            </w:pPr>
            <w:r>
              <w:rPr>
                <w:rFonts w:asciiTheme="majorHAnsi" w:hAnsiTheme="majorHAnsi"/>
                <w:noProof/>
              </w:rPr>
              <w:drawing>
                <wp:inline distT="0" distB="0" distL="0" distR="0">
                  <wp:extent cx="3457575" cy="1458419"/>
                  <wp:effectExtent l="19050" t="19050" r="9525" b="2794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477572" cy="1466854"/>
                          </a:xfrm>
                          <a:prstGeom prst="rect">
                            <a:avLst/>
                          </a:prstGeom>
                          <a:noFill/>
                          <a:ln w="19050">
                            <a:solidFill>
                              <a:srgbClr val="CC00FF"/>
                            </a:solidFill>
                            <a:miter lim="800000"/>
                            <a:headEnd/>
                            <a:tailEnd/>
                          </a:ln>
                        </pic:spPr>
                      </pic:pic>
                    </a:graphicData>
                  </a:graphic>
                </wp:inline>
              </w:drawing>
            </w:r>
          </w:p>
          <w:p w:rsidR="002626EC" w:rsidRDefault="002626EC" w:rsidP="00503A87">
            <w:pPr>
              <w:pStyle w:val="ListParagraph"/>
              <w:spacing w:after="160" w:line="259" w:lineRule="auto"/>
              <w:ind w:left="360"/>
              <w:rPr>
                <w:rFonts w:asciiTheme="majorHAnsi" w:hAnsiTheme="majorHAnsi"/>
                <w:highlight w:val="magenta"/>
              </w:rPr>
            </w:pPr>
          </w:p>
          <w:p w:rsidR="002626EC" w:rsidRDefault="00B828C2" w:rsidP="00503A87">
            <w:pPr>
              <w:pStyle w:val="ListParagraph"/>
              <w:spacing w:after="160" w:line="259" w:lineRule="auto"/>
              <w:ind w:left="360"/>
              <w:rPr>
                <w:rFonts w:asciiTheme="majorHAnsi" w:hAnsiTheme="majorHAnsi"/>
                <w:highlight w:val="magenta"/>
              </w:rPr>
            </w:pPr>
            <w:r>
              <w:rPr>
                <w:rFonts w:asciiTheme="majorHAnsi" w:hAnsiTheme="majorHAnsi"/>
                <w:noProof/>
              </w:rPr>
              <w:drawing>
                <wp:inline distT="0" distB="0" distL="0" distR="0">
                  <wp:extent cx="3457575" cy="1924603"/>
                  <wp:effectExtent l="19050" t="19050" r="9525" b="1905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469202" cy="1931075"/>
                          </a:xfrm>
                          <a:prstGeom prst="rect">
                            <a:avLst/>
                          </a:prstGeom>
                          <a:noFill/>
                          <a:ln w="19050">
                            <a:solidFill>
                              <a:srgbClr val="CC00FF"/>
                            </a:solidFill>
                            <a:miter lim="800000"/>
                            <a:headEnd/>
                            <a:tailEnd/>
                          </a:ln>
                        </pic:spPr>
                      </pic:pic>
                    </a:graphicData>
                  </a:graphic>
                </wp:inline>
              </w:drawing>
            </w:r>
          </w:p>
          <w:p w:rsidR="00503A87" w:rsidRPr="00A44363" w:rsidRDefault="00503A87" w:rsidP="00A4429D">
            <w:pPr>
              <w:pStyle w:val="ListParagraph"/>
              <w:numPr>
                <w:ilvl w:val="0"/>
                <w:numId w:val="9"/>
              </w:numPr>
              <w:spacing w:after="160" w:line="259" w:lineRule="auto"/>
              <w:rPr>
                <w:rFonts w:asciiTheme="majorHAnsi" w:hAnsiTheme="majorHAnsi"/>
                <w:b/>
              </w:rPr>
            </w:pPr>
            <w:r w:rsidRPr="00A44363">
              <w:rPr>
                <w:rFonts w:asciiTheme="majorHAnsi" w:hAnsiTheme="majorHAnsi"/>
                <w:b/>
              </w:rPr>
              <w:t>Whole class discussion focusing on the context for the text</w:t>
            </w:r>
          </w:p>
          <w:p w:rsidR="00503A87" w:rsidRDefault="00503A87" w:rsidP="00A72697">
            <w:pPr>
              <w:pStyle w:val="ListParagraph"/>
              <w:spacing w:after="160" w:line="259" w:lineRule="auto"/>
              <w:ind w:left="0"/>
              <w:rPr>
                <w:rFonts w:asciiTheme="majorHAnsi" w:hAnsiTheme="majorHAnsi"/>
              </w:rPr>
            </w:pPr>
            <w:r>
              <w:rPr>
                <w:rFonts w:asciiTheme="majorHAnsi" w:hAnsiTheme="majorHAnsi"/>
              </w:rPr>
              <w:t>Discuss with st</w:t>
            </w:r>
            <w:r w:rsidR="00A72697">
              <w:rPr>
                <w:rFonts w:asciiTheme="majorHAnsi" w:hAnsiTheme="majorHAnsi"/>
              </w:rPr>
              <w:t>udents asking questions such as:</w:t>
            </w:r>
          </w:p>
          <w:p w:rsidR="00A72697" w:rsidRPr="0033463B" w:rsidRDefault="00A72697" w:rsidP="00A72697">
            <w:pPr>
              <w:spacing w:after="0" w:line="259" w:lineRule="auto"/>
              <w:rPr>
                <w:rFonts w:asciiTheme="majorHAnsi" w:hAnsiTheme="majorHAnsi"/>
                <w:i/>
              </w:rPr>
            </w:pPr>
            <w:r w:rsidRPr="0033463B">
              <w:rPr>
                <w:rFonts w:asciiTheme="majorHAnsi" w:hAnsiTheme="majorHAnsi"/>
                <w:i/>
              </w:rPr>
              <w:t>-W</w:t>
            </w:r>
            <w:r w:rsidR="00503A87" w:rsidRPr="0033463B">
              <w:rPr>
                <w:rFonts w:asciiTheme="majorHAnsi" w:hAnsiTheme="majorHAnsi"/>
                <w:i/>
              </w:rPr>
              <w:t>hy has this text been written</w:t>
            </w:r>
            <w:r w:rsidRPr="0033463B">
              <w:rPr>
                <w:rFonts w:asciiTheme="majorHAnsi" w:hAnsiTheme="majorHAnsi"/>
                <w:i/>
              </w:rPr>
              <w:t>?</w:t>
            </w:r>
          </w:p>
          <w:p w:rsidR="00A72697" w:rsidRPr="0033463B" w:rsidRDefault="00A72697" w:rsidP="00A72697">
            <w:pPr>
              <w:spacing w:after="0" w:line="259" w:lineRule="auto"/>
              <w:rPr>
                <w:rFonts w:asciiTheme="majorHAnsi" w:hAnsiTheme="majorHAnsi"/>
                <w:i/>
              </w:rPr>
            </w:pPr>
            <w:r w:rsidRPr="00A72697">
              <w:rPr>
                <w:rFonts w:asciiTheme="majorHAnsi" w:hAnsiTheme="majorHAnsi"/>
              </w:rPr>
              <w:t>-</w:t>
            </w:r>
            <w:r w:rsidRPr="0033463B">
              <w:rPr>
                <w:rFonts w:asciiTheme="majorHAnsi" w:hAnsiTheme="majorHAnsi"/>
                <w:i/>
              </w:rPr>
              <w:t xml:space="preserve">Who do you </w:t>
            </w:r>
            <w:r w:rsidR="00503A87" w:rsidRPr="0033463B">
              <w:rPr>
                <w:rFonts w:asciiTheme="majorHAnsi" w:hAnsiTheme="majorHAnsi"/>
                <w:i/>
              </w:rPr>
              <w:t>think wrote this text?</w:t>
            </w:r>
          </w:p>
          <w:p w:rsidR="00A72697" w:rsidRPr="0033463B" w:rsidRDefault="00A72697" w:rsidP="00A72697">
            <w:pPr>
              <w:spacing w:after="0" w:line="259" w:lineRule="auto"/>
              <w:rPr>
                <w:rFonts w:asciiTheme="majorHAnsi" w:hAnsiTheme="majorHAnsi"/>
                <w:i/>
              </w:rPr>
            </w:pPr>
            <w:r w:rsidRPr="0033463B">
              <w:rPr>
                <w:rFonts w:asciiTheme="majorHAnsi" w:hAnsiTheme="majorHAnsi"/>
                <w:i/>
              </w:rPr>
              <w:t>-W</w:t>
            </w:r>
            <w:r w:rsidR="00503A87" w:rsidRPr="0033463B">
              <w:rPr>
                <w:rFonts w:asciiTheme="majorHAnsi" w:hAnsiTheme="majorHAnsi"/>
                <w:i/>
              </w:rPr>
              <w:t xml:space="preserve">ho is the reader/s </w:t>
            </w:r>
            <w:r w:rsidRPr="0033463B">
              <w:rPr>
                <w:rFonts w:asciiTheme="majorHAnsi" w:hAnsiTheme="majorHAnsi"/>
                <w:i/>
              </w:rPr>
              <w:t>this text has been written for?</w:t>
            </w:r>
          </w:p>
          <w:p w:rsidR="00A72697" w:rsidRPr="0033463B" w:rsidRDefault="00A72697" w:rsidP="00A72697">
            <w:pPr>
              <w:spacing w:after="0" w:line="259" w:lineRule="auto"/>
              <w:rPr>
                <w:rFonts w:asciiTheme="majorHAnsi" w:hAnsiTheme="majorHAnsi"/>
                <w:i/>
              </w:rPr>
            </w:pPr>
            <w:r w:rsidRPr="0033463B">
              <w:rPr>
                <w:rFonts w:asciiTheme="majorHAnsi" w:hAnsiTheme="majorHAnsi"/>
                <w:i/>
              </w:rPr>
              <w:t>-</w:t>
            </w:r>
            <w:r w:rsidR="00503A87" w:rsidRPr="0033463B">
              <w:rPr>
                <w:rFonts w:asciiTheme="majorHAnsi" w:hAnsiTheme="majorHAnsi"/>
                <w:i/>
              </w:rPr>
              <w:t>When might some-one use a text like this</w:t>
            </w:r>
            <w:r w:rsidRPr="0033463B">
              <w:rPr>
                <w:rFonts w:asciiTheme="majorHAnsi" w:hAnsiTheme="majorHAnsi"/>
                <w:i/>
              </w:rPr>
              <w:t>?</w:t>
            </w:r>
          </w:p>
          <w:p w:rsidR="00A72697" w:rsidRPr="0033463B" w:rsidRDefault="00A72697" w:rsidP="00A72697">
            <w:pPr>
              <w:spacing w:after="0" w:line="259" w:lineRule="auto"/>
              <w:rPr>
                <w:rFonts w:asciiTheme="majorHAnsi" w:hAnsiTheme="majorHAnsi"/>
                <w:i/>
              </w:rPr>
            </w:pPr>
            <w:r w:rsidRPr="0033463B">
              <w:rPr>
                <w:rFonts w:asciiTheme="majorHAnsi" w:hAnsiTheme="majorHAnsi"/>
                <w:i/>
              </w:rPr>
              <w:t>-W</w:t>
            </w:r>
            <w:r w:rsidR="00503A87" w:rsidRPr="0033463B">
              <w:rPr>
                <w:rFonts w:asciiTheme="majorHAnsi" w:hAnsiTheme="majorHAnsi"/>
                <w:i/>
              </w:rPr>
              <w:t>hose perspecti</w:t>
            </w:r>
            <w:r w:rsidRPr="0033463B">
              <w:rPr>
                <w:rFonts w:asciiTheme="majorHAnsi" w:hAnsiTheme="majorHAnsi"/>
                <w:i/>
              </w:rPr>
              <w:t>ve is represented in this text?</w:t>
            </w:r>
          </w:p>
          <w:p w:rsidR="00A72697" w:rsidRPr="0033463B" w:rsidRDefault="00A72697" w:rsidP="00A72697">
            <w:pPr>
              <w:spacing w:after="0" w:line="259" w:lineRule="auto"/>
              <w:rPr>
                <w:rFonts w:asciiTheme="majorHAnsi" w:hAnsiTheme="majorHAnsi"/>
                <w:i/>
              </w:rPr>
            </w:pPr>
            <w:r w:rsidRPr="0033463B">
              <w:rPr>
                <w:rFonts w:asciiTheme="majorHAnsi" w:hAnsiTheme="majorHAnsi"/>
                <w:i/>
              </w:rPr>
              <w:t>-W</w:t>
            </w:r>
            <w:r w:rsidR="00503A87" w:rsidRPr="0033463B">
              <w:rPr>
                <w:rFonts w:asciiTheme="majorHAnsi" w:hAnsiTheme="majorHAnsi"/>
                <w:i/>
              </w:rPr>
              <w:t>hat is not talked about in this text?</w:t>
            </w:r>
          </w:p>
          <w:p w:rsidR="00A72697" w:rsidRPr="0033463B" w:rsidRDefault="00A72697" w:rsidP="00A72697">
            <w:pPr>
              <w:spacing w:after="0" w:line="259" w:lineRule="auto"/>
              <w:rPr>
                <w:rFonts w:asciiTheme="majorHAnsi" w:hAnsiTheme="majorHAnsi"/>
                <w:i/>
              </w:rPr>
            </w:pPr>
            <w:r w:rsidRPr="0033463B">
              <w:rPr>
                <w:rFonts w:asciiTheme="majorHAnsi" w:hAnsiTheme="majorHAnsi"/>
                <w:i/>
              </w:rPr>
              <w:t>-W</w:t>
            </w:r>
            <w:r w:rsidR="00503A87" w:rsidRPr="0033463B">
              <w:rPr>
                <w:rFonts w:asciiTheme="majorHAnsi" w:hAnsiTheme="majorHAnsi"/>
                <w:i/>
              </w:rPr>
              <w:t xml:space="preserve">hat other ways are there to write about this topic? (DEECD, 2008). </w:t>
            </w:r>
          </w:p>
          <w:p w:rsidR="00503A87" w:rsidRPr="0033463B" w:rsidRDefault="00A72697" w:rsidP="00A72697">
            <w:pPr>
              <w:spacing w:after="0" w:line="259" w:lineRule="auto"/>
              <w:rPr>
                <w:rFonts w:asciiTheme="majorHAnsi" w:hAnsiTheme="majorHAnsi"/>
                <w:i/>
              </w:rPr>
            </w:pPr>
            <w:r w:rsidRPr="0033463B">
              <w:rPr>
                <w:rFonts w:asciiTheme="majorHAnsi" w:hAnsiTheme="majorHAnsi"/>
                <w:i/>
              </w:rPr>
              <w:t>-</w:t>
            </w:r>
            <w:r w:rsidR="00503A87" w:rsidRPr="0033463B">
              <w:rPr>
                <w:rFonts w:asciiTheme="majorHAnsi" w:hAnsiTheme="majorHAnsi"/>
                <w:i/>
              </w:rPr>
              <w:t>Is there any culture where this text would not be used?</w:t>
            </w:r>
          </w:p>
          <w:p w:rsidR="00B828C2" w:rsidRPr="000118A2" w:rsidRDefault="00B828C2" w:rsidP="000118A2">
            <w:pPr>
              <w:spacing w:after="160" w:line="259" w:lineRule="auto"/>
              <w:rPr>
                <w:rFonts w:asciiTheme="majorHAnsi" w:hAnsiTheme="majorHAnsi"/>
              </w:rPr>
            </w:pPr>
          </w:p>
          <w:p w:rsidR="00503A87" w:rsidRPr="00A53968" w:rsidRDefault="00503A87" w:rsidP="00A4429D">
            <w:pPr>
              <w:pStyle w:val="ListParagraph"/>
              <w:numPr>
                <w:ilvl w:val="0"/>
                <w:numId w:val="9"/>
              </w:numPr>
              <w:spacing w:after="160" w:line="259" w:lineRule="auto"/>
              <w:rPr>
                <w:rFonts w:asciiTheme="majorHAnsi" w:hAnsiTheme="majorHAnsi"/>
                <w:b/>
              </w:rPr>
            </w:pPr>
            <w:r w:rsidRPr="00A53968">
              <w:rPr>
                <w:rFonts w:asciiTheme="majorHAnsi" w:hAnsiTheme="majorHAnsi"/>
                <w:b/>
              </w:rPr>
              <w:t>Creating a flow chart in small groups</w:t>
            </w:r>
          </w:p>
          <w:p w:rsidR="00AD554B" w:rsidRPr="000118A2" w:rsidRDefault="00503A87" w:rsidP="000118A2">
            <w:pPr>
              <w:pStyle w:val="ListParagraph"/>
              <w:spacing w:after="160" w:line="259" w:lineRule="auto"/>
              <w:ind w:left="0"/>
              <w:rPr>
                <w:rFonts w:asciiTheme="majorHAnsi" w:hAnsiTheme="majorHAnsi"/>
              </w:rPr>
            </w:pPr>
            <w:r>
              <w:rPr>
                <w:rFonts w:asciiTheme="majorHAnsi" w:hAnsiTheme="majorHAnsi"/>
              </w:rPr>
              <w:t xml:space="preserve">Students </w:t>
            </w:r>
            <w:r w:rsidRPr="00E3229C">
              <w:rPr>
                <w:rFonts w:asciiTheme="majorHAnsi" w:hAnsiTheme="majorHAnsi"/>
              </w:rPr>
              <w:t xml:space="preserve">create a flow chart identifying main ideas, steps and stages using pictures, words and arrows to </w:t>
            </w:r>
            <w:r w:rsidR="000118A2">
              <w:rPr>
                <w:rFonts w:asciiTheme="majorHAnsi" w:hAnsiTheme="majorHAnsi"/>
              </w:rPr>
              <w:t xml:space="preserve">show the progression of </w:t>
            </w:r>
            <w:r w:rsidR="000118A2" w:rsidRPr="001C51FA">
              <w:rPr>
                <w:rFonts w:asciiTheme="majorHAnsi" w:hAnsiTheme="majorHAnsi"/>
              </w:rPr>
              <w:t xml:space="preserve">steps </w:t>
            </w:r>
            <w:r w:rsidR="001C51FA" w:rsidRPr="001C51FA">
              <w:rPr>
                <w:rFonts w:asciiTheme="majorHAnsi" w:hAnsiTheme="majorHAnsi"/>
              </w:rPr>
              <w:t>in the text.</w:t>
            </w:r>
          </w:p>
        </w:tc>
        <w:tc>
          <w:tcPr>
            <w:tcW w:w="1441" w:type="pct"/>
          </w:tcPr>
          <w:p w:rsidR="00AD554B" w:rsidRDefault="00AD554B">
            <w:pPr>
              <w:spacing w:after="0"/>
            </w:pPr>
          </w:p>
          <w:p w:rsidR="00391035" w:rsidRDefault="00391035">
            <w:pPr>
              <w:spacing w:after="0"/>
            </w:pPr>
          </w:p>
          <w:p w:rsidR="00391035" w:rsidRDefault="00391035">
            <w:pPr>
              <w:spacing w:after="0"/>
            </w:pPr>
          </w:p>
          <w:p w:rsidR="00503A87" w:rsidRPr="00C4200C" w:rsidRDefault="00C4200C" w:rsidP="00C4200C">
            <w:pPr>
              <w:rPr>
                <w:rFonts w:asciiTheme="majorHAnsi" w:hAnsiTheme="majorHAnsi"/>
                <w:u w:val="single"/>
              </w:rPr>
            </w:pPr>
            <w:r w:rsidRPr="00C4200C">
              <w:rPr>
                <w:rFonts w:asciiTheme="majorHAnsi" w:hAnsiTheme="majorHAnsi"/>
                <w:u w:val="single"/>
              </w:rPr>
              <w:t>Activity 5</w:t>
            </w:r>
          </w:p>
          <w:p w:rsidR="002626EC" w:rsidRDefault="00503A87" w:rsidP="00A4429D">
            <w:pPr>
              <w:pStyle w:val="ListParagraph"/>
              <w:numPr>
                <w:ilvl w:val="0"/>
                <w:numId w:val="27"/>
              </w:numPr>
              <w:spacing w:after="0"/>
              <w:rPr>
                <w:rFonts w:ascii="Calibri" w:hAnsi="Calibri"/>
              </w:rPr>
            </w:pPr>
            <w:r w:rsidRPr="00550173">
              <w:rPr>
                <w:rFonts w:asciiTheme="majorHAnsi" w:hAnsiTheme="majorHAnsi"/>
              </w:rPr>
              <w:t xml:space="preserve">Having now experienced the procedure for making a hamburger in action, students analyse the text in </w:t>
            </w:r>
            <w:r w:rsidR="00F64B40">
              <w:rPr>
                <w:rFonts w:asciiTheme="majorHAnsi" w:hAnsiTheme="majorHAnsi"/>
              </w:rPr>
              <w:t xml:space="preserve">greater </w:t>
            </w:r>
            <w:r w:rsidRPr="00550173">
              <w:rPr>
                <w:rFonts w:asciiTheme="majorHAnsi" w:hAnsiTheme="majorHAnsi"/>
              </w:rPr>
              <w:t xml:space="preserve">detail, with further </w:t>
            </w:r>
            <w:r w:rsidRPr="00550173">
              <w:rPr>
                <w:rFonts w:ascii="Calibri" w:hAnsi="Calibri"/>
              </w:rPr>
              <w:t xml:space="preserve">recycling of the technical terms for </w:t>
            </w:r>
            <w:r w:rsidRPr="00550173">
              <w:rPr>
                <w:rFonts w:ascii="Calibri" w:hAnsi="Calibri"/>
              </w:rPr>
              <w:lastRenderedPageBreak/>
              <w:t>the structural and linguistic features of procedural texts</w:t>
            </w:r>
            <w:r>
              <w:rPr>
                <w:rFonts w:ascii="Calibri" w:hAnsi="Calibri"/>
              </w:rPr>
              <w:t xml:space="preserve"> (e.g. action/imperative ver</w:t>
            </w:r>
            <w:r w:rsidR="00F64B40">
              <w:rPr>
                <w:rFonts w:ascii="Calibri" w:hAnsi="Calibri"/>
              </w:rPr>
              <w:t>bs, adjectives, adverbials etc.</w:t>
            </w:r>
          </w:p>
          <w:p w:rsidR="00F64B40" w:rsidRPr="00F64B40" w:rsidRDefault="00F64B40" w:rsidP="00E30334">
            <w:pPr>
              <w:pStyle w:val="ListParagraph"/>
              <w:spacing w:after="0"/>
              <w:ind w:left="360"/>
              <w:rPr>
                <w:rFonts w:ascii="Calibri" w:hAnsi="Calibri"/>
              </w:rPr>
            </w:pPr>
          </w:p>
          <w:p w:rsidR="00173DB0" w:rsidRDefault="002626EC" w:rsidP="00A4429D">
            <w:pPr>
              <w:pStyle w:val="ListParagraph"/>
              <w:numPr>
                <w:ilvl w:val="0"/>
                <w:numId w:val="27"/>
              </w:numPr>
              <w:spacing w:after="0" w:line="259" w:lineRule="auto"/>
              <w:rPr>
                <w:rFonts w:ascii="Calibri" w:hAnsi="Calibri"/>
              </w:rPr>
            </w:pPr>
            <w:r w:rsidRPr="00173DB0">
              <w:rPr>
                <w:rFonts w:ascii="Calibri" w:hAnsi="Calibri"/>
              </w:rPr>
              <w:t>Explicit modelling of reading and meaning-making strategies to support students in understanding and engaging with the text e.g. predicting, using context clues, chunking words, phonetically sounding out, intonation and observing punctuation. Does this belong here, with the above?</w:t>
            </w:r>
          </w:p>
          <w:p w:rsidR="00AB4A24" w:rsidRPr="00943DF8" w:rsidRDefault="00AB4A24" w:rsidP="00E30334">
            <w:pPr>
              <w:spacing w:after="0" w:line="259" w:lineRule="auto"/>
              <w:rPr>
                <w:rFonts w:asciiTheme="majorHAnsi" w:hAnsiTheme="majorHAnsi"/>
              </w:rPr>
            </w:pPr>
          </w:p>
          <w:p w:rsidR="002626EC" w:rsidRDefault="002626EC" w:rsidP="00A4429D">
            <w:pPr>
              <w:pStyle w:val="ListParagraph"/>
              <w:numPr>
                <w:ilvl w:val="0"/>
                <w:numId w:val="27"/>
              </w:numPr>
              <w:spacing w:after="0" w:line="259" w:lineRule="auto"/>
              <w:rPr>
                <w:rFonts w:asciiTheme="majorHAnsi" w:hAnsiTheme="majorHAnsi"/>
              </w:rPr>
            </w:pPr>
            <w:r>
              <w:rPr>
                <w:rFonts w:ascii="Calibri" w:hAnsi="Calibri"/>
              </w:rPr>
              <w:t>Sequ</w:t>
            </w:r>
            <w:r w:rsidR="00AB4A24">
              <w:rPr>
                <w:rFonts w:ascii="Calibri" w:hAnsi="Calibri"/>
              </w:rPr>
              <w:t>encing the text can be described</w:t>
            </w:r>
            <w:r>
              <w:rPr>
                <w:rFonts w:ascii="Calibri" w:hAnsi="Calibri"/>
              </w:rPr>
              <w:t xml:space="preserve"> as</w:t>
            </w:r>
            <w:r w:rsidR="00AB4A24">
              <w:rPr>
                <w:rFonts w:asciiTheme="majorHAnsi" w:hAnsiTheme="majorHAnsi"/>
              </w:rPr>
              <w:t xml:space="preserve"> </w:t>
            </w:r>
            <w:r w:rsidR="00B1055C">
              <w:rPr>
                <w:rFonts w:asciiTheme="majorHAnsi" w:hAnsiTheme="majorHAnsi"/>
              </w:rPr>
              <w:t>‘message abundancy</w:t>
            </w:r>
            <w:r w:rsidR="00AB4A24" w:rsidRPr="00B1055C">
              <w:rPr>
                <w:rFonts w:asciiTheme="majorHAnsi" w:hAnsiTheme="majorHAnsi"/>
              </w:rPr>
              <w:t>’</w:t>
            </w:r>
            <w:r w:rsidR="00B1055C">
              <w:rPr>
                <w:rFonts w:asciiTheme="majorHAnsi" w:hAnsiTheme="majorHAnsi"/>
              </w:rPr>
              <w:t>(</w:t>
            </w:r>
            <w:r w:rsidR="00C46D47" w:rsidRPr="00B1055C">
              <w:rPr>
                <w:rFonts w:asciiTheme="majorHAnsi" w:hAnsiTheme="majorHAnsi"/>
              </w:rPr>
              <w:t xml:space="preserve"> </w:t>
            </w:r>
            <w:r w:rsidR="00B1055C">
              <w:rPr>
                <w:rFonts w:asciiTheme="majorHAnsi" w:hAnsiTheme="majorHAnsi"/>
              </w:rPr>
              <w:t>Gibbons, 2009, p.156)</w:t>
            </w:r>
            <w:r>
              <w:rPr>
                <w:rFonts w:asciiTheme="majorHAnsi" w:hAnsiTheme="majorHAnsi"/>
              </w:rPr>
              <w:t xml:space="preserve"> in that it p</w:t>
            </w:r>
            <w:r w:rsidRPr="00E87594">
              <w:rPr>
                <w:rFonts w:asciiTheme="majorHAnsi" w:hAnsiTheme="majorHAnsi"/>
              </w:rPr>
              <w:t>rovides EAL stud</w:t>
            </w:r>
            <w:r>
              <w:rPr>
                <w:rFonts w:asciiTheme="majorHAnsi" w:hAnsiTheme="majorHAnsi"/>
              </w:rPr>
              <w:t xml:space="preserve">ents with the opportunities to ‘hear, see, say and read’ the target language repeatedly, while also highlighting </w:t>
            </w:r>
            <w:r w:rsidRPr="00A53968">
              <w:rPr>
                <w:rFonts w:asciiTheme="majorHAnsi" w:hAnsiTheme="majorHAnsi"/>
              </w:rPr>
              <w:t xml:space="preserve">how the visual elements </w:t>
            </w:r>
            <w:r>
              <w:rPr>
                <w:rFonts w:asciiTheme="majorHAnsi" w:hAnsiTheme="majorHAnsi"/>
              </w:rPr>
              <w:t>(multimodality) add meaning to the text.</w:t>
            </w:r>
          </w:p>
          <w:p w:rsidR="00AB4A24" w:rsidRPr="00AB4A24" w:rsidRDefault="00AB4A24" w:rsidP="00AB4A24">
            <w:pPr>
              <w:rPr>
                <w:rFonts w:asciiTheme="majorHAnsi" w:hAnsiTheme="majorHAnsi"/>
              </w:rPr>
            </w:pPr>
          </w:p>
          <w:p w:rsidR="000118A2" w:rsidRDefault="00AB4A24" w:rsidP="00A4429D">
            <w:pPr>
              <w:pStyle w:val="ListParagraph"/>
              <w:numPr>
                <w:ilvl w:val="0"/>
                <w:numId w:val="27"/>
              </w:numPr>
              <w:spacing w:after="0" w:line="259" w:lineRule="auto"/>
              <w:rPr>
                <w:rFonts w:asciiTheme="majorHAnsi" w:hAnsiTheme="majorHAnsi"/>
              </w:rPr>
            </w:pPr>
            <w:r>
              <w:rPr>
                <w:rFonts w:asciiTheme="majorHAnsi" w:hAnsiTheme="majorHAnsi"/>
              </w:rPr>
              <w:t xml:space="preserve">Providing scaffolding prompts to help learners identify different elements in the text supports </w:t>
            </w:r>
            <w:r w:rsidRPr="00AB4A24">
              <w:rPr>
                <w:rFonts w:asciiTheme="majorHAnsi" w:hAnsiTheme="majorHAnsi"/>
              </w:rPr>
              <w:t xml:space="preserve">the reader in learning to predict meanings from context, encourages reading ahead or several sentences </w:t>
            </w:r>
            <w:r>
              <w:rPr>
                <w:rFonts w:asciiTheme="majorHAnsi" w:hAnsiTheme="majorHAnsi"/>
              </w:rPr>
              <w:t xml:space="preserve">ahead  or reading several sentences at a time to gain meaning and </w:t>
            </w:r>
            <w:r w:rsidRPr="00AB4A24">
              <w:rPr>
                <w:rFonts w:asciiTheme="majorHAnsi" w:hAnsiTheme="majorHAnsi"/>
              </w:rPr>
              <w:t>helps readers make inferen</w:t>
            </w:r>
            <w:r>
              <w:rPr>
                <w:rFonts w:asciiTheme="majorHAnsi" w:hAnsiTheme="majorHAnsi"/>
              </w:rPr>
              <w:t>ces. V</w:t>
            </w:r>
            <w:r w:rsidRPr="00AB4A24">
              <w:rPr>
                <w:rFonts w:asciiTheme="majorHAnsi" w:hAnsiTheme="majorHAnsi"/>
              </w:rPr>
              <w:t>isualizing may help them put the</w:t>
            </w:r>
            <w:r>
              <w:rPr>
                <w:rFonts w:asciiTheme="majorHAnsi" w:hAnsiTheme="majorHAnsi"/>
              </w:rPr>
              <w:t xml:space="preserve">mselves in the situation and also </w:t>
            </w:r>
            <w:r w:rsidRPr="00AB4A24">
              <w:rPr>
                <w:rFonts w:asciiTheme="majorHAnsi" w:hAnsiTheme="majorHAnsi"/>
              </w:rPr>
              <w:t>sh</w:t>
            </w:r>
            <w:r>
              <w:rPr>
                <w:rFonts w:asciiTheme="majorHAnsi" w:hAnsiTheme="majorHAnsi"/>
              </w:rPr>
              <w:t xml:space="preserve">ows readers how to </w:t>
            </w:r>
            <w:r>
              <w:rPr>
                <w:rFonts w:asciiTheme="majorHAnsi" w:hAnsiTheme="majorHAnsi"/>
              </w:rPr>
              <w:lastRenderedPageBreak/>
              <w:t>take on code-</w:t>
            </w:r>
            <w:r w:rsidRPr="00AB4A24">
              <w:rPr>
                <w:rFonts w:asciiTheme="majorHAnsi" w:hAnsiTheme="majorHAnsi"/>
              </w:rPr>
              <w:t>breaking of longer words. (Gibbons, 2009).</w:t>
            </w:r>
          </w:p>
          <w:p w:rsidR="00E30334" w:rsidRPr="00E30334" w:rsidRDefault="00E30334" w:rsidP="00E30334">
            <w:pPr>
              <w:spacing w:after="0" w:line="259" w:lineRule="auto"/>
              <w:rPr>
                <w:rFonts w:asciiTheme="majorHAnsi" w:hAnsiTheme="majorHAnsi"/>
              </w:rPr>
            </w:pPr>
          </w:p>
          <w:p w:rsidR="001376C5" w:rsidRDefault="000118A2" w:rsidP="00A4429D">
            <w:pPr>
              <w:pStyle w:val="ListParagraph"/>
              <w:numPr>
                <w:ilvl w:val="0"/>
                <w:numId w:val="27"/>
              </w:numPr>
              <w:spacing w:after="100" w:afterAutospacing="1" w:line="259" w:lineRule="auto"/>
              <w:rPr>
                <w:rFonts w:asciiTheme="majorHAnsi" w:hAnsiTheme="majorHAnsi"/>
              </w:rPr>
            </w:pPr>
            <w:r>
              <w:rPr>
                <w:rFonts w:asciiTheme="majorHAnsi" w:hAnsiTheme="majorHAnsi"/>
              </w:rPr>
              <w:t>Engaging in critical questioning about the text encourages students to consider the text in a wider social and cultural context.</w:t>
            </w:r>
            <w:r w:rsidR="00943DF8">
              <w:rPr>
                <w:rFonts w:asciiTheme="majorHAnsi" w:hAnsiTheme="majorHAnsi"/>
              </w:rPr>
              <w:t xml:space="preserve"> While the subject matter of the mentor text in this case is fairly straightforward, encouraging students to ask questions about authorship, purpose, audience and cultural aspects of the text etc. supports the development of critical reading skills, often required in curriculum learning areas</w:t>
            </w:r>
            <w:r w:rsidR="0087654D">
              <w:rPr>
                <w:rFonts w:asciiTheme="majorHAnsi" w:hAnsiTheme="majorHAnsi"/>
              </w:rPr>
              <w:t xml:space="preserve"> (Gibbons, </w:t>
            </w:r>
            <w:r w:rsidR="00943DF8">
              <w:rPr>
                <w:rFonts w:asciiTheme="majorHAnsi" w:hAnsiTheme="majorHAnsi"/>
              </w:rPr>
              <w:t xml:space="preserve">2009). </w:t>
            </w:r>
            <w:r w:rsidR="00943DF8" w:rsidRPr="00943DF8">
              <w:rPr>
                <w:rFonts w:asciiTheme="majorHAnsi" w:hAnsiTheme="majorHAnsi"/>
              </w:rPr>
              <w:t xml:space="preserve">Such questions may also generate questions about the way </w:t>
            </w:r>
            <w:r w:rsidR="00943DF8" w:rsidRPr="00943DF8">
              <w:rPr>
                <w:rFonts w:asciiTheme="majorHAnsi" w:hAnsiTheme="majorHAnsi"/>
                <w:i/>
              </w:rPr>
              <w:t xml:space="preserve">hamburger </w:t>
            </w:r>
            <w:r w:rsidR="00943DF8" w:rsidRPr="00943DF8">
              <w:rPr>
                <w:rFonts w:asciiTheme="majorHAnsi" w:hAnsiTheme="majorHAnsi"/>
              </w:rPr>
              <w:t xml:space="preserve">is often used as a generic term (a generalised participant), even though ham is not an ingredient acceptable in all cultures, or why people might prefer to say </w:t>
            </w:r>
            <w:r w:rsidR="00943DF8" w:rsidRPr="00943DF8">
              <w:rPr>
                <w:rFonts w:asciiTheme="majorHAnsi" w:hAnsiTheme="majorHAnsi"/>
                <w:i/>
              </w:rPr>
              <w:t xml:space="preserve">burger </w:t>
            </w:r>
            <w:r w:rsidR="00943DF8" w:rsidRPr="00943DF8">
              <w:rPr>
                <w:rFonts w:asciiTheme="majorHAnsi" w:hAnsiTheme="majorHAnsi"/>
              </w:rPr>
              <w:t>rather than</w:t>
            </w:r>
            <w:r w:rsidR="00943DF8">
              <w:rPr>
                <w:rFonts w:asciiTheme="majorHAnsi" w:hAnsiTheme="majorHAnsi"/>
                <w:i/>
              </w:rPr>
              <w:t xml:space="preserve"> hamburger</w:t>
            </w:r>
            <w:r w:rsidR="00943DF8" w:rsidRPr="00943DF8">
              <w:rPr>
                <w:rFonts w:asciiTheme="majorHAnsi" w:hAnsiTheme="majorHAnsi"/>
              </w:rPr>
              <w:t xml:space="preserve"> for either cultural or dietary reasons </w:t>
            </w:r>
            <w:r w:rsidR="00943DF8">
              <w:rPr>
                <w:rFonts w:asciiTheme="majorHAnsi" w:hAnsiTheme="majorHAnsi"/>
              </w:rPr>
              <w:t>(</w:t>
            </w:r>
            <w:r w:rsidR="00943DF8" w:rsidRPr="00943DF8">
              <w:rPr>
                <w:rFonts w:asciiTheme="majorHAnsi" w:hAnsiTheme="majorHAnsi"/>
              </w:rPr>
              <w:t>e.g. vegetarians or vegans).</w:t>
            </w:r>
          </w:p>
          <w:p w:rsidR="001376C5" w:rsidRDefault="001376C5" w:rsidP="001376C5">
            <w:pPr>
              <w:pStyle w:val="ListParagraph"/>
              <w:spacing w:after="100" w:afterAutospacing="1" w:line="259" w:lineRule="auto"/>
              <w:ind w:left="360"/>
              <w:rPr>
                <w:rFonts w:asciiTheme="majorHAnsi" w:hAnsiTheme="majorHAnsi"/>
              </w:rPr>
            </w:pPr>
          </w:p>
          <w:p w:rsidR="00C46D47" w:rsidRDefault="00C46D47" w:rsidP="001376C5">
            <w:pPr>
              <w:pStyle w:val="ListParagraph"/>
              <w:spacing w:after="100" w:afterAutospacing="1" w:line="259" w:lineRule="auto"/>
              <w:ind w:left="360"/>
              <w:rPr>
                <w:rFonts w:asciiTheme="majorHAnsi" w:hAnsiTheme="majorHAnsi"/>
              </w:rPr>
            </w:pPr>
          </w:p>
          <w:p w:rsidR="00C46D47" w:rsidRDefault="00C46D47" w:rsidP="001376C5">
            <w:pPr>
              <w:pStyle w:val="ListParagraph"/>
              <w:spacing w:after="100" w:afterAutospacing="1" w:line="259" w:lineRule="auto"/>
              <w:ind w:left="360"/>
              <w:rPr>
                <w:rFonts w:asciiTheme="majorHAnsi" w:hAnsiTheme="majorHAnsi"/>
              </w:rPr>
            </w:pPr>
          </w:p>
          <w:p w:rsidR="00C46D47" w:rsidRDefault="00C46D47" w:rsidP="001376C5">
            <w:pPr>
              <w:pStyle w:val="ListParagraph"/>
              <w:spacing w:after="100" w:afterAutospacing="1" w:line="259" w:lineRule="auto"/>
              <w:ind w:left="360"/>
              <w:rPr>
                <w:rFonts w:asciiTheme="majorHAnsi" w:hAnsiTheme="majorHAnsi"/>
              </w:rPr>
            </w:pPr>
          </w:p>
          <w:p w:rsidR="00C46D47" w:rsidRDefault="00C46D47" w:rsidP="001376C5">
            <w:pPr>
              <w:pStyle w:val="ListParagraph"/>
              <w:spacing w:after="100" w:afterAutospacing="1" w:line="259" w:lineRule="auto"/>
              <w:ind w:left="360"/>
              <w:rPr>
                <w:rFonts w:asciiTheme="majorHAnsi" w:hAnsiTheme="majorHAnsi"/>
              </w:rPr>
            </w:pPr>
          </w:p>
          <w:p w:rsidR="00C46D47" w:rsidRDefault="00C46D47" w:rsidP="001376C5">
            <w:pPr>
              <w:pStyle w:val="ListParagraph"/>
              <w:spacing w:after="100" w:afterAutospacing="1" w:line="259" w:lineRule="auto"/>
              <w:ind w:left="360"/>
              <w:rPr>
                <w:rFonts w:asciiTheme="majorHAnsi" w:hAnsiTheme="majorHAnsi"/>
              </w:rPr>
            </w:pPr>
          </w:p>
          <w:p w:rsidR="00C46D47" w:rsidRDefault="00C46D47" w:rsidP="001376C5">
            <w:pPr>
              <w:pStyle w:val="ListParagraph"/>
              <w:spacing w:after="100" w:afterAutospacing="1" w:line="259" w:lineRule="auto"/>
              <w:ind w:left="360"/>
              <w:rPr>
                <w:rFonts w:asciiTheme="majorHAnsi" w:hAnsiTheme="majorHAnsi"/>
              </w:rPr>
            </w:pPr>
          </w:p>
          <w:p w:rsidR="00C46D47" w:rsidRDefault="00C46D47" w:rsidP="001376C5">
            <w:pPr>
              <w:pStyle w:val="ListParagraph"/>
              <w:spacing w:after="100" w:afterAutospacing="1" w:line="259" w:lineRule="auto"/>
              <w:ind w:left="360"/>
              <w:rPr>
                <w:rFonts w:asciiTheme="majorHAnsi" w:hAnsiTheme="majorHAnsi"/>
              </w:rPr>
            </w:pPr>
          </w:p>
          <w:p w:rsidR="00C46D47" w:rsidRPr="001376C5" w:rsidRDefault="00C46D47" w:rsidP="001376C5">
            <w:pPr>
              <w:pStyle w:val="ListParagraph"/>
              <w:spacing w:after="100" w:afterAutospacing="1" w:line="259" w:lineRule="auto"/>
              <w:ind w:left="360"/>
              <w:rPr>
                <w:rFonts w:asciiTheme="majorHAnsi" w:hAnsiTheme="majorHAnsi"/>
              </w:rPr>
            </w:pPr>
          </w:p>
          <w:p w:rsidR="0016773A" w:rsidRPr="0016773A" w:rsidRDefault="0016773A" w:rsidP="0016773A">
            <w:pPr>
              <w:pStyle w:val="ListParagraph"/>
              <w:spacing w:after="100" w:afterAutospacing="1" w:line="259" w:lineRule="auto"/>
              <w:ind w:left="360"/>
              <w:rPr>
                <w:rFonts w:asciiTheme="majorHAnsi" w:hAnsiTheme="majorHAnsi"/>
              </w:rPr>
            </w:pPr>
          </w:p>
          <w:p w:rsidR="0016773A" w:rsidRPr="0016773A" w:rsidRDefault="0016773A" w:rsidP="0016773A">
            <w:pPr>
              <w:pStyle w:val="ListParagraph"/>
              <w:spacing w:after="100" w:afterAutospacing="1" w:line="259" w:lineRule="auto"/>
              <w:ind w:left="360"/>
              <w:rPr>
                <w:rFonts w:asciiTheme="majorHAnsi" w:hAnsiTheme="majorHAnsi"/>
              </w:rPr>
            </w:pPr>
          </w:p>
          <w:p w:rsidR="00AB4A24" w:rsidRPr="00C46D47" w:rsidRDefault="00E441D9" w:rsidP="00A4429D">
            <w:pPr>
              <w:pStyle w:val="ListParagraph"/>
              <w:numPr>
                <w:ilvl w:val="0"/>
                <w:numId w:val="27"/>
              </w:numPr>
              <w:spacing w:after="100" w:afterAutospacing="1" w:line="259" w:lineRule="auto"/>
              <w:rPr>
                <w:rFonts w:asciiTheme="majorHAnsi" w:hAnsiTheme="majorHAnsi"/>
              </w:rPr>
            </w:pPr>
            <w:r w:rsidRPr="00F53CAD">
              <w:rPr>
                <w:rFonts w:ascii="Calibri" w:hAnsi="Calibri"/>
              </w:rPr>
              <w:t>Creating a flow chart</w:t>
            </w:r>
            <w:r w:rsidRPr="00F53CAD">
              <w:rPr>
                <w:rFonts w:asciiTheme="majorHAnsi" w:hAnsiTheme="majorHAnsi"/>
              </w:rPr>
              <w:t xml:space="preserve"> encourages students to focus on the visual features of procedures and how they can assist comprehension.</w:t>
            </w:r>
          </w:p>
        </w:tc>
        <w:tc>
          <w:tcPr>
            <w:tcW w:w="1128" w:type="pct"/>
          </w:tcPr>
          <w:p w:rsidR="00AD554B" w:rsidRDefault="00AD554B">
            <w:pPr>
              <w:spacing w:after="0"/>
            </w:pPr>
          </w:p>
          <w:p w:rsidR="00B828C2" w:rsidRDefault="00B828C2">
            <w:pPr>
              <w:spacing w:after="0"/>
            </w:pPr>
          </w:p>
          <w:p w:rsidR="009C6FF7" w:rsidRDefault="009C6FF7">
            <w:pPr>
              <w:spacing w:after="0"/>
            </w:pPr>
          </w:p>
          <w:p w:rsidR="00B828C2" w:rsidRPr="00C46D47" w:rsidRDefault="00F64B40" w:rsidP="00A4429D">
            <w:pPr>
              <w:pStyle w:val="ListParagraph"/>
              <w:numPr>
                <w:ilvl w:val="0"/>
                <w:numId w:val="26"/>
              </w:numPr>
              <w:spacing w:after="0"/>
            </w:pPr>
            <w:r w:rsidRPr="00F64B40">
              <w:rPr>
                <w:rFonts w:ascii="Calibri" w:hAnsi="Calibri"/>
              </w:rPr>
              <w:t>Teacher observes students</w:t>
            </w:r>
            <w:r>
              <w:rPr>
                <w:rFonts w:ascii="Calibri" w:hAnsi="Calibri"/>
              </w:rPr>
              <w:t xml:space="preserve"> labelling the structure and language of the text and checks accuracy and understanding.</w:t>
            </w: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C46D47" w:rsidRDefault="00C46D47"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Default="003C2FDA" w:rsidP="00C46D47">
            <w:pPr>
              <w:spacing w:after="0"/>
            </w:pPr>
          </w:p>
          <w:p w:rsidR="003C2FDA" w:rsidRPr="003C2FDA" w:rsidRDefault="003C2FDA" w:rsidP="00A4429D">
            <w:pPr>
              <w:pStyle w:val="ListParagraph"/>
              <w:numPr>
                <w:ilvl w:val="0"/>
                <w:numId w:val="26"/>
              </w:numPr>
              <w:spacing w:after="0"/>
            </w:pPr>
            <w:r>
              <w:t>Teacher collects and analyses flow charts</w:t>
            </w:r>
          </w:p>
        </w:tc>
      </w:tr>
      <w:tr w:rsidR="003C2FDA" w:rsidTr="005C6323">
        <w:tc>
          <w:tcPr>
            <w:tcW w:w="2431" w:type="pct"/>
          </w:tcPr>
          <w:p w:rsidR="006845C1" w:rsidRPr="000118A2" w:rsidRDefault="000118A2" w:rsidP="000118A2">
            <w:pPr>
              <w:spacing w:after="160" w:line="259" w:lineRule="auto"/>
              <w:rPr>
                <w:rFonts w:asciiTheme="majorHAnsi" w:hAnsiTheme="majorHAnsi"/>
                <w:b/>
                <w:color w:val="00B050"/>
                <w:sz w:val="24"/>
                <w:szCs w:val="24"/>
              </w:rPr>
            </w:pPr>
            <w:r w:rsidRPr="000118A2">
              <w:rPr>
                <w:rFonts w:asciiTheme="majorHAnsi" w:hAnsiTheme="majorHAnsi"/>
                <w:b/>
                <w:color w:val="00B050"/>
                <w:sz w:val="24"/>
                <w:szCs w:val="24"/>
              </w:rPr>
              <w:lastRenderedPageBreak/>
              <w:t>Activity 6</w:t>
            </w:r>
            <w:r w:rsidR="006845C1" w:rsidRPr="000118A2">
              <w:rPr>
                <w:rFonts w:asciiTheme="majorHAnsi" w:hAnsiTheme="majorHAnsi"/>
                <w:b/>
                <w:color w:val="00B050"/>
                <w:sz w:val="24"/>
                <w:szCs w:val="24"/>
              </w:rPr>
              <w:t xml:space="preserve">: Listening skills and grammar focus on </w:t>
            </w:r>
            <w:r>
              <w:rPr>
                <w:rFonts w:asciiTheme="majorHAnsi" w:hAnsiTheme="majorHAnsi"/>
                <w:b/>
                <w:color w:val="00B050"/>
                <w:sz w:val="24"/>
                <w:szCs w:val="24"/>
              </w:rPr>
              <w:t>prepositions, verbs and adverbs</w:t>
            </w:r>
          </w:p>
          <w:p w:rsidR="006845C1" w:rsidRPr="00550173" w:rsidRDefault="006845C1" w:rsidP="00A4429D">
            <w:pPr>
              <w:pStyle w:val="ListParagraph"/>
              <w:numPr>
                <w:ilvl w:val="0"/>
                <w:numId w:val="9"/>
              </w:numPr>
              <w:spacing w:after="0"/>
              <w:rPr>
                <w:rFonts w:asciiTheme="majorHAnsi" w:hAnsiTheme="majorHAnsi"/>
                <w:b/>
              </w:rPr>
            </w:pPr>
            <w:r w:rsidRPr="00550173">
              <w:rPr>
                <w:rFonts w:asciiTheme="majorHAnsi" w:hAnsiTheme="majorHAnsi"/>
                <w:b/>
              </w:rPr>
              <w:t xml:space="preserve">Modelling reading with a focus on </w:t>
            </w:r>
            <w:r w:rsidRPr="000118A2">
              <w:rPr>
                <w:rFonts w:asciiTheme="majorHAnsi" w:hAnsiTheme="majorHAnsi"/>
                <w:b/>
              </w:rPr>
              <w:t xml:space="preserve">preposition </w:t>
            </w:r>
            <w:r w:rsidR="000118A2" w:rsidRPr="000118A2">
              <w:rPr>
                <w:rFonts w:asciiTheme="majorHAnsi" w:hAnsiTheme="majorHAnsi"/>
                <w:b/>
              </w:rPr>
              <w:t>phrases</w:t>
            </w:r>
          </w:p>
          <w:p w:rsidR="006845C1" w:rsidRPr="0033463B" w:rsidRDefault="006845C1" w:rsidP="0033463B">
            <w:pPr>
              <w:spacing w:after="0"/>
              <w:rPr>
                <w:rFonts w:asciiTheme="majorHAnsi" w:hAnsiTheme="majorHAnsi"/>
              </w:rPr>
            </w:pPr>
            <w:r w:rsidRPr="0033463B">
              <w:rPr>
                <w:rFonts w:asciiTheme="majorHAnsi" w:hAnsiTheme="majorHAnsi"/>
              </w:rPr>
              <w:t xml:space="preserve">Read the text </w:t>
            </w:r>
            <w:r w:rsidRPr="0033463B">
              <w:rPr>
                <w:rFonts w:asciiTheme="majorHAnsi" w:hAnsiTheme="majorHAnsi"/>
                <w:i/>
              </w:rPr>
              <w:t>Bears in the Night</w:t>
            </w:r>
            <w:r w:rsidRPr="0033463B">
              <w:rPr>
                <w:rFonts w:asciiTheme="majorHAnsi" w:hAnsiTheme="majorHAnsi"/>
              </w:rPr>
              <w:t xml:space="preserve"> by Stan and Jan Berenstain for simple examples of preposition phrases accomp</w:t>
            </w:r>
            <w:r w:rsidR="000118A2" w:rsidRPr="0033463B">
              <w:rPr>
                <w:rFonts w:asciiTheme="majorHAnsi" w:hAnsiTheme="majorHAnsi"/>
              </w:rPr>
              <w:t>anied by pictures to support</w:t>
            </w:r>
            <w:r w:rsidRPr="0033463B">
              <w:rPr>
                <w:rFonts w:asciiTheme="majorHAnsi" w:hAnsiTheme="majorHAnsi"/>
              </w:rPr>
              <w:t xml:space="preserve"> meaning. Vocal qualities of stress, intonation and pauses </w:t>
            </w:r>
            <w:r w:rsidR="000118A2" w:rsidRPr="0033463B">
              <w:rPr>
                <w:rFonts w:asciiTheme="majorHAnsi" w:hAnsiTheme="majorHAnsi"/>
              </w:rPr>
              <w:t xml:space="preserve">should be </w:t>
            </w:r>
            <w:r w:rsidRPr="0033463B">
              <w:rPr>
                <w:rFonts w:asciiTheme="majorHAnsi" w:hAnsiTheme="majorHAnsi"/>
              </w:rPr>
              <w:t xml:space="preserve">modelled </w:t>
            </w:r>
            <w:r w:rsidR="000118A2" w:rsidRPr="0033463B">
              <w:rPr>
                <w:rFonts w:asciiTheme="majorHAnsi" w:hAnsiTheme="majorHAnsi"/>
              </w:rPr>
              <w:t xml:space="preserve">by the teacher </w:t>
            </w:r>
            <w:r w:rsidRPr="0033463B">
              <w:rPr>
                <w:rFonts w:asciiTheme="majorHAnsi" w:hAnsiTheme="majorHAnsi"/>
              </w:rPr>
              <w:t>during the reading of the text.</w:t>
            </w:r>
          </w:p>
          <w:p w:rsidR="006845C1" w:rsidRDefault="006845C1" w:rsidP="00B828C2">
            <w:pPr>
              <w:spacing w:after="0"/>
              <w:rPr>
                <w:rFonts w:asciiTheme="majorHAnsi" w:hAnsiTheme="majorHAnsi"/>
                <w:b/>
                <w:sz w:val="24"/>
                <w:szCs w:val="24"/>
              </w:rPr>
            </w:pPr>
            <w:r>
              <w:rPr>
                <w:rFonts w:asciiTheme="majorHAnsi" w:hAnsiTheme="majorHAnsi"/>
                <w:noProof/>
              </w:rPr>
              <w:drawing>
                <wp:inline distT="0" distB="0" distL="0" distR="0">
                  <wp:extent cx="1018918" cy="1516959"/>
                  <wp:effectExtent l="19050" t="0" r="0"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018925" cy="1516970"/>
                          </a:xfrm>
                          <a:prstGeom prst="rect">
                            <a:avLst/>
                          </a:prstGeom>
                          <a:noFill/>
                          <a:ln w="9525">
                            <a:noFill/>
                            <a:miter lim="800000"/>
                            <a:headEnd/>
                            <a:tailEnd/>
                          </a:ln>
                        </pic:spPr>
                      </pic:pic>
                    </a:graphicData>
                  </a:graphic>
                </wp:inline>
              </w:drawing>
            </w:r>
            <w:r>
              <w:rPr>
                <w:rFonts w:asciiTheme="majorHAnsi" w:hAnsiTheme="majorHAnsi"/>
                <w:b/>
                <w:sz w:val="24"/>
                <w:szCs w:val="24"/>
              </w:rPr>
              <w:tab/>
            </w:r>
            <w:r w:rsidR="00687EB7">
              <w:rPr>
                <w:rFonts w:asciiTheme="majorHAnsi" w:hAnsiTheme="majorHAnsi"/>
                <w:noProof/>
              </w:rPr>
              <w:tab/>
            </w:r>
            <w:r>
              <w:rPr>
                <w:rFonts w:asciiTheme="majorHAnsi" w:hAnsiTheme="majorHAnsi"/>
                <w:noProof/>
              </w:rPr>
              <w:drawing>
                <wp:inline distT="0" distB="0" distL="0" distR="0">
                  <wp:extent cx="1834464" cy="1559328"/>
                  <wp:effectExtent l="19050" t="0" r="0"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837176" cy="1561634"/>
                          </a:xfrm>
                          <a:prstGeom prst="rect">
                            <a:avLst/>
                          </a:prstGeom>
                          <a:noFill/>
                          <a:ln w="9525">
                            <a:noFill/>
                            <a:miter lim="800000"/>
                            <a:headEnd/>
                            <a:tailEnd/>
                          </a:ln>
                        </pic:spPr>
                      </pic:pic>
                    </a:graphicData>
                  </a:graphic>
                </wp:inline>
              </w:drawing>
            </w:r>
          </w:p>
          <w:p w:rsidR="000118A2" w:rsidRDefault="000118A2" w:rsidP="00B828C2">
            <w:pPr>
              <w:spacing w:after="0"/>
              <w:rPr>
                <w:rFonts w:asciiTheme="majorHAnsi" w:hAnsiTheme="majorHAnsi"/>
                <w:b/>
                <w:sz w:val="24"/>
                <w:szCs w:val="24"/>
              </w:rPr>
            </w:pPr>
          </w:p>
          <w:p w:rsidR="00270845" w:rsidRPr="00270845" w:rsidRDefault="000118A2" w:rsidP="00A4429D">
            <w:pPr>
              <w:pStyle w:val="ListParagraph"/>
              <w:numPr>
                <w:ilvl w:val="0"/>
                <w:numId w:val="9"/>
              </w:numPr>
              <w:spacing w:after="0"/>
              <w:rPr>
                <w:rFonts w:asciiTheme="majorHAnsi" w:hAnsiTheme="majorHAnsi"/>
              </w:rPr>
            </w:pPr>
            <w:r w:rsidRPr="00270845">
              <w:rPr>
                <w:rFonts w:asciiTheme="majorHAnsi" w:hAnsiTheme="majorHAnsi"/>
                <w:b/>
              </w:rPr>
              <w:t>Reconstructing a procedure text using Dictogloss</w:t>
            </w:r>
            <w:r w:rsidR="00423F79">
              <w:rPr>
                <w:rFonts w:asciiTheme="majorHAnsi" w:hAnsiTheme="majorHAnsi"/>
                <w:b/>
              </w:rPr>
              <w:t xml:space="preserve"> (see link </w:t>
            </w:r>
            <w:r w:rsidR="00DA56F9">
              <w:rPr>
                <w:rFonts w:asciiTheme="majorHAnsi" w:hAnsiTheme="majorHAnsi"/>
                <w:b/>
              </w:rPr>
              <w:t xml:space="preserve">on last page of </w:t>
            </w:r>
            <w:r w:rsidR="00423F79">
              <w:rPr>
                <w:rFonts w:asciiTheme="majorHAnsi" w:hAnsiTheme="majorHAnsi"/>
                <w:b/>
              </w:rPr>
              <w:t>unit)</w:t>
            </w:r>
          </w:p>
          <w:p w:rsidR="00B832A1" w:rsidRPr="00B832A1" w:rsidRDefault="00B832A1" w:rsidP="00B832A1">
            <w:pPr>
              <w:spacing w:after="0"/>
              <w:rPr>
                <w:rFonts w:asciiTheme="majorHAnsi" w:hAnsiTheme="majorHAnsi"/>
              </w:rPr>
            </w:pPr>
            <w:r w:rsidRPr="00B832A1">
              <w:rPr>
                <w:rFonts w:asciiTheme="majorHAnsi" w:hAnsiTheme="majorHAnsi"/>
              </w:rPr>
              <w:t xml:space="preserve">Teacher reads the text </w:t>
            </w:r>
            <w:r w:rsidRPr="00B832A1">
              <w:rPr>
                <w:rFonts w:asciiTheme="majorHAnsi" w:hAnsiTheme="majorHAnsi"/>
                <w:i/>
              </w:rPr>
              <w:t>Directions to Fairy Park</w:t>
            </w:r>
            <w:r w:rsidRPr="00B832A1">
              <w:rPr>
                <w:rFonts w:asciiTheme="majorHAnsi" w:hAnsiTheme="majorHAnsi"/>
              </w:rPr>
              <w:t xml:space="preserve"> once while students listen. Teacher reads the text a second time and students make notes. Students </w:t>
            </w:r>
            <w:r w:rsidR="000118A2" w:rsidRPr="00B832A1">
              <w:rPr>
                <w:rFonts w:asciiTheme="majorHAnsi" w:hAnsiTheme="majorHAnsi"/>
              </w:rPr>
              <w:t xml:space="preserve">then work in </w:t>
            </w:r>
            <w:r w:rsidRPr="00B832A1">
              <w:rPr>
                <w:rFonts w:asciiTheme="majorHAnsi" w:hAnsiTheme="majorHAnsi"/>
              </w:rPr>
              <w:t xml:space="preserve">pairs or small groups, </w:t>
            </w:r>
            <w:r w:rsidR="000118A2" w:rsidRPr="00B832A1">
              <w:rPr>
                <w:rFonts w:asciiTheme="majorHAnsi" w:hAnsiTheme="majorHAnsi"/>
              </w:rPr>
              <w:t xml:space="preserve">sharing their notes in order to reconstruct </w:t>
            </w:r>
            <w:r w:rsidRPr="00B832A1">
              <w:rPr>
                <w:rFonts w:asciiTheme="majorHAnsi" w:hAnsiTheme="majorHAnsi"/>
              </w:rPr>
              <w:t>the text, focusing on meaning as much as on accuracy. The teacher asks some pairs/groups to read their versions aloud and the whole class discusses similarities and differences.</w:t>
            </w:r>
          </w:p>
          <w:p w:rsidR="00F62084" w:rsidRDefault="00F62084" w:rsidP="000118A2">
            <w:pPr>
              <w:pStyle w:val="ListParagraph"/>
              <w:spacing w:after="0"/>
              <w:ind w:left="360"/>
              <w:rPr>
                <w:rFonts w:asciiTheme="majorHAnsi" w:hAnsiTheme="majorHAnsi"/>
              </w:rPr>
            </w:pPr>
          </w:p>
          <w:p w:rsidR="00F62084" w:rsidRDefault="00F62084" w:rsidP="000118A2">
            <w:pPr>
              <w:pStyle w:val="ListParagraph"/>
              <w:spacing w:after="0"/>
              <w:ind w:left="360"/>
              <w:rPr>
                <w:rFonts w:asciiTheme="majorHAnsi" w:hAnsiTheme="majorHAnsi"/>
              </w:rPr>
            </w:pPr>
            <w:r>
              <w:rPr>
                <w:noProof/>
              </w:rPr>
              <w:lastRenderedPageBreak/>
              <w:drawing>
                <wp:inline distT="0" distB="0" distL="0" distR="0" wp14:anchorId="38B106F2" wp14:editId="7A6435B9">
                  <wp:extent cx="3819525" cy="1518065"/>
                  <wp:effectExtent l="19050" t="19050" r="952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44982" cy="1528183"/>
                          </a:xfrm>
                          <a:prstGeom prst="rect">
                            <a:avLst/>
                          </a:prstGeom>
                          <a:ln w="19050">
                            <a:solidFill>
                              <a:schemeClr val="accent6">
                                <a:lumMod val="75000"/>
                              </a:schemeClr>
                            </a:solidFill>
                          </a:ln>
                        </pic:spPr>
                      </pic:pic>
                    </a:graphicData>
                  </a:graphic>
                </wp:inline>
              </w:drawing>
            </w:r>
          </w:p>
          <w:p w:rsidR="00B832A1" w:rsidRDefault="00B832A1" w:rsidP="00B828C2">
            <w:pPr>
              <w:spacing w:after="0"/>
              <w:rPr>
                <w:rFonts w:asciiTheme="majorHAnsi" w:hAnsiTheme="majorHAnsi"/>
                <w:b/>
                <w:sz w:val="24"/>
                <w:szCs w:val="24"/>
              </w:rPr>
            </w:pPr>
          </w:p>
          <w:p w:rsidR="00B832A1" w:rsidRPr="00B832A1" w:rsidRDefault="00B832A1" w:rsidP="00A4429D">
            <w:pPr>
              <w:pStyle w:val="ListParagraph"/>
              <w:numPr>
                <w:ilvl w:val="0"/>
                <w:numId w:val="9"/>
              </w:numPr>
              <w:spacing w:after="0"/>
              <w:rPr>
                <w:rFonts w:asciiTheme="majorHAnsi" w:hAnsiTheme="majorHAnsi"/>
                <w:b/>
              </w:rPr>
            </w:pPr>
            <w:r w:rsidRPr="00B832A1">
              <w:rPr>
                <w:rFonts w:asciiTheme="majorHAnsi" w:hAnsiTheme="majorHAnsi"/>
                <w:b/>
              </w:rPr>
              <w:t xml:space="preserve">Whole class discussion identifying text features </w:t>
            </w:r>
            <w:r>
              <w:rPr>
                <w:rFonts w:asciiTheme="majorHAnsi" w:hAnsiTheme="majorHAnsi"/>
                <w:b/>
              </w:rPr>
              <w:t>from D</w:t>
            </w:r>
            <w:r w:rsidRPr="00B832A1">
              <w:rPr>
                <w:rFonts w:asciiTheme="majorHAnsi" w:hAnsiTheme="majorHAnsi"/>
                <w:b/>
              </w:rPr>
              <w:t>ictogloss activity</w:t>
            </w:r>
          </w:p>
          <w:p w:rsidR="003D75D1" w:rsidRPr="0033463B" w:rsidRDefault="003D75D1" w:rsidP="003D75D1">
            <w:pPr>
              <w:spacing w:after="0"/>
              <w:rPr>
                <w:rFonts w:asciiTheme="majorHAnsi" w:hAnsiTheme="majorHAnsi"/>
                <w:i/>
              </w:rPr>
            </w:pPr>
            <w:r>
              <w:rPr>
                <w:rFonts w:asciiTheme="majorHAnsi" w:hAnsiTheme="majorHAnsi"/>
              </w:rPr>
              <w:t>-</w:t>
            </w:r>
            <w:r w:rsidRPr="0033463B">
              <w:rPr>
                <w:rFonts w:asciiTheme="majorHAnsi" w:hAnsiTheme="majorHAnsi"/>
                <w:i/>
              </w:rPr>
              <w:t>What actions were used? (e.g. take, turn, cross)</w:t>
            </w:r>
          </w:p>
          <w:p w:rsidR="003D75D1" w:rsidRPr="0033463B" w:rsidRDefault="003D75D1" w:rsidP="003D75D1">
            <w:pPr>
              <w:spacing w:after="0"/>
              <w:rPr>
                <w:rFonts w:asciiTheme="majorHAnsi" w:hAnsiTheme="majorHAnsi"/>
                <w:i/>
              </w:rPr>
            </w:pPr>
            <w:r w:rsidRPr="0033463B">
              <w:rPr>
                <w:rFonts w:asciiTheme="majorHAnsi" w:hAnsiTheme="majorHAnsi"/>
                <w:i/>
              </w:rPr>
              <w:t>-</w:t>
            </w:r>
            <w:r w:rsidR="00B832A1" w:rsidRPr="0033463B">
              <w:rPr>
                <w:rFonts w:asciiTheme="majorHAnsi" w:hAnsiTheme="majorHAnsi"/>
                <w:i/>
              </w:rPr>
              <w:t>What information was given t</w:t>
            </w:r>
            <w:r w:rsidRPr="0033463B">
              <w:rPr>
                <w:rFonts w:asciiTheme="majorHAnsi" w:hAnsiTheme="majorHAnsi"/>
                <w:i/>
              </w:rPr>
              <w:t>o add detail to the action? (e.g. passing the prison, if you miss the turn)</w:t>
            </w:r>
          </w:p>
          <w:p w:rsidR="003D75D1" w:rsidRPr="0033463B" w:rsidRDefault="003D75D1" w:rsidP="003D75D1">
            <w:pPr>
              <w:spacing w:after="0"/>
              <w:rPr>
                <w:rFonts w:asciiTheme="majorHAnsi" w:hAnsiTheme="majorHAnsi"/>
                <w:i/>
              </w:rPr>
            </w:pPr>
            <w:r w:rsidRPr="0033463B">
              <w:rPr>
                <w:rFonts w:asciiTheme="majorHAnsi" w:hAnsiTheme="majorHAnsi"/>
                <w:i/>
              </w:rPr>
              <w:t>-How important were the preposition phrases?</w:t>
            </w:r>
          </w:p>
          <w:p w:rsidR="003D75D1" w:rsidRDefault="003D75D1" w:rsidP="003D75D1">
            <w:pPr>
              <w:spacing w:after="0"/>
              <w:rPr>
                <w:rFonts w:asciiTheme="majorHAnsi" w:hAnsiTheme="majorHAnsi"/>
              </w:rPr>
            </w:pPr>
          </w:p>
          <w:p w:rsidR="00B832A1" w:rsidRPr="003D75D1" w:rsidRDefault="00B832A1" w:rsidP="003D75D1">
            <w:pPr>
              <w:spacing w:after="0"/>
              <w:rPr>
                <w:rFonts w:asciiTheme="majorHAnsi" w:hAnsiTheme="majorHAnsi"/>
              </w:rPr>
            </w:pPr>
            <w:r w:rsidRPr="003D75D1">
              <w:rPr>
                <w:rFonts w:asciiTheme="majorHAnsi" w:hAnsiTheme="majorHAnsi"/>
              </w:rPr>
              <w:t>Students describe the language using their existing understanding with reformulating of the language by the teacher.</w:t>
            </w:r>
          </w:p>
          <w:p w:rsidR="00B832A1" w:rsidRPr="00B832A1" w:rsidRDefault="00B832A1" w:rsidP="003D75D1">
            <w:pPr>
              <w:pStyle w:val="ListParagraph"/>
              <w:spacing w:after="0"/>
              <w:ind w:left="360"/>
              <w:rPr>
                <w:rFonts w:asciiTheme="majorHAnsi" w:hAnsiTheme="majorHAnsi"/>
                <w:b/>
                <w:sz w:val="24"/>
                <w:szCs w:val="24"/>
              </w:rPr>
            </w:pPr>
          </w:p>
          <w:p w:rsidR="003D75D1" w:rsidRPr="003D75D1" w:rsidRDefault="003D75D1" w:rsidP="00A4429D">
            <w:pPr>
              <w:pStyle w:val="ListParagraph"/>
              <w:numPr>
                <w:ilvl w:val="0"/>
                <w:numId w:val="9"/>
              </w:numPr>
              <w:spacing w:after="0"/>
              <w:rPr>
                <w:rFonts w:asciiTheme="majorHAnsi" w:hAnsiTheme="majorHAnsi"/>
                <w:b/>
              </w:rPr>
            </w:pPr>
            <w:r w:rsidRPr="003D75D1">
              <w:rPr>
                <w:rFonts w:asciiTheme="majorHAnsi" w:hAnsiTheme="majorHAnsi"/>
                <w:b/>
              </w:rPr>
              <w:t>Creation of a word/phrase bank for language features</w:t>
            </w:r>
          </w:p>
          <w:p w:rsidR="00B832A1" w:rsidRDefault="003D75D1" w:rsidP="003D75D1">
            <w:pPr>
              <w:spacing w:after="0"/>
              <w:rPr>
                <w:rFonts w:ascii="Calibri" w:hAnsi="Calibri"/>
              </w:rPr>
            </w:pPr>
            <w:r w:rsidRPr="003D75D1">
              <w:rPr>
                <w:rFonts w:ascii="Calibri" w:hAnsi="Calibri"/>
              </w:rPr>
              <w:t xml:space="preserve">A word/phrase bank (e.g. </w:t>
            </w:r>
            <w:r>
              <w:rPr>
                <w:rFonts w:asciiTheme="majorHAnsi" w:hAnsiTheme="majorHAnsi"/>
              </w:rPr>
              <w:t xml:space="preserve">preposition phrases, </w:t>
            </w:r>
            <w:r w:rsidRPr="003D75D1">
              <w:rPr>
                <w:rFonts w:asciiTheme="majorHAnsi" w:hAnsiTheme="majorHAnsi"/>
              </w:rPr>
              <w:t xml:space="preserve">imperative verbs) </w:t>
            </w:r>
            <w:r w:rsidRPr="003D75D1">
              <w:rPr>
                <w:rFonts w:ascii="Calibri" w:hAnsi="Calibri"/>
              </w:rPr>
              <w:t>can be built cumulatively by teacher and students as new language features are discovered/generated</w:t>
            </w:r>
            <w:r>
              <w:rPr>
                <w:rFonts w:ascii="Calibri" w:hAnsi="Calibri"/>
              </w:rPr>
              <w:t>.</w:t>
            </w:r>
          </w:p>
          <w:p w:rsidR="003D75D1" w:rsidRDefault="003D75D1" w:rsidP="003D75D1">
            <w:pPr>
              <w:spacing w:after="0"/>
              <w:rPr>
                <w:rFonts w:ascii="Calibri" w:hAnsi="Calibri"/>
              </w:rPr>
            </w:pPr>
          </w:p>
          <w:p w:rsidR="003D75D1" w:rsidRDefault="003D75D1" w:rsidP="00A4429D">
            <w:pPr>
              <w:pStyle w:val="ListParagraph"/>
              <w:numPr>
                <w:ilvl w:val="0"/>
                <w:numId w:val="9"/>
              </w:numPr>
              <w:spacing w:after="0" w:line="259" w:lineRule="auto"/>
              <w:rPr>
                <w:rFonts w:asciiTheme="majorHAnsi" w:hAnsiTheme="majorHAnsi"/>
                <w:b/>
              </w:rPr>
            </w:pPr>
            <w:r w:rsidRPr="002A27E6">
              <w:rPr>
                <w:rFonts w:asciiTheme="majorHAnsi" w:hAnsiTheme="majorHAnsi"/>
                <w:b/>
              </w:rPr>
              <w:t xml:space="preserve">Write a set of directions for </w:t>
            </w:r>
            <w:r>
              <w:rPr>
                <w:rFonts w:asciiTheme="majorHAnsi" w:hAnsiTheme="majorHAnsi"/>
                <w:b/>
              </w:rPr>
              <w:t xml:space="preserve">another student </w:t>
            </w:r>
            <w:r w:rsidRPr="002A27E6">
              <w:rPr>
                <w:rFonts w:asciiTheme="majorHAnsi" w:hAnsiTheme="majorHAnsi"/>
                <w:b/>
              </w:rPr>
              <w:t>to follow</w:t>
            </w:r>
          </w:p>
          <w:p w:rsidR="003D75D1" w:rsidRDefault="003D75D1" w:rsidP="003D75D1">
            <w:pPr>
              <w:spacing w:after="160" w:line="259" w:lineRule="auto"/>
              <w:rPr>
                <w:rFonts w:asciiTheme="majorHAnsi" w:hAnsiTheme="majorHAnsi"/>
              </w:rPr>
            </w:pPr>
            <w:r w:rsidRPr="003D75D1">
              <w:rPr>
                <w:rFonts w:asciiTheme="majorHAnsi" w:hAnsiTheme="majorHAnsi"/>
              </w:rPr>
              <w:t>Each student writes directions to a location in the school grounds using suggested words and phrases from word bank. Students apply the vocabulary and grammar previously learned to produce the instructions, and students work in pairs to follow each other’s directions.</w:t>
            </w:r>
          </w:p>
          <w:p w:rsidR="00544C1E" w:rsidRPr="00544C1E" w:rsidRDefault="00544C1E" w:rsidP="00A4429D">
            <w:pPr>
              <w:pStyle w:val="ListParagraph"/>
              <w:numPr>
                <w:ilvl w:val="0"/>
                <w:numId w:val="15"/>
              </w:numPr>
              <w:spacing w:after="0"/>
              <w:rPr>
                <w:rFonts w:asciiTheme="majorHAnsi" w:hAnsiTheme="majorHAnsi"/>
              </w:rPr>
            </w:pPr>
            <w:r>
              <w:rPr>
                <w:rFonts w:asciiTheme="majorHAnsi" w:hAnsiTheme="majorHAnsi"/>
                <w:b/>
              </w:rPr>
              <w:t>Reflection and discussion</w:t>
            </w:r>
          </w:p>
          <w:p w:rsidR="003D75D1" w:rsidRDefault="003D75D1" w:rsidP="00544C1E">
            <w:pPr>
              <w:spacing w:after="0"/>
              <w:rPr>
                <w:rFonts w:asciiTheme="majorHAnsi" w:hAnsiTheme="majorHAnsi"/>
              </w:rPr>
            </w:pPr>
            <w:r w:rsidRPr="00544C1E">
              <w:rPr>
                <w:rFonts w:asciiTheme="majorHAnsi" w:hAnsiTheme="majorHAnsi"/>
              </w:rPr>
              <w:t>Students reflect on how difficult/easy the instructions were to follow and visuals that could be added to enhance meaning.</w:t>
            </w:r>
            <w:r w:rsidR="00544C1E">
              <w:rPr>
                <w:rFonts w:asciiTheme="majorHAnsi" w:hAnsiTheme="majorHAnsi"/>
              </w:rPr>
              <w:t xml:space="preserve"> </w:t>
            </w:r>
            <w:r w:rsidRPr="00544C1E">
              <w:rPr>
                <w:rFonts w:asciiTheme="majorHAnsi" w:hAnsiTheme="majorHAnsi"/>
              </w:rPr>
              <w:t xml:space="preserve">Pairs give feedback to one another on </w:t>
            </w:r>
            <w:r w:rsidRPr="00544C1E">
              <w:rPr>
                <w:rFonts w:asciiTheme="majorHAnsi" w:hAnsiTheme="majorHAnsi"/>
              </w:rPr>
              <w:lastRenderedPageBreak/>
              <w:t>the language items and visuals that would have helped them find the correct location.</w:t>
            </w:r>
          </w:p>
          <w:p w:rsidR="00C205B1" w:rsidRPr="00544C1E" w:rsidRDefault="00C205B1" w:rsidP="00544C1E">
            <w:pPr>
              <w:spacing w:after="0"/>
              <w:rPr>
                <w:rFonts w:asciiTheme="majorHAnsi" w:hAnsiTheme="majorHAnsi"/>
              </w:rPr>
            </w:pPr>
          </w:p>
        </w:tc>
        <w:tc>
          <w:tcPr>
            <w:tcW w:w="1441" w:type="pct"/>
          </w:tcPr>
          <w:p w:rsidR="000118A2" w:rsidRPr="000118A2" w:rsidRDefault="000118A2" w:rsidP="006845C1">
            <w:pPr>
              <w:spacing w:after="160" w:line="259" w:lineRule="auto"/>
              <w:rPr>
                <w:rFonts w:ascii="Calibri" w:hAnsi="Calibri"/>
                <w:u w:val="single"/>
              </w:rPr>
            </w:pPr>
            <w:r w:rsidRPr="000118A2">
              <w:rPr>
                <w:rFonts w:ascii="Calibri" w:hAnsi="Calibri"/>
                <w:u w:val="single"/>
              </w:rPr>
              <w:lastRenderedPageBreak/>
              <w:t>Activity 6</w:t>
            </w:r>
          </w:p>
          <w:p w:rsidR="006845C1" w:rsidRDefault="006845C1" w:rsidP="00A4429D">
            <w:pPr>
              <w:pStyle w:val="ListParagraph"/>
              <w:numPr>
                <w:ilvl w:val="0"/>
                <w:numId w:val="26"/>
              </w:numPr>
              <w:spacing w:after="160" w:line="259" w:lineRule="auto"/>
              <w:rPr>
                <w:rFonts w:ascii="Calibri" w:hAnsi="Calibri"/>
              </w:rPr>
            </w:pPr>
            <w:r w:rsidRPr="000118A2">
              <w:rPr>
                <w:rFonts w:ascii="Calibri" w:hAnsi="Calibri"/>
              </w:rPr>
              <w:t>Modelling reading with stress, intonation and pauses. Focu</w:t>
            </w:r>
            <w:r w:rsidR="000118A2">
              <w:rPr>
                <w:rFonts w:ascii="Calibri" w:hAnsi="Calibri"/>
              </w:rPr>
              <w:t>s on preposition phrases such as ‘to’ and ‘at’.</w:t>
            </w:r>
          </w:p>
          <w:p w:rsidR="000118A2" w:rsidRDefault="000118A2" w:rsidP="000118A2">
            <w:pPr>
              <w:pStyle w:val="ListParagraph"/>
              <w:spacing w:after="160" w:line="259" w:lineRule="auto"/>
              <w:ind w:left="360"/>
              <w:rPr>
                <w:rFonts w:ascii="Calibri" w:hAnsi="Calibri"/>
              </w:rPr>
            </w:pPr>
          </w:p>
          <w:p w:rsidR="003D75D1" w:rsidRDefault="000118A2" w:rsidP="00A4429D">
            <w:pPr>
              <w:pStyle w:val="ListParagraph"/>
              <w:numPr>
                <w:ilvl w:val="0"/>
                <w:numId w:val="26"/>
              </w:numPr>
              <w:spacing w:after="0"/>
              <w:rPr>
                <w:rFonts w:ascii="Calibri" w:hAnsi="Calibri"/>
              </w:rPr>
            </w:pPr>
            <w:r w:rsidRPr="000118A2">
              <w:rPr>
                <w:rFonts w:asciiTheme="majorHAnsi" w:hAnsiTheme="majorHAnsi"/>
              </w:rPr>
              <w:t xml:space="preserve">Exposure to another relatable real-world </w:t>
            </w:r>
            <w:r w:rsidR="000C6AB9">
              <w:rPr>
                <w:rFonts w:asciiTheme="majorHAnsi" w:hAnsiTheme="majorHAnsi"/>
              </w:rPr>
              <w:t xml:space="preserve">procedure </w:t>
            </w:r>
            <w:r w:rsidRPr="000118A2">
              <w:rPr>
                <w:rFonts w:asciiTheme="majorHAnsi" w:hAnsiTheme="majorHAnsi"/>
              </w:rPr>
              <w:t xml:space="preserve">text builds the genre field knowledge. </w:t>
            </w:r>
            <w:r w:rsidRPr="000118A2">
              <w:rPr>
                <w:rFonts w:ascii="Calibri" w:hAnsi="Calibri"/>
              </w:rPr>
              <w:t>For ‘message abundance’, students are comparing and sequencing the language, reiterating and recycling the structural and linguistic concepts of procedure texts.</w:t>
            </w:r>
          </w:p>
          <w:p w:rsidR="00993385" w:rsidRDefault="00993385" w:rsidP="00391035">
            <w:pPr>
              <w:spacing w:after="160" w:line="259" w:lineRule="auto"/>
              <w:rPr>
                <w:rFonts w:ascii="Calibri" w:hAnsi="Calibri"/>
              </w:rPr>
            </w:pPr>
          </w:p>
          <w:p w:rsidR="00993385" w:rsidRPr="00993385" w:rsidRDefault="00993385" w:rsidP="00A4429D">
            <w:pPr>
              <w:pStyle w:val="ListParagraph"/>
              <w:numPr>
                <w:ilvl w:val="0"/>
                <w:numId w:val="26"/>
              </w:numPr>
              <w:rPr>
                <w:rFonts w:ascii="Calibri" w:hAnsi="Calibri"/>
              </w:rPr>
            </w:pPr>
            <w:r>
              <w:rPr>
                <w:rFonts w:ascii="Calibri" w:hAnsi="Calibri"/>
              </w:rPr>
              <w:t xml:space="preserve">This text and the following activities highlight the importance of particular language features to the overall purpose and goal of the text. </w:t>
            </w:r>
            <w:r w:rsidRPr="00993385">
              <w:rPr>
                <w:rFonts w:ascii="Calibri" w:hAnsi="Calibri"/>
              </w:rPr>
              <w:t xml:space="preserve">Categories </w:t>
            </w:r>
            <w:r>
              <w:rPr>
                <w:rFonts w:ascii="Calibri" w:hAnsi="Calibri"/>
              </w:rPr>
              <w:t>could cove include</w:t>
            </w:r>
            <w:r w:rsidRPr="00993385">
              <w:rPr>
                <w:rFonts w:ascii="Calibri" w:hAnsi="Calibri"/>
              </w:rPr>
              <w:t xml:space="preserve"> imperative verbs, </w:t>
            </w:r>
            <w:r>
              <w:rPr>
                <w:rFonts w:ascii="Calibri" w:hAnsi="Calibri"/>
              </w:rPr>
              <w:t xml:space="preserve">preposition phrases, </w:t>
            </w:r>
            <w:r w:rsidRPr="00993385">
              <w:rPr>
                <w:rFonts w:ascii="Calibri" w:hAnsi="Calibri"/>
              </w:rPr>
              <w:t>adjectives</w:t>
            </w:r>
            <w:r>
              <w:rPr>
                <w:rFonts w:ascii="Calibri" w:hAnsi="Calibri"/>
              </w:rPr>
              <w:t xml:space="preserve"> and adverbs.</w:t>
            </w:r>
          </w:p>
          <w:p w:rsidR="00993385" w:rsidRPr="00993385" w:rsidRDefault="00993385" w:rsidP="00993385">
            <w:pPr>
              <w:pStyle w:val="ListParagraph"/>
              <w:spacing w:after="0"/>
              <w:ind w:left="360"/>
              <w:rPr>
                <w:rFonts w:ascii="Calibri" w:hAnsi="Calibri"/>
              </w:rPr>
            </w:pPr>
          </w:p>
          <w:p w:rsidR="003D75D1" w:rsidRPr="003D75D1" w:rsidRDefault="003D75D1" w:rsidP="00A4429D">
            <w:pPr>
              <w:pStyle w:val="ListParagraph"/>
              <w:numPr>
                <w:ilvl w:val="0"/>
                <w:numId w:val="26"/>
              </w:numPr>
              <w:spacing w:after="0"/>
              <w:rPr>
                <w:rFonts w:ascii="Calibri" w:hAnsi="Calibri"/>
              </w:rPr>
            </w:pPr>
            <w:r w:rsidRPr="003D75D1">
              <w:rPr>
                <w:rFonts w:ascii="Calibri" w:hAnsi="Calibri"/>
              </w:rPr>
              <w:t xml:space="preserve">A shared word/phrase bank becomes a resource for the class and reiterates the different ways we can use particular language features </w:t>
            </w:r>
            <w:r w:rsidRPr="003D75D1">
              <w:rPr>
                <w:rFonts w:asciiTheme="majorHAnsi" w:hAnsiTheme="majorHAnsi"/>
              </w:rPr>
              <w:t>(Kettle-Muspratt, 2015)</w:t>
            </w:r>
            <w:r>
              <w:rPr>
                <w:rFonts w:asciiTheme="majorHAnsi" w:hAnsiTheme="majorHAnsi"/>
              </w:rPr>
              <w:t>.</w:t>
            </w:r>
          </w:p>
        </w:tc>
        <w:tc>
          <w:tcPr>
            <w:tcW w:w="1128" w:type="pct"/>
          </w:tcPr>
          <w:p w:rsidR="006845C1" w:rsidRDefault="006845C1">
            <w:pPr>
              <w:spacing w:after="0"/>
            </w:pPr>
          </w:p>
          <w:p w:rsidR="00585D70" w:rsidRDefault="00585D70">
            <w:pPr>
              <w:spacing w:after="0"/>
            </w:pPr>
          </w:p>
          <w:p w:rsidR="00585D70" w:rsidRDefault="00585D70">
            <w:pPr>
              <w:spacing w:after="0"/>
            </w:pPr>
          </w:p>
          <w:p w:rsidR="00585D70" w:rsidRDefault="00585D70">
            <w:pPr>
              <w:spacing w:after="0"/>
            </w:pPr>
          </w:p>
          <w:p w:rsidR="00585D70" w:rsidRDefault="00585D70">
            <w:pPr>
              <w:spacing w:after="0"/>
            </w:pPr>
          </w:p>
          <w:p w:rsidR="00585D70" w:rsidRDefault="00585D70">
            <w:pPr>
              <w:spacing w:after="0"/>
            </w:pPr>
          </w:p>
          <w:p w:rsidR="00585D70" w:rsidRDefault="00585D70">
            <w:pPr>
              <w:spacing w:after="0"/>
            </w:pPr>
          </w:p>
          <w:p w:rsidR="00585D70" w:rsidRDefault="00585D70">
            <w:pPr>
              <w:spacing w:after="0"/>
            </w:pPr>
          </w:p>
          <w:p w:rsidR="00585D70" w:rsidRDefault="00585D70">
            <w:pPr>
              <w:spacing w:after="0"/>
            </w:pPr>
          </w:p>
          <w:p w:rsidR="00585D70" w:rsidRDefault="00585D70">
            <w:pPr>
              <w:spacing w:after="0"/>
            </w:pPr>
          </w:p>
          <w:p w:rsidR="00585D70" w:rsidRDefault="00585D70">
            <w:pPr>
              <w:spacing w:after="0"/>
            </w:pPr>
          </w:p>
          <w:p w:rsidR="00585D70" w:rsidRDefault="00585D70">
            <w:pPr>
              <w:spacing w:after="0"/>
            </w:pPr>
          </w:p>
          <w:p w:rsidR="00585D70" w:rsidRDefault="00585D70">
            <w:pPr>
              <w:spacing w:after="0"/>
            </w:pPr>
          </w:p>
          <w:p w:rsidR="00585D70" w:rsidRDefault="00585D70">
            <w:pPr>
              <w:spacing w:after="0"/>
            </w:pPr>
          </w:p>
          <w:p w:rsidR="00C205B1" w:rsidRDefault="00C205B1">
            <w:pPr>
              <w:spacing w:after="0"/>
            </w:pPr>
          </w:p>
          <w:p w:rsidR="00C205B1" w:rsidRDefault="00C205B1">
            <w:pPr>
              <w:spacing w:after="0"/>
            </w:pPr>
            <w:r>
              <w:t>Teacher observes/notes students’ peer and self-reflection and feedback.</w:t>
            </w:r>
          </w:p>
          <w:p w:rsidR="0002790F" w:rsidRDefault="0002790F">
            <w:pPr>
              <w:spacing w:after="0"/>
            </w:pPr>
          </w:p>
        </w:tc>
      </w:tr>
      <w:tr w:rsidR="003C2FDA" w:rsidTr="005C6323">
        <w:tc>
          <w:tcPr>
            <w:tcW w:w="2431" w:type="pct"/>
          </w:tcPr>
          <w:p w:rsidR="00B832A1" w:rsidRPr="0069655F" w:rsidRDefault="00B832A1" w:rsidP="0069655F">
            <w:pPr>
              <w:spacing w:after="160" w:line="259" w:lineRule="auto"/>
              <w:rPr>
                <w:rFonts w:asciiTheme="majorHAnsi" w:hAnsiTheme="majorHAnsi"/>
                <w:b/>
                <w:color w:val="00B050"/>
                <w:sz w:val="24"/>
                <w:szCs w:val="24"/>
              </w:rPr>
            </w:pPr>
            <w:r w:rsidRPr="0069655F">
              <w:rPr>
                <w:rFonts w:asciiTheme="majorHAnsi" w:hAnsiTheme="majorHAnsi"/>
                <w:b/>
                <w:color w:val="00B050"/>
                <w:sz w:val="24"/>
                <w:szCs w:val="24"/>
              </w:rPr>
              <w:lastRenderedPageBreak/>
              <w:t>A</w:t>
            </w:r>
            <w:r w:rsidR="0069655F">
              <w:rPr>
                <w:rFonts w:asciiTheme="majorHAnsi" w:hAnsiTheme="majorHAnsi"/>
                <w:b/>
                <w:color w:val="00B050"/>
                <w:sz w:val="24"/>
                <w:szCs w:val="24"/>
              </w:rPr>
              <w:t>ctivity 7</w:t>
            </w:r>
            <w:r w:rsidRPr="0069655F">
              <w:rPr>
                <w:rFonts w:asciiTheme="majorHAnsi" w:hAnsiTheme="majorHAnsi"/>
                <w:b/>
                <w:color w:val="00B050"/>
                <w:sz w:val="24"/>
                <w:szCs w:val="24"/>
              </w:rPr>
              <w:t>: Grammar focus on circumstances</w:t>
            </w:r>
          </w:p>
          <w:p w:rsidR="00B832A1" w:rsidRPr="00F05AFC" w:rsidRDefault="00B832A1" w:rsidP="00A4429D">
            <w:pPr>
              <w:pStyle w:val="ListParagraph"/>
              <w:numPr>
                <w:ilvl w:val="0"/>
                <w:numId w:val="9"/>
              </w:numPr>
              <w:spacing w:after="0" w:line="259" w:lineRule="auto"/>
              <w:rPr>
                <w:rFonts w:asciiTheme="majorHAnsi" w:hAnsiTheme="majorHAnsi"/>
                <w:b/>
              </w:rPr>
            </w:pPr>
            <w:r w:rsidRPr="00F05AFC">
              <w:rPr>
                <w:rFonts w:asciiTheme="majorHAnsi" w:hAnsiTheme="majorHAnsi"/>
                <w:b/>
              </w:rPr>
              <w:t>Sequencing a text</w:t>
            </w:r>
            <w:r>
              <w:rPr>
                <w:rFonts w:asciiTheme="majorHAnsi" w:hAnsiTheme="majorHAnsi"/>
                <w:b/>
              </w:rPr>
              <w:t xml:space="preserve"> and cloze activity</w:t>
            </w:r>
          </w:p>
          <w:p w:rsidR="00B832A1" w:rsidRPr="0004296D" w:rsidRDefault="00B832A1" w:rsidP="0004296D">
            <w:pPr>
              <w:spacing w:after="0" w:line="259" w:lineRule="auto"/>
              <w:rPr>
                <w:rFonts w:asciiTheme="majorHAnsi" w:hAnsiTheme="majorHAnsi"/>
              </w:rPr>
            </w:pPr>
            <w:r w:rsidRPr="0004296D">
              <w:rPr>
                <w:rFonts w:asciiTheme="majorHAnsi" w:hAnsiTheme="majorHAnsi"/>
              </w:rPr>
              <w:t>Students work in pairs to sequence strips of text, then complete a cloze passage in pairs with a focus on circumstances.</w:t>
            </w:r>
          </w:p>
          <w:p w:rsidR="00B832A1" w:rsidRDefault="00B832A1" w:rsidP="00B832A1">
            <w:pPr>
              <w:pStyle w:val="ListParagraph"/>
              <w:spacing w:after="160" w:line="259" w:lineRule="auto"/>
              <w:ind w:left="360"/>
              <w:rPr>
                <w:rFonts w:asciiTheme="majorHAnsi" w:hAnsiTheme="majorHAnsi"/>
              </w:rPr>
            </w:pPr>
          </w:p>
          <w:p w:rsidR="0004296D" w:rsidRDefault="00BC4B49" w:rsidP="00A4429D">
            <w:pPr>
              <w:pStyle w:val="ListParagraph"/>
              <w:numPr>
                <w:ilvl w:val="0"/>
                <w:numId w:val="9"/>
              </w:numPr>
              <w:spacing w:after="0" w:line="259" w:lineRule="auto"/>
              <w:rPr>
                <w:rFonts w:asciiTheme="majorHAnsi" w:hAnsiTheme="majorHAnsi"/>
                <w:b/>
              </w:rPr>
            </w:pPr>
            <w:r>
              <w:rPr>
                <w:rFonts w:asciiTheme="majorHAnsi" w:hAnsiTheme="majorHAnsi"/>
                <w:b/>
              </w:rPr>
              <w:t>Writing in colours</w:t>
            </w:r>
          </w:p>
          <w:p w:rsidR="00B832A1" w:rsidRPr="0004296D" w:rsidRDefault="00B832A1" w:rsidP="0004296D">
            <w:pPr>
              <w:spacing w:after="0" w:line="259" w:lineRule="auto"/>
              <w:rPr>
                <w:rFonts w:asciiTheme="majorHAnsi" w:hAnsiTheme="majorHAnsi"/>
                <w:b/>
              </w:rPr>
            </w:pPr>
            <w:r w:rsidRPr="0004296D">
              <w:rPr>
                <w:rFonts w:asciiTheme="majorHAnsi" w:hAnsiTheme="majorHAnsi"/>
              </w:rPr>
              <w:t>Us</w:t>
            </w:r>
            <w:r w:rsidR="00BC4B49" w:rsidRPr="0004296D">
              <w:rPr>
                <w:rFonts w:asciiTheme="majorHAnsi" w:hAnsiTheme="majorHAnsi"/>
              </w:rPr>
              <w:t xml:space="preserve">ing a worksheet, </w:t>
            </w:r>
            <w:r w:rsidRPr="0004296D">
              <w:rPr>
                <w:rFonts w:asciiTheme="majorHAnsi" w:hAnsiTheme="majorHAnsi"/>
              </w:rPr>
              <w:t xml:space="preserve">students work first as a </w:t>
            </w:r>
            <w:r w:rsidR="00BC4B49" w:rsidRPr="0004296D">
              <w:rPr>
                <w:rFonts w:asciiTheme="majorHAnsi" w:hAnsiTheme="majorHAnsi"/>
              </w:rPr>
              <w:t xml:space="preserve">whole </w:t>
            </w:r>
            <w:r w:rsidRPr="0004296D">
              <w:rPr>
                <w:rFonts w:asciiTheme="majorHAnsi" w:hAnsiTheme="majorHAnsi"/>
              </w:rPr>
              <w:t xml:space="preserve">class to </w:t>
            </w:r>
            <w:r w:rsidR="00BC4B49" w:rsidRPr="0004296D">
              <w:rPr>
                <w:rFonts w:asciiTheme="majorHAnsi" w:hAnsiTheme="majorHAnsi"/>
              </w:rPr>
              <w:t xml:space="preserve">colour-code </w:t>
            </w:r>
            <w:r w:rsidRPr="0004296D">
              <w:rPr>
                <w:rFonts w:asciiTheme="majorHAnsi" w:hAnsiTheme="majorHAnsi"/>
              </w:rPr>
              <w:t>parts of speech in simple sentences, then work in pairs to complete the remaining sentences on the worksheet.</w:t>
            </w:r>
            <w:r w:rsidR="00BC4B49" w:rsidRPr="0004296D">
              <w:rPr>
                <w:rFonts w:asciiTheme="majorHAnsi" w:hAnsiTheme="majorHAnsi"/>
              </w:rPr>
              <w:t xml:space="preserve"> This can be done using different coloured pens, or on computers.</w:t>
            </w:r>
          </w:p>
          <w:p w:rsidR="00B832A1" w:rsidRDefault="00B832A1" w:rsidP="00B832A1">
            <w:pPr>
              <w:pStyle w:val="ListParagraph"/>
              <w:spacing w:after="160" w:line="259" w:lineRule="auto"/>
              <w:ind w:left="360"/>
              <w:rPr>
                <w:rFonts w:asciiTheme="majorHAnsi" w:hAnsiTheme="majorHAnsi"/>
              </w:rPr>
            </w:pPr>
          </w:p>
          <w:p w:rsidR="00B832A1" w:rsidRDefault="00B832A1" w:rsidP="00B832A1">
            <w:pPr>
              <w:pStyle w:val="ListParagraph"/>
              <w:spacing w:after="160" w:line="259" w:lineRule="auto"/>
              <w:ind w:left="360"/>
              <w:rPr>
                <w:rFonts w:asciiTheme="majorHAnsi" w:hAnsiTheme="majorHAnsi"/>
              </w:rPr>
            </w:pPr>
            <w:r>
              <w:rPr>
                <w:noProof/>
              </w:rPr>
              <w:drawing>
                <wp:inline distT="0" distB="0" distL="0" distR="0" wp14:anchorId="42680B34" wp14:editId="2C829F76">
                  <wp:extent cx="3800321" cy="3019425"/>
                  <wp:effectExtent l="19050" t="19050" r="1016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0845" cy="3059568"/>
                          </a:xfrm>
                          <a:prstGeom prst="rect">
                            <a:avLst/>
                          </a:prstGeom>
                          <a:ln w="19050">
                            <a:solidFill>
                              <a:srgbClr val="0070C0"/>
                            </a:solidFill>
                          </a:ln>
                        </pic:spPr>
                      </pic:pic>
                    </a:graphicData>
                  </a:graphic>
                </wp:inline>
              </w:drawing>
            </w:r>
          </w:p>
          <w:p w:rsidR="00B832A1" w:rsidRPr="00D424E9" w:rsidRDefault="00B832A1" w:rsidP="00B832A1">
            <w:pPr>
              <w:pStyle w:val="ListParagraph"/>
              <w:spacing w:after="160" w:line="259" w:lineRule="auto"/>
              <w:ind w:left="360"/>
              <w:rPr>
                <w:rFonts w:asciiTheme="majorHAnsi" w:hAnsiTheme="majorHAnsi"/>
              </w:rPr>
            </w:pPr>
          </w:p>
          <w:p w:rsidR="00B832A1" w:rsidRPr="00D424E9" w:rsidRDefault="00B832A1" w:rsidP="00A4429D">
            <w:pPr>
              <w:pStyle w:val="ListParagraph"/>
              <w:numPr>
                <w:ilvl w:val="0"/>
                <w:numId w:val="9"/>
              </w:numPr>
              <w:spacing w:after="0" w:line="259" w:lineRule="auto"/>
              <w:rPr>
                <w:rFonts w:asciiTheme="majorHAnsi" w:hAnsiTheme="majorHAnsi"/>
                <w:b/>
              </w:rPr>
            </w:pPr>
            <w:r w:rsidRPr="00D424E9">
              <w:rPr>
                <w:rFonts w:asciiTheme="majorHAnsi" w:hAnsiTheme="majorHAnsi"/>
                <w:b/>
              </w:rPr>
              <w:lastRenderedPageBreak/>
              <w:t>Expanding sentences</w:t>
            </w:r>
          </w:p>
          <w:p w:rsidR="00B832A1" w:rsidRPr="0004296D" w:rsidRDefault="00692DE5" w:rsidP="0004296D">
            <w:pPr>
              <w:spacing w:after="0" w:line="259" w:lineRule="auto"/>
              <w:rPr>
                <w:rFonts w:asciiTheme="majorHAnsi" w:hAnsiTheme="majorHAnsi"/>
              </w:rPr>
            </w:pPr>
            <w:r w:rsidRPr="0004296D">
              <w:rPr>
                <w:rFonts w:asciiTheme="majorHAnsi" w:hAnsiTheme="majorHAnsi"/>
              </w:rPr>
              <w:t>Using a worksheet, s</w:t>
            </w:r>
            <w:r w:rsidR="00B832A1" w:rsidRPr="0004296D">
              <w:rPr>
                <w:rFonts w:asciiTheme="majorHAnsi" w:hAnsiTheme="majorHAnsi"/>
              </w:rPr>
              <w:t xml:space="preserve">tudents are given simple sentences </w:t>
            </w:r>
            <w:r w:rsidRPr="0004296D">
              <w:rPr>
                <w:rFonts w:asciiTheme="majorHAnsi" w:hAnsiTheme="majorHAnsi"/>
              </w:rPr>
              <w:t xml:space="preserve">to expand by adding </w:t>
            </w:r>
            <w:r w:rsidR="00B832A1" w:rsidRPr="0004296D">
              <w:rPr>
                <w:rFonts w:asciiTheme="majorHAnsi" w:hAnsiTheme="majorHAnsi"/>
              </w:rPr>
              <w:t>describers, qualifiers and a circumstance.</w:t>
            </w:r>
          </w:p>
          <w:p w:rsidR="00B832A1" w:rsidRDefault="00B832A1" w:rsidP="00B832A1">
            <w:pPr>
              <w:pStyle w:val="ListParagraph"/>
              <w:spacing w:after="160" w:line="259" w:lineRule="auto"/>
              <w:ind w:left="360"/>
              <w:rPr>
                <w:rFonts w:asciiTheme="majorHAnsi" w:hAnsiTheme="majorHAnsi"/>
              </w:rPr>
            </w:pPr>
          </w:p>
          <w:p w:rsidR="00B832A1" w:rsidRPr="00EE6DD2" w:rsidRDefault="00B832A1" w:rsidP="00B832A1">
            <w:pPr>
              <w:spacing w:after="160" w:line="259" w:lineRule="auto"/>
              <w:ind w:left="426"/>
              <w:rPr>
                <w:rFonts w:asciiTheme="majorHAnsi" w:hAnsiTheme="majorHAnsi"/>
              </w:rPr>
            </w:pPr>
            <w:r>
              <w:rPr>
                <w:noProof/>
              </w:rPr>
              <w:drawing>
                <wp:inline distT="0" distB="0" distL="0" distR="0" wp14:anchorId="2A2C35FB" wp14:editId="7D1F95ED">
                  <wp:extent cx="3920245" cy="1523321"/>
                  <wp:effectExtent l="19050" t="19050" r="2349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2141" cy="1543487"/>
                          </a:xfrm>
                          <a:prstGeom prst="rect">
                            <a:avLst/>
                          </a:prstGeom>
                          <a:ln w="19050">
                            <a:solidFill>
                              <a:srgbClr val="0070C0"/>
                            </a:solidFill>
                          </a:ln>
                        </pic:spPr>
                      </pic:pic>
                    </a:graphicData>
                  </a:graphic>
                </wp:inline>
              </w:drawing>
            </w:r>
          </w:p>
          <w:p w:rsidR="00B832A1" w:rsidRDefault="00B832A1" w:rsidP="00B832A1">
            <w:pPr>
              <w:rPr>
                <w:rFonts w:asciiTheme="majorHAnsi" w:hAnsiTheme="majorHAnsi"/>
                <w:b/>
                <w:sz w:val="24"/>
                <w:szCs w:val="24"/>
              </w:rPr>
            </w:pPr>
          </w:p>
        </w:tc>
        <w:tc>
          <w:tcPr>
            <w:tcW w:w="1441" w:type="pct"/>
          </w:tcPr>
          <w:p w:rsidR="00391035" w:rsidRPr="00391035" w:rsidRDefault="00391035" w:rsidP="00391035">
            <w:pPr>
              <w:spacing w:after="160" w:line="259" w:lineRule="auto"/>
              <w:rPr>
                <w:rFonts w:asciiTheme="majorHAnsi" w:hAnsiTheme="majorHAnsi"/>
                <w:u w:val="single"/>
              </w:rPr>
            </w:pPr>
            <w:r w:rsidRPr="00391035">
              <w:rPr>
                <w:rFonts w:asciiTheme="majorHAnsi" w:hAnsiTheme="majorHAnsi"/>
                <w:u w:val="single"/>
              </w:rPr>
              <w:lastRenderedPageBreak/>
              <w:t>Activity 7</w:t>
            </w:r>
          </w:p>
          <w:p w:rsidR="00B832A1" w:rsidRDefault="00B832A1" w:rsidP="00A4429D">
            <w:pPr>
              <w:pStyle w:val="ListParagraph"/>
              <w:numPr>
                <w:ilvl w:val="0"/>
                <w:numId w:val="11"/>
              </w:numPr>
              <w:spacing w:after="160" w:line="259" w:lineRule="auto"/>
              <w:rPr>
                <w:rFonts w:asciiTheme="majorHAnsi" w:hAnsiTheme="majorHAnsi"/>
              </w:rPr>
            </w:pPr>
            <w:r w:rsidRPr="00F05AFC">
              <w:rPr>
                <w:rFonts w:asciiTheme="majorHAnsi" w:hAnsiTheme="majorHAnsi"/>
              </w:rPr>
              <w:t>Discus</w:t>
            </w:r>
            <w:r>
              <w:rPr>
                <w:rFonts w:asciiTheme="majorHAnsi" w:hAnsiTheme="majorHAnsi"/>
              </w:rPr>
              <w:t xml:space="preserve">sion is needed between students, both to </w:t>
            </w:r>
            <w:r w:rsidRPr="00F05AFC">
              <w:rPr>
                <w:rFonts w:asciiTheme="majorHAnsi" w:hAnsiTheme="majorHAnsi"/>
              </w:rPr>
              <w:t xml:space="preserve">reconstruct the text </w:t>
            </w:r>
            <w:r w:rsidR="00BC4B49">
              <w:rPr>
                <w:rFonts w:asciiTheme="majorHAnsi" w:hAnsiTheme="majorHAnsi"/>
              </w:rPr>
              <w:t xml:space="preserve">and to complete the cloze. This </w:t>
            </w:r>
            <w:r w:rsidRPr="00F05AFC">
              <w:rPr>
                <w:rFonts w:asciiTheme="majorHAnsi" w:hAnsiTheme="majorHAnsi"/>
              </w:rPr>
              <w:t>strengthen</w:t>
            </w:r>
            <w:r>
              <w:rPr>
                <w:rFonts w:asciiTheme="majorHAnsi" w:hAnsiTheme="majorHAnsi"/>
              </w:rPr>
              <w:t>s</w:t>
            </w:r>
            <w:r w:rsidRPr="00F05AFC">
              <w:rPr>
                <w:rFonts w:asciiTheme="majorHAnsi" w:hAnsiTheme="majorHAnsi"/>
              </w:rPr>
              <w:t xml:space="preserve"> knowledge of text </w:t>
            </w:r>
            <w:r>
              <w:rPr>
                <w:rFonts w:asciiTheme="majorHAnsi" w:hAnsiTheme="majorHAnsi"/>
              </w:rPr>
              <w:t xml:space="preserve">structure and language features in procedure texts, </w:t>
            </w:r>
            <w:r w:rsidRPr="00F05AFC">
              <w:rPr>
                <w:rFonts w:asciiTheme="majorHAnsi" w:hAnsiTheme="majorHAnsi"/>
              </w:rPr>
              <w:t>particularly circumstances of manner, time and place. (Hertzberg, 2012, pp 122-3)</w:t>
            </w:r>
            <w:r>
              <w:rPr>
                <w:rFonts w:asciiTheme="majorHAnsi" w:hAnsiTheme="majorHAnsi"/>
              </w:rPr>
              <w:t>.</w:t>
            </w:r>
            <w:r w:rsidR="00BC4B49">
              <w:rPr>
                <w:rFonts w:asciiTheme="majorHAnsi" w:hAnsiTheme="majorHAnsi"/>
              </w:rPr>
              <w:t xml:space="preserve"> It also engages students in oral language, and a language for talking about language (metalanguage), as they share ideas and responses in completing the task.</w:t>
            </w:r>
          </w:p>
          <w:p w:rsidR="00B832A1" w:rsidRPr="00F05AFC" w:rsidRDefault="00B832A1" w:rsidP="00B832A1">
            <w:pPr>
              <w:pStyle w:val="ListParagraph"/>
              <w:spacing w:after="160" w:line="259" w:lineRule="auto"/>
              <w:ind w:left="360"/>
              <w:rPr>
                <w:rFonts w:asciiTheme="majorHAnsi" w:hAnsiTheme="majorHAnsi"/>
              </w:rPr>
            </w:pPr>
          </w:p>
          <w:p w:rsidR="00B832A1" w:rsidRDefault="00B832A1" w:rsidP="00A4429D">
            <w:pPr>
              <w:pStyle w:val="ListParagraph"/>
              <w:numPr>
                <w:ilvl w:val="0"/>
                <w:numId w:val="11"/>
              </w:numPr>
              <w:rPr>
                <w:rFonts w:ascii="Calibri" w:hAnsi="Calibri"/>
              </w:rPr>
            </w:pPr>
            <w:r>
              <w:rPr>
                <w:rFonts w:ascii="Calibri" w:hAnsi="Calibri"/>
              </w:rPr>
              <w:t xml:space="preserve">Students identify </w:t>
            </w:r>
            <w:r w:rsidRPr="00D464BA">
              <w:rPr>
                <w:rFonts w:ascii="Calibri" w:hAnsi="Calibri"/>
              </w:rPr>
              <w:t>participants, processes and, circumstances, punctuation</w:t>
            </w:r>
            <w:r>
              <w:rPr>
                <w:rFonts w:ascii="Calibri" w:hAnsi="Calibri"/>
              </w:rPr>
              <w:t xml:space="preserve"> etc. at the sentence level.</w:t>
            </w:r>
          </w:p>
          <w:p w:rsidR="00692DE5" w:rsidRPr="00692DE5" w:rsidRDefault="00692DE5" w:rsidP="00692DE5">
            <w:pPr>
              <w:pStyle w:val="ListParagraph"/>
              <w:rPr>
                <w:rFonts w:ascii="Calibri" w:hAnsi="Calibri"/>
              </w:rPr>
            </w:pPr>
          </w:p>
          <w:p w:rsidR="00B832A1" w:rsidRPr="00692DE5" w:rsidRDefault="00B832A1" w:rsidP="00A4429D">
            <w:pPr>
              <w:pStyle w:val="ListParagraph"/>
              <w:numPr>
                <w:ilvl w:val="0"/>
                <w:numId w:val="11"/>
              </w:numPr>
              <w:rPr>
                <w:rFonts w:ascii="Calibri" w:hAnsi="Calibri"/>
              </w:rPr>
            </w:pPr>
            <w:r w:rsidRPr="00692DE5">
              <w:rPr>
                <w:rFonts w:ascii="Calibri" w:hAnsi="Calibri"/>
              </w:rPr>
              <w:t xml:space="preserve">Students expand sentences using describers, qualifiers and a circumstance. </w:t>
            </w:r>
            <w:r w:rsidRPr="00692DE5">
              <w:rPr>
                <w:rFonts w:asciiTheme="majorHAnsi" w:hAnsiTheme="majorHAnsi"/>
              </w:rPr>
              <w:t>Practising expanding sentences supports students in adding depth and detail to their writing, and in varying syntax or the ordering of their sentence structure (Kettle-Muspratt, 2015).</w:t>
            </w:r>
          </w:p>
          <w:p w:rsidR="00B832A1" w:rsidRPr="00D464BA" w:rsidRDefault="00B832A1" w:rsidP="00B832A1">
            <w:pPr>
              <w:pStyle w:val="ListParagraph"/>
              <w:rPr>
                <w:rFonts w:ascii="Calibri" w:hAnsi="Calibri"/>
              </w:rPr>
            </w:pPr>
          </w:p>
          <w:p w:rsidR="00B832A1" w:rsidRPr="00794AC5" w:rsidRDefault="00B832A1" w:rsidP="00692DE5">
            <w:pPr>
              <w:pStyle w:val="ListParagraph"/>
              <w:spacing w:after="0"/>
              <w:ind w:left="360"/>
            </w:pPr>
          </w:p>
        </w:tc>
        <w:tc>
          <w:tcPr>
            <w:tcW w:w="1128" w:type="pct"/>
          </w:tcPr>
          <w:p w:rsidR="00B11B18" w:rsidRPr="003C2FDA" w:rsidRDefault="00B11B18" w:rsidP="00B11B18">
            <w:pPr>
              <w:pStyle w:val="Activities"/>
              <w:ind w:left="360"/>
              <w:rPr>
                <w:rFonts w:asciiTheme="majorHAnsi" w:hAnsiTheme="majorHAnsi" w:cstheme="majorHAnsi"/>
              </w:rPr>
            </w:pPr>
          </w:p>
          <w:p w:rsidR="00B11B18" w:rsidRPr="003C2FDA" w:rsidRDefault="00B11B18" w:rsidP="00B11B18">
            <w:pPr>
              <w:pStyle w:val="Activities"/>
              <w:ind w:left="360"/>
              <w:rPr>
                <w:rFonts w:asciiTheme="majorHAnsi" w:hAnsiTheme="majorHAnsi" w:cstheme="majorHAnsi"/>
              </w:rPr>
            </w:pPr>
          </w:p>
          <w:p w:rsidR="00B11B18" w:rsidRPr="003C2FDA" w:rsidRDefault="00B11B18" w:rsidP="00B11B18">
            <w:pPr>
              <w:pStyle w:val="Activities"/>
              <w:ind w:left="360"/>
              <w:rPr>
                <w:rFonts w:asciiTheme="majorHAnsi" w:hAnsiTheme="majorHAnsi" w:cstheme="majorHAnsi"/>
              </w:rPr>
            </w:pPr>
          </w:p>
          <w:p w:rsidR="00B11B18" w:rsidRPr="003C2FDA" w:rsidRDefault="00B11B18" w:rsidP="00B11B18">
            <w:pPr>
              <w:pStyle w:val="Activities"/>
              <w:ind w:left="360"/>
              <w:rPr>
                <w:rFonts w:asciiTheme="majorHAnsi" w:hAnsiTheme="majorHAnsi" w:cstheme="majorHAnsi"/>
              </w:rPr>
            </w:pPr>
          </w:p>
          <w:p w:rsidR="00B11B18" w:rsidRDefault="00B11B18" w:rsidP="00B11B18">
            <w:pPr>
              <w:pStyle w:val="Activities"/>
              <w:ind w:left="360"/>
              <w:rPr>
                <w:rFonts w:asciiTheme="majorHAnsi" w:hAnsiTheme="majorHAnsi" w:cstheme="minorBidi"/>
                <w:sz w:val="22"/>
                <w:szCs w:val="22"/>
              </w:rPr>
            </w:pPr>
          </w:p>
          <w:p w:rsidR="00DA56F9" w:rsidRDefault="00DA56F9" w:rsidP="00B11B18">
            <w:pPr>
              <w:pStyle w:val="Activities"/>
              <w:ind w:left="360"/>
              <w:rPr>
                <w:rFonts w:asciiTheme="majorHAnsi" w:hAnsiTheme="majorHAnsi" w:cstheme="minorBidi"/>
                <w:sz w:val="22"/>
                <w:szCs w:val="22"/>
              </w:rPr>
            </w:pPr>
          </w:p>
          <w:p w:rsidR="00DA56F9" w:rsidRDefault="00DA56F9" w:rsidP="00B11B18">
            <w:pPr>
              <w:pStyle w:val="Activities"/>
              <w:ind w:left="360"/>
              <w:rPr>
                <w:rFonts w:asciiTheme="majorHAnsi" w:hAnsiTheme="majorHAnsi" w:cstheme="minorBidi"/>
                <w:sz w:val="22"/>
                <w:szCs w:val="22"/>
              </w:rPr>
            </w:pPr>
          </w:p>
          <w:p w:rsidR="00DA56F9" w:rsidRDefault="00DA56F9" w:rsidP="00B11B18">
            <w:pPr>
              <w:pStyle w:val="Activities"/>
              <w:ind w:left="360"/>
              <w:rPr>
                <w:rFonts w:asciiTheme="majorHAnsi" w:hAnsiTheme="majorHAnsi" w:cstheme="minorBidi"/>
                <w:sz w:val="22"/>
                <w:szCs w:val="22"/>
              </w:rPr>
            </w:pPr>
          </w:p>
          <w:p w:rsidR="00DA56F9" w:rsidRDefault="00DA56F9" w:rsidP="00B11B18">
            <w:pPr>
              <w:pStyle w:val="Activities"/>
              <w:ind w:left="360"/>
              <w:rPr>
                <w:rFonts w:asciiTheme="majorHAnsi" w:hAnsiTheme="majorHAnsi" w:cstheme="minorBidi"/>
                <w:sz w:val="22"/>
                <w:szCs w:val="22"/>
              </w:rPr>
            </w:pPr>
          </w:p>
          <w:p w:rsidR="00DA56F9" w:rsidRDefault="00DA56F9" w:rsidP="00B11B18">
            <w:pPr>
              <w:pStyle w:val="Activities"/>
              <w:ind w:left="360"/>
              <w:rPr>
                <w:rFonts w:asciiTheme="majorHAnsi" w:hAnsiTheme="majorHAnsi" w:cstheme="minorBidi"/>
                <w:sz w:val="22"/>
                <w:szCs w:val="22"/>
              </w:rPr>
            </w:pPr>
          </w:p>
          <w:p w:rsidR="00DA56F9" w:rsidRPr="00DA56F9" w:rsidRDefault="00DA56F9" w:rsidP="00B11B18">
            <w:pPr>
              <w:pStyle w:val="Activities"/>
              <w:ind w:left="360"/>
              <w:rPr>
                <w:rFonts w:asciiTheme="majorHAnsi" w:hAnsiTheme="majorHAnsi" w:cstheme="minorBidi"/>
                <w:sz w:val="22"/>
                <w:szCs w:val="22"/>
              </w:rPr>
            </w:pPr>
          </w:p>
          <w:p w:rsidR="00B832A1" w:rsidRPr="00DA56F9" w:rsidRDefault="00B832A1" w:rsidP="00B11B18">
            <w:pPr>
              <w:pStyle w:val="Activities"/>
              <w:rPr>
                <w:rFonts w:asciiTheme="majorHAnsi" w:hAnsiTheme="majorHAnsi" w:cstheme="minorBidi"/>
                <w:sz w:val="22"/>
                <w:szCs w:val="22"/>
              </w:rPr>
            </w:pPr>
            <w:r w:rsidRPr="00DA56F9">
              <w:rPr>
                <w:rFonts w:asciiTheme="majorHAnsi" w:hAnsiTheme="majorHAnsi" w:cstheme="minorBidi"/>
                <w:sz w:val="22"/>
                <w:szCs w:val="22"/>
              </w:rPr>
              <w:t>Teacher checks coloured worksheets to monitor student understanding and accuracy.</w:t>
            </w:r>
          </w:p>
          <w:p w:rsidR="00B832A1" w:rsidRPr="003C2FDA" w:rsidRDefault="00B832A1" w:rsidP="00B832A1">
            <w:pPr>
              <w:spacing w:after="0"/>
              <w:rPr>
                <w:rFonts w:asciiTheme="majorHAnsi" w:hAnsiTheme="majorHAnsi" w:cstheme="majorHAnsi"/>
              </w:rPr>
            </w:pPr>
          </w:p>
        </w:tc>
      </w:tr>
      <w:tr w:rsidR="003C2FDA" w:rsidTr="005C6323">
        <w:tc>
          <w:tcPr>
            <w:tcW w:w="2431" w:type="pct"/>
          </w:tcPr>
          <w:p w:rsidR="00273594" w:rsidRDefault="00B832A1" w:rsidP="00B832A1">
            <w:pPr>
              <w:pStyle w:val="Activities"/>
              <w:rPr>
                <w:rFonts w:asciiTheme="majorHAnsi" w:hAnsiTheme="majorHAnsi" w:cstheme="minorBidi"/>
                <w:b/>
                <w:color w:val="002060"/>
                <w:sz w:val="24"/>
                <w:szCs w:val="24"/>
              </w:rPr>
            </w:pPr>
            <w:r w:rsidRPr="00273594">
              <w:rPr>
                <w:rFonts w:asciiTheme="majorHAnsi" w:hAnsiTheme="majorHAnsi" w:cstheme="minorBidi"/>
                <w:b/>
                <w:color w:val="002060"/>
                <w:sz w:val="24"/>
                <w:szCs w:val="24"/>
              </w:rPr>
              <w:t xml:space="preserve">STAGE 3 OF THE GENRE TEACHING/LEARNING CYCLE: </w:t>
            </w:r>
          </w:p>
          <w:p w:rsidR="00B832A1" w:rsidRPr="00273594" w:rsidRDefault="00B832A1" w:rsidP="00B832A1">
            <w:pPr>
              <w:pStyle w:val="Activities"/>
              <w:rPr>
                <w:rFonts w:asciiTheme="majorHAnsi" w:hAnsiTheme="majorHAnsi" w:cstheme="minorBidi"/>
                <w:b/>
                <w:color w:val="002060"/>
                <w:sz w:val="24"/>
                <w:szCs w:val="24"/>
              </w:rPr>
            </w:pPr>
            <w:r w:rsidRPr="00273594">
              <w:rPr>
                <w:rFonts w:asciiTheme="majorHAnsi" w:hAnsiTheme="majorHAnsi" w:cstheme="minorBidi"/>
                <w:b/>
                <w:color w:val="002060"/>
                <w:sz w:val="24"/>
                <w:szCs w:val="24"/>
              </w:rPr>
              <w:t>Joint Construction</w:t>
            </w:r>
            <w:r w:rsidR="00941FA6">
              <w:rPr>
                <w:rFonts w:asciiTheme="majorHAnsi" w:hAnsiTheme="majorHAnsi" w:cstheme="minorBidi"/>
                <w:b/>
                <w:color w:val="002060"/>
                <w:sz w:val="24"/>
                <w:szCs w:val="24"/>
              </w:rPr>
              <w:t xml:space="preserve"> (new text)</w:t>
            </w:r>
          </w:p>
          <w:p w:rsidR="0033463B" w:rsidRDefault="0033463B" w:rsidP="0004296D">
            <w:pPr>
              <w:spacing w:after="0" w:line="259" w:lineRule="auto"/>
              <w:rPr>
                <w:rFonts w:asciiTheme="majorHAnsi" w:hAnsiTheme="majorHAnsi"/>
                <w:b/>
                <w:color w:val="00B050"/>
                <w:sz w:val="24"/>
                <w:szCs w:val="24"/>
              </w:rPr>
            </w:pPr>
          </w:p>
          <w:p w:rsidR="00B832A1" w:rsidRPr="00941FA6" w:rsidRDefault="00941FA6" w:rsidP="0004296D">
            <w:pPr>
              <w:spacing w:after="0" w:line="259" w:lineRule="auto"/>
              <w:rPr>
                <w:rFonts w:asciiTheme="majorHAnsi" w:hAnsiTheme="majorHAnsi"/>
                <w:b/>
                <w:color w:val="00B050"/>
                <w:sz w:val="24"/>
                <w:szCs w:val="24"/>
              </w:rPr>
            </w:pPr>
            <w:r w:rsidRPr="00941FA6">
              <w:rPr>
                <w:rFonts w:asciiTheme="majorHAnsi" w:hAnsiTheme="majorHAnsi"/>
                <w:b/>
                <w:color w:val="00B050"/>
                <w:sz w:val="24"/>
                <w:szCs w:val="24"/>
              </w:rPr>
              <w:t>Activity 8</w:t>
            </w:r>
            <w:r w:rsidR="00B832A1" w:rsidRPr="00941FA6">
              <w:rPr>
                <w:rFonts w:asciiTheme="majorHAnsi" w:hAnsiTheme="majorHAnsi"/>
                <w:b/>
                <w:color w:val="00B050"/>
                <w:sz w:val="24"/>
                <w:szCs w:val="24"/>
              </w:rPr>
              <w:t>: Joint construction focusing on written sentences and punctuation</w:t>
            </w:r>
          </w:p>
          <w:p w:rsidR="00B832A1" w:rsidRPr="006E2A00" w:rsidRDefault="00B832A1" w:rsidP="00A4429D">
            <w:pPr>
              <w:pStyle w:val="ListParagraph"/>
              <w:numPr>
                <w:ilvl w:val="0"/>
                <w:numId w:val="12"/>
              </w:numPr>
              <w:spacing w:after="0" w:line="259" w:lineRule="auto"/>
              <w:rPr>
                <w:rFonts w:asciiTheme="majorHAnsi" w:hAnsiTheme="majorHAnsi"/>
              </w:rPr>
            </w:pPr>
            <w:r>
              <w:rPr>
                <w:rFonts w:asciiTheme="majorHAnsi" w:hAnsiTheme="majorHAnsi"/>
                <w:b/>
              </w:rPr>
              <w:t>Games for p</w:t>
            </w:r>
            <w:r w:rsidRPr="00A926CB">
              <w:rPr>
                <w:rFonts w:asciiTheme="majorHAnsi" w:hAnsiTheme="majorHAnsi"/>
                <w:b/>
              </w:rPr>
              <w:t xml:space="preserve">unctuation </w:t>
            </w:r>
            <w:r>
              <w:rPr>
                <w:rFonts w:asciiTheme="majorHAnsi" w:hAnsiTheme="majorHAnsi"/>
                <w:b/>
              </w:rPr>
              <w:t>and sentence construction</w:t>
            </w:r>
          </w:p>
          <w:p w:rsidR="00B832A1" w:rsidRDefault="00B832A1" w:rsidP="0004296D">
            <w:pPr>
              <w:spacing w:after="0" w:line="259" w:lineRule="auto"/>
              <w:rPr>
                <w:rFonts w:asciiTheme="majorHAnsi" w:hAnsiTheme="majorHAnsi"/>
              </w:rPr>
            </w:pPr>
            <w:r w:rsidRPr="0004296D">
              <w:rPr>
                <w:rFonts w:asciiTheme="majorHAnsi" w:hAnsiTheme="majorHAnsi"/>
              </w:rPr>
              <w:t>Select appropriate games and activities to reinforce student learning</w:t>
            </w:r>
            <w:r w:rsidR="00BB7B43">
              <w:rPr>
                <w:rFonts w:asciiTheme="majorHAnsi" w:hAnsiTheme="majorHAnsi"/>
              </w:rPr>
              <w:t xml:space="preserve"> (see link</w:t>
            </w:r>
            <w:r w:rsidR="00957CE6">
              <w:rPr>
                <w:rFonts w:asciiTheme="majorHAnsi" w:hAnsiTheme="majorHAnsi"/>
              </w:rPr>
              <w:t xml:space="preserve"> on last page of unit</w:t>
            </w:r>
            <w:r w:rsidR="00BB7B43">
              <w:rPr>
                <w:rFonts w:asciiTheme="majorHAnsi" w:hAnsiTheme="majorHAnsi"/>
              </w:rPr>
              <w:t>)</w:t>
            </w:r>
          </w:p>
          <w:p w:rsidR="00B832A1" w:rsidRDefault="00B832A1" w:rsidP="00B832A1">
            <w:pPr>
              <w:rPr>
                <w:rFonts w:asciiTheme="majorHAnsi" w:hAnsiTheme="majorHAnsi"/>
                <w:b/>
                <w:sz w:val="24"/>
                <w:szCs w:val="24"/>
              </w:rPr>
            </w:pPr>
            <w:r>
              <w:rPr>
                <w:rFonts w:asciiTheme="majorHAnsi" w:hAnsiTheme="majorHAnsi"/>
                <w:b/>
                <w:noProof/>
                <w:sz w:val="24"/>
                <w:szCs w:val="24"/>
              </w:rPr>
              <w:lastRenderedPageBreak/>
              <w:drawing>
                <wp:inline distT="0" distB="0" distL="0" distR="0" wp14:anchorId="3FC7AAB2" wp14:editId="69EC4368">
                  <wp:extent cx="1657350" cy="2303001"/>
                  <wp:effectExtent l="19050" t="19050" r="19050" b="2159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1668627" cy="2318671"/>
                          </a:xfrm>
                          <a:prstGeom prst="rect">
                            <a:avLst/>
                          </a:prstGeom>
                          <a:noFill/>
                          <a:ln w="9525">
                            <a:solidFill>
                              <a:srgbClr val="FF0000"/>
                            </a:solidFill>
                            <a:miter lim="800000"/>
                            <a:headEnd/>
                            <a:tailEnd/>
                          </a:ln>
                        </pic:spPr>
                      </pic:pic>
                    </a:graphicData>
                  </a:graphic>
                </wp:inline>
              </w:drawing>
            </w:r>
            <w:r>
              <w:rPr>
                <w:rFonts w:asciiTheme="majorHAnsi" w:hAnsiTheme="majorHAnsi"/>
                <w:b/>
                <w:sz w:val="24"/>
                <w:szCs w:val="24"/>
              </w:rPr>
              <w:tab/>
            </w:r>
            <w:r w:rsidR="00687EB7">
              <w:rPr>
                <w:rFonts w:asciiTheme="majorHAnsi" w:hAnsiTheme="majorHAnsi"/>
                <w:b/>
                <w:sz w:val="24"/>
                <w:szCs w:val="24"/>
              </w:rPr>
              <w:tab/>
            </w:r>
            <w:r>
              <w:rPr>
                <w:rFonts w:asciiTheme="majorHAnsi" w:hAnsiTheme="majorHAnsi"/>
                <w:b/>
                <w:noProof/>
                <w:sz w:val="24"/>
                <w:szCs w:val="24"/>
              </w:rPr>
              <w:drawing>
                <wp:inline distT="0" distB="0" distL="0" distR="0" wp14:anchorId="27E2D755" wp14:editId="446B9698">
                  <wp:extent cx="1828800" cy="2332722"/>
                  <wp:effectExtent l="19050" t="19050" r="19050" b="10795"/>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1831470" cy="2336128"/>
                          </a:xfrm>
                          <a:prstGeom prst="rect">
                            <a:avLst/>
                          </a:prstGeom>
                          <a:noFill/>
                          <a:ln w="9525">
                            <a:solidFill>
                              <a:schemeClr val="accent5">
                                <a:lumMod val="75000"/>
                              </a:schemeClr>
                            </a:solidFill>
                            <a:miter lim="800000"/>
                            <a:headEnd/>
                            <a:tailEnd/>
                          </a:ln>
                        </pic:spPr>
                      </pic:pic>
                    </a:graphicData>
                  </a:graphic>
                </wp:inline>
              </w:drawing>
            </w:r>
          </w:p>
          <w:p w:rsidR="00B832A1" w:rsidRDefault="00B832A1" w:rsidP="00B832A1">
            <w:pPr>
              <w:rPr>
                <w:rFonts w:asciiTheme="majorHAnsi" w:hAnsiTheme="majorHAnsi"/>
                <w:b/>
                <w:sz w:val="24"/>
                <w:szCs w:val="24"/>
              </w:rPr>
            </w:pPr>
          </w:p>
          <w:p w:rsidR="00B832A1" w:rsidRPr="002302BA" w:rsidRDefault="00B832A1" w:rsidP="00687EB7">
            <w:pPr>
              <w:jc w:val="center"/>
              <w:rPr>
                <w:rFonts w:asciiTheme="majorHAnsi" w:hAnsiTheme="majorHAnsi"/>
                <w:b/>
                <w:sz w:val="24"/>
                <w:szCs w:val="24"/>
              </w:rPr>
            </w:pPr>
            <w:r>
              <w:rPr>
                <w:rFonts w:asciiTheme="majorHAnsi" w:hAnsiTheme="majorHAnsi"/>
                <w:b/>
                <w:noProof/>
                <w:sz w:val="24"/>
                <w:szCs w:val="24"/>
              </w:rPr>
              <w:drawing>
                <wp:inline distT="0" distB="0" distL="0" distR="0" wp14:anchorId="6E7D2054" wp14:editId="514E31EC">
                  <wp:extent cx="1423919" cy="2028825"/>
                  <wp:effectExtent l="19050" t="19050" r="24130" b="9525"/>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1436388" cy="2046591"/>
                          </a:xfrm>
                          <a:prstGeom prst="rect">
                            <a:avLst/>
                          </a:prstGeom>
                          <a:noFill/>
                          <a:ln w="9525">
                            <a:solidFill>
                              <a:srgbClr val="7030A0"/>
                            </a:solidFill>
                            <a:miter lim="800000"/>
                            <a:headEnd/>
                            <a:tailEnd/>
                          </a:ln>
                        </pic:spPr>
                      </pic:pic>
                    </a:graphicData>
                  </a:graphic>
                </wp:inline>
              </w:drawing>
            </w:r>
          </w:p>
        </w:tc>
        <w:tc>
          <w:tcPr>
            <w:tcW w:w="1441" w:type="pct"/>
          </w:tcPr>
          <w:p w:rsidR="0033463B" w:rsidRDefault="0033463B" w:rsidP="00391035">
            <w:pPr>
              <w:spacing w:after="160" w:line="259" w:lineRule="auto"/>
              <w:rPr>
                <w:rFonts w:asciiTheme="majorHAnsi" w:hAnsiTheme="majorHAnsi"/>
                <w:u w:val="single"/>
              </w:rPr>
            </w:pPr>
          </w:p>
          <w:p w:rsidR="0033463B" w:rsidRDefault="0033463B" w:rsidP="00391035">
            <w:pPr>
              <w:spacing w:after="160" w:line="259" w:lineRule="auto"/>
              <w:rPr>
                <w:rFonts w:asciiTheme="majorHAnsi" w:hAnsiTheme="majorHAnsi"/>
                <w:u w:val="single"/>
              </w:rPr>
            </w:pPr>
          </w:p>
          <w:p w:rsidR="00391035" w:rsidRPr="00391035" w:rsidRDefault="00391035" w:rsidP="00391035">
            <w:pPr>
              <w:spacing w:after="160" w:line="259" w:lineRule="auto"/>
              <w:rPr>
                <w:rFonts w:asciiTheme="majorHAnsi" w:hAnsiTheme="majorHAnsi"/>
                <w:u w:val="single"/>
              </w:rPr>
            </w:pPr>
            <w:r w:rsidRPr="00391035">
              <w:rPr>
                <w:rFonts w:asciiTheme="majorHAnsi" w:hAnsiTheme="majorHAnsi"/>
                <w:u w:val="single"/>
              </w:rPr>
              <w:t>Activity 8</w:t>
            </w:r>
          </w:p>
          <w:p w:rsidR="00B832A1" w:rsidRDefault="00B832A1" w:rsidP="00A4429D">
            <w:pPr>
              <w:pStyle w:val="ListParagraph"/>
              <w:numPr>
                <w:ilvl w:val="0"/>
                <w:numId w:val="12"/>
              </w:numPr>
              <w:spacing w:after="160" w:line="259" w:lineRule="auto"/>
              <w:rPr>
                <w:rFonts w:asciiTheme="majorHAnsi" w:hAnsiTheme="majorHAnsi"/>
              </w:rPr>
            </w:pPr>
            <w:r w:rsidRPr="00941FA6">
              <w:rPr>
                <w:rFonts w:asciiTheme="majorHAnsi" w:hAnsiTheme="majorHAnsi"/>
              </w:rPr>
              <w:t>Engaging students in</w:t>
            </w:r>
            <w:r w:rsidRPr="00941FA6">
              <w:rPr>
                <w:rFonts w:asciiTheme="majorHAnsi" w:hAnsiTheme="majorHAnsi"/>
                <w:b/>
              </w:rPr>
              <w:t xml:space="preserve"> </w:t>
            </w:r>
            <w:r w:rsidRPr="00941FA6">
              <w:rPr>
                <w:rFonts w:asciiTheme="majorHAnsi" w:hAnsiTheme="majorHAnsi"/>
              </w:rPr>
              <w:t xml:space="preserve">games encourages </w:t>
            </w:r>
            <w:r w:rsidR="00B11B18">
              <w:rPr>
                <w:rFonts w:asciiTheme="majorHAnsi" w:hAnsiTheme="majorHAnsi"/>
              </w:rPr>
              <w:t xml:space="preserve">oral </w:t>
            </w:r>
            <w:r w:rsidRPr="00941FA6">
              <w:rPr>
                <w:rFonts w:asciiTheme="majorHAnsi" w:hAnsiTheme="majorHAnsi"/>
              </w:rPr>
              <w:t>language, active learning and peer-to-peer learn</w:t>
            </w:r>
            <w:r w:rsidR="00941FA6">
              <w:rPr>
                <w:rFonts w:asciiTheme="majorHAnsi" w:hAnsiTheme="majorHAnsi"/>
              </w:rPr>
              <w:t xml:space="preserve">ing in a supportive and interactive </w:t>
            </w:r>
            <w:r w:rsidRPr="00941FA6">
              <w:rPr>
                <w:rFonts w:asciiTheme="majorHAnsi" w:hAnsiTheme="majorHAnsi"/>
              </w:rPr>
              <w:t>environment.</w:t>
            </w:r>
          </w:p>
          <w:p w:rsidR="00B11B18" w:rsidRPr="00B11B18" w:rsidRDefault="00B11B18" w:rsidP="00B11B18">
            <w:pPr>
              <w:pStyle w:val="ListParagraph"/>
              <w:spacing w:after="160" w:line="259" w:lineRule="auto"/>
              <w:ind w:left="360"/>
              <w:rPr>
                <w:rFonts w:asciiTheme="majorHAnsi" w:hAnsiTheme="majorHAnsi"/>
              </w:rPr>
            </w:pPr>
          </w:p>
          <w:p w:rsidR="00B832A1" w:rsidRDefault="00B832A1" w:rsidP="00A4429D">
            <w:pPr>
              <w:pStyle w:val="ListParagraph"/>
              <w:numPr>
                <w:ilvl w:val="0"/>
                <w:numId w:val="12"/>
              </w:numPr>
              <w:spacing w:after="160" w:line="259" w:lineRule="auto"/>
              <w:rPr>
                <w:rFonts w:asciiTheme="majorHAnsi" w:hAnsiTheme="majorHAnsi"/>
              </w:rPr>
            </w:pPr>
            <w:r>
              <w:rPr>
                <w:rFonts w:asciiTheme="majorHAnsi" w:hAnsiTheme="majorHAnsi"/>
              </w:rPr>
              <w:t>Opportunities for d</w:t>
            </w:r>
            <w:r w:rsidRPr="00A926CB">
              <w:rPr>
                <w:rFonts w:asciiTheme="majorHAnsi" w:hAnsiTheme="majorHAnsi"/>
              </w:rPr>
              <w:t xml:space="preserve">iscussion in students’ own words or first language </w:t>
            </w:r>
            <w:r>
              <w:rPr>
                <w:rFonts w:asciiTheme="majorHAnsi" w:hAnsiTheme="majorHAnsi"/>
              </w:rPr>
              <w:t>(L1) helps them contextualis</w:t>
            </w:r>
            <w:r w:rsidRPr="00A926CB">
              <w:rPr>
                <w:rFonts w:asciiTheme="majorHAnsi" w:hAnsiTheme="majorHAnsi"/>
              </w:rPr>
              <w:t>e and make sense of the lang</w:t>
            </w:r>
            <w:r>
              <w:rPr>
                <w:rFonts w:asciiTheme="majorHAnsi" w:hAnsiTheme="majorHAnsi"/>
              </w:rPr>
              <w:t xml:space="preserve">uage </w:t>
            </w:r>
            <w:r w:rsidRPr="00A926CB">
              <w:rPr>
                <w:rFonts w:asciiTheme="majorHAnsi" w:hAnsiTheme="majorHAnsi"/>
              </w:rPr>
              <w:t>(Dwyer &amp; Robinson, 2012)</w:t>
            </w:r>
            <w:r>
              <w:rPr>
                <w:rFonts w:asciiTheme="majorHAnsi" w:hAnsiTheme="majorHAnsi"/>
              </w:rPr>
              <w:t>.</w:t>
            </w:r>
          </w:p>
          <w:p w:rsidR="00B832A1" w:rsidRPr="00A926CB" w:rsidRDefault="00B832A1" w:rsidP="00B832A1">
            <w:pPr>
              <w:pStyle w:val="ListParagraph"/>
              <w:spacing w:after="160" w:line="259" w:lineRule="auto"/>
              <w:ind w:left="360"/>
              <w:rPr>
                <w:rFonts w:asciiTheme="majorHAnsi" w:hAnsiTheme="majorHAnsi"/>
              </w:rPr>
            </w:pPr>
          </w:p>
          <w:p w:rsidR="00D50860" w:rsidRDefault="00D50860" w:rsidP="00A4429D">
            <w:pPr>
              <w:pStyle w:val="ListParagraph"/>
              <w:numPr>
                <w:ilvl w:val="0"/>
                <w:numId w:val="12"/>
              </w:numPr>
              <w:spacing w:after="160" w:line="259" w:lineRule="auto"/>
              <w:rPr>
                <w:rFonts w:asciiTheme="majorHAnsi" w:hAnsiTheme="majorHAnsi"/>
              </w:rPr>
            </w:pPr>
            <w:r>
              <w:rPr>
                <w:rFonts w:asciiTheme="majorHAnsi" w:hAnsiTheme="majorHAnsi"/>
              </w:rPr>
              <w:t>The</w:t>
            </w:r>
            <w:r w:rsidRPr="005E5F61">
              <w:rPr>
                <w:rFonts w:asciiTheme="majorHAnsi" w:hAnsiTheme="majorHAnsi"/>
              </w:rPr>
              <w:t xml:space="preserve"> progressive scaffolding activity </w:t>
            </w:r>
            <w:r>
              <w:rPr>
                <w:rFonts w:asciiTheme="majorHAnsi" w:hAnsiTheme="majorHAnsi"/>
              </w:rPr>
              <w:t xml:space="preserve">of expanding noun groups </w:t>
            </w:r>
            <w:r w:rsidRPr="005E5F61">
              <w:rPr>
                <w:rFonts w:asciiTheme="majorHAnsi" w:hAnsiTheme="majorHAnsi"/>
              </w:rPr>
              <w:t xml:space="preserve">gives students </w:t>
            </w:r>
            <w:r w:rsidRPr="005E5F61">
              <w:rPr>
                <w:rFonts w:asciiTheme="majorHAnsi" w:hAnsiTheme="majorHAnsi"/>
              </w:rPr>
              <w:lastRenderedPageBreak/>
              <w:t>practice using language to create more detailed sentences</w:t>
            </w:r>
            <w:r>
              <w:rPr>
                <w:rFonts w:asciiTheme="majorHAnsi" w:hAnsiTheme="majorHAnsi"/>
              </w:rPr>
              <w:t>.</w:t>
            </w:r>
          </w:p>
          <w:p w:rsidR="00D50860" w:rsidRPr="005E5F61" w:rsidRDefault="00D50860" w:rsidP="00D50860">
            <w:pPr>
              <w:pStyle w:val="ListParagraph"/>
              <w:spacing w:after="160" w:line="259" w:lineRule="auto"/>
              <w:ind w:left="360"/>
              <w:rPr>
                <w:rFonts w:asciiTheme="majorHAnsi" w:hAnsiTheme="majorHAnsi"/>
              </w:rPr>
            </w:pPr>
          </w:p>
          <w:p w:rsidR="00D50860" w:rsidRPr="00D50860" w:rsidRDefault="00D50860" w:rsidP="00A4429D">
            <w:pPr>
              <w:pStyle w:val="ListParagraph"/>
              <w:numPr>
                <w:ilvl w:val="0"/>
                <w:numId w:val="12"/>
              </w:numPr>
              <w:spacing w:after="160" w:line="259" w:lineRule="auto"/>
              <w:rPr>
                <w:rFonts w:asciiTheme="majorHAnsi" w:hAnsiTheme="majorHAnsi"/>
              </w:rPr>
            </w:pPr>
            <w:r>
              <w:rPr>
                <w:rFonts w:asciiTheme="majorHAnsi" w:hAnsiTheme="majorHAnsi"/>
              </w:rPr>
              <w:t xml:space="preserve">Writing instructions for a game </w:t>
            </w:r>
            <w:r w:rsidRPr="005E5F61">
              <w:rPr>
                <w:rFonts w:asciiTheme="majorHAnsi" w:hAnsiTheme="majorHAnsi"/>
              </w:rPr>
              <w:t>involves using language to identify, describe, explain, instruct, negotiate, justify, thereby working at multiple levels of meaning-making simultaneously. Students practise action and imperative verbs, adverbials, modals, circumstances and conditionals in the context of an authentic communicative task.</w:t>
            </w:r>
            <w:r>
              <w:rPr>
                <w:rFonts w:asciiTheme="majorHAnsi" w:hAnsiTheme="majorHAnsi"/>
              </w:rPr>
              <w:t xml:space="preserve"> </w:t>
            </w:r>
            <w:r w:rsidRPr="00D50860">
              <w:rPr>
                <w:rFonts w:asciiTheme="majorHAnsi" w:hAnsiTheme="majorHAnsi"/>
              </w:rPr>
              <w:t xml:space="preserve">This ‘shows students the decisions made in constructing </w:t>
            </w:r>
            <w:r>
              <w:rPr>
                <w:rFonts w:asciiTheme="majorHAnsi" w:hAnsiTheme="majorHAnsi"/>
              </w:rPr>
              <w:t>a successful text’ (DECS, 2006) and emphasises the importance of precise language choices.</w:t>
            </w:r>
          </w:p>
          <w:p w:rsidR="00B832A1" w:rsidRDefault="00B832A1" w:rsidP="00B832A1">
            <w:pPr>
              <w:pStyle w:val="Activities"/>
            </w:pPr>
          </w:p>
        </w:tc>
        <w:tc>
          <w:tcPr>
            <w:tcW w:w="1128" w:type="pct"/>
          </w:tcPr>
          <w:p w:rsidR="00B832A1" w:rsidRDefault="00B832A1" w:rsidP="00B832A1">
            <w:pPr>
              <w:spacing w:after="0"/>
            </w:pPr>
          </w:p>
        </w:tc>
      </w:tr>
      <w:tr w:rsidR="003C2FDA" w:rsidTr="005C6323">
        <w:trPr>
          <w:trHeight w:val="5730"/>
        </w:trPr>
        <w:tc>
          <w:tcPr>
            <w:tcW w:w="2431" w:type="pct"/>
          </w:tcPr>
          <w:p w:rsidR="00FD088C" w:rsidRDefault="00FD088C" w:rsidP="00A4429D">
            <w:pPr>
              <w:pStyle w:val="ListParagraph"/>
              <w:numPr>
                <w:ilvl w:val="0"/>
                <w:numId w:val="12"/>
              </w:numPr>
              <w:spacing w:after="0" w:line="259" w:lineRule="auto"/>
              <w:rPr>
                <w:rFonts w:asciiTheme="majorHAnsi" w:hAnsiTheme="majorHAnsi"/>
                <w:b/>
              </w:rPr>
            </w:pPr>
            <w:r>
              <w:rPr>
                <w:rFonts w:asciiTheme="majorHAnsi" w:hAnsiTheme="majorHAnsi"/>
                <w:b/>
              </w:rPr>
              <w:lastRenderedPageBreak/>
              <w:t>Expanding noun groups</w:t>
            </w:r>
          </w:p>
          <w:p w:rsidR="00FD088C" w:rsidRPr="0004296D" w:rsidRDefault="00FD088C" w:rsidP="0004296D">
            <w:pPr>
              <w:spacing w:after="0" w:line="259" w:lineRule="auto"/>
              <w:rPr>
                <w:rFonts w:asciiTheme="majorHAnsi" w:hAnsiTheme="majorHAnsi"/>
              </w:rPr>
            </w:pPr>
            <w:r w:rsidRPr="0004296D">
              <w:rPr>
                <w:rFonts w:asciiTheme="majorHAnsi" w:hAnsiTheme="majorHAnsi"/>
              </w:rPr>
              <w:t>Students build noun groups, starting with a simple sentence, then adding adverbials using correct punctuation.</w:t>
            </w:r>
          </w:p>
          <w:p w:rsidR="00FD088C" w:rsidRDefault="00FD088C" w:rsidP="00FD088C">
            <w:pPr>
              <w:pStyle w:val="ListParagraph"/>
              <w:spacing w:after="160" w:line="259" w:lineRule="auto"/>
              <w:ind w:left="360"/>
              <w:rPr>
                <w:rFonts w:asciiTheme="majorHAnsi" w:hAnsiTheme="majorHAnsi"/>
              </w:rPr>
            </w:pPr>
          </w:p>
          <w:p w:rsidR="00FD088C" w:rsidRPr="007D3778" w:rsidRDefault="00FD088C" w:rsidP="00A4429D">
            <w:pPr>
              <w:pStyle w:val="ListParagraph"/>
              <w:numPr>
                <w:ilvl w:val="0"/>
                <w:numId w:val="12"/>
              </w:numPr>
              <w:spacing w:after="160" w:line="259" w:lineRule="auto"/>
              <w:rPr>
                <w:rFonts w:asciiTheme="majorHAnsi" w:hAnsiTheme="majorHAnsi"/>
                <w:b/>
              </w:rPr>
            </w:pPr>
            <w:r w:rsidRPr="007D3778">
              <w:rPr>
                <w:rFonts w:asciiTheme="majorHAnsi" w:hAnsiTheme="majorHAnsi"/>
                <w:b/>
              </w:rPr>
              <w:t>Writing instructions for a game</w:t>
            </w:r>
          </w:p>
          <w:p w:rsidR="00FD088C" w:rsidRPr="0004296D" w:rsidRDefault="00FD088C" w:rsidP="0004296D">
            <w:pPr>
              <w:spacing w:after="0" w:line="259" w:lineRule="auto"/>
              <w:rPr>
                <w:rFonts w:asciiTheme="majorHAnsi" w:hAnsiTheme="majorHAnsi"/>
              </w:rPr>
            </w:pPr>
            <w:r w:rsidRPr="0004296D">
              <w:rPr>
                <w:rFonts w:asciiTheme="majorHAnsi" w:hAnsiTheme="majorHAnsi"/>
              </w:rPr>
              <w:t xml:space="preserve">Students play a game (Bingo, Tic Tac Toe, Connect 4 or UNO) in small groups, with each group beginning with a different game. One person instructs their group as to how to play the game. The group plays the game following these instructions. They then jointly construct written instructions for the game. </w:t>
            </w:r>
          </w:p>
          <w:p w:rsidR="00FD088C" w:rsidRDefault="00FD088C" w:rsidP="0004296D">
            <w:pPr>
              <w:pStyle w:val="ListParagraph"/>
              <w:spacing w:after="0" w:line="259" w:lineRule="auto"/>
              <w:ind w:left="360"/>
              <w:rPr>
                <w:rFonts w:asciiTheme="majorHAnsi" w:hAnsiTheme="majorHAnsi"/>
              </w:rPr>
            </w:pPr>
          </w:p>
          <w:p w:rsidR="00FD088C" w:rsidRPr="0004296D" w:rsidRDefault="00FD088C" w:rsidP="0004296D">
            <w:pPr>
              <w:spacing w:after="0" w:line="259" w:lineRule="auto"/>
              <w:rPr>
                <w:rFonts w:asciiTheme="majorHAnsi" w:hAnsiTheme="majorHAnsi"/>
              </w:rPr>
            </w:pPr>
            <w:r w:rsidRPr="0004296D">
              <w:rPr>
                <w:rFonts w:asciiTheme="majorHAnsi" w:hAnsiTheme="majorHAnsi"/>
              </w:rPr>
              <w:t>The groups then rotate, with each group using the instructions written previously, to play the next game. They edit/add information to the instructions, such as adding further detail to the noun group, adverbials, modals, circumstances or conditionals.</w:t>
            </w:r>
          </w:p>
          <w:p w:rsidR="00FD088C" w:rsidRDefault="00FD088C" w:rsidP="0004296D">
            <w:pPr>
              <w:pStyle w:val="ListParagraph"/>
              <w:spacing w:after="0" w:line="259" w:lineRule="auto"/>
              <w:ind w:left="360"/>
              <w:rPr>
                <w:rFonts w:asciiTheme="majorHAnsi" w:hAnsiTheme="majorHAnsi"/>
              </w:rPr>
            </w:pPr>
          </w:p>
          <w:p w:rsidR="00FD088C" w:rsidRPr="00687EB7" w:rsidRDefault="00FD088C" w:rsidP="00687EB7">
            <w:pPr>
              <w:spacing w:after="0" w:line="259" w:lineRule="auto"/>
              <w:rPr>
                <w:rFonts w:asciiTheme="majorHAnsi" w:hAnsiTheme="majorHAnsi"/>
              </w:rPr>
            </w:pPr>
            <w:r w:rsidRPr="0004296D">
              <w:rPr>
                <w:rFonts w:asciiTheme="majorHAnsi" w:hAnsiTheme="majorHAnsi"/>
              </w:rPr>
              <w:t>The groups then work as a whole class to edit one set of instructions, with the teacher modelling the writing process. This enables students to use spoken language to talk about the language of instructions and work with both peer and teacher support to construct a successful text.</w:t>
            </w:r>
          </w:p>
        </w:tc>
        <w:tc>
          <w:tcPr>
            <w:tcW w:w="1441" w:type="pct"/>
          </w:tcPr>
          <w:p w:rsidR="00FD088C" w:rsidRPr="005E5F61" w:rsidRDefault="00FD088C" w:rsidP="00FD088C">
            <w:pPr>
              <w:spacing w:after="0"/>
            </w:pPr>
          </w:p>
        </w:tc>
        <w:tc>
          <w:tcPr>
            <w:tcW w:w="1128" w:type="pct"/>
          </w:tcPr>
          <w:p w:rsidR="00FD088C" w:rsidRDefault="00FD088C" w:rsidP="00FD088C">
            <w:pPr>
              <w:spacing w:after="0"/>
            </w:pPr>
          </w:p>
        </w:tc>
      </w:tr>
      <w:tr w:rsidR="003C2FDA" w:rsidTr="005C6323">
        <w:tc>
          <w:tcPr>
            <w:tcW w:w="2431" w:type="pct"/>
          </w:tcPr>
          <w:p w:rsidR="007D5705" w:rsidRPr="007D5705" w:rsidRDefault="007D5705" w:rsidP="007D5705">
            <w:pPr>
              <w:spacing w:after="160" w:line="259" w:lineRule="auto"/>
              <w:rPr>
                <w:rFonts w:asciiTheme="majorHAnsi" w:hAnsiTheme="majorHAnsi"/>
              </w:rPr>
            </w:pPr>
            <w:r>
              <w:rPr>
                <w:rFonts w:asciiTheme="majorHAnsi" w:hAnsiTheme="majorHAnsi"/>
                <w:b/>
                <w:color w:val="00B050"/>
                <w:sz w:val="24"/>
                <w:szCs w:val="24"/>
              </w:rPr>
              <w:t>Activity 9</w:t>
            </w:r>
            <w:r w:rsidRPr="00941FA6">
              <w:rPr>
                <w:rFonts w:asciiTheme="majorHAnsi" w:hAnsiTheme="majorHAnsi"/>
                <w:b/>
                <w:color w:val="00B050"/>
                <w:sz w:val="24"/>
                <w:szCs w:val="24"/>
              </w:rPr>
              <w:t xml:space="preserve">: </w:t>
            </w:r>
            <w:r>
              <w:rPr>
                <w:rFonts w:asciiTheme="majorHAnsi" w:hAnsiTheme="majorHAnsi"/>
                <w:b/>
                <w:color w:val="00B050"/>
                <w:sz w:val="24"/>
                <w:szCs w:val="24"/>
              </w:rPr>
              <w:t>Matching sentences from the mentor text to practise joint construction</w:t>
            </w:r>
          </w:p>
          <w:p w:rsidR="0004296D" w:rsidRPr="0004296D" w:rsidRDefault="007D5705" w:rsidP="00A4429D">
            <w:pPr>
              <w:pStyle w:val="ListParagraph"/>
              <w:numPr>
                <w:ilvl w:val="0"/>
                <w:numId w:val="12"/>
              </w:numPr>
              <w:spacing w:after="0" w:line="259" w:lineRule="auto"/>
              <w:rPr>
                <w:rFonts w:asciiTheme="majorHAnsi" w:hAnsiTheme="majorHAnsi"/>
              </w:rPr>
            </w:pPr>
            <w:r w:rsidRPr="00132B6C">
              <w:rPr>
                <w:rFonts w:asciiTheme="majorHAnsi" w:hAnsiTheme="majorHAnsi"/>
                <w:b/>
              </w:rPr>
              <w:t>Matching up sentences</w:t>
            </w:r>
          </w:p>
          <w:p w:rsidR="007D5705" w:rsidRPr="0004296D" w:rsidRDefault="007D5705" w:rsidP="0004296D">
            <w:pPr>
              <w:spacing w:after="0" w:line="259" w:lineRule="auto"/>
              <w:rPr>
                <w:rFonts w:asciiTheme="majorHAnsi" w:hAnsiTheme="majorHAnsi"/>
              </w:rPr>
            </w:pPr>
            <w:r w:rsidRPr="0004296D">
              <w:rPr>
                <w:rFonts w:asciiTheme="majorHAnsi" w:hAnsiTheme="majorHAnsi"/>
              </w:rPr>
              <w:t xml:space="preserve">Using a worksheet, students match beginnings and endings of sentences in practising joint construction of the procedure ‘how to make a basic hamburger’, with the teacher using </w:t>
            </w:r>
            <w:r w:rsidR="000945D6" w:rsidRPr="0004296D">
              <w:rPr>
                <w:rFonts w:asciiTheme="majorHAnsi" w:hAnsiTheme="majorHAnsi"/>
              </w:rPr>
              <w:t xml:space="preserve">a </w:t>
            </w:r>
            <w:r w:rsidRPr="0004296D">
              <w:rPr>
                <w:rFonts w:asciiTheme="majorHAnsi" w:hAnsiTheme="majorHAnsi"/>
              </w:rPr>
              <w:t>Procedure template (Blake Education</w:t>
            </w:r>
            <w:r w:rsidR="00B1055C">
              <w:rPr>
                <w:rFonts w:asciiTheme="majorHAnsi" w:hAnsiTheme="majorHAnsi"/>
              </w:rPr>
              <w:t xml:space="preserve">, 2006). Students work in pairs, </w:t>
            </w:r>
            <w:r w:rsidRPr="0004296D">
              <w:rPr>
                <w:rFonts w:asciiTheme="majorHAnsi" w:hAnsiTheme="majorHAnsi"/>
              </w:rPr>
              <w:t xml:space="preserve">using the pictures from </w:t>
            </w:r>
            <w:r w:rsidRPr="00B1055C">
              <w:rPr>
                <w:rFonts w:asciiTheme="majorHAnsi" w:hAnsiTheme="majorHAnsi"/>
              </w:rPr>
              <w:t>the Barrier ga</w:t>
            </w:r>
            <w:r w:rsidR="00B1055C">
              <w:rPr>
                <w:rFonts w:asciiTheme="majorHAnsi" w:hAnsiTheme="majorHAnsi"/>
              </w:rPr>
              <w:t>me to help them write sentences (Hertzberg, p.120)</w:t>
            </w:r>
          </w:p>
          <w:p w:rsidR="00FD088C" w:rsidRDefault="00FD088C" w:rsidP="00FD088C">
            <w:pPr>
              <w:pStyle w:val="Activities"/>
              <w:ind w:left="284"/>
              <w:rPr>
                <w:rFonts w:asciiTheme="majorHAnsi" w:hAnsiTheme="majorHAnsi" w:cstheme="minorBidi"/>
                <w:b/>
                <w:sz w:val="24"/>
                <w:szCs w:val="24"/>
                <w:highlight w:val="magenta"/>
              </w:rPr>
            </w:pPr>
            <w:r>
              <w:rPr>
                <w:noProof/>
              </w:rPr>
              <w:lastRenderedPageBreak/>
              <w:drawing>
                <wp:anchor distT="0" distB="0" distL="114300" distR="114300" simplePos="0" relativeHeight="251662336" behindDoc="1" locked="0" layoutInCell="1" allowOverlap="1" wp14:anchorId="56623EAD" wp14:editId="120B4E43">
                  <wp:simplePos x="0" y="0"/>
                  <wp:positionH relativeFrom="column">
                    <wp:posOffset>194310</wp:posOffset>
                  </wp:positionH>
                  <wp:positionV relativeFrom="paragraph">
                    <wp:posOffset>15875</wp:posOffset>
                  </wp:positionV>
                  <wp:extent cx="3094355" cy="1952625"/>
                  <wp:effectExtent l="19050" t="19050" r="10795" b="28575"/>
                  <wp:wrapTight wrapText="bothSides">
                    <wp:wrapPolygon edited="0">
                      <wp:start x="-133" y="-211"/>
                      <wp:lineTo x="-133" y="21705"/>
                      <wp:lineTo x="21542" y="21705"/>
                      <wp:lineTo x="21542" y="-211"/>
                      <wp:lineTo x="-133" y="-21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094355" cy="1952625"/>
                          </a:xfrm>
                          <a:prstGeom prst="rect">
                            <a:avLst/>
                          </a:prstGeom>
                          <a:ln w="19050">
                            <a:solidFill>
                              <a:srgbClr val="7030A0"/>
                            </a:solidFill>
                          </a:ln>
                        </pic:spPr>
                      </pic:pic>
                    </a:graphicData>
                  </a:graphic>
                  <wp14:sizeRelH relativeFrom="page">
                    <wp14:pctWidth>0</wp14:pctWidth>
                  </wp14:sizeRelH>
                  <wp14:sizeRelV relativeFrom="page">
                    <wp14:pctHeight>0</wp14:pctHeight>
                  </wp14:sizeRelV>
                </wp:anchor>
              </w:drawing>
            </w:r>
          </w:p>
          <w:p w:rsidR="00FD088C" w:rsidRDefault="00FD088C" w:rsidP="00FD088C">
            <w:pPr>
              <w:pStyle w:val="Activities"/>
              <w:rPr>
                <w:rFonts w:asciiTheme="majorHAnsi" w:hAnsiTheme="majorHAnsi" w:cstheme="minorBidi"/>
                <w:b/>
                <w:sz w:val="24"/>
                <w:szCs w:val="24"/>
                <w:highlight w:val="magenta"/>
              </w:rPr>
            </w:pPr>
          </w:p>
          <w:p w:rsidR="00FD088C" w:rsidRDefault="00FD088C" w:rsidP="00FD088C">
            <w:pPr>
              <w:pStyle w:val="Activities"/>
              <w:ind w:left="284"/>
              <w:rPr>
                <w:rFonts w:asciiTheme="majorHAnsi" w:hAnsiTheme="majorHAnsi" w:cstheme="minorBidi"/>
                <w:b/>
                <w:sz w:val="24"/>
                <w:szCs w:val="24"/>
                <w:highlight w:val="magenta"/>
              </w:rPr>
            </w:pPr>
          </w:p>
          <w:p w:rsidR="00FD088C" w:rsidRDefault="00687EB7" w:rsidP="00FD088C">
            <w:pPr>
              <w:pStyle w:val="Activities"/>
              <w:rPr>
                <w:rFonts w:asciiTheme="majorHAnsi" w:hAnsiTheme="majorHAnsi" w:cstheme="minorBidi"/>
                <w:b/>
                <w:sz w:val="24"/>
                <w:szCs w:val="24"/>
                <w:highlight w:val="magenta"/>
              </w:rPr>
            </w:pPr>
            <w:r>
              <w:rPr>
                <w:noProof/>
              </w:rPr>
              <w:drawing>
                <wp:anchor distT="0" distB="0" distL="114300" distR="114300" simplePos="0" relativeHeight="251663360" behindDoc="0" locked="0" layoutInCell="1" allowOverlap="1">
                  <wp:simplePos x="0" y="0"/>
                  <wp:positionH relativeFrom="column">
                    <wp:posOffset>194945</wp:posOffset>
                  </wp:positionH>
                  <wp:positionV relativeFrom="paragraph">
                    <wp:posOffset>1258570</wp:posOffset>
                  </wp:positionV>
                  <wp:extent cx="3094355" cy="2215515"/>
                  <wp:effectExtent l="19050" t="19050" r="10795" b="133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94355" cy="2215515"/>
                          </a:xfrm>
                          <a:prstGeom prst="rect">
                            <a:avLst/>
                          </a:prstGeom>
                          <a:ln w="19050">
                            <a:solidFill>
                              <a:srgbClr val="7030A0"/>
                            </a:solidFill>
                          </a:ln>
                        </pic:spPr>
                      </pic:pic>
                    </a:graphicData>
                  </a:graphic>
                  <wp14:sizeRelH relativeFrom="margin">
                    <wp14:pctWidth>0</wp14:pctWidth>
                  </wp14:sizeRelH>
                  <wp14:sizeRelV relativeFrom="margin">
                    <wp14:pctHeight>0</wp14:pctHeight>
                  </wp14:sizeRelV>
                </wp:anchor>
              </w:drawing>
            </w:r>
          </w:p>
        </w:tc>
        <w:tc>
          <w:tcPr>
            <w:tcW w:w="1441" w:type="pct"/>
          </w:tcPr>
          <w:p w:rsidR="00391035" w:rsidRPr="00D22238" w:rsidRDefault="00391035" w:rsidP="00391035">
            <w:pPr>
              <w:pStyle w:val="Activities"/>
              <w:rPr>
                <w:rFonts w:asciiTheme="majorHAnsi" w:hAnsiTheme="majorHAnsi"/>
                <w:sz w:val="22"/>
                <w:szCs w:val="22"/>
                <w:u w:val="single"/>
              </w:rPr>
            </w:pPr>
            <w:r w:rsidRPr="00D22238">
              <w:rPr>
                <w:rFonts w:asciiTheme="majorHAnsi" w:hAnsiTheme="majorHAnsi"/>
                <w:sz w:val="22"/>
                <w:szCs w:val="22"/>
                <w:u w:val="single"/>
              </w:rPr>
              <w:lastRenderedPageBreak/>
              <w:t>Activity 9</w:t>
            </w:r>
          </w:p>
          <w:p w:rsidR="000945D6" w:rsidRPr="000945D6" w:rsidRDefault="000945D6" w:rsidP="00A4429D">
            <w:pPr>
              <w:pStyle w:val="Activities"/>
              <w:numPr>
                <w:ilvl w:val="0"/>
                <w:numId w:val="29"/>
              </w:numPr>
              <w:rPr>
                <w:rFonts w:asciiTheme="majorHAnsi" w:hAnsiTheme="majorHAnsi"/>
              </w:rPr>
            </w:pPr>
            <w:r w:rsidRPr="0035441B">
              <w:rPr>
                <w:rFonts w:asciiTheme="majorHAnsi" w:hAnsiTheme="majorHAnsi" w:cstheme="minorBidi"/>
                <w:sz w:val="22"/>
                <w:szCs w:val="22"/>
              </w:rPr>
              <w:t xml:space="preserve">Providing </w:t>
            </w:r>
            <w:r>
              <w:rPr>
                <w:rFonts w:asciiTheme="majorHAnsi" w:hAnsiTheme="majorHAnsi" w:cstheme="minorBidi"/>
                <w:sz w:val="22"/>
                <w:szCs w:val="22"/>
              </w:rPr>
              <w:t>beginnings and endings provides a scaffold that supports students in applying their new understandings of the language of the text, while the Procedure template supports them in identifying in which stage of the text the language belongs.</w:t>
            </w:r>
          </w:p>
          <w:p w:rsidR="00FD088C" w:rsidRPr="005E2A93" w:rsidRDefault="00FD088C" w:rsidP="005E2A93">
            <w:pPr>
              <w:pStyle w:val="Activities"/>
              <w:rPr>
                <w:rFonts w:asciiTheme="majorHAnsi" w:hAnsiTheme="majorHAnsi"/>
              </w:rPr>
            </w:pPr>
          </w:p>
        </w:tc>
        <w:tc>
          <w:tcPr>
            <w:tcW w:w="1128" w:type="pct"/>
          </w:tcPr>
          <w:p w:rsidR="00FD088C" w:rsidRDefault="00FD088C" w:rsidP="00FD088C">
            <w:pPr>
              <w:spacing w:after="0"/>
            </w:pPr>
          </w:p>
        </w:tc>
      </w:tr>
      <w:tr w:rsidR="003C2FDA" w:rsidTr="005C6323">
        <w:tc>
          <w:tcPr>
            <w:tcW w:w="2431" w:type="pct"/>
          </w:tcPr>
          <w:p w:rsidR="00FD088C" w:rsidRPr="007D5705" w:rsidRDefault="00FD088C" w:rsidP="00FD088C">
            <w:pPr>
              <w:pStyle w:val="Activities"/>
              <w:rPr>
                <w:rFonts w:asciiTheme="majorHAnsi" w:hAnsiTheme="majorHAnsi" w:cstheme="minorBidi"/>
                <w:b/>
                <w:color w:val="002060"/>
                <w:sz w:val="24"/>
                <w:szCs w:val="24"/>
              </w:rPr>
            </w:pPr>
            <w:r w:rsidRPr="007D5705">
              <w:rPr>
                <w:rFonts w:asciiTheme="majorHAnsi" w:hAnsiTheme="majorHAnsi" w:cstheme="minorBidi"/>
                <w:b/>
                <w:color w:val="002060"/>
                <w:sz w:val="24"/>
                <w:szCs w:val="24"/>
              </w:rPr>
              <w:t>Stage 4 of the Genre Teaching/Learning Cycle:</w:t>
            </w:r>
          </w:p>
          <w:p w:rsidR="00FD088C" w:rsidRPr="007D5705" w:rsidRDefault="00FD088C" w:rsidP="00FD088C">
            <w:pPr>
              <w:rPr>
                <w:rFonts w:asciiTheme="majorHAnsi" w:hAnsiTheme="majorHAnsi"/>
                <w:b/>
                <w:color w:val="002060"/>
                <w:sz w:val="24"/>
                <w:szCs w:val="24"/>
              </w:rPr>
            </w:pPr>
            <w:r w:rsidRPr="007D5705">
              <w:rPr>
                <w:rFonts w:asciiTheme="majorHAnsi" w:hAnsiTheme="majorHAnsi"/>
                <w:b/>
                <w:color w:val="002060"/>
                <w:sz w:val="24"/>
                <w:szCs w:val="24"/>
              </w:rPr>
              <w:t>Independent Construction</w:t>
            </w:r>
          </w:p>
          <w:p w:rsidR="00FD088C" w:rsidRPr="004025B2" w:rsidRDefault="007D5705" w:rsidP="004025B2">
            <w:pPr>
              <w:spacing w:after="160" w:line="259" w:lineRule="auto"/>
              <w:rPr>
                <w:rFonts w:asciiTheme="majorHAnsi" w:hAnsiTheme="majorHAnsi"/>
                <w:b/>
                <w:color w:val="00B050"/>
                <w:sz w:val="24"/>
                <w:szCs w:val="24"/>
              </w:rPr>
            </w:pPr>
            <w:r w:rsidRPr="004025B2">
              <w:rPr>
                <w:rFonts w:asciiTheme="majorHAnsi" w:hAnsiTheme="majorHAnsi"/>
                <w:b/>
                <w:color w:val="00B050"/>
                <w:sz w:val="24"/>
                <w:szCs w:val="24"/>
              </w:rPr>
              <w:t xml:space="preserve">Activity 10: </w:t>
            </w:r>
            <w:r w:rsidR="00FD088C" w:rsidRPr="004025B2">
              <w:rPr>
                <w:rFonts w:asciiTheme="majorHAnsi" w:hAnsiTheme="majorHAnsi"/>
                <w:b/>
                <w:color w:val="00B050"/>
                <w:sz w:val="24"/>
                <w:szCs w:val="24"/>
              </w:rPr>
              <w:t xml:space="preserve">Students write their own </w:t>
            </w:r>
            <w:r w:rsidR="00391035">
              <w:rPr>
                <w:rFonts w:asciiTheme="majorHAnsi" w:hAnsiTheme="majorHAnsi"/>
                <w:b/>
                <w:color w:val="00B050"/>
                <w:sz w:val="24"/>
                <w:szCs w:val="24"/>
              </w:rPr>
              <w:t xml:space="preserve">procedure </w:t>
            </w:r>
            <w:r w:rsidR="00FD088C" w:rsidRPr="004025B2">
              <w:rPr>
                <w:rFonts w:asciiTheme="majorHAnsi" w:hAnsiTheme="majorHAnsi"/>
                <w:b/>
                <w:color w:val="00B050"/>
                <w:sz w:val="24"/>
                <w:szCs w:val="24"/>
              </w:rPr>
              <w:t xml:space="preserve">and create a </w:t>
            </w:r>
            <w:r w:rsidR="00D401BC" w:rsidRPr="004025B2">
              <w:rPr>
                <w:rFonts w:asciiTheme="majorHAnsi" w:hAnsiTheme="majorHAnsi"/>
                <w:b/>
                <w:color w:val="00B050"/>
                <w:sz w:val="24"/>
                <w:szCs w:val="24"/>
              </w:rPr>
              <w:t>PowerPoint</w:t>
            </w:r>
            <w:r w:rsidR="00FD088C" w:rsidRPr="004025B2">
              <w:rPr>
                <w:rFonts w:asciiTheme="majorHAnsi" w:hAnsiTheme="majorHAnsi"/>
                <w:b/>
                <w:color w:val="00B050"/>
                <w:sz w:val="24"/>
                <w:szCs w:val="24"/>
              </w:rPr>
              <w:t xml:space="preserve"> presentation to share their </w:t>
            </w:r>
            <w:r w:rsidR="00391035">
              <w:rPr>
                <w:rFonts w:asciiTheme="majorHAnsi" w:hAnsiTheme="majorHAnsi"/>
                <w:b/>
                <w:color w:val="00B050"/>
                <w:sz w:val="24"/>
                <w:szCs w:val="24"/>
              </w:rPr>
              <w:t xml:space="preserve">procedure </w:t>
            </w:r>
            <w:r w:rsidR="00FD088C" w:rsidRPr="004025B2">
              <w:rPr>
                <w:rFonts w:asciiTheme="majorHAnsi" w:hAnsiTheme="majorHAnsi"/>
                <w:b/>
                <w:color w:val="00B050"/>
                <w:sz w:val="24"/>
                <w:szCs w:val="24"/>
              </w:rPr>
              <w:t>with the class.</w:t>
            </w:r>
          </w:p>
          <w:p w:rsidR="0004296D" w:rsidRDefault="005E2A93" w:rsidP="00A4429D">
            <w:pPr>
              <w:pStyle w:val="ListParagraph"/>
              <w:numPr>
                <w:ilvl w:val="0"/>
                <w:numId w:val="12"/>
              </w:numPr>
              <w:spacing w:after="0" w:line="259" w:lineRule="auto"/>
              <w:rPr>
                <w:rFonts w:asciiTheme="majorHAnsi" w:hAnsiTheme="majorHAnsi"/>
                <w:b/>
              </w:rPr>
            </w:pPr>
            <w:r>
              <w:rPr>
                <w:rFonts w:asciiTheme="majorHAnsi" w:hAnsiTheme="majorHAnsi"/>
                <w:b/>
              </w:rPr>
              <w:t xml:space="preserve">Selecting a </w:t>
            </w:r>
            <w:r w:rsidR="00FD088C" w:rsidRPr="009D5390">
              <w:rPr>
                <w:rFonts w:asciiTheme="majorHAnsi" w:hAnsiTheme="majorHAnsi"/>
                <w:b/>
              </w:rPr>
              <w:t>topic</w:t>
            </w:r>
          </w:p>
          <w:p w:rsidR="00391035" w:rsidRPr="0004296D" w:rsidRDefault="00FD088C" w:rsidP="0004296D">
            <w:pPr>
              <w:spacing w:after="0" w:line="259" w:lineRule="auto"/>
              <w:rPr>
                <w:rFonts w:asciiTheme="majorHAnsi" w:hAnsiTheme="majorHAnsi"/>
                <w:b/>
              </w:rPr>
            </w:pPr>
            <w:r w:rsidRPr="0004296D">
              <w:rPr>
                <w:rFonts w:asciiTheme="majorHAnsi" w:hAnsiTheme="majorHAnsi"/>
              </w:rPr>
              <w:t xml:space="preserve">Students choose </w:t>
            </w:r>
            <w:r w:rsidR="00391035" w:rsidRPr="0004296D">
              <w:rPr>
                <w:rFonts w:asciiTheme="majorHAnsi" w:hAnsiTheme="majorHAnsi"/>
              </w:rPr>
              <w:t xml:space="preserve">a topic of their own choice e.g. </w:t>
            </w:r>
            <w:r w:rsidRPr="0004296D">
              <w:rPr>
                <w:rFonts w:asciiTheme="majorHAnsi" w:hAnsiTheme="majorHAnsi"/>
              </w:rPr>
              <w:t>how</w:t>
            </w:r>
            <w:r w:rsidR="00391035" w:rsidRPr="0004296D">
              <w:rPr>
                <w:rFonts w:asciiTheme="majorHAnsi" w:hAnsiTheme="majorHAnsi"/>
              </w:rPr>
              <w:t xml:space="preserve"> to make a sock puppet, </w:t>
            </w:r>
            <w:r w:rsidRPr="0004296D">
              <w:rPr>
                <w:rFonts w:asciiTheme="majorHAnsi" w:hAnsiTheme="majorHAnsi"/>
              </w:rPr>
              <w:t>how to make pancakes</w:t>
            </w:r>
            <w:r w:rsidR="00391035" w:rsidRPr="0004296D">
              <w:rPr>
                <w:rFonts w:asciiTheme="majorHAnsi" w:hAnsiTheme="majorHAnsi"/>
              </w:rPr>
              <w:t xml:space="preserve"> etc.</w:t>
            </w:r>
            <w:r w:rsidR="005E2A93" w:rsidRPr="0004296D">
              <w:rPr>
                <w:rFonts w:asciiTheme="majorHAnsi" w:hAnsiTheme="majorHAnsi"/>
              </w:rPr>
              <w:t xml:space="preserve"> Teachers can guide students requiring higher levels </w:t>
            </w:r>
            <w:r w:rsidR="005E2A93" w:rsidRPr="0004296D">
              <w:rPr>
                <w:rFonts w:asciiTheme="majorHAnsi" w:hAnsiTheme="majorHAnsi"/>
              </w:rPr>
              <w:lastRenderedPageBreak/>
              <w:t>of support towards simpler topics, and provide the necessary scaffolding to ensure a successful outcome.</w:t>
            </w:r>
          </w:p>
          <w:p w:rsidR="005E2A93" w:rsidRPr="005E2A93" w:rsidRDefault="005E2A93" w:rsidP="0004296D">
            <w:pPr>
              <w:pStyle w:val="ListParagraph"/>
              <w:spacing w:after="0" w:line="259" w:lineRule="auto"/>
              <w:ind w:left="360"/>
              <w:rPr>
                <w:rFonts w:asciiTheme="majorHAnsi" w:hAnsiTheme="majorHAnsi"/>
              </w:rPr>
            </w:pPr>
          </w:p>
          <w:p w:rsidR="0004296D" w:rsidRDefault="00FD088C" w:rsidP="00A4429D">
            <w:pPr>
              <w:pStyle w:val="ListParagraph"/>
              <w:numPr>
                <w:ilvl w:val="0"/>
                <w:numId w:val="12"/>
              </w:numPr>
              <w:spacing w:after="0" w:line="259" w:lineRule="auto"/>
              <w:rPr>
                <w:rFonts w:asciiTheme="majorHAnsi" w:hAnsiTheme="majorHAnsi"/>
                <w:b/>
              </w:rPr>
            </w:pPr>
            <w:r w:rsidRPr="009D5390">
              <w:rPr>
                <w:rFonts w:asciiTheme="majorHAnsi" w:hAnsiTheme="majorHAnsi"/>
                <w:b/>
              </w:rPr>
              <w:t xml:space="preserve">Writing a </w:t>
            </w:r>
            <w:r w:rsidRPr="00391035">
              <w:rPr>
                <w:rFonts w:asciiTheme="majorHAnsi" w:hAnsiTheme="majorHAnsi"/>
                <w:b/>
              </w:rPr>
              <w:t>procedure text</w:t>
            </w:r>
          </w:p>
          <w:p w:rsidR="00473E8B" w:rsidRPr="00F81FC3" w:rsidRDefault="00FD088C" w:rsidP="00F81FC3">
            <w:pPr>
              <w:rPr>
                <w:rFonts w:asciiTheme="majorHAnsi" w:hAnsiTheme="majorHAnsi" w:cstheme="majorHAnsi"/>
                <w:b/>
              </w:rPr>
            </w:pPr>
            <w:r w:rsidRPr="00F81FC3">
              <w:rPr>
                <w:rFonts w:asciiTheme="majorHAnsi" w:hAnsiTheme="majorHAnsi" w:cstheme="majorHAnsi"/>
              </w:rPr>
              <w:t xml:space="preserve">Students </w:t>
            </w:r>
            <w:r w:rsidR="00391035" w:rsidRPr="00F81FC3">
              <w:rPr>
                <w:rFonts w:asciiTheme="majorHAnsi" w:hAnsiTheme="majorHAnsi" w:cstheme="majorHAnsi"/>
              </w:rPr>
              <w:t xml:space="preserve">write a procedure </w:t>
            </w:r>
            <w:r w:rsidRPr="00F81FC3">
              <w:rPr>
                <w:rFonts w:asciiTheme="majorHAnsi" w:hAnsiTheme="majorHAnsi" w:cstheme="majorHAnsi"/>
              </w:rPr>
              <w:t xml:space="preserve">for their own topic using the </w:t>
            </w:r>
            <w:r w:rsidR="00391035" w:rsidRPr="00F81FC3">
              <w:rPr>
                <w:rFonts w:asciiTheme="majorHAnsi" w:hAnsiTheme="majorHAnsi" w:cstheme="majorHAnsi"/>
              </w:rPr>
              <w:t>stages (sub</w:t>
            </w:r>
            <w:r w:rsidR="00473E8B" w:rsidRPr="00F81FC3">
              <w:rPr>
                <w:rFonts w:asciiTheme="majorHAnsi" w:hAnsiTheme="majorHAnsi" w:cstheme="majorHAnsi"/>
              </w:rPr>
              <w:t>-headings) of the genre.</w:t>
            </w:r>
          </w:p>
          <w:p w:rsidR="00473E8B" w:rsidRDefault="00473E8B" w:rsidP="0004296D">
            <w:pPr>
              <w:pStyle w:val="ListParagraph"/>
              <w:spacing w:after="0" w:line="259" w:lineRule="auto"/>
              <w:ind w:left="360"/>
              <w:rPr>
                <w:rFonts w:asciiTheme="majorHAnsi" w:hAnsiTheme="majorHAnsi"/>
              </w:rPr>
            </w:pPr>
          </w:p>
          <w:p w:rsidR="001C51FA" w:rsidRDefault="00473E8B" w:rsidP="00957CE6">
            <w:pPr>
              <w:spacing w:after="0" w:line="259" w:lineRule="auto"/>
              <w:rPr>
                <w:rFonts w:asciiTheme="majorHAnsi" w:hAnsiTheme="majorHAnsi"/>
              </w:rPr>
            </w:pPr>
            <w:r w:rsidRPr="0004296D">
              <w:rPr>
                <w:rFonts w:asciiTheme="majorHAnsi" w:hAnsiTheme="majorHAnsi"/>
              </w:rPr>
              <w:t xml:space="preserve">NB </w:t>
            </w:r>
            <w:r w:rsidR="00391035" w:rsidRPr="0004296D">
              <w:rPr>
                <w:rFonts w:asciiTheme="majorHAnsi" w:hAnsiTheme="majorHAnsi"/>
              </w:rPr>
              <w:t xml:space="preserve">Students requiring a higher level of support </w:t>
            </w:r>
            <w:r w:rsidR="00FD088C" w:rsidRPr="0004296D">
              <w:rPr>
                <w:rFonts w:asciiTheme="majorHAnsi" w:hAnsiTheme="majorHAnsi"/>
              </w:rPr>
              <w:t>can be given a blank template with prompts</w:t>
            </w:r>
            <w:r w:rsidRPr="0004296D">
              <w:rPr>
                <w:rFonts w:asciiTheme="majorHAnsi" w:hAnsiTheme="majorHAnsi"/>
              </w:rPr>
              <w:t xml:space="preserve"> to scaffo</w:t>
            </w:r>
            <w:r w:rsidR="00957CE6">
              <w:rPr>
                <w:rFonts w:asciiTheme="majorHAnsi" w:hAnsiTheme="majorHAnsi"/>
              </w:rPr>
              <w:t>ld them in completing the task.</w:t>
            </w:r>
          </w:p>
          <w:p w:rsidR="00957CE6" w:rsidRDefault="00957CE6" w:rsidP="00957CE6">
            <w:pPr>
              <w:spacing w:after="0" w:line="259" w:lineRule="auto"/>
            </w:pPr>
          </w:p>
          <w:p w:rsidR="00FD088C" w:rsidRPr="00473E8B" w:rsidRDefault="00FD088C" w:rsidP="00687EB7">
            <w:pPr>
              <w:pStyle w:val="ListParagraph"/>
              <w:spacing w:after="160" w:line="259" w:lineRule="auto"/>
              <w:ind w:left="0"/>
              <w:jc w:val="both"/>
              <w:rPr>
                <w:rFonts w:asciiTheme="majorHAnsi" w:hAnsiTheme="majorHAnsi"/>
                <w:b/>
              </w:rPr>
            </w:pPr>
            <w:r w:rsidRPr="00473E8B">
              <w:rPr>
                <w:rFonts w:asciiTheme="majorHAnsi" w:hAnsiTheme="majorHAnsi"/>
                <w:b/>
              </w:rPr>
              <w:t>P</w:t>
            </w:r>
            <w:r w:rsidR="000F47AB">
              <w:rPr>
                <w:rFonts w:asciiTheme="majorHAnsi" w:hAnsiTheme="majorHAnsi"/>
                <w:b/>
              </w:rPr>
              <w:t>rocedure Template</w:t>
            </w:r>
          </w:p>
          <w:p w:rsidR="00FD088C" w:rsidRDefault="00FD088C" w:rsidP="00687EB7">
            <w:pPr>
              <w:pStyle w:val="ListParagraph"/>
              <w:spacing w:after="160" w:line="259" w:lineRule="auto"/>
              <w:ind w:left="360"/>
              <w:jc w:val="center"/>
              <w:rPr>
                <w:rFonts w:asciiTheme="majorHAnsi" w:hAnsiTheme="majorHAnsi"/>
              </w:rPr>
            </w:pPr>
            <w:r>
              <w:rPr>
                <w:noProof/>
              </w:rPr>
              <w:drawing>
                <wp:inline distT="0" distB="0" distL="0" distR="0" wp14:anchorId="2058C333" wp14:editId="0845458F">
                  <wp:extent cx="4145915" cy="2743200"/>
                  <wp:effectExtent l="19050" t="19050" r="26035" b="19050"/>
                  <wp:docPr id="7" name="Picture 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4"/>
                          </pic:cNvPr>
                          <pic:cNvPicPr/>
                        </pic:nvPicPr>
                        <pic:blipFill>
                          <a:blip r:embed="rId35"/>
                          <a:stretch>
                            <a:fillRect/>
                          </a:stretch>
                        </pic:blipFill>
                        <pic:spPr>
                          <a:xfrm>
                            <a:off x="0" y="0"/>
                            <a:ext cx="4275655" cy="2829044"/>
                          </a:xfrm>
                          <a:prstGeom prst="rect">
                            <a:avLst/>
                          </a:prstGeom>
                          <a:ln w="19050">
                            <a:solidFill>
                              <a:schemeClr val="accent2">
                                <a:lumMod val="50000"/>
                              </a:schemeClr>
                            </a:solidFill>
                          </a:ln>
                        </pic:spPr>
                      </pic:pic>
                    </a:graphicData>
                  </a:graphic>
                </wp:inline>
              </w:drawing>
            </w:r>
          </w:p>
          <w:p w:rsidR="000624D4" w:rsidRPr="000624D4" w:rsidRDefault="000624D4" w:rsidP="000624D4">
            <w:pPr>
              <w:pStyle w:val="ListParagraph"/>
              <w:spacing w:after="0" w:line="259" w:lineRule="auto"/>
              <w:ind w:left="360"/>
              <w:rPr>
                <w:rFonts w:asciiTheme="majorHAnsi" w:hAnsiTheme="majorHAnsi"/>
              </w:rPr>
            </w:pPr>
          </w:p>
          <w:p w:rsidR="0004296D" w:rsidRPr="0004296D" w:rsidRDefault="00687EB7" w:rsidP="00A4429D">
            <w:pPr>
              <w:pStyle w:val="ListParagraph"/>
              <w:numPr>
                <w:ilvl w:val="0"/>
                <w:numId w:val="12"/>
              </w:numPr>
              <w:spacing w:after="0" w:line="259" w:lineRule="auto"/>
              <w:rPr>
                <w:rFonts w:asciiTheme="majorHAnsi" w:hAnsiTheme="majorHAnsi"/>
              </w:rPr>
            </w:pPr>
            <w:r>
              <w:rPr>
                <w:rFonts w:asciiTheme="majorHAnsi" w:hAnsiTheme="majorHAnsi"/>
                <w:b/>
              </w:rPr>
              <w:t>I</w:t>
            </w:r>
            <w:r w:rsidR="00FD088C" w:rsidRPr="0035441B">
              <w:rPr>
                <w:rFonts w:asciiTheme="majorHAnsi" w:hAnsiTheme="majorHAnsi"/>
                <w:b/>
              </w:rPr>
              <w:t>ndependent writing</w:t>
            </w:r>
            <w:r w:rsidR="00473E8B">
              <w:rPr>
                <w:rFonts w:asciiTheme="majorHAnsi" w:hAnsiTheme="majorHAnsi"/>
                <w:b/>
              </w:rPr>
              <w:t xml:space="preserve"> using an assessment rubric</w:t>
            </w:r>
          </w:p>
          <w:p w:rsidR="00DE181E" w:rsidRPr="0004296D" w:rsidRDefault="00DE181E" w:rsidP="0004296D">
            <w:pPr>
              <w:spacing w:after="0" w:line="259" w:lineRule="auto"/>
              <w:rPr>
                <w:rFonts w:asciiTheme="majorHAnsi" w:hAnsiTheme="majorHAnsi"/>
              </w:rPr>
            </w:pPr>
            <w:r w:rsidRPr="0004296D">
              <w:rPr>
                <w:rFonts w:asciiTheme="majorHAnsi" w:hAnsiTheme="majorHAnsi"/>
              </w:rPr>
              <w:t>The teacher introduces and talks through an assessment rubric as a guide as to what is expected. Students write their own texts using the explicit rubric.</w:t>
            </w:r>
          </w:p>
          <w:p w:rsidR="00DE181E" w:rsidRDefault="00DE181E" w:rsidP="0004296D">
            <w:pPr>
              <w:pStyle w:val="ListParagraph"/>
              <w:spacing w:after="0" w:line="259" w:lineRule="auto"/>
              <w:ind w:left="360"/>
              <w:rPr>
                <w:rFonts w:asciiTheme="majorHAnsi" w:hAnsiTheme="majorHAnsi"/>
              </w:rPr>
            </w:pPr>
          </w:p>
          <w:p w:rsidR="003C2FDA" w:rsidRDefault="003C2FDA" w:rsidP="0004296D">
            <w:pPr>
              <w:pStyle w:val="ListParagraph"/>
              <w:spacing w:after="0" w:line="259" w:lineRule="auto"/>
              <w:ind w:left="360"/>
              <w:rPr>
                <w:rFonts w:asciiTheme="majorHAnsi" w:hAnsiTheme="majorHAnsi"/>
              </w:rPr>
            </w:pPr>
          </w:p>
          <w:p w:rsidR="003C2FDA" w:rsidRDefault="003C2FDA" w:rsidP="0004296D">
            <w:pPr>
              <w:pStyle w:val="ListParagraph"/>
              <w:spacing w:after="0" w:line="259" w:lineRule="auto"/>
              <w:ind w:left="360"/>
              <w:rPr>
                <w:rFonts w:asciiTheme="majorHAnsi" w:hAnsiTheme="majorHAnsi"/>
              </w:rPr>
            </w:pPr>
          </w:p>
          <w:p w:rsidR="00FD088C" w:rsidRPr="0004296D" w:rsidRDefault="00FD088C" w:rsidP="00FD088C">
            <w:pPr>
              <w:pStyle w:val="ListParagraph"/>
              <w:spacing w:after="160" w:line="259" w:lineRule="auto"/>
              <w:ind w:left="360"/>
              <w:rPr>
                <w:rFonts w:asciiTheme="majorHAnsi" w:hAnsiTheme="majorHAnsi"/>
                <w:b/>
              </w:rPr>
            </w:pPr>
            <w:r w:rsidRPr="0004296D">
              <w:rPr>
                <w:rFonts w:asciiTheme="majorHAnsi" w:hAnsiTheme="majorHAnsi"/>
                <w:b/>
              </w:rPr>
              <w:t>Assessment Rubric</w:t>
            </w:r>
          </w:p>
          <w:p w:rsidR="00FD088C" w:rsidRDefault="00FD088C" w:rsidP="003C2FDA">
            <w:pPr>
              <w:pStyle w:val="ListParagraph"/>
              <w:spacing w:after="160" w:line="259" w:lineRule="auto"/>
              <w:ind w:left="360"/>
              <w:jc w:val="center"/>
              <w:rPr>
                <w:rFonts w:asciiTheme="majorHAnsi" w:hAnsiTheme="majorHAnsi"/>
              </w:rPr>
            </w:pPr>
            <w:r>
              <w:rPr>
                <w:noProof/>
              </w:rPr>
              <w:drawing>
                <wp:inline distT="0" distB="0" distL="0" distR="0" wp14:anchorId="648A441B" wp14:editId="2763B2C0">
                  <wp:extent cx="3580130" cy="2214726"/>
                  <wp:effectExtent l="19050" t="19050" r="2032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52257" cy="2259345"/>
                          </a:xfrm>
                          <a:prstGeom prst="rect">
                            <a:avLst/>
                          </a:prstGeom>
                          <a:ln w="19050">
                            <a:solidFill>
                              <a:srgbClr val="FF0000"/>
                            </a:solidFill>
                          </a:ln>
                        </pic:spPr>
                      </pic:pic>
                    </a:graphicData>
                  </a:graphic>
                </wp:inline>
              </w:drawing>
            </w:r>
          </w:p>
          <w:p w:rsidR="00FD088C" w:rsidRDefault="00FD088C" w:rsidP="00FD088C">
            <w:pPr>
              <w:pStyle w:val="ListParagraph"/>
              <w:spacing w:after="160" w:line="259" w:lineRule="auto"/>
              <w:ind w:left="360"/>
              <w:rPr>
                <w:rFonts w:asciiTheme="majorHAnsi" w:hAnsiTheme="majorHAnsi"/>
              </w:rPr>
            </w:pPr>
          </w:p>
          <w:p w:rsidR="0004296D" w:rsidRPr="0004296D" w:rsidRDefault="0004296D" w:rsidP="00A4429D">
            <w:pPr>
              <w:pStyle w:val="ListParagraph"/>
              <w:numPr>
                <w:ilvl w:val="0"/>
                <w:numId w:val="12"/>
              </w:numPr>
              <w:spacing w:after="0" w:line="259" w:lineRule="auto"/>
              <w:rPr>
                <w:rFonts w:asciiTheme="majorHAnsi" w:hAnsiTheme="majorHAnsi"/>
              </w:rPr>
            </w:pPr>
            <w:r>
              <w:rPr>
                <w:rFonts w:asciiTheme="majorHAnsi" w:hAnsiTheme="majorHAnsi"/>
                <w:b/>
              </w:rPr>
              <w:t>Editing and proofreading</w:t>
            </w:r>
          </w:p>
          <w:p w:rsidR="00FD088C" w:rsidRPr="0004296D" w:rsidRDefault="00FD088C" w:rsidP="0004296D">
            <w:pPr>
              <w:spacing w:after="0" w:line="259" w:lineRule="auto"/>
              <w:rPr>
                <w:rFonts w:asciiTheme="majorHAnsi" w:hAnsiTheme="majorHAnsi"/>
              </w:rPr>
            </w:pPr>
            <w:r w:rsidRPr="0004296D">
              <w:rPr>
                <w:rFonts w:asciiTheme="majorHAnsi" w:hAnsiTheme="majorHAnsi"/>
              </w:rPr>
              <w:t>Students engage in peer and self-assessment using the rubric</w:t>
            </w:r>
            <w:r w:rsidR="00473E8B" w:rsidRPr="0004296D">
              <w:rPr>
                <w:rFonts w:asciiTheme="majorHAnsi" w:hAnsiTheme="majorHAnsi"/>
              </w:rPr>
              <w:t xml:space="preserve"> and checklist to improve </w:t>
            </w:r>
            <w:r w:rsidRPr="0004296D">
              <w:rPr>
                <w:rFonts w:asciiTheme="majorHAnsi" w:hAnsiTheme="majorHAnsi"/>
              </w:rPr>
              <w:t>the overall quality and standard of their work</w:t>
            </w:r>
          </w:p>
          <w:p w:rsidR="00FD088C" w:rsidRDefault="00FD088C" w:rsidP="0004296D">
            <w:pPr>
              <w:pStyle w:val="ListParagraph"/>
              <w:spacing w:after="0" w:line="259" w:lineRule="auto"/>
              <w:ind w:left="360"/>
              <w:rPr>
                <w:rFonts w:asciiTheme="majorHAnsi" w:hAnsiTheme="majorHAnsi"/>
              </w:rPr>
            </w:pPr>
          </w:p>
          <w:p w:rsidR="00FD088C" w:rsidRDefault="00FD088C" w:rsidP="003C2FDA">
            <w:pPr>
              <w:pStyle w:val="ListParagraph"/>
              <w:spacing w:after="160" w:line="259" w:lineRule="auto"/>
              <w:ind w:left="360"/>
              <w:jc w:val="center"/>
              <w:rPr>
                <w:rFonts w:asciiTheme="majorHAnsi" w:hAnsiTheme="majorHAnsi"/>
              </w:rPr>
            </w:pPr>
            <w:r>
              <w:rPr>
                <w:noProof/>
              </w:rPr>
              <w:lastRenderedPageBreak/>
              <w:drawing>
                <wp:inline distT="0" distB="0" distL="0" distR="0" wp14:anchorId="36CD3BA7" wp14:editId="7A764F94">
                  <wp:extent cx="3642995" cy="2485627"/>
                  <wp:effectExtent l="19050" t="19050" r="1460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64162" cy="2500069"/>
                          </a:xfrm>
                          <a:prstGeom prst="rect">
                            <a:avLst/>
                          </a:prstGeom>
                          <a:ln w="19050">
                            <a:solidFill>
                              <a:schemeClr val="accent3">
                                <a:lumMod val="75000"/>
                              </a:schemeClr>
                            </a:solidFill>
                          </a:ln>
                        </pic:spPr>
                      </pic:pic>
                    </a:graphicData>
                  </a:graphic>
                </wp:inline>
              </w:drawing>
            </w:r>
          </w:p>
          <w:p w:rsidR="00FD088C" w:rsidRDefault="00FD088C" w:rsidP="00FD088C">
            <w:pPr>
              <w:pStyle w:val="ListParagraph"/>
              <w:spacing w:after="160" w:line="259" w:lineRule="auto"/>
              <w:ind w:left="360"/>
              <w:rPr>
                <w:rFonts w:asciiTheme="majorHAnsi" w:hAnsiTheme="majorHAnsi"/>
              </w:rPr>
            </w:pPr>
          </w:p>
          <w:p w:rsidR="00FD088C" w:rsidRDefault="00FD088C" w:rsidP="00A4429D">
            <w:pPr>
              <w:pStyle w:val="ListParagraph"/>
              <w:numPr>
                <w:ilvl w:val="0"/>
                <w:numId w:val="12"/>
              </w:numPr>
              <w:spacing w:after="0" w:line="259" w:lineRule="auto"/>
              <w:rPr>
                <w:rFonts w:asciiTheme="majorHAnsi" w:hAnsiTheme="majorHAnsi"/>
                <w:b/>
              </w:rPr>
            </w:pPr>
            <w:r w:rsidRPr="0035441B">
              <w:rPr>
                <w:rFonts w:asciiTheme="majorHAnsi" w:hAnsiTheme="majorHAnsi"/>
                <w:b/>
              </w:rPr>
              <w:t>Redrafting and publishing</w:t>
            </w:r>
          </w:p>
          <w:p w:rsidR="00DE181E" w:rsidRDefault="00DE181E" w:rsidP="0004296D">
            <w:pPr>
              <w:spacing w:after="0" w:line="259" w:lineRule="auto"/>
              <w:rPr>
                <w:rFonts w:asciiTheme="majorHAnsi" w:hAnsiTheme="majorHAnsi"/>
              </w:rPr>
            </w:pPr>
            <w:r w:rsidRPr="0004296D">
              <w:rPr>
                <w:rFonts w:asciiTheme="majorHAnsi" w:hAnsiTheme="majorHAnsi"/>
              </w:rPr>
              <w:t>Using the rubric, students redraft and publish their presentations for rehearsal.</w:t>
            </w:r>
          </w:p>
          <w:p w:rsidR="003C2FDA" w:rsidRPr="0004296D" w:rsidRDefault="003C2FDA" w:rsidP="0004296D">
            <w:pPr>
              <w:spacing w:after="0" w:line="259" w:lineRule="auto"/>
              <w:rPr>
                <w:rFonts w:asciiTheme="majorHAnsi" w:hAnsiTheme="majorHAnsi"/>
              </w:rPr>
            </w:pPr>
          </w:p>
        </w:tc>
        <w:tc>
          <w:tcPr>
            <w:tcW w:w="1441" w:type="pct"/>
          </w:tcPr>
          <w:p w:rsidR="00FD088C" w:rsidRPr="00473E8B" w:rsidRDefault="00391035" w:rsidP="00FD088C">
            <w:pPr>
              <w:spacing w:after="0"/>
              <w:rPr>
                <w:rFonts w:asciiTheme="majorHAnsi" w:hAnsiTheme="majorHAnsi"/>
                <w:u w:val="single"/>
              </w:rPr>
            </w:pPr>
            <w:r w:rsidRPr="00473E8B">
              <w:rPr>
                <w:rFonts w:asciiTheme="majorHAnsi" w:hAnsiTheme="majorHAnsi"/>
                <w:u w:val="single"/>
              </w:rPr>
              <w:lastRenderedPageBreak/>
              <w:t>Activity 10</w:t>
            </w:r>
          </w:p>
          <w:p w:rsidR="00FD088C" w:rsidRPr="00473E8B" w:rsidRDefault="00FD088C" w:rsidP="00FD088C">
            <w:pPr>
              <w:spacing w:after="0"/>
              <w:rPr>
                <w:rFonts w:asciiTheme="majorHAnsi" w:hAnsiTheme="majorHAnsi"/>
              </w:rPr>
            </w:pPr>
          </w:p>
          <w:p w:rsidR="00473E8B" w:rsidRDefault="00473E8B" w:rsidP="00A4429D">
            <w:pPr>
              <w:pStyle w:val="ListParagraph"/>
              <w:numPr>
                <w:ilvl w:val="0"/>
                <w:numId w:val="29"/>
              </w:numPr>
              <w:spacing w:after="0"/>
              <w:rPr>
                <w:rFonts w:asciiTheme="majorHAnsi" w:hAnsiTheme="majorHAnsi"/>
              </w:rPr>
            </w:pPr>
            <w:r>
              <w:rPr>
                <w:rFonts w:asciiTheme="majorHAnsi" w:hAnsiTheme="majorHAnsi"/>
              </w:rPr>
              <w:t>Providing scaffolds enables the teacher to differentiate the learning for students requiring higher levels of support in completing the task.</w:t>
            </w:r>
          </w:p>
          <w:p w:rsidR="00473E8B" w:rsidRDefault="00473E8B" w:rsidP="00473E8B">
            <w:pPr>
              <w:pStyle w:val="ListParagraph"/>
              <w:spacing w:after="0"/>
              <w:ind w:left="360"/>
              <w:rPr>
                <w:rFonts w:asciiTheme="majorHAnsi" w:hAnsiTheme="majorHAnsi"/>
              </w:rPr>
            </w:pPr>
          </w:p>
          <w:p w:rsidR="00FD088C" w:rsidRPr="00473E8B" w:rsidRDefault="00DE181E" w:rsidP="00A4429D">
            <w:pPr>
              <w:pStyle w:val="ListParagraph"/>
              <w:numPr>
                <w:ilvl w:val="0"/>
                <w:numId w:val="29"/>
              </w:numPr>
              <w:spacing w:after="0"/>
              <w:rPr>
                <w:rFonts w:asciiTheme="majorHAnsi" w:hAnsiTheme="majorHAnsi"/>
              </w:rPr>
            </w:pPr>
            <w:r>
              <w:rPr>
                <w:rFonts w:asciiTheme="majorHAnsi" w:hAnsiTheme="majorHAnsi"/>
              </w:rPr>
              <w:t xml:space="preserve">Editing, proofreading and redrafting </w:t>
            </w:r>
            <w:r w:rsidR="00473E8B" w:rsidRPr="00473E8B">
              <w:rPr>
                <w:rFonts w:asciiTheme="majorHAnsi" w:hAnsiTheme="majorHAnsi"/>
              </w:rPr>
              <w:t xml:space="preserve">their presentations provides </w:t>
            </w:r>
            <w:r>
              <w:rPr>
                <w:rFonts w:asciiTheme="majorHAnsi" w:hAnsiTheme="majorHAnsi"/>
              </w:rPr>
              <w:t xml:space="preserve">students with </w:t>
            </w:r>
            <w:r w:rsidR="00473E8B" w:rsidRPr="00473E8B">
              <w:rPr>
                <w:rFonts w:asciiTheme="majorHAnsi" w:hAnsiTheme="majorHAnsi"/>
              </w:rPr>
              <w:t xml:space="preserve">‘message abundance’ to reinforce key </w:t>
            </w:r>
            <w:r w:rsidR="00473E8B" w:rsidRPr="00473E8B">
              <w:rPr>
                <w:rFonts w:asciiTheme="majorHAnsi" w:hAnsiTheme="majorHAnsi"/>
              </w:rPr>
              <w:lastRenderedPageBreak/>
              <w:t>vocabulary and language patterns and structures. Recycling the language builds student confidence</w:t>
            </w:r>
            <w:r w:rsidR="00473E8B">
              <w:rPr>
                <w:rFonts w:asciiTheme="majorHAnsi" w:hAnsiTheme="majorHAnsi"/>
              </w:rPr>
              <w:t xml:space="preserve"> and self-esteem.</w:t>
            </w:r>
          </w:p>
          <w:p w:rsidR="00FD088C" w:rsidRDefault="00FD088C" w:rsidP="00FD088C">
            <w:pPr>
              <w:spacing w:after="0"/>
            </w:pPr>
          </w:p>
          <w:p w:rsidR="00DE181E" w:rsidRPr="00DE181E" w:rsidRDefault="00DE181E" w:rsidP="00A4429D">
            <w:pPr>
              <w:pStyle w:val="ListParagraph"/>
              <w:numPr>
                <w:ilvl w:val="0"/>
                <w:numId w:val="29"/>
              </w:numPr>
              <w:spacing w:after="160" w:line="259" w:lineRule="auto"/>
              <w:rPr>
                <w:rFonts w:asciiTheme="majorHAnsi" w:hAnsiTheme="majorHAnsi"/>
              </w:rPr>
            </w:pPr>
            <w:r>
              <w:rPr>
                <w:rFonts w:asciiTheme="majorHAnsi" w:hAnsiTheme="majorHAnsi"/>
              </w:rPr>
              <w:t xml:space="preserve">Providing an explicit assessment rubric enables targeted and </w:t>
            </w:r>
            <w:r w:rsidRPr="00DE181E">
              <w:rPr>
                <w:rFonts w:asciiTheme="majorHAnsi" w:hAnsiTheme="majorHAnsi"/>
              </w:rPr>
              <w:t>meaningful feedback and micro-scaffolding where needed from the teacher to help improve the text.</w:t>
            </w:r>
          </w:p>
          <w:p w:rsidR="00FD088C" w:rsidRPr="00794AC5" w:rsidRDefault="00FD088C" w:rsidP="00F81FC3"/>
        </w:tc>
        <w:tc>
          <w:tcPr>
            <w:tcW w:w="1128" w:type="pct"/>
          </w:tcPr>
          <w:p w:rsidR="00FD088C" w:rsidRDefault="00FD088C" w:rsidP="00FD088C">
            <w:pPr>
              <w:spacing w:after="0"/>
            </w:pPr>
          </w:p>
          <w:p w:rsidR="003C2FDA" w:rsidRDefault="003C2FDA" w:rsidP="00FD088C">
            <w:pPr>
              <w:spacing w:after="0"/>
            </w:pPr>
          </w:p>
          <w:p w:rsidR="000D1300" w:rsidRDefault="000D1300" w:rsidP="00FD088C">
            <w:pPr>
              <w:spacing w:after="0"/>
            </w:pPr>
          </w:p>
          <w:p w:rsidR="000D1300" w:rsidRDefault="000D1300" w:rsidP="00FD088C">
            <w:pPr>
              <w:spacing w:after="0"/>
            </w:pPr>
          </w:p>
          <w:p w:rsidR="000D1300" w:rsidRDefault="000D1300" w:rsidP="00FD088C">
            <w:pPr>
              <w:spacing w:after="0"/>
            </w:pPr>
          </w:p>
          <w:p w:rsidR="000D1300" w:rsidRDefault="000D1300" w:rsidP="00FD088C">
            <w:pPr>
              <w:spacing w:after="0"/>
            </w:pPr>
          </w:p>
          <w:p w:rsidR="000D1300" w:rsidRDefault="000D1300" w:rsidP="00FD088C">
            <w:pPr>
              <w:spacing w:after="0"/>
            </w:pPr>
          </w:p>
          <w:p w:rsidR="000D1300" w:rsidRDefault="000D1300" w:rsidP="00FD088C">
            <w:pPr>
              <w:spacing w:after="0"/>
            </w:pPr>
          </w:p>
          <w:p w:rsidR="000D1300" w:rsidRDefault="000D1300" w:rsidP="00FD088C">
            <w:pPr>
              <w:spacing w:after="0"/>
            </w:pPr>
          </w:p>
          <w:p w:rsidR="00ED4582" w:rsidRPr="00ED4582" w:rsidRDefault="003C2FDA" w:rsidP="00ED4582">
            <w:pPr>
              <w:pStyle w:val="ListParagraph"/>
              <w:numPr>
                <w:ilvl w:val="0"/>
                <w:numId w:val="33"/>
              </w:numPr>
              <w:spacing w:after="0" w:line="259" w:lineRule="auto"/>
              <w:rPr>
                <w:rFonts w:asciiTheme="majorHAnsi" w:hAnsiTheme="majorHAnsi"/>
              </w:rPr>
            </w:pPr>
            <w:r w:rsidRPr="00ED4582">
              <w:rPr>
                <w:rFonts w:asciiTheme="majorHAnsi" w:hAnsiTheme="majorHAnsi"/>
              </w:rPr>
              <w:lastRenderedPageBreak/>
              <w:t>Assessment of final text and power point slides.</w:t>
            </w:r>
            <w:r w:rsidR="00ED4582" w:rsidRPr="00ED4582">
              <w:rPr>
                <w:rFonts w:asciiTheme="majorHAnsi" w:hAnsiTheme="majorHAnsi"/>
              </w:rPr>
              <w:t xml:space="preserve"> </w:t>
            </w:r>
            <w:r w:rsidR="00ED4582">
              <w:rPr>
                <w:rFonts w:asciiTheme="majorHAnsi" w:hAnsiTheme="majorHAnsi"/>
              </w:rPr>
              <w:t xml:space="preserve">See link to the </w:t>
            </w:r>
            <w:r w:rsidR="00ED4582" w:rsidRPr="00ED4582">
              <w:rPr>
                <w:rFonts w:asciiTheme="majorHAnsi" w:hAnsiTheme="majorHAnsi"/>
              </w:rPr>
              <w:t xml:space="preserve">TEAL Writing Assessment Task 13, </w:t>
            </w:r>
            <w:r w:rsidR="00ED4582" w:rsidRPr="00ED4582">
              <w:rPr>
                <w:rFonts w:asciiTheme="majorHAnsi" w:hAnsiTheme="majorHAnsi"/>
                <w:i/>
              </w:rPr>
              <w:t>Making a pizza: Text reconstruction</w:t>
            </w:r>
            <w:r w:rsidR="00ED4582" w:rsidRPr="00ED4582">
              <w:rPr>
                <w:rFonts w:asciiTheme="majorHAnsi" w:hAnsiTheme="majorHAnsi"/>
              </w:rPr>
              <w:t xml:space="preserve">, </w:t>
            </w:r>
            <w:r w:rsidR="000D1300">
              <w:rPr>
                <w:rFonts w:asciiTheme="majorHAnsi" w:hAnsiTheme="majorHAnsi"/>
              </w:rPr>
              <w:t xml:space="preserve">to view a </w:t>
            </w:r>
            <w:r w:rsidR="00ED4582" w:rsidRPr="00ED4582">
              <w:rPr>
                <w:rFonts w:asciiTheme="majorHAnsi" w:hAnsiTheme="majorHAnsi"/>
              </w:rPr>
              <w:t>number of samples of the procedure genre.</w:t>
            </w:r>
          </w:p>
          <w:p w:rsidR="003C2FDA" w:rsidRDefault="003C2FDA" w:rsidP="003C2FDA">
            <w:pPr>
              <w:spacing w:after="0"/>
            </w:pPr>
          </w:p>
          <w:p w:rsidR="003C2FDA" w:rsidRDefault="003C2FDA" w:rsidP="003C2FDA">
            <w:pPr>
              <w:spacing w:after="0"/>
            </w:pPr>
          </w:p>
          <w:p w:rsidR="003C2FDA" w:rsidRDefault="003C2FDA" w:rsidP="003C2FDA">
            <w:pPr>
              <w:spacing w:after="0"/>
            </w:pPr>
          </w:p>
          <w:p w:rsidR="003C2FDA" w:rsidRDefault="003C2FDA"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5C6323" w:rsidRDefault="005C6323" w:rsidP="003C2FDA">
            <w:pPr>
              <w:spacing w:after="0"/>
            </w:pPr>
          </w:p>
          <w:p w:rsidR="000D1300" w:rsidRPr="000D1300" w:rsidRDefault="000D1300" w:rsidP="000D1300">
            <w:pPr>
              <w:spacing w:after="0"/>
              <w:rPr>
                <w:rFonts w:asciiTheme="majorHAnsi" w:hAnsiTheme="majorHAnsi" w:cstheme="majorHAnsi"/>
              </w:rPr>
            </w:pPr>
          </w:p>
          <w:p w:rsidR="000D1300" w:rsidRPr="000D1300" w:rsidRDefault="000D1300" w:rsidP="000D1300">
            <w:pPr>
              <w:spacing w:after="0"/>
              <w:rPr>
                <w:rFonts w:asciiTheme="majorHAnsi" w:hAnsiTheme="majorHAnsi" w:cstheme="majorHAnsi"/>
              </w:rPr>
            </w:pPr>
          </w:p>
          <w:p w:rsidR="005C6323" w:rsidRPr="0024151D" w:rsidRDefault="005C6323" w:rsidP="00A4429D">
            <w:pPr>
              <w:pStyle w:val="ListParagraph"/>
              <w:numPr>
                <w:ilvl w:val="0"/>
                <w:numId w:val="35"/>
              </w:numPr>
              <w:spacing w:after="0"/>
              <w:rPr>
                <w:rFonts w:asciiTheme="majorHAnsi" w:hAnsiTheme="majorHAnsi" w:cstheme="majorHAnsi"/>
              </w:rPr>
            </w:pPr>
            <w:r w:rsidRPr="0024151D">
              <w:rPr>
                <w:rFonts w:asciiTheme="majorHAnsi" w:hAnsiTheme="majorHAnsi" w:cstheme="majorHAnsi"/>
              </w:rPr>
              <w:lastRenderedPageBreak/>
              <w:t>Teacher observes students during peer feedback discussions</w:t>
            </w:r>
            <w:r w:rsidR="00CB2F49">
              <w:rPr>
                <w:rFonts w:asciiTheme="majorHAnsi" w:hAnsiTheme="majorHAnsi" w:cstheme="majorHAnsi"/>
              </w:rPr>
              <w:t>.</w:t>
            </w:r>
          </w:p>
          <w:p w:rsidR="005C6323" w:rsidRPr="0024151D" w:rsidRDefault="005C6323" w:rsidP="005C6323">
            <w:pPr>
              <w:pStyle w:val="ListParagraph"/>
              <w:spacing w:after="0"/>
              <w:ind w:left="360"/>
              <w:rPr>
                <w:rFonts w:asciiTheme="majorHAnsi" w:hAnsiTheme="majorHAnsi" w:cstheme="majorHAnsi"/>
              </w:rPr>
            </w:pPr>
          </w:p>
          <w:p w:rsidR="005C6323" w:rsidRPr="005C6323" w:rsidRDefault="005C6323" w:rsidP="00A4429D">
            <w:pPr>
              <w:pStyle w:val="ListParagraph"/>
              <w:numPr>
                <w:ilvl w:val="0"/>
                <w:numId w:val="35"/>
              </w:numPr>
              <w:spacing w:after="0"/>
            </w:pPr>
            <w:r w:rsidRPr="0024151D">
              <w:rPr>
                <w:rFonts w:asciiTheme="majorHAnsi" w:hAnsiTheme="majorHAnsi" w:cstheme="majorHAnsi"/>
              </w:rPr>
              <w:t>Teacher collects and comments on student peer and self-assessment rubric and checklist notes</w:t>
            </w:r>
            <w:r w:rsidR="00CB2F49">
              <w:rPr>
                <w:rFonts w:asciiTheme="majorHAnsi" w:hAnsiTheme="majorHAnsi" w:cstheme="majorHAnsi"/>
              </w:rPr>
              <w:t>.</w:t>
            </w:r>
          </w:p>
        </w:tc>
      </w:tr>
      <w:tr w:rsidR="003C2FDA" w:rsidTr="005C6323">
        <w:tc>
          <w:tcPr>
            <w:tcW w:w="2431" w:type="pct"/>
          </w:tcPr>
          <w:p w:rsidR="00DE181E" w:rsidRDefault="00DE181E" w:rsidP="00DE181E">
            <w:pPr>
              <w:spacing w:after="160" w:line="259" w:lineRule="auto"/>
              <w:rPr>
                <w:rFonts w:asciiTheme="majorHAnsi" w:hAnsiTheme="majorHAnsi"/>
                <w:b/>
                <w:color w:val="00B050"/>
                <w:sz w:val="24"/>
                <w:szCs w:val="24"/>
              </w:rPr>
            </w:pPr>
            <w:r>
              <w:rPr>
                <w:rFonts w:asciiTheme="majorHAnsi" w:hAnsiTheme="majorHAnsi"/>
                <w:b/>
                <w:color w:val="00B050"/>
                <w:sz w:val="24"/>
                <w:szCs w:val="24"/>
              </w:rPr>
              <w:lastRenderedPageBreak/>
              <w:t>Activity 11</w:t>
            </w:r>
            <w:r w:rsidRPr="004025B2">
              <w:rPr>
                <w:rFonts w:asciiTheme="majorHAnsi" w:hAnsiTheme="majorHAnsi"/>
                <w:b/>
                <w:color w:val="00B050"/>
                <w:sz w:val="24"/>
                <w:szCs w:val="24"/>
              </w:rPr>
              <w:t xml:space="preserve">: Students </w:t>
            </w:r>
            <w:r>
              <w:rPr>
                <w:rFonts w:asciiTheme="majorHAnsi" w:hAnsiTheme="majorHAnsi"/>
                <w:b/>
                <w:color w:val="00B050"/>
                <w:sz w:val="24"/>
                <w:szCs w:val="24"/>
              </w:rPr>
              <w:t>rehearse their presentations</w:t>
            </w:r>
            <w:r w:rsidR="00B91DE8">
              <w:rPr>
                <w:rFonts w:asciiTheme="majorHAnsi" w:hAnsiTheme="majorHAnsi"/>
                <w:b/>
                <w:color w:val="00B050"/>
                <w:sz w:val="24"/>
                <w:szCs w:val="24"/>
              </w:rPr>
              <w:t xml:space="preserve"> in small groups</w:t>
            </w:r>
          </w:p>
          <w:p w:rsidR="0004296D" w:rsidRPr="00DE181E" w:rsidRDefault="00DE181E" w:rsidP="00AF66A8">
            <w:pPr>
              <w:pStyle w:val="ListParagraph"/>
              <w:numPr>
                <w:ilvl w:val="0"/>
                <w:numId w:val="12"/>
              </w:numPr>
              <w:spacing w:after="0"/>
              <w:rPr>
                <w:rFonts w:asciiTheme="majorHAnsi" w:hAnsiTheme="majorHAnsi"/>
                <w:b/>
                <w:sz w:val="24"/>
                <w:szCs w:val="24"/>
              </w:rPr>
            </w:pPr>
            <w:r>
              <w:rPr>
                <w:rFonts w:asciiTheme="majorHAnsi" w:hAnsiTheme="majorHAnsi"/>
              </w:rPr>
              <w:t xml:space="preserve">Students rehearse the </w:t>
            </w:r>
            <w:r w:rsidRPr="00B958AA">
              <w:rPr>
                <w:rFonts w:asciiTheme="majorHAnsi" w:hAnsiTheme="majorHAnsi"/>
              </w:rPr>
              <w:t xml:space="preserve">presentation of their procedure </w:t>
            </w:r>
            <w:r>
              <w:rPr>
                <w:rFonts w:asciiTheme="majorHAnsi" w:hAnsiTheme="majorHAnsi"/>
              </w:rPr>
              <w:t xml:space="preserve">texts in small groups, giving each other feedback with </w:t>
            </w:r>
            <w:r w:rsidRPr="00DE181E">
              <w:rPr>
                <w:rFonts w:asciiTheme="majorHAnsi" w:hAnsiTheme="majorHAnsi"/>
              </w:rPr>
              <w:t xml:space="preserve">the aid of a checklist on oral </w:t>
            </w:r>
            <w:r>
              <w:rPr>
                <w:rFonts w:asciiTheme="majorHAnsi" w:hAnsiTheme="majorHAnsi"/>
              </w:rPr>
              <w:t>presentations</w:t>
            </w:r>
            <w:r w:rsidR="00CB2F49">
              <w:rPr>
                <w:rFonts w:asciiTheme="majorHAnsi" w:hAnsiTheme="majorHAnsi"/>
              </w:rPr>
              <w:t xml:space="preserve"> </w:t>
            </w:r>
          </w:p>
        </w:tc>
        <w:tc>
          <w:tcPr>
            <w:tcW w:w="1441" w:type="pct"/>
          </w:tcPr>
          <w:p w:rsidR="00FD088C" w:rsidRDefault="00FD088C" w:rsidP="00FD088C">
            <w:pPr>
              <w:spacing w:after="0"/>
            </w:pPr>
          </w:p>
        </w:tc>
        <w:tc>
          <w:tcPr>
            <w:tcW w:w="1128" w:type="pct"/>
          </w:tcPr>
          <w:p w:rsidR="00FD088C" w:rsidRDefault="00FD088C" w:rsidP="005C6323">
            <w:pPr>
              <w:spacing w:after="0"/>
              <w:rPr>
                <w:rFonts w:asciiTheme="majorHAnsi" w:hAnsiTheme="majorHAnsi" w:cstheme="majorHAnsi"/>
              </w:rPr>
            </w:pPr>
          </w:p>
          <w:p w:rsidR="000D1300" w:rsidRPr="001F0C5E" w:rsidRDefault="00AF66A8" w:rsidP="000D1300">
            <w:pPr>
              <w:pStyle w:val="ListParagraph"/>
              <w:numPr>
                <w:ilvl w:val="0"/>
                <w:numId w:val="12"/>
              </w:numPr>
              <w:spacing w:after="0"/>
              <w:rPr>
                <w:rFonts w:asciiTheme="majorHAnsi" w:hAnsiTheme="majorHAnsi"/>
                <w:b/>
                <w:sz w:val="24"/>
                <w:szCs w:val="24"/>
              </w:rPr>
            </w:pPr>
            <w:r>
              <w:rPr>
                <w:rFonts w:asciiTheme="majorHAnsi" w:hAnsiTheme="majorHAnsi"/>
              </w:rPr>
              <w:t>See the TEAL topic</w:t>
            </w:r>
            <w:r w:rsidR="001F0C5E">
              <w:rPr>
                <w:rFonts w:asciiTheme="majorHAnsi" w:hAnsiTheme="majorHAnsi"/>
              </w:rPr>
              <w:t>s</w:t>
            </w:r>
            <w:r>
              <w:rPr>
                <w:rFonts w:asciiTheme="majorHAnsi" w:hAnsiTheme="majorHAnsi"/>
              </w:rPr>
              <w:t xml:space="preserve"> </w:t>
            </w:r>
            <w:r w:rsidRPr="00AF66A8">
              <w:rPr>
                <w:rFonts w:asciiTheme="majorHAnsi" w:hAnsiTheme="majorHAnsi"/>
                <w:i/>
              </w:rPr>
              <w:t>Involving Learners Actively in Assessment</w:t>
            </w:r>
            <w:r>
              <w:rPr>
                <w:rFonts w:asciiTheme="majorHAnsi" w:hAnsiTheme="majorHAnsi"/>
                <w:i/>
              </w:rPr>
              <w:t xml:space="preserve"> </w:t>
            </w:r>
            <w:r w:rsidR="001F0C5E" w:rsidRPr="00AF66A8">
              <w:rPr>
                <w:rFonts w:asciiTheme="majorHAnsi" w:hAnsiTheme="majorHAnsi"/>
              </w:rPr>
              <w:t xml:space="preserve">and </w:t>
            </w:r>
            <w:r w:rsidR="001F0C5E" w:rsidRPr="00AF66A8">
              <w:rPr>
                <w:rFonts w:asciiTheme="majorHAnsi" w:hAnsiTheme="majorHAnsi"/>
                <w:i/>
              </w:rPr>
              <w:t>Enhancing Teacher Feedback</w:t>
            </w:r>
            <w:r w:rsidR="001F0C5E" w:rsidRPr="00AF66A8">
              <w:rPr>
                <w:rFonts w:asciiTheme="majorHAnsi" w:hAnsiTheme="majorHAnsi"/>
              </w:rPr>
              <w:t xml:space="preserve"> </w:t>
            </w:r>
            <w:r w:rsidRPr="00AF66A8">
              <w:rPr>
                <w:rFonts w:asciiTheme="majorHAnsi" w:hAnsiTheme="majorHAnsi"/>
              </w:rPr>
              <w:t>in the</w:t>
            </w:r>
            <w:r>
              <w:rPr>
                <w:rFonts w:asciiTheme="majorHAnsi" w:hAnsiTheme="majorHAnsi"/>
                <w:i/>
              </w:rPr>
              <w:t xml:space="preserve"> Professional Learning </w:t>
            </w:r>
            <w:r w:rsidRPr="00AF66A8">
              <w:rPr>
                <w:rFonts w:asciiTheme="majorHAnsi" w:hAnsiTheme="majorHAnsi"/>
              </w:rPr>
              <w:t>section for more ideas</w:t>
            </w:r>
            <w:r>
              <w:rPr>
                <w:rFonts w:asciiTheme="majorHAnsi" w:hAnsiTheme="majorHAnsi"/>
              </w:rPr>
              <w:t xml:space="preserve"> about engaging stude</w:t>
            </w:r>
            <w:r w:rsidR="001F0C5E">
              <w:rPr>
                <w:rFonts w:asciiTheme="majorHAnsi" w:hAnsiTheme="majorHAnsi"/>
              </w:rPr>
              <w:t>nts in self and peer assessment in Activity 11 and Activity 12.</w:t>
            </w:r>
          </w:p>
          <w:p w:rsidR="00AF66A8" w:rsidRPr="001F0C5E" w:rsidRDefault="00AF66A8" w:rsidP="001F0C5E">
            <w:pPr>
              <w:spacing w:after="0"/>
              <w:rPr>
                <w:rFonts w:asciiTheme="majorHAnsi" w:hAnsiTheme="majorHAnsi" w:cstheme="majorHAnsi"/>
              </w:rPr>
            </w:pPr>
          </w:p>
        </w:tc>
      </w:tr>
      <w:tr w:rsidR="005C6323" w:rsidTr="005C6323">
        <w:tc>
          <w:tcPr>
            <w:tcW w:w="2431" w:type="pct"/>
          </w:tcPr>
          <w:p w:rsidR="005C6323" w:rsidRPr="00B958AA" w:rsidRDefault="005C6323" w:rsidP="005C6323">
            <w:pPr>
              <w:spacing w:after="160" w:line="259" w:lineRule="auto"/>
              <w:rPr>
                <w:rFonts w:asciiTheme="majorHAnsi" w:hAnsiTheme="majorHAnsi"/>
                <w:b/>
              </w:rPr>
            </w:pPr>
            <w:r>
              <w:rPr>
                <w:rFonts w:asciiTheme="majorHAnsi" w:hAnsiTheme="majorHAnsi"/>
                <w:b/>
                <w:color w:val="00B050"/>
                <w:sz w:val="24"/>
                <w:szCs w:val="24"/>
              </w:rPr>
              <w:t xml:space="preserve">Activity 12: </w:t>
            </w:r>
            <w:r w:rsidRPr="00B91DE8">
              <w:rPr>
                <w:rFonts w:asciiTheme="majorHAnsi" w:hAnsiTheme="majorHAnsi"/>
                <w:b/>
                <w:color w:val="00B050"/>
                <w:sz w:val="24"/>
                <w:szCs w:val="24"/>
              </w:rPr>
              <w:t>Student presentations</w:t>
            </w:r>
            <w:r>
              <w:rPr>
                <w:rFonts w:asciiTheme="majorHAnsi" w:hAnsiTheme="majorHAnsi"/>
                <w:b/>
                <w:color w:val="00B050"/>
                <w:sz w:val="24"/>
                <w:szCs w:val="24"/>
              </w:rPr>
              <w:t xml:space="preserve"> and reflection</w:t>
            </w:r>
          </w:p>
          <w:p w:rsidR="005C6323" w:rsidRPr="00F2711D" w:rsidRDefault="005C6323" w:rsidP="00A4429D">
            <w:pPr>
              <w:pStyle w:val="ListParagraph"/>
              <w:numPr>
                <w:ilvl w:val="0"/>
                <w:numId w:val="30"/>
              </w:numPr>
              <w:spacing w:after="0"/>
              <w:rPr>
                <w:rFonts w:asciiTheme="majorHAnsi" w:hAnsiTheme="majorHAnsi"/>
                <w:b/>
              </w:rPr>
            </w:pPr>
            <w:r w:rsidRPr="00B91DE8">
              <w:rPr>
                <w:rFonts w:asciiTheme="majorHAnsi" w:hAnsiTheme="majorHAnsi"/>
              </w:rPr>
              <w:t>Students present their procedures to the class, over two lessons if necessary.</w:t>
            </w:r>
            <w:r>
              <w:rPr>
                <w:rFonts w:asciiTheme="majorHAnsi" w:hAnsiTheme="majorHAnsi"/>
              </w:rPr>
              <w:t xml:space="preserve"> As part of peer assessment, the class (audience) can be asked to individually evaluate presentations by making written notes on each one, using a few questions, such as:</w:t>
            </w:r>
          </w:p>
          <w:p w:rsidR="005C6323" w:rsidRDefault="005C6323" w:rsidP="005C6323">
            <w:pPr>
              <w:pStyle w:val="ListParagraph"/>
              <w:spacing w:after="0"/>
              <w:ind w:left="360"/>
              <w:rPr>
                <w:rFonts w:asciiTheme="majorHAnsi" w:hAnsiTheme="majorHAnsi"/>
              </w:rPr>
            </w:pPr>
          </w:p>
          <w:p w:rsidR="005C6323" w:rsidRPr="006129C2" w:rsidRDefault="005C6323" w:rsidP="005C6323">
            <w:pPr>
              <w:spacing w:after="0"/>
              <w:rPr>
                <w:rFonts w:asciiTheme="majorHAnsi" w:hAnsiTheme="majorHAnsi"/>
                <w:i/>
              </w:rPr>
            </w:pPr>
            <w:r>
              <w:rPr>
                <w:rFonts w:asciiTheme="majorHAnsi" w:hAnsiTheme="majorHAnsi"/>
              </w:rPr>
              <w:t>-</w:t>
            </w:r>
            <w:r w:rsidRPr="006129C2">
              <w:rPr>
                <w:rFonts w:asciiTheme="majorHAnsi" w:hAnsiTheme="majorHAnsi"/>
                <w:i/>
              </w:rPr>
              <w:t>Were the instructions in the procedure clear and easy to follow?</w:t>
            </w:r>
          </w:p>
          <w:p w:rsidR="005C6323" w:rsidRPr="006129C2" w:rsidRDefault="005C6323" w:rsidP="005C6323">
            <w:pPr>
              <w:spacing w:after="0"/>
              <w:rPr>
                <w:rFonts w:asciiTheme="majorHAnsi" w:hAnsiTheme="majorHAnsi"/>
                <w:i/>
              </w:rPr>
            </w:pPr>
            <w:r w:rsidRPr="006129C2">
              <w:rPr>
                <w:rFonts w:asciiTheme="majorHAnsi" w:hAnsiTheme="majorHAnsi"/>
                <w:i/>
              </w:rPr>
              <w:t>-Do you think you would be able to follow the instructions?</w:t>
            </w:r>
          </w:p>
          <w:p w:rsidR="005C6323" w:rsidRPr="006129C2" w:rsidRDefault="005C6323" w:rsidP="005C6323">
            <w:pPr>
              <w:spacing w:after="0"/>
              <w:rPr>
                <w:rFonts w:asciiTheme="majorHAnsi" w:hAnsiTheme="majorHAnsi"/>
                <w:i/>
              </w:rPr>
            </w:pPr>
            <w:r w:rsidRPr="006129C2">
              <w:rPr>
                <w:rFonts w:asciiTheme="majorHAnsi" w:hAnsiTheme="majorHAnsi"/>
                <w:i/>
              </w:rPr>
              <w:t>-Were pictures or diagrams used to support the written text?</w:t>
            </w:r>
          </w:p>
          <w:p w:rsidR="005C6323" w:rsidRPr="006129C2" w:rsidRDefault="005C6323" w:rsidP="005C6323">
            <w:pPr>
              <w:spacing w:after="0"/>
              <w:rPr>
                <w:rFonts w:asciiTheme="majorHAnsi" w:hAnsiTheme="majorHAnsi"/>
                <w:i/>
              </w:rPr>
            </w:pPr>
            <w:r w:rsidRPr="006129C2">
              <w:rPr>
                <w:rFonts w:asciiTheme="majorHAnsi" w:hAnsiTheme="majorHAnsi"/>
                <w:i/>
              </w:rPr>
              <w:t>-Did the speaker try to engage the audience?</w:t>
            </w:r>
          </w:p>
          <w:p w:rsidR="005C6323" w:rsidRPr="006129C2" w:rsidRDefault="005C6323" w:rsidP="005C6323">
            <w:pPr>
              <w:spacing w:after="0"/>
              <w:rPr>
                <w:rFonts w:asciiTheme="majorHAnsi" w:hAnsiTheme="majorHAnsi"/>
                <w:i/>
              </w:rPr>
            </w:pPr>
            <w:r w:rsidRPr="006129C2">
              <w:rPr>
                <w:rFonts w:asciiTheme="majorHAnsi" w:hAnsiTheme="majorHAnsi"/>
                <w:i/>
              </w:rPr>
              <w:t>-What did the speaker do well?</w:t>
            </w:r>
          </w:p>
          <w:p w:rsidR="005C6323" w:rsidRPr="006129C2" w:rsidRDefault="005C6323" w:rsidP="005C6323">
            <w:pPr>
              <w:spacing w:after="0"/>
              <w:rPr>
                <w:rFonts w:asciiTheme="majorHAnsi" w:hAnsiTheme="majorHAnsi"/>
                <w:b/>
                <w:i/>
              </w:rPr>
            </w:pPr>
            <w:r w:rsidRPr="006129C2">
              <w:rPr>
                <w:rFonts w:asciiTheme="majorHAnsi" w:hAnsiTheme="majorHAnsi"/>
                <w:i/>
              </w:rPr>
              <w:t>-How could it be improved?</w:t>
            </w:r>
          </w:p>
          <w:p w:rsidR="005C6323" w:rsidRPr="006129C2" w:rsidRDefault="005C6323" w:rsidP="005C6323">
            <w:pPr>
              <w:rPr>
                <w:rFonts w:asciiTheme="majorHAnsi" w:hAnsiTheme="majorHAnsi"/>
                <w:b/>
                <w:i/>
                <w:sz w:val="24"/>
                <w:szCs w:val="24"/>
              </w:rPr>
            </w:pPr>
          </w:p>
          <w:p w:rsidR="005C6323" w:rsidRPr="005C54C2" w:rsidRDefault="005C6323" w:rsidP="00A4429D">
            <w:pPr>
              <w:pStyle w:val="ListParagraph"/>
              <w:numPr>
                <w:ilvl w:val="0"/>
                <w:numId w:val="30"/>
              </w:numPr>
              <w:spacing w:after="0"/>
              <w:rPr>
                <w:rFonts w:asciiTheme="majorHAnsi" w:hAnsiTheme="majorHAnsi"/>
                <w:b/>
                <w:i/>
              </w:rPr>
            </w:pPr>
            <w:r w:rsidRPr="00B958AA">
              <w:rPr>
                <w:rFonts w:asciiTheme="majorHAnsi" w:hAnsiTheme="majorHAnsi"/>
              </w:rPr>
              <w:t>Students write a reflection on how the prese</w:t>
            </w:r>
            <w:r>
              <w:rPr>
                <w:rFonts w:asciiTheme="majorHAnsi" w:hAnsiTheme="majorHAnsi"/>
              </w:rPr>
              <w:t>ntation of their procedure went, using prompt questions:</w:t>
            </w:r>
          </w:p>
          <w:p w:rsidR="005C6323" w:rsidRPr="005C54C2" w:rsidRDefault="005C6323" w:rsidP="005C6323">
            <w:pPr>
              <w:pStyle w:val="ListParagraph"/>
              <w:spacing w:after="0"/>
              <w:ind w:left="360"/>
              <w:rPr>
                <w:rFonts w:asciiTheme="majorHAnsi" w:hAnsiTheme="majorHAnsi"/>
                <w:b/>
                <w:i/>
              </w:rPr>
            </w:pPr>
          </w:p>
          <w:p w:rsidR="005C6323" w:rsidRPr="002600AD" w:rsidRDefault="005C6323" w:rsidP="005C6323">
            <w:pPr>
              <w:spacing w:after="0"/>
              <w:rPr>
                <w:rFonts w:asciiTheme="majorHAnsi" w:hAnsiTheme="majorHAnsi"/>
                <w:i/>
              </w:rPr>
            </w:pPr>
            <w:r>
              <w:rPr>
                <w:rFonts w:asciiTheme="majorHAnsi" w:hAnsiTheme="majorHAnsi"/>
              </w:rPr>
              <w:t>-</w:t>
            </w:r>
            <w:r w:rsidRPr="002600AD">
              <w:rPr>
                <w:rFonts w:asciiTheme="majorHAnsi" w:hAnsiTheme="majorHAnsi"/>
                <w:i/>
              </w:rPr>
              <w:t>What do you think went well with the presentation and the procedure?</w:t>
            </w:r>
          </w:p>
          <w:p w:rsidR="005C6323" w:rsidRPr="002600AD" w:rsidRDefault="005C6323" w:rsidP="005C6323">
            <w:pPr>
              <w:spacing w:after="0"/>
              <w:rPr>
                <w:rFonts w:asciiTheme="majorHAnsi" w:hAnsiTheme="majorHAnsi"/>
                <w:i/>
              </w:rPr>
            </w:pPr>
            <w:r w:rsidRPr="002600AD">
              <w:rPr>
                <w:rFonts w:asciiTheme="majorHAnsi" w:hAnsiTheme="majorHAnsi"/>
                <w:i/>
              </w:rPr>
              <w:t>-What did not go well?</w:t>
            </w:r>
          </w:p>
          <w:p w:rsidR="005C6323" w:rsidRPr="002600AD" w:rsidRDefault="005C6323" w:rsidP="005C6323">
            <w:pPr>
              <w:spacing w:after="0"/>
              <w:rPr>
                <w:rFonts w:asciiTheme="majorHAnsi" w:hAnsiTheme="majorHAnsi"/>
                <w:i/>
              </w:rPr>
            </w:pPr>
            <w:r w:rsidRPr="002600AD">
              <w:rPr>
                <w:rFonts w:asciiTheme="majorHAnsi" w:hAnsiTheme="majorHAnsi"/>
                <w:i/>
              </w:rPr>
              <w:t>-How could the instructions and presentation be improved next time?</w:t>
            </w:r>
          </w:p>
          <w:p w:rsidR="005C6323" w:rsidRPr="00B91DE8" w:rsidRDefault="005C6323" w:rsidP="005C6323">
            <w:pPr>
              <w:rPr>
                <w:rFonts w:asciiTheme="majorHAnsi" w:hAnsiTheme="majorHAnsi"/>
              </w:rPr>
            </w:pPr>
          </w:p>
        </w:tc>
        <w:tc>
          <w:tcPr>
            <w:tcW w:w="1441" w:type="pct"/>
          </w:tcPr>
          <w:p w:rsidR="005C6323" w:rsidRDefault="005C6323" w:rsidP="005C6323">
            <w:pPr>
              <w:spacing w:after="0"/>
              <w:rPr>
                <w:rFonts w:asciiTheme="majorHAnsi" w:hAnsiTheme="majorHAnsi" w:cstheme="majorHAnsi"/>
                <w:u w:val="single"/>
              </w:rPr>
            </w:pPr>
            <w:r w:rsidRPr="006129C2">
              <w:rPr>
                <w:rFonts w:asciiTheme="majorHAnsi" w:hAnsiTheme="majorHAnsi" w:cstheme="majorHAnsi"/>
                <w:u w:val="single"/>
              </w:rPr>
              <w:lastRenderedPageBreak/>
              <w:t>Activity 12</w:t>
            </w:r>
          </w:p>
          <w:p w:rsidR="005C6323" w:rsidRDefault="005C6323" w:rsidP="005C6323">
            <w:pPr>
              <w:spacing w:after="0"/>
              <w:rPr>
                <w:rFonts w:asciiTheme="majorHAnsi" w:hAnsiTheme="majorHAnsi" w:cstheme="majorHAnsi"/>
                <w:u w:val="single"/>
              </w:rPr>
            </w:pPr>
          </w:p>
          <w:p w:rsidR="005C6323" w:rsidRDefault="005C6323" w:rsidP="00A4429D">
            <w:pPr>
              <w:pStyle w:val="ListParagraph"/>
              <w:numPr>
                <w:ilvl w:val="0"/>
                <w:numId w:val="30"/>
              </w:numPr>
              <w:spacing w:after="0"/>
              <w:rPr>
                <w:rFonts w:asciiTheme="majorHAnsi" w:hAnsiTheme="majorHAnsi" w:cstheme="majorHAnsi"/>
              </w:rPr>
            </w:pPr>
            <w:r w:rsidRPr="006129C2">
              <w:rPr>
                <w:rFonts w:asciiTheme="majorHAnsi" w:hAnsiTheme="majorHAnsi"/>
              </w:rPr>
              <w:t>Engaging the class as</w:t>
            </w:r>
            <w:r w:rsidRPr="006129C2">
              <w:rPr>
                <w:rFonts w:asciiTheme="majorHAnsi" w:hAnsiTheme="majorHAnsi" w:cstheme="majorHAnsi"/>
              </w:rPr>
              <w:t xml:space="preserve"> </w:t>
            </w:r>
            <w:r>
              <w:rPr>
                <w:rFonts w:asciiTheme="majorHAnsi" w:hAnsiTheme="majorHAnsi" w:cstheme="majorHAnsi"/>
              </w:rPr>
              <w:t xml:space="preserve">active listeners and viewers of the presentations encourages participation and enhances the collective </w:t>
            </w:r>
            <w:r>
              <w:rPr>
                <w:rFonts w:asciiTheme="majorHAnsi" w:hAnsiTheme="majorHAnsi" w:cstheme="majorHAnsi"/>
              </w:rPr>
              <w:lastRenderedPageBreak/>
              <w:t xml:space="preserve">learning from the unit. (NB Students still developing proficiency in English may find it confronting to be evaluated by their peers. Teachers should use their judgment, and their knowledge of the students, when considering to include the peer assessment of presentations, and may choose instead to simply ask </w:t>
            </w:r>
            <w:r w:rsidRPr="006129C2">
              <w:rPr>
                <w:rFonts w:asciiTheme="majorHAnsi" w:hAnsiTheme="majorHAnsi" w:cstheme="majorHAnsi"/>
                <w:i/>
              </w:rPr>
              <w:t>What did the speaker do well?)</w:t>
            </w:r>
          </w:p>
          <w:p w:rsidR="005C6323" w:rsidRPr="006129C2" w:rsidRDefault="005C6323" w:rsidP="005C6323">
            <w:pPr>
              <w:spacing w:after="0"/>
              <w:rPr>
                <w:rFonts w:asciiTheme="majorHAnsi" w:hAnsiTheme="majorHAnsi" w:cstheme="majorHAnsi"/>
              </w:rPr>
            </w:pPr>
          </w:p>
        </w:tc>
        <w:tc>
          <w:tcPr>
            <w:tcW w:w="1128" w:type="pct"/>
          </w:tcPr>
          <w:p w:rsidR="005C6323" w:rsidRPr="000D1300" w:rsidRDefault="005C6323" w:rsidP="000D1300">
            <w:pPr>
              <w:spacing w:after="0"/>
              <w:rPr>
                <w:rFonts w:asciiTheme="majorHAnsi" w:hAnsiTheme="majorHAnsi" w:cstheme="majorHAnsi"/>
              </w:rPr>
            </w:pPr>
          </w:p>
          <w:p w:rsidR="005C6323" w:rsidRDefault="005C6323" w:rsidP="000D1300">
            <w:pPr>
              <w:pStyle w:val="ListParagraph"/>
              <w:numPr>
                <w:ilvl w:val="0"/>
                <w:numId w:val="34"/>
              </w:numPr>
              <w:spacing w:after="0"/>
              <w:rPr>
                <w:rFonts w:asciiTheme="majorHAnsi" w:hAnsiTheme="majorHAnsi" w:cstheme="majorHAnsi"/>
              </w:rPr>
            </w:pPr>
            <w:r w:rsidRPr="005C6323">
              <w:rPr>
                <w:rFonts w:asciiTheme="majorHAnsi" w:hAnsiTheme="majorHAnsi" w:cstheme="majorHAnsi"/>
              </w:rPr>
              <w:t>Assessment of oral presentations</w:t>
            </w:r>
            <w:r>
              <w:rPr>
                <w:rFonts w:asciiTheme="majorHAnsi" w:hAnsiTheme="majorHAnsi" w:cstheme="majorHAnsi"/>
              </w:rPr>
              <w:t xml:space="preserve"> by teacher and class mates</w:t>
            </w:r>
            <w:r w:rsidR="000D1300">
              <w:rPr>
                <w:rFonts w:asciiTheme="majorHAnsi" w:hAnsiTheme="majorHAnsi" w:cstheme="majorHAnsi"/>
              </w:rPr>
              <w:t>.</w:t>
            </w:r>
          </w:p>
          <w:p w:rsidR="000D1300" w:rsidRDefault="000D1300" w:rsidP="000D1300">
            <w:pPr>
              <w:pStyle w:val="ListParagraph"/>
              <w:spacing w:after="0"/>
              <w:ind w:left="360"/>
              <w:rPr>
                <w:rFonts w:asciiTheme="majorHAnsi" w:hAnsiTheme="majorHAnsi" w:cstheme="majorHAnsi"/>
              </w:rPr>
            </w:pPr>
          </w:p>
          <w:p w:rsidR="000D1300" w:rsidRDefault="000D1300" w:rsidP="000D1300">
            <w:pPr>
              <w:pStyle w:val="ListParagraph"/>
              <w:numPr>
                <w:ilvl w:val="0"/>
                <w:numId w:val="34"/>
              </w:numPr>
              <w:spacing w:after="0"/>
              <w:rPr>
                <w:rFonts w:asciiTheme="majorHAnsi" w:hAnsiTheme="majorHAnsi" w:cstheme="majorHAnsi"/>
              </w:rPr>
            </w:pPr>
            <w:r>
              <w:rPr>
                <w:rFonts w:asciiTheme="majorHAnsi" w:hAnsiTheme="majorHAnsi" w:cstheme="majorHAnsi"/>
              </w:rPr>
              <w:lastRenderedPageBreak/>
              <w:t xml:space="preserve">See the </w:t>
            </w:r>
            <w:r w:rsidRPr="00EE09BF">
              <w:rPr>
                <w:rFonts w:asciiTheme="majorHAnsi" w:hAnsiTheme="majorHAnsi" w:cstheme="majorHAnsi"/>
              </w:rPr>
              <w:t xml:space="preserve">TEAL </w:t>
            </w:r>
            <w:r>
              <w:rPr>
                <w:rFonts w:asciiTheme="majorHAnsi" w:hAnsiTheme="majorHAnsi" w:cstheme="majorHAnsi"/>
              </w:rPr>
              <w:t xml:space="preserve">topic </w:t>
            </w:r>
            <w:r w:rsidRPr="00EE09BF">
              <w:rPr>
                <w:rFonts w:asciiTheme="majorHAnsi" w:hAnsiTheme="majorHAnsi" w:cstheme="majorHAnsi"/>
                <w:i/>
              </w:rPr>
              <w:t>Improving the Trustworthiness of Assessmen</w:t>
            </w:r>
            <w:r w:rsidR="001F0C5E">
              <w:rPr>
                <w:rFonts w:asciiTheme="majorHAnsi" w:hAnsiTheme="majorHAnsi" w:cstheme="majorHAnsi"/>
              </w:rPr>
              <w:t xml:space="preserve">t, </w:t>
            </w:r>
            <w:r>
              <w:rPr>
                <w:rFonts w:asciiTheme="majorHAnsi" w:hAnsiTheme="majorHAnsi" w:cstheme="majorHAnsi"/>
              </w:rPr>
              <w:t>in the Professional Learning section</w:t>
            </w:r>
            <w:r w:rsidR="001F0C5E">
              <w:rPr>
                <w:rFonts w:asciiTheme="majorHAnsi" w:hAnsiTheme="majorHAnsi" w:cstheme="majorHAnsi"/>
              </w:rPr>
              <w:t>,</w:t>
            </w:r>
            <w:r>
              <w:rPr>
                <w:rFonts w:asciiTheme="majorHAnsi" w:hAnsiTheme="majorHAnsi" w:cstheme="majorHAnsi"/>
              </w:rPr>
              <w:t xml:space="preserve"> for </w:t>
            </w:r>
            <w:r w:rsidRPr="00EE09BF">
              <w:rPr>
                <w:rFonts w:asciiTheme="majorHAnsi" w:hAnsiTheme="majorHAnsi" w:cstheme="majorHAnsi"/>
              </w:rPr>
              <w:t xml:space="preserve">analysed samples of Writing Assessment Task 13 – </w:t>
            </w:r>
            <w:r w:rsidRPr="00EE09BF">
              <w:rPr>
                <w:rFonts w:asciiTheme="majorHAnsi" w:hAnsiTheme="majorHAnsi" w:cstheme="majorHAnsi"/>
                <w:i/>
              </w:rPr>
              <w:t>Making a pizza: Text reconstruction</w:t>
            </w:r>
            <w:r w:rsidRPr="00EE09BF">
              <w:rPr>
                <w:rFonts w:asciiTheme="majorHAnsi" w:hAnsiTheme="majorHAnsi" w:cstheme="majorHAnsi"/>
              </w:rPr>
              <w:t>. This is accompanied by a</w:t>
            </w:r>
            <w:r>
              <w:rPr>
                <w:rFonts w:asciiTheme="majorHAnsi" w:hAnsiTheme="majorHAnsi" w:cstheme="majorHAnsi"/>
              </w:rPr>
              <w:t xml:space="preserve"> suggested</w:t>
            </w:r>
            <w:r w:rsidRPr="00EE09BF">
              <w:rPr>
                <w:rFonts w:asciiTheme="majorHAnsi" w:hAnsiTheme="majorHAnsi" w:cstheme="majorHAnsi"/>
              </w:rPr>
              <w:t xml:space="preserve"> professiona</w:t>
            </w:r>
            <w:r>
              <w:rPr>
                <w:rFonts w:asciiTheme="majorHAnsi" w:hAnsiTheme="majorHAnsi" w:cstheme="majorHAnsi"/>
              </w:rPr>
              <w:t>l learning process.</w:t>
            </w:r>
          </w:p>
          <w:p w:rsidR="000D1300" w:rsidRPr="00AF66A8" w:rsidRDefault="000D1300" w:rsidP="000D1300">
            <w:pPr>
              <w:pStyle w:val="ListParagraph"/>
              <w:spacing w:after="0"/>
              <w:ind w:left="360"/>
              <w:rPr>
                <w:rFonts w:asciiTheme="majorHAnsi" w:hAnsiTheme="majorHAnsi"/>
                <w:b/>
                <w:sz w:val="24"/>
                <w:szCs w:val="24"/>
              </w:rPr>
            </w:pPr>
          </w:p>
          <w:p w:rsidR="000D1300" w:rsidRPr="000D1300" w:rsidRDefault="000D1300" w:rsidP="000D1300">
            <w:pPr>
              <w:spacing w:after="0"/>
              <w:rPr>
                <w:rFonts w:asciiTheme="majorHAnsi" w:hAnsiTheme="majorHAnsi" w:cstheme="majorHAnsi"/>
              </w:rPr>
            </w:pPr>
          </w:p>
        </w:tc>
      </w:tr>
    </w:tbl>
    <w:p w:rsidR="00C54535" w:rsidRDefault="00C54535">
      <w:pPr>
        <w:spacing w:after="0"/>
      </w:pPr>
    </w:p>
    <w:p w:rsidR="00C54535" w:rsidRDefault="00C54535">
      <w:pPr>
        <w:spacing w:after="0"/>
      </w:pPr>
    </w:p>
    <w:p w:rsidR="00670B8A" w:rsidRPr="004513DE" w:rsidRDefault="00824397" w:rsidP="00670B8A">
      <w:pPr>
        <w:rPr>
          <w:rFonts w:ascii="Arial" w:hAnsi="Arial" w:cs="Arial"/>
          <w:b/>
        </w:rPr>
      </w:pPr>
      <w:r>
        <w:rPr>
          <w:rFonts w:asciiTheme="majorHAnsi" w:hAnsiTheme="majorHAnsi"/>
        </w:rPr>
        <w:br w:type="page"/>
      </w:r>
      <w:r w:rsidR="00670B8A" w:rsidRPr="004513DE">
        <w:rPr>
          <w:rFonts w:ascii="Arial" w:hAnsi="Arial" w:cs="Arial"/>
          <w:b/>
          <w:color w:val="002060"/>
        </w:rPr>
        <w:lastRenderedPageBreak/>
        <w:t>Unit evaluation</w:t>
      </w:r>
    </w:p>
    <w:tbl>
      <w:tblPr>
        <w:tblW w:w="14881" w:type="dxa"/>
        <w:tblBorders>
          <w:top w:val="nil"/>
          <w:left w:val="nil"/>
          <w:bottom w:val="nil"/>
          <w:right w:val="nil"/>
        </w:tblBorders>
        <w:tblLayout w:type="fixed"/>
        <w:tblLook w:val="0000" w:firstRow="0" w:lastRow="0" w:firstColumn="0" w:lastColumn="0" w:noHBand="0" w:noVBand="0"/>
      </w:tblPr>
      <w:tblGrid>
        <w:gridCol w:w="28"/>
        <w:gridCol w:w="5467"/>
        <w:gridCol w:w="9355"/>
        <w:gridCol w:w="31"/>
      </w:tblGrid>
      <w:tr w:rsidR="00670B8A" w:rsidRPr="007E31A2" w:rsidTr="00CE66D1">
        <w:trPr>
          <w:trHeight w:val="1687"/>
        </w:trPr>
        <w:tc>
          <w:tcPr>
            <w:tcW w:w="5495" w:type="dxa"/>
            <w:gridSpan w:val="2"/>
            <w:tcBorders>
              <w:top w:val="single" w:sz="2" w:space="0" w:color="000000"/>
              <w:left w:val="single" w:sz="2" w:space="0" w:color="000000"/>
              <w:bottom w:val="single" w:sz="2" w:space="0" w:color="000000"/>
              <w:right w:val="single" w:sz="2" w:space="0" w:color="000000"/>
            </w:tcBorders>
          </w:tcPr>
          <w:p w:rsidR="00670B8A" w:rsidRPr="007E31A2" w:rsidRDefault="00670B8A" w:rsidP="00EB6EAD">
            <w:pPr>
              <w:widowControl w:val="0"/>
              <w:autoSpaceDE w:val="0"/>
              <w:autoSpaceDN w:val="0"/>
              <w:adjustRightInd w:val="0"/>
              <w:spacing w:before="20" w:after="20"/>
              <w:rPr>
                <w:rFonts w:ascii="Arial" w:hAnsi="Arial" w:cs="Arial"/>
                <w:b/>
                <w:bCs/>
                <w:color w:val="000000"/>
                <w:sz w:val="18"/>
                <w:szCs w:val="18"/>
              </w:rPr>
            </w:pPr>
            <w:r w:rsidRPr="007E31A2">
              <w:rPr>
                <w:rFonts w:ascii="Arial" w:hAnsi="Arial" w:cs="Arial"/>
                <w:b/>
                <w:bCs/>
                <w:color w:val="000000"/>
                <w:sz w:val="18"/>
                <w:szCs w:val="18"/>
              </w:rPr>
              <w:t>General</w:t>
            </w:r>
            <w:r>
              <w:rPr>
                <w:rFonts w:ascii="Arial" w:hAnsi="Arial" w:cs="Arial"/>
                <w:b/>
                <w:bCs/>
                <w:color w:val="000000"/>
                <w:sz w:val="18"/>
                <w:szCs w:val="18"/>
              </w:rPr>
              <w:t xml:space="preserve"> </w:t>
            </w:r>
            <w:r w:rsidRPr="007E31A2">
              <w:rPr>
                <w:rFonts w:ascii="Arial" w:hAnsi="Arial" w:cs="Arial"/>
                <w:b/>
                <w:bCs/>
                <w:color w:val="000000"/>
                <w:sz w:val="18"/>
                <w:szCs w:val="18"/>
              </w:rPr>
              <w:t>evaluation</w:t>
            </w:r>
            <w:r>
              <w:rPr>
                <w:rFonts w:ascii="Arial" w:hAnsi="Arial" w:cs="Arial"/>
                <w:b/>
                <w:bCs/>
                <w:color w:val="000000"/>
                <w:sz w:val="18"/>
                <w:szCs w:val="18"/>
              </w:rPr>
              <w:t xml:space="preserve"> </w:t>
            </w:r>
          </w:p>
          <w:p w:rsidR="00670B8A" w:rsidRPr="007E31A2" w:rsidRDefault="00670B8A" w:rsidP="00EB6EAD">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Were</w:t>
            </w:r>
            <w:r>
              <w:rPr>
                <w:rFonts w:ascii="Arial" w:hAnsi="Arial" w:cs="Arial"/>
                <w:color w:val="000000"/>
                <w:sz w:val="18"/>
                <w:szCs w:val="18"/>
              </w:rPr>
              <w:t xml:space="preserve"> </w:t>
            </w:r>
            <w:r w:rsidRPr="007E31A2">
              <w:rPr>
                <w:rFonts w:ascii="Arial" w:hAnsi="Arial" w:cs="Arial"/>
                <w:color w:val="000000"/>
                <w:sz w:val="18"/>
                <w:szCs w:val="18"/>
              </w:rPr>
              <w:t>the</w:t>
            </w:r>
            <w:r>
              <w:rPr>
                <w:rFonts w:ascii="Arial" w:hAnsi="Arial" w:cs="Arial"/>
                <w:color w:val="000000"/>
                <w:sz w:val="18"/>
                <w:szCs w:val="18"/>
              </w:rPr>
              <w:t xml:space="preserve"> </w:t>
            </w:r>
            <w:r w:rsidRPr="007E31A2">
              <w:rPr>
                <w:rFonts w:ascii="Arial" w:hAnsi="Arial" w:cs="Arial"/>
                <w:color w:val="000000"/>
                <w:sz w:val="18"/>
                <w:szCs w:val="18"/>
              </w:rPr>
              <w:t>students</w:t>
            </w:r>
            <w:r>
              <w:rPr>
                <w:rFonts w:ascii="Arial" w:hAnsi="Arial" w:cs="Arial"/>
                <w:color w:val="000000"/>
                <w:sz w:val="18"/>
                <w:szCs w:val="18"/>
              </w:rPr>
              <w:t xml:space="preserve"> </w:t>
            </w:r>
            <w:r w:rsidRPr="007E31A2">
              <w:rPr>
                <w:rFonts w:ascii="Arial" w:hAnsi="Arial" w:cs="Arial"/>
                <w:color w:val="000000"/>
                <w:sz w:val="18"/>
                <w:szCs w:val="18"/>
              </w:rPr>
              <w:t>interested</w:t>
            </w:r>
            <w:r>
              <w:rPr>
                <w:rFonts w:ascii="Arial" w:hAnsi="Arial" w:cs="Arial"/>
                <w:color w:val="000000"/>
                <w:sz w:val="18"/>
                <w:szCs w:val="18"/>
              </w:rPr>
              <w:t xml:space="preserve"> </w:t>
            </w:r>
            <w:r w:rsidRPr="007E31A2">
              <w:rPr>
                <w:rFonts w:ascii="Arial" w:hAnsi="Arial" w:cs="Arial"/>
                <w:color w:val="000000"/>
                <w:sz w:val="18"/>
                <w:szCs w:val="18"/>
              </w:rPr>
              <w:t>in</w:t>
            </w:r>
            <w:r>
              <w:rPr>
                <w:rFonts w:ascii="Arial" w:hAnsi="Arial" w:cs="Arial"/>
                <w:color w:val="000000"/>
                <w:sz w:val="18"/>
                <w:szCs w:val="18"/>
              </w:rPr>
              <w:t xml:space="preserve"> </w:t>
            </w:r>
            <w:r w:rsidRPr="007E31A2">
              <w:rPr>
                <w:rFonts w:ascii="Arial" w:hAnsi="Arial" w:cs="Arial"/>
                <w:color w:val="000000"/>
                <w:sz w:val="18"/>
                <w:szCs w:val="18"/>
              </w:rPr>
              <w:t>the</w:t>
            </w:r>
            <w:r>
              <w:rPr>
                <w:rFonts w:ascii="Arial" w:hAnsi="Arial" w:cs="Arial"/>
                <w:color w:val="000000"/>
                <w:sz w:val="18"/>
                <w:szCs w:val="18"/>
              </w:rPr>
              <w:t xml:space="preserve"> </w:t>
            </w:r>
            <w:r w:rsidRPr="007E31A2">
              <w:rPr>
                <w:rFonts w:ascii="Arial" w:hAnsi="Arial" w:cs="Arial"/>
                <w:color w:val="000000"/>
                <w:sz w:val="18"/>
                <w:szCs w:val="18"/>
              </w:rPr>
              <w:t>topic?</w:t>
            </w:r>
            <w:r>
              <w:rPr>
                <w:rFonts w:ascii="Arial" w:hAnsi="Arial" w:cs="Arial"/>
                <w:color w:val="000000"/>
                <w:sz w:val="18"/>
                <w:szCs w:val="18"/>
              </w:rPr>
              <w:t xml:space="preserve"> </w:t>
            </w:r>
          </w:p>
          <w:p w:rsidR="00670B8A" w:rsidRPr="007E31A2" w:rsidRDefault="00670B8A" w:rsidP="00EB6EAD">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Did</w:t>
            </w:r>
            <w:r>
              <w:rPr>
                <w:rFonts w:ascii="Arial" w:hAnsi="Arial" w:cs="Arial"/>
                <w:color w:val="000000"/>
                <w:sz w:val="18"/>
                <w:szCs w:val="18"/>
              </w:rPr>
              <w:t xml:space="preserve"> </w:t>
            </w:r>
            <w:r w:rsidRPr="007E31A2">
              <w:rPr>
                <w:rFonts w:ascii="Arial" w:hAnsi="Arial" w:cs="Arial"/>
                <w:color w:val="000000"/>
                <w:sz w:val="18"/>
                <w:szCs w:val="18"/>
              </w:rPr>
              <w:t>planned</w:t>
            </w:r>
            <w:r>
              <w:rPr>
                <w:rFonts w:ascii="Arial" w:hAnsi="Arial" w:cs="Arial"/>
                <w:color w:val="000000"/>
                <w:sz w:val="18"/>
                <w:szCs w:val="18"/>
              </w:rPr>
              <w:t xml:space="preserve"> </w:t>
            </w:r>
            <w:r w:rsidRPr="007E31A2">
              <w:rPr>
                <w:rFonts w:ascii="Arial" w:hAnsi="Arial" w:cs="Arial"/>
                <w:color w:val="000000"/>
                <w:sz w:val="18"/>
                <w:szCs w:val="18"/>
              </w:rPr>
              <w:t>activities</w:t>
            </w:r>
            <w:r>
              <w:rPr>
                <w:rFonts w:ascii="Arial" w:hAnsi="Arial" w:cs="Arial"/>
                <w:color w:val="000000"/>
                <w:sz w:val="18"/>
                <w:szCs w:val="18"/>
              </w:rPr>
              <w:t xml:space="preserve"> </w:t>
            </w:r>
            <w:r w:rsidRPr="007E31A2">
              <w:rPr>
                <w:rFonts w:ascii="Arial" w:hAnsi="Arial" w:cs="Arial"/>
                <w:color w:val="000000"/>
                <w:sz w:val="18"/>
                <w:szCs w:val="18"/>
              </w:rPr>
              <w:t>need</w:t>
            </w:r>
            <w:r>
              <w:rPr>
                <w:rFonts w:ascii="Arial" w:hAnsi="Arial" w:cs="Arial"/>
                <w:color w:val="000000"/>
                <w:sz w:val="18"/>
                <w:szCs w:val="18"/>
              </w:rPr>
              <w:t xml:space="preserve"> </w:t>
            </w:r>
            <w:r w:rsidRPr="007E31A2">
              <w:rPr>
                <w:rFonts w:ascii="Arial" w:hAnsi="Arial" w:cs="Arial"/>
                <w:color w:val="000000"/>
                <w:sz w:val="18"/>
                <w:szCs w:val="18"/>
              </w:rPr>
              <w:t>to</w:t>
            </w:r>
            <w:r>
              <w:rPr>
                <w:rFonts w:ascii="Arial" w:hAnsi="Arial" w:cs="Arial"/>
                <w:color w:val="000000"/>
                <w:sz w:val="18"/>
                <w:szCs w:val="18"/>
              </w:rPr>
              <w:t xml:space="preserve"> </w:t>
            </w:r>
            <w:r w:rsidRPr="007E31A2">
              <w:rPr>
                <w:rFonts w:ascii="Arial" w:hAnsi="Arial" w:cs="Arial"/>
                <w:color w:val="000000"/>
                <w:sz w:val="18"/>
                <w:szCs w:val="18"/>
              </w:rPr>
              <w:t>be</w:t>
            </w:r>
            <w:r>
              <w:rPr>
                <w:rFonts w:ascii="Arial" w:hAnsi="Arial" w:cs="Arial"/>
                <w:color w:val="000000"/>
                <w:sz w:val="18"/>
                <w:szCs w:val="18"/>
              </w:rPr>
              <w:t xml:space="preserve"> </w:t>
            </w:r>
            <w:r w:rsidRPr="007E31A2">
              <w:rPr>
                <w:rFonts w:ascii="Arial" w:hAnsi="Arial" w:cs="Arial"/>
                <w:color w:val="000000"/>
                <w:sz w:val="18"/>
                <w:szCs w:val="18"/>
              </w:rPr>
              <w:t>modified?</w:t>
            </w:r>
            <w:r>
              <w:rPr>
                <w:rFonts w:ascii="Arial" w:hAnsi="Arial" w:cs="Arial"/>
                <w:color w:val="000000"/>
                <w:sz w:val="18"/>
                <w:szCs w:val="18"/>
              </w:rPr>
              <w:t xml:space="preserve"> </w:t>
            </w:r>
            <w:r w:rsidRPr="007E31A2">
              <w:rPr>
                <w:rFonts w:ascii="Arial" w:hAnsi="Arial" w:cs="Arial"/>
                <w:color w:val="000000"/>
                <w:sz w:val="18"/>
                <w:szCs w:val="18"/>
              </w:rPr>
              <w:t>Why?</w:t>
            </w:r>
            <w:r>
              <w:rPr>
                <w:rFonts w:ascii="Arial" w:hAnsi="Arial" w:cs="Arial"/>
                <w:color w:val="000000"/>
                <w:sz w:val="18"/>
                <w:szCs w:val="18"/>
              </w:rPr>
              <w:t xml:space="preserve"> </w:t>
            </w:r>
          </w:p>
          <w:p w:rsidR="00670B8A" w:rsidRDefault="00670B8A" w:rsidP="00EB6EAD">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Which</w:t>
            </w:r>
            <w:r>
              <w:rPr>
                <w:rFonts w:ascii="Arial" w:hAnsi="Arial" w:cs="Arial"/>
                <w:color w:val="000000"/>
                <w:sz w:val="18"/>
                <w:szCs w:val="18"/>
              </w:rPr>
              <w:t xml:space="preserve"> </w:t>
            </w:r>
            <w:r w:rsidRPr="007E31A2">
              <w:rPr>
                <w:rFonts w:ascii="Arial" w:hAnsi="Arial" w:cs="Arial"/>
                <w:color w:val="000000"/>
                <w:sz w:val="18"/>
                <w:szCs w:val="18"/>
              </w:rPr>
              <w:t>teaching</w:t>
            </w:r>
            <w:r>
              <w:rPr>
                <w:rFonts w:ascii="Arial" w:hAnsi="Arial" w:cs="Arial"/>
                <w:color w:val="000000"/>
                <w:sz w:val="18"/>
                <w:szCs w:val="18"/>
              </w:rPr>
              <w:t xml:space="preserve"> </w:t>
            </w:r>
            <w:r w:rsidRPr="007E31A2">
              <w:rPr>
                <w:rFonts w:ascii="Arial" w:hAnsi="Arial" w:cs="Arial"/>
                <w:color w:val="000000"/>
                <w:sz w:val="18"/>
                <w:szCs w:val="18"/>
              </w:rPr>
              <w:t>activities</w:t>
            </w:r>
            <w:r>
              <w:rPr>
                <w:rFonts w:ascii="Arial" w:hAnsi="Arial" w:cs="Arial"/>
                <w:color w:val="000000"/>
                <w:sz w:val="18"/>
                <w:szCs w:val="18"/>
              </w:rPr>
              <w:t xml:space="preserve"> </w:t>
            </w:r>
            <w:r w:rsidRPr="007E31A2">
              <w:rPr>
                <w:rFonts w:ascii="Arial" w:hAnsi="Arial" w:cs="Arial"/>
                <w:color w:val="000000"/>
                <w:sz w:val="18"/>
                <w:szCs w:val="18"/>
              </w:rPr>
              <w:t>were</w:t>
            </w:r>
            <w:r>
              <w:rPr>
                <w:rFonts w:ascii="Arial" w:hAnsi="Arial" w:cs="Arial"/>
                <w:color w:val="000000"/>
                <w:sz w:val="18"/>
                <w:szCs w:val="18"/>
              </w:rPr>
              <w:t xml:space="preserve"> </w:t>
            </w:r>
            <w:r w:rsidRPr="007E31A2">
              <w:rPr>
                <w:rFonts w:ascii="Arial" w:hAnsi="Arial" w:cs="Arial"/>
                <w:color w:val="000000"/>
                <w:sz w:val="18"/>
                <w:szCs w:val="18"/>
              </w:rPr>
              <w:t>particularly</w:t>
            </w:r>
            <w:r>
              <w:rPr>
                <w:rFonts w:ascii="Arial" w:hAnsi="Arial" w:cs="Arial"/>
                <w:color w:val="000000"/>
                <w:sz w:val="18"/>
                <w:szCs w:val="18"/>
              </w:rPr>
              <w:t xml:space="preserve"> </w:t>
            </w:r>
            <w:r w:rsidRPr="007E31A2">
              <w:rPr>
                <w:rFonts w:ascii="Arial" w:hAnsi="Arial" w:cs="Arial"/>
                <w:color w:val="000000"/>
                <w:sz w:val="18"/>
                <w:szCs w:val="18"/>
              </w:rPr>
              <w:t>successful?</w:t>
            </w:r>
            <w:r>
              <w:rPr>
                <w:rFonts w:ascii="Arial" w:hAnsi="Arial" w:cs="Arial"/>
                <w:color w:val="000000"/>
                <w:sz w:val="18"/>
                <w:szCs w:val="18"/>
              </w:rPr>
              <w:t xml:space="preserve"> </w:t>
            </w:r>
          </w:p>
          <w:p w:rsidR="00670B8A" w:rsidRPr="007E31A2" w:rsidRDefault="00670B8A" w:rsidP="00EB6EAD">
            <w:pPr>
              <w:widowControl w:val="0"/>
              <w:autoSpaceDE w:val="0"/>
              <w:autoSpaceDN w:val="0"/>
              <w:adjustRightInd w:val="0"/>
              <w:spacing w:before="20" w:after="20"/>
              <w:rPr>
                <w:rFonts w:ascii="Arial" w:hAnsi="Arial" w:cs="Arial"/>
                <w:color w:val="000000"/>
                <w:sz w:val="18"/>
                <w:szCs w:val="18"/>
              </w:rPr>
            </w:pPr>
          </w:p>
        </w:tc>
        <w:tc>
          <w:tcPr>
            <w:tcW w:w="9386" w:type="dxa"/>
            <w:gridSpan w:val="2"/>
            <w:tcBorders>
              <w:top w:val="single" w:sz="2" w:space="0" w:color="000000"/>
              <w:left w:val="single" w:sz="2" w:space="0" w:color="000000"/>
              <w:bottom w:val="single" w:sz="2" w:space="0" w:color="000000"/>
              <w:right w:val="single" w:sz="2" w:space="0" w:color="000000"/>
            </w:tcBorders>
          </w:tcPr>
          <w:p w:rsidR="00670B8A" w:rsidRDefault="00EB6EAD" w:rsidP="00A4429D">
            <w:pPr>
              <w:pStyle w:val="ListParagraph"/>
              <w:numPr>
                <w:ilvl w:val="0"/>
                <w:numId w:val="30"/>
              </w:numPr>
              <w:spacing w:before="240" w:after="240"/>
              <w:rPr>
                <w:rFonts w:ascii="Calibri" w:hAnsi="Calibri"/>
                <w:sz w:val="20"/>
              </w:rPr>
            </w:pPr>
            <w:r w:rsidRPr="00EB6EAD">
              <w:rPr>
                <w:rFonts w:ascii="Calibri" w:hAnsi="Calibri"/>
                <w:sz w:val="20"/>
              </w:rPr>
              <w:t xml:space="preserve">This procedural text unit </w:t>
            </w:r>
            <w:r>
              <w:rPr>
                <w:rFonts w:ascii="Calibri" w:hAnsi="Calibri"/>
                <w:sz w:val="20"/>
              </w:rPr>
              <w:t xml:space="preserve">was </w:t>
            </w:r>
            <w:r w:rsidRPr="00EB6EAD">
              <w:rPr>
                <w:rFonts w:ascii="Calibri" w:hAnsi="Calibri"/>
                <w:sz w:val="20"/>
              </w:rPr>
              <w:t xml:space="preserve">significantly modified </w:t>
            </w:r>
            <w:r w:rsidR="00EB5AB5">
              <w:rPr>
                <w:rFonts w:ascii="Calibri" w:hAnsi="Calibri"/>
                <w:sz w:val="20"/>
              </w:rPr>
              <w:t xml:space="preserve">from a mainstream classroom unit in order </w:t>
            </w:r>
            <w:r w:rsidRPr="00EB6EAD">
              <w:rPr>
                <w:rFonts w:ascii="Calibri" w:hAnsi="Calibri"/>
                <w:sz w:val="20"/>
              </w:rPr>
              <w:t>to focus on explicit language teaching using th</w:t>
            </w:r>
            <w:r>
              <w:rPr>
                <w:rFonts w:ascii="Calibri" w:hAnsi="Calibri"/>
                <w:sz w:val="20"/>
              </w:rPr>
              <w:t xml:space="preserve">e teaching and learning cycle. </w:t>
            </w:r>
            <w:r w:rsidRPr="00EB6EAD">
              <w:rPr>
                <w:rFonts w:ascii="Calibri" w:hAnsi="Calibri"/>
                <w:sz w:val="20"/>
              </w:rPr>
              <w:t xml:space="preserve">The </w:t>
            </w:r>
            <w:r w:rsidR="00EB5AB5">
              <w:rPr>
                <w:rFonts w:ascii="Calibri" w:hAnsi="Calibri"/>
                <w:sz w:val="20"/>
              </w:rPr>
              <w:t xml:space="preserve">previous (unmodified) unit </w:t>
            </w:r>
            <w:r w:rsidRPr="00EB6EAD">
              <w:rPr>
                <w:rFonts w:ascii="Calibri" w:hAnsi="Calibri"/>
                <w:sz w:val="20"/>
              </w:rPr>
              <w:t xml:space="preserve">focused on exposure to many </w:t>
            </w:r>
            <w:r w:rsidR="00B13175">
              <w:rPr>
                <w:rFonts w:ascii="Calibri" w:hAnsi="Calibri"/>
                <w:sz w:val="20"/>
              </w:rPr>
              <w:t xml:space="preserve">different procedural text types, </w:t>
            </w:r>
            <w:r w:rsidRPr="00EB6EAD">
              <w:rPr>
                <w:rFonts w:ascii="Calibri" w:hAnsi="Calibri"/>
                <w:sz w:val="20"/>
              </w:rPr>
              <w:t>which is engaging for mainstream stud</w:t>
            </w:r>
            <w:r w:rsidR="00CE66D1">
              <w:rPr>
                <w:rFonts w:ascii="Calibri" w:hAnsi="Calibri"/>
                <w:sz w:val="20"/>
              </w:rPr>
              <w:t xml:space="preserve">ents but lacked </w:t>
            </w:r>
            <w:r w:rsidRPr="00EB6EAD">
              <w:rPr>
                <w:rFonts w:ascii="Calibri" w:hAnsi="Calibri"/>
                <w:sz w:val="20"/>
              </w:rPr>
              <w:t>focus on teaching the structural and language features needed for EAL students.</w:t>
            </w:r>
          </w:p>
          <w:p w:rsidR="00CE66D1" w:rsidRPr="00282913" w:rsidRDefault="00CE66D1" w:rsidP="00A4429D">
            <w:pPr>
              <w:pStyle w:val="ListParagraph"/>
              <w:numPr>
                <w:ilvl w:val="0"/>
                <w:numId w:val="30"/>
              </w:numPr>
              <w:spacing w:before="240" w:after="240"/>
              <w:rPr>
                <w:rFonts w:ascii="Calibri" w:hAnsi="Calibri"/>
                <w:sz w:val="20"/>
              </w:rPr>
            </w:pPr>
            <w:r>
              <w:rPr>
                <w:rFonts w:ascii="Calibri" w:hAnsi="Calibri"/>
                <w:sz w:val="20"/>
              </w:rPr>
              <w:t>Utilis</w:t>
            </w:r>
            <w:r w:rsidRPr="00CE66D1">
              <w:rPr>
                <w:rFonts w:ascii="Calibri" w:hAnsi="Calibri"/>
                <w:sz w:val="20"/>
              </w:rPr>
              <w:t>ing te</w:t>
            </w:r>
            <w:r>
              <w:rPr>
                <w:rFonts w:ascii="Calibri" w:hAnsi="Calibri"/>
                <w:sz w:val="20"/>
              </w:rPr>
              <w:t xml:space="preserve">xts from real world contexts was </w:t>
            </w:r>
            <w:r w:rsidRPr="00CE66D1">
              <w:rPr>
                <w:rFonts w:ascii="Calibri" w:hAnsi="Calibri"/>
                <w:sz w:val="20"/>
              </w:rPr>
              <w:t>another modific</w:t>
            </w:r>
            <w:r>
              <w:rPr>
                <w:rFonts w:ascii="Calibri" w:hAnsi="Calibri"/>
                <w:sz w:val="20"/>
              </w:rPr>
              <w:t xml:space="preserve">ation to the </w:t>
            </w:r>
            <w:r w:rsidR="00EB5AB5">
              <w:rPr>
                <w:rFonts w:ascii="Calibri" w:hAnsi="Calibri"/>
                <w:sz w:val="20"/>
              </w:rPr>
              <w:t xml:space="preserve">original </w:t>
            </w:r>
            <w:r>
              <w:rPr>
                <w:rFonts w:ascii="Calibri" w:hAnsi="Calibri"/>
                <w:sz w:val="20"/>
              </w:rPr>
              <w:t xml:space="preserve">unit.  This </w:t>
            </w:r>
            <w:r w:rsidR="00FB78D8">
              <w:rPr>
                <w:rFonts w:ascii="Calibri" w:hAnsi="Calibri"/>
                <w:sz w:val="20"/>
              </w:rPr>
              <w:t xml:space="preserve">was successful in that it </w:t>
            </w:r>
            <w:r>
              <w:rPr>
                <w:rFonts w:ascii="Calibri" w:hAnsi="Calibri"/>
                <w:sz w:val="20"/>
              </w:rPr>
              <w:t>created a rich</w:t>
            </w:r>
            <w:r w:rsidRPr="00CE66D1">
              <w:rPr>
                <w:rFonts w:ascii="Calibri" w:hAnsi="Calibri"/>
                <w:sz w:val="20"/>
              </w:rPr>
              <w:t xml:space="preserve"> environment for lear</w:t>
            </w:r>
            <w:r>
              <w:rPr>
                <w:rFonts w:ascii="Calibri" w:hAnsi="Calibri"/>
                <w:sz w:val="20"/>
              </w:rPr>
              <w:t xml:space="preserve">ning and encouraged the use of ‘authentic’ </w:t>
            </w:r>
            <w:r w:rsidRPr="00CE66D1">
              <w:rPr>
                <w:rFonts w:ascii="Calibri" w:hAnsi="Calibri"/>
                <w:sz w:val="20"/>
              </w:rPr>
              <w:t>rather than simplified or fictional language</w:t>
            </w:r>
            <w:r>
              <w:rPr>
                <w:rFonts w:ascii="Calibri" w:hAnsi="Calibri"/>
                <w:sz w:val="20"/>
              </w:rPr>
              <w:t>,</w:t>
            </w:r>
            <w:r w:rsidRPr="00CE66D1">
              <w:rPr>
                <w:rFonts w:ascii="Calibri" w:hAnsi="Calibri"/>
                <w:sz w:val="20"/>
              </w:rPr>
              <w:t xml:space="preserve"> thus improving EAL students’ progress </w:t>
            </w:r>
            <w:r>
              <w:rPr>
                <w:rFonts w:ascii="Calibri" w:hAnsi="Calibri"/>
                <w:sz w:val="20"/>
              </w:rPr>
              <w:t>in learning academic language.</w:t>
            </w:r>
          </w:p>
        </w:tc>
      </w:tr>
      <w:tr w:rsidR="00282913" w:rsidRPr="007E31A2" w:rsidTr="00CE66D1">
        <w:trPr>
          <w:trHeight w:val="1194"/>
        </w:trPr>
        <w:tc>
          <w:tcPr>
            <w:tcW w:w="5495" w:type="dxa"/>
            <w:gridSpan w:val="2"/>
            <w:tcBorders>
              <w:top w:val="single" w:sz="2" w:space="0" w:color="000000"/>
              <w:left w:val="single" w:sz="2" w:space="0" w:color="000000"/>
              <w:bottom w:val="single" w:sz="2" w:space="0" w:color="000000"/>
              <w:right w:val="single" w:sz="2" w:space="0" w:color="000000"/>
            </w:tcBorders>
          </w:tcPr>
          <w:p w:rsidR="00282913" w:rsidRPr="007E31A2" w:rsidRDefault="00282913" w:rsidP="00282913">
            <w:pPr>
              <w:widowControl w:val="0"/>
              <w:autoSpaceDE w:val="0"/>
              <w:autoSpaceDN w:val="0"/>
              <w:adjustRightInd w:val="0"/>
              <w:spacing w:before="20" w:after="20"/>
              <w:rPr>
                <w:rFonts w:ascii="Arial" w:hAnsi="Arial" w:cs="Arial"/>
                <w:b/>
                <w:bCs/>
                <w:color w:val="000000"/>
                <w:sz w:val="18"/>
                <w:szCs w:val="18"/>
              </w:rPr>
            </w:pPr>
            <w:r w:rsidRPr="007E31A2">
              <w:rPr>
                <w:rFonts w:ascii="Arial" w:hAnsi="Arial" w:cs="Arial"/>
                <w:b/>
                <w:bCs/>
                <w:color w:val="000000"/>
                <w:sz w:val="18"/>
                <w:szCs w:val="18"/>
              </w:rPr>
              <w:t>Content</w:t>
            </w:r>
            <w:r>
              <w:rPr>
                <w:rFonts w:ascii="Arial" w:hAnsi="Arial" w:cs="Arial"/>
                <w:b/>
                <w:bCs/>
                <w:color w:val="000000"/>
                <w:sz w:val="18"/>
                <w:szCs w:val="18"/>
              </w:rPr>
              <w:t xml:space="preserve"> </w:t>
            </w:r>
            <w:r w:rsidRPr="007E31A2">
              <w:rPr>
                <w:rFonts w:ascii="Arial" w:hAnsi="Arial" w:cs="Arial"/>
                <w:b/>
                <w:bCs/>
                <w:color w:val="000000"/>
                <w:sz w:val="18"/>
                <w:szCs w:val="18"/>
              </w:rPr>
              <w:t>learning</w:t>
            </w:r>
            <w:r>
              <w:rPr>
                <w:rFonts w:ascii="Arial" w:hAnsi="Arial" w:cs="Arial"/>
                <w:b/>
                <w:bCs/>
                <w:color w:val="000000"/>
                <w:sz w:val="18"/>
                <w:szCs w:val="18"/>
              </w:rPr>
              <w:t xml:space="preserve"> </w:t>
            </w:r>
            <w:r w:rsidRPr="007E31A2">
              <w:rPr>
                <w:rFonts w:ascii="Arial" w:hAnsi="Arial" w:cs="Arial"/>
                <w:b/>
                <w:bCs/>
                <w:color w:val="000000"/>
                <w:sz w:val="18"/>
                <w:szCs w:val="18"/>
              </w:rPr>
              <w:t>goals</w:t>
            </w:r>
            <w:r>
              <w:rPr>
                <w:rFonts w:ascii="Arial" w:hAnsi="Arial" w:cs="Arial"/>
                <w:b/>
                <w:bCs/>
                <w:color w:val="000000"/>
                <w:sz w:val="18"/>
                <w:szCs w:val="18"/>
              </w:rPr>
              <w:t xml:space="preserve"> </w:t>
            </w:r>
          </w:p>
          <w:p w:rsidR="00282913" w:rsidRPr="007E31A2" w:rsidRDefault="00282913" w:rsidP="00282913">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Were</w:t>
            </w:r>
            <w:r>
              <w:rPr>
                <w:rFonts w:ascii="Arial" w:hAnsi="Arial" w:cs="Arial"/>
                <w:color w:val="000000"/>
                <w:sz w:val="18"/>
                <w:szCs w:val="18"/>
              </w:rPr>
              <w:t xml:space="preserve"> </w:t>
            </w:r>
            <w:r w:rsidRPr="007E31A2">
              <w:rPr>
                <w:rFonts w:ascii="Arial" w:hAnsi="Arial" w:cs="Arial"/>
                <w:color w:val="000000"/>
                <w:sz w:val="18"/>
                <w:szCs w:val="18"/>
              </w:rPr>
              <w:t>the</w:t>
            </w:r>
            <w:r>
              <w:rPr>
                <w:rFonts w:ascii="Arial" w:hAnsi="Arial" w:cs="Arial"/>
                <w:color w:val="000000"/>
                <w:sz w:val="18"/>
                <w:szCs w:val="18"/>
              </w:rPr>
              <w:t xml:space="preserve"> </w:t>
            </w:r>
            <w:r w:rsidRPr="007E31A2">
              <w:rPr>
                <w:rFonts w:ascii="Arial" w:hAnsi="Arial" w:cs="Arial"/>
                <w:color w:val="000000"/>
                <w:sz w:val="18"/>
                <w:szCs w:val="18"/>
              </w:rPr>
              <w:t>topic/content</w:t>
            </w:r>
            <w:r>
              <w:rPr>
                <w:rFonts w:ascii="Arial" w:hAnsi="Arial" w:cs="Arial"/>
                <w:color w:val="000000"/>
                <w:sz w:val="18"/>
                <w:szCs w:val="18"/>
              </w:rPr>
              <w:t xml:space="preserve"> </w:t>
            </w:r>
            <w:r w:rsidRPr="007E31A2">
              <w:rPr>
                <w:rFonts w:ascii="Arial" w:hAnsi="Arial" w:cs="Arial"/>
                <w:color w:val="000000"/>
                <w:sz w:val="18"/>
                <w:szCs w:val="18"/>
              </w:rPr>
              <w:t>objectives</w:t>
            </w:r>
            <w:r>
              <w:rPr>
                <w:rFonts w:ascii="Arial" w:hAnsi="Arial" w:cs="Arial"/>
                <w:color w:val="000000"/>
                <w:sz w:val="18"/>
                <w:szCs w:val="18"/>
              </w:rPr>
              <w:t xml:space="preserve"> </w:t>
            </w:r>
            <w:r w:rsidRPr="007E31A2">
              <w:rPr>
                <w:rFonts w:ascii="Arial" w:hAnsi="Arial" w:cs="Arial"/>
                <w:color w:val="000000"/>
                <w:sz w:val="18"/>
                <w:szCs w:val="18"/>
              </w:rPr>
              <w:t>achieved?</w:t>
            </w:r>
            <w:r>
              <w:rPr>
                <w:rFonts w:ascii="Arial" w:hAnsi="Arial" w:cs="Arial"/>
                <w:color w:val="000000"/>
                <w:sz w:val="18"/>
                <w:szCs w:val="18"/>
              </w:rPr>
              <w:t xml:space="preserve"> </w:t>
            </w:r>
          </w:p>
          <w:p w:rsidR="00282913" w:rsidRPr="007E31A2" w:rsidRDefault="00282913" w:rsidP="00282913">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Did</w:t>
            </w:r>
            <w:r>
              <w:rPr>
                <w:rFonts w:ascii="Arial" w:hAnsi="Arial" w:cs="Arial"/>
                <w:color w:val="000000"/>
                <w:sz w:val="18"/>
                <w:szCs w:val="18"/>
              </w:rPr>
              <w:t xml:space="preserve"> </w:t>
            </w:r>
            <w:r w:rsidRPr="007E31A2">
              <w:rPr>
                <w:rFonts w:ascii="Arial" w:hAnsi="Arial" w:cs="Arial"/>
                <w:color w:val="000000"/>
                <w:sz w:val="18"/>
                <w:szCs w:val="18"/>
              </w:rPr>
              <w:t>the</w:t>
            </w:r>
            <w:r>
              <w:rPr>
                <w:rFonts w:ascii="Arial" w:hAnsi="Arial" w:cs="Arial"/>
                <w:color w:val="000000"/>
                <w:sz w:val="18"/>
                <w:szCs w:val="18"/>
              </w:rPr>
              <w:t xml:space="preserve"> </w:t>
            </w:r>
            <w:r w:rsidRPr="007E31A2">
              <w:rPr>
                <w:rFonts w:ascii="Arial" w:hAnsi="Arial" w:cs="Arial"/>
                <w:color w:val="000000"/>
                <w:sz w:val="18"/>
                <w:szCs w:val="18"/>
              </w:rPr>
              <w:t>topic</w:t>
            </w:r>
            <w:r>
              <w:rPr>
                <w:rFonts w:ascii="Arial" w:hAnsi="Arial" w:cs="Arial"/>
                <w:color w:val="000000"/>
                <w:sz w:val="18"/>
                <w:szCs w:val="18"/>
              </w:rPr>
              <w:t xml:space="preserve"> </w:t>
            </w:r>
            <w:r w:rsidRPr="007E31A2">
              <w:rPr>
                <w:rFonts w:ascii="Arial" w:hAnsi="Arial" w:cs="Arial"/>
                <w:color w:val="000000"/>
                <w:sz w:val="18"/>
                <w:szCs w:val="18"/>
              </w:rPr>
              <w:t>lead</w:t>
            </w:r>
            <w:r>
              <w:rPr>
                <w:rFonts w:ascii="Arial" w:hAnsi="Arial" w:cs="Arial"/>
                <w:color w:val="000000"/>
                <w:sz w:val="18"/>
                <w:szCs w:val="18"/>
              </w:rPr>
              <w:t xml:space="preserve"> </w:t>
            </w:r>
            <w:r w:rsidRPr="007E31A2">
              <w:rPr>
                <w:rFonts w:ascii="Arial" w:hAnsi="Arial" w:cs="Arial"/>
                <w:color w:val="000000"/>
                <w:sz w:val="18"/>
                <w:szCs w:val="18"/>
              </w:rPr>
              <w:t>to</w:t>
            </w:r>
            <w:r>
              <w:rPr>
                <w:rFonts w:ascii="Arial" w:hAnsi="Arial" w:cs="Arial"/>
                <w:color w:val="000000"/>
                <w:sz w:val="18"/>
                <w:szCs w:val="18"/>
              </w:rPr>
              <w:t xml:space="preserve"> new </w:t>
            </w:r>
            <w:r w:rsidRPr="007E31A2">
              <w:rPr>
                <w:rFonts w:ascii="Arial" w:hAnsi="Arial" w:cs="Arial"/>
                <w:color w:val="000000"/>
                <w:sz w:val="18"/>
                <w:szCs w:val="18"/>
              </w:rPr>
              <w:t>learning?</w:t>
            </w:r>
            <w:r>
              <w:rPr>
                <w:rFonts w:ascii="Arial" w:hAnsi="Arial" w:cs="Arial"/>
                <w:color w:val="000000"/>
                <w:sz w:val="18"/>
                <w:szCs w:val="18"/>
              </w:rPr>
              <w:t xml:space="preserve"> </w:t>
            </w:r>
          </w:p>
        </w:tc>
        <w:tc>
          <w:tcPr>
            <w:tcW w:w="9386" w:type="dxa"/>
            <w:gridSpan w:val="2"/>
            <w:tcBorders>
              <w:top w:val="single" w:sz="2" w:space="0" w:color="000000"/>
              <w:left w:val="single" w:sz="2" w:space="0" w:color="000000"/>
              <w:bottom w:val="single" w:sz="2" w:space="0" w:color="000000"/>
              <w:right w:val="single" w:sz="2" w:space="0" w:color="000000"/>
            </w:tcBorders>
          </w:tcPr>
          <w:p w:rsidR="00FB78D8" w:rsidRDefault="00282913" w:rsidP="00A4429D">
            <w:pPr>
              <w:pStyle w:val="ListParagraph"/>
              <w:numPr>
                <w:ilvl w:val="0"/>
                <w:numId w:val="32"/>
              </w:numPr>
              <w:spacing w:before="240" w:after="240"/>
              <w:rPr>
                <w:rFonts w:ascii="Calibri" w:hAnsi="Calibri"/>
                <w:sz w:val="20"/>
              </w:rPr>
            </w:pPr>
            <w:r w:rsidRPr="00282913">
              <w:rPr>
                <w:rFonts w:ascii="Calibri" w:hAnsi="Calibri"/>
                <w:sz w:val="20"/>
              </w:rPr>
              <w:t>The parts of the unit</w:t>
            </w:r>
            <w:r w:rsidR="00830328">
              <w:rPr>
                <w:rFonts w:ascii="Calibri" w:hAnsi="Calibri"/>
                <w:sz w:val="20"/>
              </w:rPr>
              <w:t xml:space="preserve"> taught involved the use of a ‘</w:t>
            </w:r>
            <w:r w:rsidRPr="00282913">
              <w:rPr>
                <w:rFonts w:ascii="Calibri" w:hAnsi="Calibri"/>
                <w:sz w:val="20"/>
              </w:rPr>
              <w:t>mentor text</w:t>
            </w:r>
            <w:r w:rsidR="00830328">
              <w:rPr>
                <w:rFonts w:ascii="Calibri" w:hAnsi="Calibri"/>
                <w:sz w:val="20"/>
              </w:rPr>
              <w:t>’</w:t>
            </w:r>
            <w:r w:rsidRPr="00282913">
              <w:rPr>
                <w:rFonts w:ascii="Calibri" w:hAnsi="Calibri"/>
                <w:sz w:val="20"/>
              </w:rPr>
              <w:t xml:space="preserve"> and message abundancy with the structural features of the genre.  Limited language features, namely prepositions, were taught as per the previous </w:t>
            </w:r>
            <w:r w:rsidR="00FB78D8">
              <w:rPr>
                <w:rFonts w:ascii="Calibri" w:hAnsi="Calibri"/>
                <w:sz w:val="20"/>
              </w:rPr>
              <w:t xml:space="preserve">(unmodified) unit, where </w:t>
            </w:r>
            <w:r w:rsidRPr="00282913">
              <w:rPr>
                <w:rFonts w:ascii="Calibri" w:hAnsi="Calibri"/>
                <w:sz w:val="20"/>
              </w:rPr>
              <w:t xml:space="preserve">the lack of time </w:t>
            </w:r>
            <w:r w:rsidR="00FB78D8">
              <w:rPr>
                <w:rFonts w:ascii="Calibri" w:hAnsi="Calibri"/>
                <w:sz w:val="20"/>
              </w:rPr>
              <w:t xml:space="preserve">for explicit teaching resulted in </w:t>
            </w:r>
            <w:r w:rsidRPr="00282913">
              <w:rPr>
                <w:rFonts w:ascii="Calibri" w:hAnsi="Calibri"/>
                <w:sz w:val="20"/>
              </w:rPr>
              <w:t xml:space="preserve">most students communicating basic instructions but lacking detail through the use of adverbials, circumstances and expanded noun groups.  </w:t>
            </w:r>
            <w:r w:rsidR="00D401BC" w:rsidRPr="00282913">
              <w:rPr>
                <w:rFonts w:ascii="Calibri" w:hAnsi="Calibri"/>
                <w:sz w:val="20"/>
              </w:rPr>
              <w:t>Thus,</w:t>
            </w:r>
            <w:r w:rsidRPr="00282913">
              <w:rPr>
                <w:rFonts w:ascii="Calibri" w:hAnsi="Calibri"/>
                <w:sz w:val="20"/>
              </w:rPr>
              <w:t xml:space="preserve"> the activities included in this unit promote message abundan</w:t>
            </w:r>
            <w:r w:rsidR="00830328">
              <w:rPr>
                <w:rFonts w:ascii="Calibri" w:hAnsi="Calibri"/>
                <w:sz w:val="20"/>
              </w:rPr>
              <w:t>cy and allow students to practis</w:t>
            </w:r>
            <w:r w:rsidRPr="00282913">
              <w:rPr>
                <w:rFonts w:ascii="Calibri" w:hAnsi="Calibri"/>
                <w:sz w:val="20"/>
              </w:rPr>
              <w:t>e the skills in using these parts of grammar before independently cr</w:t>
            </w:r>
            <w:r w:rsidR="006564B8">
              <w:rPr>
                <w:rFonts w:ascii="Calibri" w:hAnsi="Calibri"/>
                <w:sz w:val="20"/>
              </w:rPr>
              <w:t>eating their own instructions.</w:t>
            </w:r>
          </w:p>
          <w:p w:rsidR="00282913" w:rsidRPr="00FB78D8" w:rsidRDefault="00FB78D8" w:rsidP="00A4429D">
            <w:pPr>
              <w:pStyle w:val="ListParagraph"/>
              <w:numPr>
                <w:ilvl w:val="0"/>
                <w:numId w:val="32"/>
              </w:numPr>
              <w:spacing w:before="240" w:after="240"/>
              <w:rPr>
                <w:rFonts w:ascii="Calibri" w:hAnsi="Calibri"/>
                <w:sz w:val="20"/>
              </w:rPr>
            </w:pPr>
            <w:r>
              <w:rPr>
                <w:rFonts w:ascii="Calibri" w:hAnsi="Calibri"/>
                <w:sz w:val="20"/>
              </w:rPr>
              <w:t>A</w:t>
            </w:r>
            <w:r w:rsidRPr="00FB78D8">
              <w:rPr>
                <w:rFonts w:ascii="Calibri" w:hAnsi="Calibri"/>
                <w:sz w:val="20"/>
              </w:rPr>
              <w:t>s students varied in their understanding of how to set out instructions on PowerPoint</w:t>
            </w:r>
            <w:r>
              <w:rPr>
                <w:rFonts w:ascii="Calibri" w:hAnsi="Calibri"/>
                <w:sz w:val="20"/>
              </w:rPr>
              <w:t>, a</w:t>
            </w:r>
            <w:r w:rsidR="006564B8" w:rsidRPr="00FB78D8">
              <w:rPr>
                <w:rFonts w:ascii="Calibri" w:hAnsi="Calibri"/>
                <w:sz w:val="20"/>
              </w:rPr>
              <w:t xml:space="preserve"> </w:t>
            </w:r>
            <w:r w:rsidR="00282913" w:rsidRPr="00FB78D8">
              <w:rPr>
                <w:rFonts w:ascii="Calibri" w:hAnsi="Calibri"/>
                <w:sz w:val="20"/>
              </w:rPr>
              <w:t xml:space="preserve">mentor text </w:t>
            </w:r>
            <w:r w:rsidR="006564B8" w:rsidRPr="00FB78D8">
              <w:rPr>
                <w:rFonts w:ascii="Calibri" w:hAnsi="Calibri"/>
                <w:sz w:val="20"/>
              </w:rPr>
              <w:t xml:space="preserve">used </w:t>
            </w:r>
            <w:r w:rsidR="00282913" w:rsidRPr="00FB78D8">
              <w:rPr>
                <w:rFonts w:ascii="Calibri" w:hAnsi="Calibri"/>
                <w:sz w:val="20"/>
              </w:rPr>
              <w:t xml:space="preserve">in combination with an example modelled on PowerPoint </w:t>
            </w:r>
            <w:r w:rsidR="006564B8" w:rsidRPr="00FB78D8">
              <w:rPr>
                <w:rFonts w:ascii="Calibri" w:hAnsi="Calibri"/>
                <w:sz w:val="20"/>
              </w:rPr>
              <w:t xml:space="preserve">gave </w:t>
            </w:r>
            <w:r>
              <w:rPr>
                <w:rFonts w:ascii="Calibri" w:hAnsi="Calibri"/>
                <w:sz w:val="20"/>
              </w:rPr>
              <w:t>them a sense of what was expected in the finished product.</w:t>
            </w:r>
          </w:p>
          <w:p w:rsidR="006564B8" w:rsidRPr="006564B8" w:rsidRDefault="00FB78D8" w:rsidP="00A4429D">
            <w:pPr>
              <w:pStyle w:val="ListParagraph"/>
              <w:numPr>
                <w:ilvl w:val="0"/>
                <w:numId w:val="32"/>
              </w:numPr>
              <w:spacing w:before="240" w:after="240"/>
              <w:rPr>
                <w:rFonts w:ascii="Calibri" w:hAnsi="Calibri"/>
                <w:sz w:val="20"/>
              </w:rPr>
            </w:pPr>
            <w:r>
              <w:rPr>
                <w:rFonts w:ascii="Calibri" w:hAnsi="Calibri"/>
                <w:sz w:val="20"/>
              </w:rPr>
              <w:t>This</w:t>
            </w:r>
            <w:r w:rsidRPr="00282913">
              <w:rPr>
                <w:rFonts w:ascii="Calibri" w:hAnsi="Calibri"/>
                <w:sz w:val="20"/>
              </w:rPr>
              <w:t xml:space="preserve"> unit includes activities which focus on integrating visuals f</w:t>
            </w:r>
            <w:r>
              <w:rPr>
                <w:rFonts w:ascii="Calibri" w:hAnsi="Calibri"/>
                <w:sz w:val="20"/>
              </w:rPr>
              <w:t>or making meaning in procedures. A</w:t>
            </w:r>
            <w:r w:rsidRPr="00282913">
              <w:rPr>
                <w:rFonts w:ascii="Calibri" w:hAnsi="Calibri"/>
                <w:sz w:val="20"/>
              </w:rPr>
              <w:t>s students’ visuals do not always ma</w:t>
            </w:r>
            <w:r>
              <w:rPr>
                <w:rFonts w:ascii="Calibri" w:hAnsi="Calibri"/>
                <w:sz w:val="20"/>
              </w:rPr>
              <w:t xml:space="preserve">tch or add meaning to the text, explicit </w:t>
            </w:r>
            <w:r w:rsidR="00EB5AB5">
              <w:rPr>
                <w:rFonts w:ascii="Calibri" w:hAnsi="Calibri"/>
                <w:sz w:val="20"/>
              </w:rPr>
              <w:t>c</w:t>
            </w:r>
            <w:r w:rsidR="006564B8" w:rsidRPr="00282913">
              <w:rPr>
                <w:rFonts w:ascii="Calibri" w:hAnsi="Calibri"/>
                <w:sz w:val="20"/>
              </w:rPr>
              <w:t>riteria for the visual presentation has been adde</w:t>
            </w:r>
            <w:r>
              <w:rPr>
                <w:rFonts w:ascii="Calibri" w:hAnsi="Calibri"/>
                <w:sz w:val="20"/>
              </w:rPr>
              <w:t>d to the assessment rubric.</w:t>
            </w:r>
          </w:p>
        </w:tc>
      </w:tr>
      <w:tr w:rsidR="00282913" w:rsidRPr="007E31A2" w:rsidTr="006564B8">
        <w:trPr>
          <w:trHeight w:val="144"/>
        </w:trPr>
        <w:tc>
          <w:tcPr>
            <w:tcW w:w="5495" w:type="dxa"/>
            <w:gridSpan w:val="2"/>
            <w:tcBorders>
              <w:top w:val="single" w:sz="2" w:space="0" w:color="000000"/>
              <w:left w:val="single" w:sz="2" w:space="0" w:color="000000"/>
              <w:bottom w:val="single" w:sz="2" w:space="0" w:color="000000"/>
              <w:right w:val="single" w:sz="2" w:space="0" w:color="000000"/>
            </w:tcBorders>
          </w:tcPr>
          <w:p w:rsidR="00282913" w:rsidRPr="007E31A2" w:rsidRDefault="00282913" w:rsidP="00282913">
            <w:pPr>
              <w:widowControl w:val="0"/>
              <w:autoSpaceDE w:val="0"/>
              <w:autoSpaceDN w:val="0"/>
              <w:adjustRightInd w:val="0"/>
              <w:spacing w:before="20" w:after="20"/>
              <w:rPr>
                <w:rFonts w:ascii="Arial" w:hAnsi="Arial" w:cs="Arial"/>
                <w:b/>
                <w:bCs/>
                <w:color w:val="000000"/>
                <w:sz w:val="18"/>
                <w:szCs w:val="18"/>
              </w:rPr>
            </w:pPr>
            <w:r w:rsidRPr="007E31A2">
              <w:rPr>
                <w:rFonts w:ascii="Arial" w:hAnsi="Arial" w:cs="Arial"/>
                <w:b/>
                <w:bCs/>
                <w:color w:val="000000"/>
                <w:sz w:val="18"/>
                <w:szCs w:val="18"/>
              </w:rPr>
              <w:t>English</w:t>
            </w:r>
            <w:r>
              <w:rPr>
                <w:rFonts w:ascii="Arial" w:hAnsi="Arial" w:cs="Arial"/>
                <w:b/>
                <w:bCs/>
                <w:color w:val="000000"/>
                <w:sz w:val="18"/>
                <w:szCs w:val="18"/>
              </w:rPr>
              <w:t xml:space="preserve"> </w:t>
            </w:r>
            <w:r w:rsidRPr="007E31A2">
              <w:rPr>
                <w:rFonts w:ascii="Arial" w:hAnsi="Arial" w:cs="Arial"/>
                <w:b/>
                <w:bCs/>
                <w:color w:val="000000"/>
                <w:sz w:val="18"/>
                <w:szCs w:val="18"/>
              </w:rPr>
              <w:t>language</w:t>
            </w:r>
            <w:r>
              <w:rPr>
                <w:rFonts w:ascii="Arial" w:hAnsi="Arial" w:cs="Arial"/>
                <w:b/>
                <w:bCs/>
                <w:color w:val="000000"/>
                <w:sz w:val="18"/>
                <w:szCs w:val="18"/>
              </w:rPr>
              <w:t xml:space="preserve"> </w:t>
            </w:r>
            <w:r w:rsidRPr="007E31A2">
              <w:rPr>
                <w:rFonts w:ascii="Arial" w:hAnsi="Arial" w:cs="Arial"/>
                <w:b/>
                <w:bCs/>
                <w:color w:val="000000"/>
                <w:sz w:val="18"/>
                <w:szCs w:val="18"/>
              </w:rPr>
              <w:t>learning</w:t>
            </w:r>
            <w:r>
              <w:rPr>
                <w:rFonts w:ascii="Arial" w:hAnsi="Arial" w:cs="Arial"/>
                <w:b/>
                <w:bCs/>
                <w:color w:val="000000"/>
                <w:sz w:val="18"/>
                <w:szCs w:val="18"/>
              </w:rPr>
              <w:t xml:space="preserve"> </w:t>
            </w:r>
            <w:r w:rsidRPr="007E31A2">
              <w:rPr>
                <w:rFonts w:ascii="Arial" w:hAnsi="Arial" w:cs="Arial"/>
                <w:b/>
                <w:bCs/>
                <w:color w:val="000000"/>
                <w:sz w:val="18"/>
                <w:szCs w:val="18"/>
              </w:rPr>
              <w:t>goals</w:t>
            </w:r>
            <w:r>
              <w:rPr>
                <w:rFonts w:ascii="Arial" w:hAnsi="Arial" w:cs="Arial"/>
                <w:b/>
                <w:bCs/>
                <w:color w:val="000000"/>
                <w:sz w:val="18"/>
                <w:szCs w:val="18"/>
              </w:rPr>
              <w:t xml:space="preserve"> </w:t>
            </w:r>
          </w:p>
          <w:p w:rsidR="00282913" w:rsidRPr="007E31A2" w:rsidRDefault="00282913" w:rsidP="00282913">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Were</w:t>
            </w:r>
            <w:r>
              <w:rPr>
                <w:rFonts w:ascii="Arial" w:hAnsi="Arial" w:cs="Arial"/>
                <w:color w:val="000000"/>
                <w:sz w:val="18"/>
                <w:szCs w:val="18"/>
              </w:rPr>
              <w:t xml:space="preserve"> </w:t>
            </w:r>
            <w:r w:rsidRPr="007E31A2">
              <w:rPr>
                <w:rFonts w:ascii="Arial" w:hAnsi="Arial" w:cs="Arial"/>
                <w:color w:val="000000"/>
                <w:sz w:val="18"/>
                <w:szCs w:val="18"/>
              </w:rPr>
              <w:t>general</w:t>
            </w:r>
            <w:r>
              <w:rPr>
                <w:rFonts w:ascii="Arial" w:hAnsi="Arial" w:cs="Arial"/>
                <w:color w:val="000000"/>
                <w:sz w:val="18"/>
                <w:szCs w:val="18"/>
              </w:rPr>
              <w:t xml:space="preserve"> </w:t>
            </w:r>
            <w:r w:rsidRPr="007E31A2">
              <w:rPr>
                <w:rFonts w:ascii="Arial" w:hAnsi="Arial" w:cs="Arial"/>
                <w:color w:val="000000"/>
                <w:sz w:val="18"/>
                <w:szCs w:val="18"/>
              </w:rPr>
              <w:t>English</w:t>
            </w:r>
            <w:r>
              <w:rPr>
                <w:rFonts w:ascii="Arial" w:hAnsi="Arial" w:cs="Arial"/>
                <w:color w:val="000000"/>
                <w:sz w:val="18"/>
                <w:szCs w:val="18"/>
              </w:rPr>
              <w:t xml:space="preserve"> </w:t>
            </w:r>
            <w:r w:rsidRPr="007E31A2">
              <w:rPr>
                <w:rFonts w:ascii="Arial" w:hAnsi="Arial" w:cs="Arial"/>
                <w:color w:val="000000"/>
                <w:sz w:val="18"/>
                <w:szCs w:val="18"/>
              </w:rPr>
              <w:t>language</w:t>
            </w:r>
            <w:r>
              <w:rPr>
                <w:rFonts w:ascii="Arial" w:hAnsi="Arial" w:cs="Arial"/>
                <w:color w:val="000000"/>
                <w:sz w:val="18"/>
                <w:szCs w:val="18"/>
              </w:rPr>
              <w:t xml:space="preserve"> </w:t>
            </w:r>
            <w:r w:rsidRPr="007E31A2">
              <w:rPr>
                <w:rFonts w:ascii="Arial" w:hAnsi="Arial" w:cs="Arial"/>
                <w:color w:val="000000"/>
                <w:sz w:val="18"/>
                <w:szCs w:val="18"/>
              </w:rPr>
              <w:t>learning</w:t>
            </w:r>
            <w:r>
              <w:rPr>
                <w:rFonts w:ascii="Arial" w:hAnsi="Arial" w:cs="Arial"/>
                <w:color w:val="000000"/>
                <w:sz w:val="18"/>
                <w:szCs w:val="18"/>
              </w:rPr>
              <w:t xml:space="preserve"> </w:t>
            </w:r>
            <w:r w:rsidRPr="007E31A2">
              <w:rPr>
                <w:rFonts w:ascii="Arial" w:hAnsi="Arial" w:cs="Arial"/>
                <w:color w:val="000000"/>
                <w:sz w:val="18"/>
                <w:szCs w:val="18"/>
              </w:rPr>
              <w:t>needs</w:t>
            </w:r>
            <w:r>
              <w:rPr>
                <w:rFonts w:ascii="Arial" w:hAnsi="Arial" w:cs="Arial"/>
                <w:color w:val="000000"/>
                <w:sz w:val="18"/>
                <w:szCs w:val="18"/>
              </w:rPr>
              <w:t xml:space="preserve"> </w:t>
            </w:r>
            <w:r w:rsidRPr="007E31A2">
              <w:rPr>
                <w:rFonts w:ascii="Arial" w:hAnsi="Arial" w:cs="Arial"/>
                <w:color w:val="000000"/>
                <w:sz w:val="18"/>
                <w:szCs w:val="18"/>
              </w:rPr>
              <w:t>highlighted</w:t>
            </w:r>
            <w:r>
              <w:rPr>
                <w:rFonts w:ascii="Arial" w:hAnsi="Arial" w:cs="Arial"/>
                <w:color w:val="000000"/>
                <w:sz w:val="18"/>
                <w:szCs w:val="18"/>
              </w:rPr>
              <w:t xml:space="preserve"> </w:t>
            </w:r>
            <w:r w:rsidRPr="007E31A2">
              <w:rPr>
                <w:rFonts w:ascii="Arial" w:hAnsi="Arial" w:cs="Arial"/>
                <w:color w:val="000000"/>
                <w:sz w:val="18"/>
                <w:szCs w:val="18"/>
              </w:rPr>
              <w:t>by</w:t>
            </w:r>
            <w:r>
              <w:rPr>
                <w:rFonts w:ascii="Arial" w:hAnsi="Arial" w:cs="Arial"/>
                <w:color w:val="000000"/>
                <w:sz w:val="18"/>
                <w:szCs w:val="18"/>
              </w:rPr>
              <w:t xml:space="preserve"> </w:t>
            </w:r>
            <w:r w:rsidRPr="007E31A2">
              <w:rPr>
                <w:rFonts w:ascii="Arial" w:hAnsi="Arial" w:cs="Arial"/>
                <w:color w:val="000000"/>
                <w:sz w:val="18"/>
                <w:szCs w:val="18"/>
              </w:rPr>
              <w:t>the</w:t>
            </w:r>
            <w:r>
              <w:rPr>
                <w:rFonts w:ascii="Arial" w:hAnsi="Arial" w:cs="Arial"/>
                <w:color w:val="000000"/>
                <w:sz w:val="18"/>
                <w:szCs w:val="18"/>
              </w:rPr>
              <w:t xml:space="preserve"> </w:t>
            </w:r>
            <w:r w:rsidRPr="007E31A2">
              <w:rPr>
                <w:rFonts w:ascii="Arial" w:hAnsi="Arial" w:cs="Arial"/>
                <w:color w:val="000000"/>
                <w:sz w:val="18"/>
                <w:szCs w:val="18"/>
              </w:rPr>
              <w:t>unit?</w:t>
            </w:r>
            <w:r>
              <w:rPr>
                <w:rFonts w:ascii="Arial" w:hAnsi="Arial" w:cs="Arial"/>
                <w:color w:val="000000"/>
                <w:sz w:val="18"/>
                <w:szCs w:val="18"/>
              </w:rPr>
              <w:t xml:space="preserve"> </w:t>
            </w:r>
          </w:p>
          <w:p w:rsidR="00282913" w:rsidRPr="007E31A2" w:rsidRDefault="00282913" w:rsidP="00282913">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What</w:t>
            </w:r>
            <w:r>
              <w:rPr>
                <w:rFonts w:ascii="Arial" w:hAnsi="Arial" w:cs="Arial"/>
                <w:color w:val="000000"/>
                <w:sz w:val="18"/>
                <w:szCs w:val="18"/>
              </w:rPr>
              <w:t xml:space="preserve"> </w:t>
            </w:r>
            <w:r w:rsidRPr="007E31A2">
              <w:rPr>
                <w:rFonts w:ascii="Arial" w:hAnsi="Arial" w:cs="Arial"/>
                <w:color w:val="000000"/>
                <w:sz w:val="18"/>
                <w:szCs w:val="18"/>
              </w:rPr>
              <w:t>particular</w:t>
            </w:r>
            <w:r>
              <w:rPr>
                <w:rFonts w:ascii="Arial" w:hAnsi="Arial" w:cs="Arial"/>
                <w:color w:val="000000"/>
                <w:sz w:val="18"/>
                <w:szCs w:val="18"/>
              </w:rPr>
              <w:t xml:space="preserve"> </w:t>
            </w:r>
            <w:r w:rsidRPr="007E31A2">
              <w:rPr>
                <w:rFonts w:ascii="Arial" w:hAnsi="Arial" w:cs="Arial"/>
                <w:color w:val="000000"/>
                <w:sz w:val="18"/>
                <w:szCs w:val="18"/>
              </w:rPr>
              <w:t>literacy</w:t>
            </w:r>
            <w:r>
              <w:rPr>
                <w:rFonts w:ascii="Arial" w:hAnsi="Arial" w:cs="Arial"/>
                <w:color w:val="000000"/>
                <w:sz w:val="18"/>
                <w:szCs w:val="18"/>
              </w:rPr>
              <w:t xml:space="preserve"> </w:t>
            </w:r>
            <w:r w:rsidRPr="007E31A2">
              <w:rPr>
                <w:rFonts w:ascii="Arial" w:hAnsi="Arial" w:cs="Arial"/>
                <w:color w:val="000000"/>
                <w:sz w:val="18"/>
                <w:szCs w:val="18"/>
              </w:rPr>
              <w:t>needs</w:t>
            </w:r>
            <w:r>
              <w:rPr>
                <w:rFonts w:ascii="Arial" w:hAnsi="Arial" w:cs="Arial"/>
                <w:color w:val="000000"/>
                <w:sz w:val="18"/>
                <w:szCs w:val="18"/>
              </w:rPr>
              <w:t xml:space="preserve"> </w:t>
            </w:r>
            <w:r w:rsidRPr="007E31A2">
              <w:rPr>
                <w:rFonts w:ascii="Arial" w:hAnsi="Arial" w:cs="Arial"/>
                <w:color w:val="000000"/>
                <w:sz w:val="18"/>
                <w:szCs w:val="18"/>
              </w:rPr>
              <w:t>were</w:t>
            </w:r>
            <w:r>
              <w:rPr>
                <w:rFonts w:ascii="Arial" w:hAnsi="Arial" w:cs="Arial"/>
                <w:color w:val="000000"/>
                <w:sz w:val="18"/>
                <w:szCs w:val="18"/>
              </w:rPr>
              <w:t xml:space="preserve"> </w:t>
            </w:r>
            <w:r w:rsidRPr="007E31A2">
              <w:rPr>
                <w:rFonts w:ascii="Arial" w:hAnsi="Arial" w:cs="Arial"/>
                <w:color w:val="000000"/>
                <w:sz w:val="18"/>
                <w:szCs w:val="18"/>
              </w:rPr>
              <w:t>highlighted</w:t>
            </w:r>
            <w:r>
              <w:rPr>
                <w:rFonts w:ascii="Arial" w:hAnsi="Arial" w:cs="Arial"/>
                <w:color w:val="000000"/>
                <w:sz w:val="18"/>
                <w:szCs w:val="18"/>
              </w:rPr>
              <w:t xml:space="preserve"> </w:t>
            </w:r>
            <w:r w:rsidRPr="007E31A2">
              <w:rPr>
                <w:rFonts w:ascii="Arial" w:hAnsi="Arial" w:cs="Arial"/>
                <w:color w:val="000000"/>
                <w:sz w:val="18"/>
                <w:szCs w:val="18"/>
              </w:rPr>
              <w:t>by</w:t>
            </w:r>
            <w:r>
              <w:rPr>
                <w:rFonts w:ascii="Arial" w:hAnsi="Arial" w:cs="Arial"/>
                <w:color w:val="000000"/>
                <w:sz w:val="18"/>
                <w:szCs w:val="18"/>
              </w:rPr>
              <w:t xml:space="preserve"> </w:t>
            </w:r>
            <w:r w:rsidRPr="007E31A2">
              <w:rPr>
                <w:rFonts w:ascii="Arial" w:hAnsi="Arial" w:cs="Arial"/>
                <w:color w:val="000000"/>
                <w:sz w:val="18"/>
                <w:szCs w:val="18"/>
              </w:rPr>
              <w:t>the</w:t>
            </w:r>
            <w:r>
              <w:rPr>
                <w:rFonts w:ascii="Arial" w:hAnsi="Arial" w:cs="Arial"/>
                <w:color w:val="000000"/>
                <w:sz w:val="18"/>
                <w:szCs w:val="18"/>
              </w:rPr>
              <w:t xml:space="preserve"> </w:t>
            </w:r>
            <w:r w:rsidRPr="007E31A2">
              <w:rPr>
                <w:rFonts w:ascii="Arial" w:hAnsi="Arial" w:cs="Arial"/>
                <w:color w:val="000000"/>
                <w:sz w:val="18"/>
                <w:szCs w:val="18"/>
              </w:rPr>
              <w:t>topic?</w:t>
            </w:r>
          </w:p>
          <w:p w:rsidR="00282913" w:rsidRDefault="00282913" w:rsidP="00282913">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Was</w:t>
            </w:r>
            <w:r>
              <w:rPr>
                <w:rFonts w:ascii="Arial" w:hAnsi="Arial" w:cs="Arial"/>
                <w:color w:val="000000"/>
                <w:sz w:val="18"/>
                <w:szCs w:val="18"/>
              </w:rPr>
              <w:t xml:space="preserve"> </w:t>
            </w:r>
            <w:r w:rsidRPr="007E31A2">
              <w:rPr>
                <w:rFonts w:ascii="Arial" w:hAnsi="Arial" w:cs="Arial"/>
                <w:color w:val="000000"/>
                <w:sz w:val="18"/>
                <w:szCs w:val="18"/>
              </w:rPr>
              <w:t>there</w:t>
            </w:r>
            <w:r>
              <w:rPr>
                <w:rFonts w:ascii="Arial" w:hAnsi="Arial" w:cs="Arial"/>
                <w:color w:val="000000"/>
                <w:sz w:val="18"/>
                <w:szCs w:val="18"/>
              </w:rPr>
              <w:t xml:space="preserve"> </w:t>
            </w:r>
            <w:r w:rsidRPr="007E31A2">
              <w:rPr>
                <w:rFonts w:ascii="Arial" w:hAnsi="Arial" w:cs="Arial"/>
                <w:color w:val="000000"/>
                <w:sz w:val="18"/>
                <w:szCs w:val="18"/>
              </w:rPr>
              <w:t>a</w:t>
            </w:r>
            <w:r>
              <w:rPr>
                <w:rFonts w:ascii="Arial" w:hAnsi="Arial" w:cs="Arial"/>
                <w:color w:val="000000"/>
                <w:sz w:val="18"/>
                <w:szCs w:val="18"/>
              </w:rPr>
              <w:t xml:space="preserve"> </w:t>
            </w:r>
            <w:r w:rsidRPr="007E31A2">
              <w:rPr>
                <w:rFonts w:ascii="Arial" w:hAnsi="Arial" w:cs="Arial"/>
                <w:color w:val="000000"/>
                <w:sz w:val="18"/>
                <w:szCs w:val="18"/>
              </w:rPr>
              <w:t>balance</w:t>
            </w:r>
            <w:r>
              <w:rPr>
                <w:rFonts w:ascii="Arial" w:hAnsi="Arial" w:cs="Arial"/>
                <w:color w:val="000000"/>
                <w:sz w:val="18"/>
                <w:szCs w:val="18"/>
              </w:rPr>
              <w:t xml:space="preserve"> </w:t>
            </w:r>
            <w:r w:rsidRPr="007E31A2">
              <w:rPr>
                <w:rFonts w:ascii="Arial" w:hAnsi="Arial" w:cs="Arial"/>
                <w:color w:val="000000"/>
                <w:sz w:val="18"/>
                <w:szCs w:val="18"/>
              </w:rPr>
              <w:t>between</w:t>
            </w:r>
            <w:r>
              <w:rPr>
                <w:rFonts w:ascii="Arial" w:hAnsi="Arial" w:cs="Arial"/>
                <w:color w:val="000000"/>
                <w:sz w:val="18"/>
                <w:szCs w:val="18"/>
              </w:rPr>
              <w:t xml:space="preserve"> </w:t>
            </w:r>
            <w:r w:rsidRPr="007E31A2">
              <w:rPr>
                <w:rFonts w:ascii="Arial" w:hAnsi="Arial" w:cs="Arial"/>
                <w:color w:val="000000"/>
                <w:sz w:val="18"/>
                <w:szCs w:val="18"/>
              </w:rPr>
              <w:t>written</w:t>
            </w:r>
            <w:r>
              <w:rPr>
                <w:rFonts w:ascii="Arial" w:hAnsi="Arial" w:cs="Arial"/>
                <w:color w:val="000000"/>
                <w:sz w:val="18"/>
                <w:szCs w:val="18"/>
              </w:rPr>
              <w:t xml:space="preserve"> </w:t>
            </w:r>
            <w:r w:rsidRPr="007E31A2">
              <w:rPr>
                <w:rFonts w:ascii="Arial" w:hAnsi="Arial" w:cs="Arial"/>
                <w:color w:val="000000"/>
                <w:sz w:val="18"/>
                <w:szCs w:val="18"/>
              </w:rPr>
              <w:t>and</w:t>
            </w:r>
            <w:r>
              <w:rPr>
                <w:rFonts w:ascii="Arial" w:hAnsi="Arial" w:cs="Arial"/>
                <w:color w:val="000000"/>
                <w:sz w:val="18"/>
                <w:szCs w:val="18"/>
              </w:rPr>
              <w:t xml:space="preserve"> </w:t>
            </w:r>
            <w:r w:rsidRPr="007E31A2">
              <w:rPr>
                <w:rFonts w:ascii="Arial" w:hAnsi="Arial" w:cs="Arial"/>
                <w:color w:val="000000"/>
                <w:sz w:val="18"/>
                <w:szCs w:val="18"/>
              </w:rPr>
              <w:t>spoken</w:t>
            </w:r>
            <w:r>
              <w:rPr>
                <w:rFonts w:ascii="Arial" w:hAnsi="Arial" w:cs="Arial"/>
                <w:color w:val="000000"/>
                <w:sz w:val="18"/>
                <w:szCs w:val="18"/>
              </w:rPr>
              <w:t xml:space="preserve"> </w:t>
            </w:r>
            <w:r w:rsidRPr="007E31A2">
              <w:rPr>
                <w:rFonts w:ascii="Arial" w:hAnsi="Arial" w:cs="Arial"/>
                <w:color w:val="000000"/>
                <w:sz w:val="18"/>
                <w:szCs w:val="18"/>
              </w:rPr>
              <w:t>texts?</w:t>
            </w:r>
            <w:r>
              <w:rPr>
                <w:rFonts w:ascii="Arial" w:hAnsi="Arial" w:cs="Arial"/>
                <w:color w:val="000000"/>
                <w:sz w:val="18"/>
                <w:szCs w:val="18"/>
              </w:rPr>
              <w:t xml:space="preserve"> </w:t>
            </w:r>
          </w:p>
          <w:p w:rsidR="00282913" w:rsidRPr="007E31A2" w:rsidRDefault="00282913" w:rsidP="00282913">
            <w:pPr>
              <w:widowControl w:val="0"/>
              <w:autoSpaceDE w:val="0"/>
              <w:autoSpaceDN w:val="0"/>
              <w:adjustRightInd w:val="0"/>
              <w:spacing w:before="20" w:after="20"/>
              <w:rPr>
                <w:rFonts w:ascii="Arial" w:hAnsi="Arial" w:cs="Arial"/>
                <w:color w:val="000000"/>
                <w:sz w:val="18"/>
                <w:szCs w:val="18"/>
              </w:rPr>
            </w:pPr>
          </w:p>
        </w:tc>
        <w:tc>
          <w:tcPr>
            <w:tcW w:w="9386" w:type="dxa"/>
            <w:gridSpan w:val="2"/>
            <w:tcBorders>
              <w:top w:val="single" w:sz="2" w:space="0" w:color="000000"/>
              <w:left w:val="single" w:sz="2" w:space="0" w:color="000000"/>
              <w:bottom w:val="single" w:sz="2" w:space="0" w:color="000000"/>
              <w:right w:val="single" w:sz="2" w:space="0" w:color="000000"/>
            </w:tcBorders>
          </w:tcPr>
          <w:p w:rsidR="00282913" w:rsidRDefault="00282913" w:rsidP="00A4429D">
            <w:pPr>
              <w:pStyle w:val="ListParagraph"/>
              <w:numPr>
                <w:ilvl w:val="0"/>
                <w:numId w:val="30"/>
              </w:numPr>
              <w:spacing w:before="240" w:after="240"/>
              <w:rPr>
                <w:rFonts w:ascii="Calibri" w:hAnsi="Calibri"/>
                <w:sz w:val="20"/>
              </w:rPr>
            </w:pPr>
            <w:r w:rsidRPr="00CE66D1">
              <w:rPr>
                <w:rFonts w:ascii="Calibri" w:hAnsi="Calibri"/>
                <w:sz w:val="20"/>
              </w:rPr>
              <w:t xml:space="preserve">Reading skills </w:t>
            </w:r>
            <w:r>
              <w:rPr>
                <w:rFonts w:ascii="Calibri" w:hAnsi="Calibri"/>
                <w:sz w:val="20"/>
              </w:rPr>
              <w:t xml:space="preserve">were </w:t>
            </w:r>
            <w:r w:rsidRPr="00CE66D1">
              <w:rPr>
                <w:rFonts w:ascii="Calibri" w:hAnsi="Calibri"/>
                <w:sz w:val="20"/>
              </w:rPr>
              <w:t xml:space="preserve">focused on in </w:t>
            </w:r>
            <w:r w:rsidR="006564B8">
              <w:rPr>
                <w:rFonts w:ascii="Calibri" w:hAnsi="Calibri"/>
                <w:sz w:val="20"/>
              </w:rPr>
              <w:t xml:space="preserve">this </w:t>
            </w:r>
            <w:r w:rsidRPr="00CE66D1">
              <w:rPr>
                <w:rFonts w:ascii="Calibri" w:hAnsi="Calibri"/>
                <w:sz w:val="20"/>
              </w:rPr>
              <w:t>unit to enable students to deve</w:t>
            </w:r>
            <w:r>
              <w:rPr>
                <w:rFonts w:ascii="Calibri" w:hAnsi="Calibri"/>
                <w:sz w:val="20"/>
              </w:rPr>
              <w:t xml:space="preserve">lop skills of effective readers. </w:t>
            </w:r>
            <w:r w:rsidRPr="00CE66D1">
              <w:rPr>
                <w:rFonts w:ascii="Calibri" w:hAnsi="Calibri"/>
                <w:sz w:val="20"/>
              </w:rPr>
              <w:t>Repeated use of the mentor text in many different activities enable</w:t>
            </w:r>
            <w:r>
              <w:rPr>
                <w:rFonts w:ascii="Calibri" w:hAnsi="Calibri"/>
                <w:sz w:val="20"/>
              </w:rPr>
              <w:t>d</w:t>
            </w:r>
            <w:r w:rsidRPr="00CE66D1">
              <w:rPr>
                <w:rFonts w:ascii="Calibri" w:hAnsi="Calibri"/>
                <w:sz w:val="20"/>
              </w:rPr>
              <w:t xml:space="preserve"> s</w:t>
            </w:r>
            <w:r>
              <w:rPr>
                <w:rFonts w:ascii="Calibri" w:hAnsi="Calibri"/>
                <w:sz w:val="20"/>
              </w:rPr>
              <w:t>tudents to understand meaning.</w:t>
            </w:r>
          </w:p>
          <w:p w:rsidR="00282913" w:rsidRDefault="00282913" w:rsidP="00A4429D">
            <w:pPr>
              <w:pStyle w:val="ListParagraph"/>
              <w:numPr>
                <w:ilvl w:val="0"/>
                <w:numId w:val="30"/>
              </w:numPr>
              <w:spacing w:before="240" w:after="240"/>
              <w:rPr>
                <w:rFonts w:ascii="Calibri" w:hAnsi="Calibri"/>
                <w:sz w:val="20"/>
              </w:rPr>
            </w:pPr>
            <w:r>
              <w:rPr>
                <w:rFonts w:ascii="Calibri" w:hAnsi="Calibri"/>
                <w:sz w:val="20"/>
              </w:rPr>
              <w:t xml:space="preserve">Modelled reading, </w:t>
            </w:r>
            <w:r w:rsidRPr="00CE66D1">
              <w:rPr>
                <w:rFonts w:ascii="Calibri" w:hAnsi="Calibri"/>
                <w:sz w:val="20"/>
              </w:rPr>
              <w:t>with th</w:t>
            </w:r>
            <w:r>
              <w:rPr>
                <w:rFonts w:ascii="Calibri" w:hAnsi="Calibri"/>
                <w:sz w:val="20"/>
              </w:rPr>
              <w:t xml:space="preserve">e use of intonation and pausing, was used </w:t>
            </w:r>
            <w:r w:rsidRPr="00CE66D1">
              <w:rPr>
                <w:rFonts w:ascii="Calibri" w:hAnsi="Calibri"/>
                <w:sz w:val="20"/>
              </w:rPr>
              <w:t xml:space="preserve">to </w:t>
            </w:r>
            <w:r>
              <w:rPr>
                <w:rFonts w:ascii="Calibri" w:hAnsi="Calibri"/>
                <w:sz w:val="20"/>
              </w:rPr>
              <w:t>build vocal confidence for student presentations.</w:t>
            </w:r>
          </w:p>
          <w:p w:rsidR="00282913" w:rsidRPr="006564B8" w:rsidRDefault="00282913" w:rsidP="00A4429D">
            <w:pPr>
              <w:pStyle w:val="ListParagraph"/>
              <w:numPr>
                <w:ilvl w:val="0"/>
                <w:numId w:val="30"/>
              </w:numPr>
              <w:spacing w:before="240" w:after="240"/>
              <w:rPr>
                <w:rFonts w:ascii="Calibri" w:hAnsi="Calibri"/>
                <w:sz w:val="20"/>
              </w:rPr>
            </w:pPr>
            <w:r w:rsidRPr="00282913">
              <w:rPr>
                <w:rFonts w:ascii="Calibri" w:hAnsi="Calibri"/>
                <w:sz w:val="20"/>
              </w:rPr>
              <w:t xml:space="preserve">The focus on speaking and reading activities addresses one of the challenges identified </w:t>
            </w:r>
            <w:r>
              <w:rPr>
                <w:rFonts w:ascii="Calibri" w:hAnsi="Calibri"/>
                <w:sz w:val="20"/>
              </w:rPr>
              <w:t xml:space="preserve">with previous assessment tasks, </w:t>
            </w:r>
            <w:r w:rsidRPr="00282913">
              <w:rPr>
                <w:rFonts w:ascii="Calibri" w:hAnsi="Calibri"/>
                <w:sz w:val="20"/>
              </w:rPr>
              <w:t>where students need to read and convey meaning to the audience whilst demonstrating the procedure or be the volunte</w:t>
            </w:r>
            <w:r>
              <w:rPr>
                <w:rFonts w:ascii="Calibri" w:hAnsi="Calibri"/>
                <w:sz w:val="20"/>
              </w:rPr>
              <w:t xml:space="preserve">er who listens and reads while </w:t>
            </w:r>
            <w:r w:rsidRPr="00282913">
              <w:rPr>
                <w:rFonts w:ascii="Calibri" w:hAnsi="Calibri"/>
                <w:sz w:val="20"/>
              </w:rPr>
              <w:t>carrying out the procedure, both of which require a high leve</w:t>
            </w:r>
            <w:r>
              <w:rPr>
                <w:rFonts w:ascii="Calibri" w:hAnsi="Calibri"/>
                <w:sz w:val="20"/>
              </w:rPr>
              <w:t>l of comprehension. T</w:t>
            </w:r>
            <w:r w:rsidRPr="00282913">
              <w:rPr>
                <w:rFonts w:ascii="Calibri" w:hAnsi="Calibri"/>
                <w:sz w:val="20"/>
              </w:rPr>
              <w:t xml:space="preserve">he assessment has </w:t>
            </w:r>
            <w:r>
              <w:rPr>
                <w:rFonts w:ascii="Calibri" w:hAnsi="Calibri"/>
                <w:sz w:val="20"/>
              </w:rPr>
              <w:t xml:space="preserve">since </w:t>
            </w:r>
            <w:r w:rsidRPr="00282913">
              <w:rPr>
                <w:rFonts w:ascii="Calibri" w:hAnsi="Calibri"/>
                <w:sz w:val="20"/>
              </w:rPr>
              <w:t>been modified to make th</w:t>
            </w:r>
            <w:r>
              <w:rPr>
                <w:rFonts w:ascii="Calibri" w:hAnsi="Calibri"/>
                <w:sz w:val="20"/>
              </w:rPr>
              <w:t>ese vocal qualities explicit.</w:t>
            </w:r>
          </w:p>
        </w:tc>
      </w:tr>
      <w:tr w:rsidR="00282913" w:rsidRPr="007E31A2" w:rsidTr="00CE66D1">
        <w:trPr>
          <w:trHeight w:val="1680"/>
        </w:trPr>
        <w:tc>
          <w:tcPr>
            <w:tcW w:w="5495" w:type="dxa"/>
            <w:gridSpan w:val="2"/>
            <w:tcBorders>
              <w:top w:val="single" w:sz="2" w:space="0" w:color="000000"/>
              <w:left w:val="single" w:sz="2" w:space="0" w:color="000000"/>
              <w:bottom w:val="single" w:sz="2" w:space="0" w:color="000000"/>
              <w:right w:val="single" w:sz="2" w:space="0" w:color="000000"/>
            </w:tcBorders>
          </w:tcPr>
          <w:p w:rsidR="00282913" w:rsidRPr="007E31A2" w:rsidRDefault="00282913" w:rsidP="00282913">
            <w:pPr>
              <w:widowControl w:val="0"/>
              <w:autoSpaceDE w:val="0"/>
              <w:autoSpaceDN w:val="0"/>
              <w:adjustRightInd w:val="0"/>
              <w:spacing w:before="20" w:after="20"/>
              <w:rPr>
                <w:rFonts w:ascii="Arial" w:hAnsi="Arial" w:cs="Arial"/>
                <w:b/>
                <w:bCs/>
                <w:color w:val="000000"/>
                <w:sz w:val="18"/>
                <w:szCs w:val="18"/>
              </w:rPr>
            </w:pPr>
            <w:r>
              <w:rPr>
                <w:rFonts w:ascii="Arial" w:hAnsi="Arial" w:cs="Arial"/>
                <w:b/>
                <w:bCs/>
                <w:color w:val="000000"/>
                <w:sz w:val="18"/>
                <w:szCs w:val="18"/>
              </w:rPr>
              <w:lastRenderedPageBreak/>
              <w:t>EA</w:t>
            </w:r>
            <w:r w:rsidRPr="007E31A2">
              <w:rPr>
                <w:rFonts w:ascii="Arial" w:hAnsi="Arial" w:cs="Arial"/>
                <w:b/>
                <w:bCs/>
                <w:color w:val="000000"/>
                <w:sz w:val="18"/>
                <w:szCs w:val="18"/>
              </w:rPr>
              <w:t>L</w:t>
            </w:r>
            <w:r>
              <w:rPr>
                <w:rFonts w:ascii="Arial" w:hAnsi="Arial" w:cs="Arial"/>
                <w:b/>
                <w:bCs/>
                <w:color w:val="000000"/>
                <w:sz w:val="18"/>
                <w:szCs w:val="18"/>
              </w:rPr>
              <w:t xml:space="preserve"> </w:t>
            </w:r>
            <w:r w:rsidRPr="007E31A2">
              <w:rPr>
                <w:rFonts w:ascii="Arial" w:hAnsi="Arial" w:cs="Arial"/>
                <w:b/>
                <w:bCs/>
                <w:color w:val="000000"/>
                <w:sz w:val="18"/>
                <w:szCs w:val="18"/>
              </w:rPr>
              <w:t>considerations</w:t>
            </w:r>
            <w:r>
              <w:rPr>
                <w:rFonts w:ascii="Arial" w:hAnsi="Arial" w:cs="Arial"/>
                <w:b/>
                <w:bCs/>
                <w:color w:val="000000"/>
                <w:sz w:val="18"/>
                <w:szCs w:val="18"/>
              </w:rPr>
              <w:t xml:space="preserve"> </w:t>
            </w:r>
          </w:p>
          <w:p w:rsidR="00282913" w:rsidRDefault="00282913" w:rsidP="00282913">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How</w:t>
            </w:r>
            <w:r>
              <w:rPr>
                <w:rFonts w:ascii="Arial" w:hAnsi="Arial" w:cs="Arial"/>
                <w:color w:val="000000"/>
                <w:sz w:val="18"/>
                <w:szCs w:val="18"/>
              </w:rPr>
              <w:t xml:space="preserve"> </w:t>
            </w:r>
            <w:r w:rsidRPr="007E31A2">
              <w:rPr>
                <w:rFonts w:ascii="Arial" w:hAnsi="Arial" w:cs="Arial"/>
                <w:color w:val="000000"/>
                <w:sz w:val="18"/>
                <w:szCs w:val="18"/>
              </w:rPr>
              <w:t>successfully</w:t>
            </w:r>
            <w:r>
              <w:rPr>
                <w:rFonts w:ascii="Arial" w:hAnsi="Arial" w:cs="Arial"/>
                <w:color w:val="000000"/>
                <w:sz w:val="18"/>
                <w:szCs w:val="18"/>
              </w:rPr>
              <w:t xml:space="preserve"> </w:t>
            </w:r>
            <w:r w:rsidRPr="007E31A2">
              <w:rPr>
                <w:rFonts w:ascii="Arial" w:hAnsi="Arial" w:cs="Arial"/>
                <w:color w:val="000000"/>
                <w:sz w:val="18"/>
                <w:szCs w:val="18"/>
              </w:rPr>
              <w:t>did</w:t>
            </w:r>
            <w:r>
              <w:rPr>
                <w:rFonts w:ascii="Arial" w:hAnsi="Arial" w:cs="Arial"/>
                <w:color w:val="000000"/>
                <w:sz w:val="18"/>
                <w:szCs w:val="18"/>
              </w:rPr>
              <w:t xml:space="preserve"> </w:t>
            </w:r>
            <w:r w:rsidRPr="007E31A2">
              <w:rPr>
                <w:rFonts w:ascii="Arial" w:hAnsi="Arial" w:cs="Arial"/>
                <w:color w:val="000000"/>
                <w:sz w:val="18"/>
                <w:szCs w:val="18"/>
              </w:rPr>
              <w:t>the</w:t>
            </w:r>
            <w:r>
              <w:rPr>
                <w:rFonts w:ascii="Arial" w:hAnsi="Arial" w:cs="Arial"/>
                <w:color w:val="000000"/>
                <w:sz w:val="18"/>
                <w:szCs w:val="18"/>
              </w:rPr>
              <w:t xml:space="preserve"> </w:t>
            </w:r>
            <w:r w:rsidRPr="007E31A2">
              <w:rPr>
                <w:rFonts w:ascii="Arial" w:hAnsi="Arial" w:cs="Arial"/>
                <w:color w:val="000000"/>
                <w:sz w:val="18"/>
                <w:szCs w:val="18"/>
              </w:rPr>
              <w:t>unit</w:t>
            </w:r>
            <w:r>
              <w:rPr>
                <w:rFonts w:ascii="Arial" w:hAnsi="Arial" w:cs="Arial"/>
                <w:color w:val="000000"/>
                <w:sz w:val="18"/>
                <w:szCs w:val="18"/>
              </w:rPr>
              <w:t xml:space="preserve"> </w:t>
            </w:r>
            <w:r w:rsidRPr="007E31A2">
              <w:rPr>
                <w:rFonts w:ascii="Arial" w:hAnsi="Arial" w:cs="Arial"/>
                <w:color w:val="000000"/>
                <w:sz w:val="18"/>
                <w:szCs w:val="18"/>
              </w:rPr>
              <w:t>involve</w:t>
            </w:r>
            <w:r>
              <w:rPr>
                <w:rFonts w:ascii="Arial" w:hAnsi="Arial" w:cs="Arial"/>
                <w:color w:val="000000"/>
                <w:sz w:val="18"/>
                <w:szCs w:val="18"/>
              </w:rPr>
              <w:t xml:space="preserve"> </w:t>
            </w:r>
            <w:r w:rsidRPr="007E31A2">
              <w:rPr>
                <w:rFonts w:ascii="Arial" w:hAnsi="Arial" w:cs="Arial"/>
                <w:color w:val="000000"/>
                <w:sz w:val="18"/>
                <w:szCs w:val="18"/>
              </w:rPr>
              <w:t>the</w:t>
            </w:r>
            <w:r>
              <w:rPr>
                <w:rFonts w:ascii="Arial" w:hAnsi="Arial" w:cs="Arial"/>
                <w:color w:val="000000"/>
                <w:sz w:val="18"/>
                <w:szCs w:val="18"/>
              </w:rPr>
              <w:t xml:space="preserve"> EA</w:t>
            </w:r>
            <w:r w:rsidRPr="007E31A2">
              <w:rPr>
                <w:rFonts w:ascii="Arial" w:hAnsi="Arial" w:cs="Arial"/>
                <w:color w:val="000000"/>
                <w:sz w:val="18"/>
                <w:szCs w:val="18"/>
              </w:rPr>
              <w:t>L</w:t>
            </w:r>
            <w:r>
              <w:rPr>
                <w:rFonts w:ascii="Arial" w:hAnsi="Arial" w:cs="Arial"/>
                <w:color w:val="000000"/>
                <w:sz w:val="18"/>
                <w:szCs w:val="18"/>
              </w:rPr>
              <w:t xml:space="preserve"> </w:t>
            </w:r>
            <w:r w:rsidRPr="007E31A2">
              <w:rPr>
                <w:rFonts w:ascii="Arial" w:hAnsi="Arial" w:cs="Arial"/>
                <w:color w:val="000000"/>
                <w:sz w:val="18"/>
                <w:szCs w:val="18"/>
              </w:rPr>
              <w:t>students?</w:t>
            </w:r>
            <w:r>
              <w:rPr>
                <w:rFonts w:ascii="Arial" w:hAnsi="Arial" w:cs="Arial"/>
                <w:color w:val="000000"/>
                <w:sz w:val="18"/>
                <w:szCs w:val="18"/>
              </w:rPr>
              <w:t xml:space="preserve"> </w:t>
            </w:r>
          </w:p>
          <w:p w:rsidR="00282913" w:rsidRPr="007E31A2" w:rsidRDefault="00282913" w:rsidP="00282913">
            <w:pPr>
              <w:widowControl w:val="0"/>
              <w:autoSpaceDE w:val="0"/>
              <w:autoSpaceDN w:val="0"/>
              <w:adjustRightInd w:val="0"/>
              <w:spacing w:before="20" w:after="20"/>
              <w:rPr>
                <w:rFonts w:ascii="Arial" w:hAnsi="Arial" w:cs="Arial"/>
                <w:color w:val="000000"/>
                <w:sz w:val="18"/>
                <w:szCs w:val="18"/>
              </w:rPr>
            </w:pPr>
            <w:r>
              <w:rPr>
                <w:rFonts w:ascii="Arial" w:hAnsi="Arial" w:cs="Arial"/>
                <w:color w:val="000000"/>
                <w:sz w:val="18"/>
                <w:szCs w:val="18"/>
              </w:rPr>
              <w:t>Which activities worked for them, which did not?</w:t>
            </w:r>
          </w:p>
          <w:p w:rsidR="00282913" w:rsidRDefault="00282913" w:rsidP="00282913">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Which</w:t>
            </w:r>
            <w:r>
              <w:rPr>
                <w:rFonts w:ascii="Arial" w:hAnsi="Arial" w:cs="Arial"/>
                <w:color w:val="000000"/>
                <w:sz w:val="18"/>
                <w:szCs w:val="18"/>
              </w:rPr>
              <w:t xml:space="preserve"> </w:t>
            </w:r>
            <w:r w:rsidRPr="007E31A2">
              <w:rPr>
                <w:rFonts w:ascii="Arial" w:hAnsi="Arial" w:cs="Arial"/>
                <w:color w:val="000000"/>
                <w:sz w:val="18"/>
                <w:szCs w:val="18"/>
              </w:rPr>
              <w:t>English</w:t>
            </w:r>
            <w:r>
              <w:rPr>
                <w:rFonts w:ascii="Arial" w:hAnsi="Arial" w:cs="Arial"/>
                <w:color w:val="000000"/>
                <w:sz w:val="18"/>
                <w:szCs w:val="18"/>
              </w:rPr>
              <w:t xml:space="preserve"> </w:t>
            </w:r>
            <w:r w:rsidRPr="007E31A2">
              <w:rPr>
                <w:rFonts w:ascii="Arial" w:hAnsi="Arial" w:cs="Arial"/>
                <w:color w:val="000000"/>
                <w:sz w:val="18"/>
                <w:szCs w:val="18"/>
              </w:rPr>
              <w:t>language</w:t>
            </w:r>
            <w:r>
              <w:rPr>
                <w:rFonts w:ascii="Arial" w:hAnsi="Arial" w:cs="Arial"/>
                <w:color w:val="000000"/>
                <w:sz w:val="18"/>
                <w:szCs w:val="18"/>
              </w:rPr>
              <w:t xml:space="preserve"> </w:t>
            </w:r>
            <w:r w:rsidRPr="007E31A2">
              <w:rPr>
                <w:rFonts w:ascii="Arial" w:hAnsi="Arial" w:cs="Arial"/>
                <w:color w:val="000000"/>
                <w:sz w:val="18"/>
                <w:szCs w:val="18"/>
              </w:rPr>
              <w:t>needs</w:t>
            </w:r>
            <w:r>
              <w:rPr>
                <w:rFonts w:ascii="Arial" w:hAnsi="Arial" w:cs="Arial"/>
                <w:color w:val="000000"/>
                <w:sz w:val="18"/>
                <w:szCs w:val="18"/>
              </w:rPr>
              <w:t xml:space="preserve"> </w:t>
            </w:r>
            <w:r w:rsidRPr="007E31A2">
              <w:rPr>
                <w:rFonts w:ascii="Arial" w:hAnsi="Arial" w:cs="Arial"/>
                <w:color w:val="000000"/>
                <w:sz w:val="18"/>
                <w:szCs w:val="18"/>
              </w:rPr>
              <w:t>were</w:t>
            </w:r>
            <w:r>
              <w:rPr>
                <w:rFonts w:ascii="Arial" w:hAnsi="Arial" w:cs="Arial"/>
                <w:color w:val="000000"/>
                <w:sz w:val="18"/>
                <w:szCs w:val="18"/>
              </w:rPr>
              <w:t xml:space="preserve"> </w:t>
            </w:r>
            <w:r w:rsidRPr="007E31A2">
              <w:rPr>
                <w:rFonts w:ascii="Arial" w:hAnsi="Arial" w:cs="Arial"/>
                <w:color w:val="000000"/>
                <w:sz w:val="18"/>
                <w:szCs w:val="18"/>
              </w:rPr>
              <w:t>identified</w:t>
            </w:r>
            <w:r>
              <w:rPr>
                <w:rFonts w:ascii="Arial" w:hAnsi="Arial" w:cs="Arial"/>
                <w:color w:val="000000"/>
                <w:sz w:val="18"/>
                <w:szCs w:val="18"/>
              </w:rPr>
              <w:t xml:space="preserve"> </w:t>
            </w:r>
            <w:r w:rsidRPr="007E31A2">
              <w:rPr>
                <w:rFonts w:ascii="Arial" w:hAnsi="Arial" w:cs="Arial"/>
                <w:color w:val="000000"/>
                <w:sz w:val="18"/>
                <w:szCs w:val="18"/>
              </w:rPr>
              <w:t>as</w:t>
            </w:r>
            <w:r>
              <w:rPr>
                <w:rFonts w:ascii="Arial" w:hAnsi="Arial" w:cs="Arial"/>
                <w:color w:val="000000"/>
                <w:sz w:val="18"/>
                <w:szCs w:val="18"/>
              </w:rPr>
              <w:t xml:space="preserve"> </w:t>
            </w:r>
            <w:r w:rsidRPr="007E31A2">
              <w:rPr>
                <w:rFonts w:ascii="Arial" w:hAnsi="Arial" w:cs="Arial"/>
                <w:color w:val="000000"/>
                <w:sz w:val="18"/>
                <w:szCs w:val="18"/>
              </w:rPr>
              <w:t>a</w:t>
            </w:r>
            <w:r>
              <w:rPr>
                <w:rFonts w:ascii="Arial" w:hAnsi="Arial" w:cs="Arial"/>
                <w:color w:val="000000"/>
                <w:sz w:val="18"/>
                <w:szCs w:val="18"/>
              </w:rPr>
              <w:t xml:space="preserve"> </w:t>
            </w:r>
            <w:r w:rsidRPr="007E31A2">
              <w:rPr>
                <w:rFonts w:ascii="Arial" w:hAnsi="Arial" w:cs="Arial"/>
                <w:color w:val="000000"/>
                <w:sz w:val="18"/>
                <w:szCs w:val="18"/>
              </w:rPr>
              <w:t>priority</w:t>
            </w:r>
            <w:r>
              <w:rPr>
                <w:rFonts w:ascii="Arial" w:hAnsi="Arial" w:cs="Arial"/>
                <w:color w:val="000000"/>
                <w:sz w:val="18"/>
                <w:szCs w:val="18"/>
              </w:rPr>
              <w:t xml:space="preserve"> </w:t>
            </w:r>
            <w:r w:rsidRPr="007E31A2">
              <w:rPr>
                <w:rFonts w:ascii="Arial" w:hAnsi="Arial" w:cs="Arial"/>
                <w:color w:val="000000"/>
                <w:sz w:val="18"/>
                <w:szCs w:val="18"/>
              </w:rPr>
              <w:t>for</w:t>
            </w:r>
            <w:r>
              <w:rPr>
                <w:rFonts w:ascii="Arial" w:hAnsi="Arial" w:cs="Arial"/>
                <w:color w:val="000000"/>
                <w:sz w:val="18"/>
                <w:szCs w:val="18"/>
              </w:rPr>
              <w:t xml:space="preserve"> </w:t>
            </w:r>
            <w:r w:rsidRPr="007E31A2">
              <w:rPr>
                <w:rFonts w:ascii="Arial" w:hAnsi="Arial" w:cs="Arial"/>
                <w:color w:val="000000"/>
                <w:sz w:val="18"/>
                <w:szCs w:val="18"/>
              </w:rPr>
              <w:t>future</w:t>
            </w:r>
            <w:r>
              <w:rPr>
                <w:rFonts w:ascii="Arial" w:hAnsi="Arial" w:cs="Arial"/>
                <w:color w:val="000000"/>
                <w:sz w:val="18"/>
                <w:szCs w:val="18"/>
              </w:rPr>
              <w:t xml:space="preserve"> </w:t>
            </w:r>
            <w:r w:rsidRPr="007E31A2">
              <w:rPr>
                <w:rFonts w:ascii="Arial" w:hAnsi="Arial" w:cs="Arial"/>
                <w:color w:val="000000"/>
                <w:sz w:val="18"/>
                <w:szCs w:val="18"/>
              </w:rPr>
              <w:t>units?</w:t>
            </w:r>
            <w:r>
              <w:rPr>
                <w:rFonts w:ascii="Arial" w:hAnsi="Arial" w:cs="Arial"/>
                <w:color w:val="000000"/>
                <w:sz w:val="18"/>
                <w:szCs w:val="18"/>
              </w:rPr>
              <w:t xml:space="preserve"> </w:t>
            </w:r>
          </w:p>
          <w:p w:rsidR="00282913" w:rsidRPr="007E31A2" w:rsidRDefault="00282913" w:rsidP="00282913">
            <w:pPr>
              <w:widowControl w:val="0"/>
              <w:autoSpaceDE w:val="0"/>
              <w:autoSpaceDN w:val="0"/>
              <w:adjustRightInd w:val="0"/>
              <w:spacing w:before="20" w:after="20"/>
              <w:rPr>
                <w:rFonts w:ascii="Arial" w:hAnsi="Arial" w:cs="Arial"/>
                <w:color w:val="000000"/>
                <w:sz w:val="18"/>
                <w:szCs w:val="18"/>
              </w:rPr>
            </w:pPr>
          </w:p>
        </w:tc>
        <w:tc>
          <w:tcPr>
            <w:tcW w:w="9386" w:type="dxa"/>
            <w:gridSpan w:val="2"/>
            <w:tcBorders>
              <w:top w:val="single" w:sz="2" w:space="0" w:color="000000"/>
              <w:left w:val="single" w:sz="2" w:space="0" w:color="000000"/>
              <w:bottom w:val="single" w:sz="2" w:space="0" w:color="000000"/>
              <w:right w:val="single" w:sz="2" w:space="0" w:color="000000"/>
            </w:tcBorders>
          </w:tcPr>
          <w:p w:rsidR="00282913" w:rsidRPr="006564B8" w:rsidRDefault="00282913" w:rsidP="00A4429D">
            <w:pPr>
              <w:pStyle w:val="ListParagraph"/>
              <w:numPr>
                <w:ilvl w:val="0"/>
                <w:numId w:val="30"/>
              </w:numPr>
              <w:spacing w:before="100" w:beforeAutospacing="1" w:after="100" w:afterAutospacing="1"/>
              <w:rPr>
                <w:rFonts w:ascii="Calibri" w:hAnsi="Calibri"/>
                <w:sz w:val="20"/>
              </w:rPr>
            </w:pPr>
            <w:r w:rsidRPr="00941916">
              <w:rPr>
                <w:rFonts w:ascii="Calibri" w:hAnsi="Calibri"/>
                <w:sz w:val="20"/>
              </w:rPr>
              <w:t xml:space="preserve">Collaborative group work is a major feature of the lessons throughout the unit to enable peer support, talking and learning in a setting where the students can feel confident to practise the language and ‘take risks’ in small groups rather than in front of the whole class. This enables students to say, hear and write the language using their own words or language before the teacher reformulates the language into the correct terminology. </w:t>
            </w:r>
            <w:r w:rsidRPr="006564B8">
              <w:rPr>
                <w:rFonts w:ascii="Calibri" w:hAnsi="Calibri"/>
                <w:sz w:val="20"/>
              </w:rPr>
              <w:t>It also provides practice of spoken language skills needed for the presentation of the instructions to the class at the end of the unit.</w:t>
            </w:r>
          </w:p>
          <w:p w:rsidR="00282913" w:rsidRPr="00CE66D1" w:rsidRDefault="00282913" w:rsidP="00A4429D">
            <w:pPr>
              <w:pStyle w:val="ListParagraph"/>
              <w:numPr>
                <w:ilvl w:val="0"/>
                <w:numId w:val="30"/>
              </w:numPr>
              <w:spacing w:before="100" w:beforeAutospacing="1" w:after="100" w:afterAutospacing="1"/>
              <w:rPr>
                <w:rFonts w:ascii="Calibri" w:hAnsi="Calibri"/>
                <w:sz w:val="20"/>
              </w:rPr>
            </w:pPr>
            <w:r w:rsidRPr="00941916">
              <w:rPr>
                <w:rFonts w:ascii="Calibri" w:hAnsi="Calibri"/>
                <w:sz w:val="20"/>
              </w:rPr>
              <w:t>Group work also promotes cultural acceptance via collaboration with different classmates through varied group arrangements.  Cultural inclusiveness is factored into the unit with the sharing of favourite recipes.  Not only does this acknowledge what ‘cultural and linguistic resources’ students bring to the classroom but helps students connect the study to their home life and culture</w:t>
            </w:r>
            <w:r>
              <w:rPr>
                <w:rFonts w:ascii="Calibri" w:hAnsi="Calibri"/>
                <w:sz w:val="20"/>
              </w:rPr>
              <w:t>.</w:t>
            </w:r>
          </w:p>
        </w:tc>
      </w:tr>
      <w:tr w:rsidR="00282913" w:rsidRPr="007E31A2" w:rsidTr="0044658F">
        <w:trPr>
          <w:trHeight w:val="2635"/>
        </w:trPr>
        <w:tc>
          <w:tcPr>
            <w:tcW w:w="5495" w:type="dxa"/>
            <w:gridSpan w:val="2"/>
            <w:tcBorders>
              <w:top w:val="single" w:sz="2" w:space="0" w:color="000000"/>
              <w:left w:val="single" w:sz="2" w:space="0" w:color="000000"/>
              <w:bottom w:val="single" w:sz="2" w:space="0" w:color="000000"/>
              <w:right w:val="single" w:sz="2" w:space="0" w:color="000000"/>
            </w:tcBorders>
          </w:tcPr>
          <w:p w:rsidR="00282913" w:rsidRPr="007E31A2" w:rsidRDefault="00282913" w:rsidP="00282913">
            <w:pPr>
              <w:widowControl w:val="0"/>
              <w:autoSpaceDE w:val="0"/>
              <w:autoSpaceDN w:val="0"/>
              <w:adjustRightInd w:val="0"/>
              <w:spacing w:before="20" w:after="20"/>
              <w:rPr>
                <w:rFonts w:ascii="Arial" w:hAnsi="Arial" w:cs="Arial"/>
                <w:b/>
                <w:bCs/>
                <w:color w:val="000000"/>
                <w:sz w:val="18"/>
                <w:szCs w:val="18"/>
              </w:rPr>
            </w:pPr>
            <w:r w:rsidRPr="007E31A2">
              <w:rPr>
                <w:rFonts w:ascii="Arial" w:hAnsi="Arial" w:cs="Arial"/>
                <w:b/>
                <w:bCs/>
                <w:color w:val="000000"/>
                <w:sz w:val="18"/>
                <w:szCs w:val="18"/>
              </w:rPr>
              <w:t>Ideas</w:t>
            </w:r>
            <w:r>
              <w:rPr>
                <w:rFonts w:ascii="Arial" w:hAnsi="Arial" w:cs="Arial"/>
                <w:b/>
                <w:bCs/>
                <w:color w:val="000000"/>
                <w:sz w:val="18"/>
                <w:szCs w:val="18"/>
              </w:rPr>
              <w:t xml:space="preserve"> </w:t>
            </w:r>
            <w:r w:rsidRPr="007E31A2">
              <w:rPr>
                <w:rFonts w:ascii="Arial" w:hAnsi="Arial" w:cs="Arial"/>
                <w:b/>
                <w:bCs/>
                <w:color w:val="000000"/>
                <w:sz w:val="18"/>
                <w:szCs w:val="18"/>
              </w:rPr>
              <w:t>for</w:t>
            </w:r>
            <w:r>
              <w:rPr>
                <w:rFonts w:ascii="Arial" w:hAnsi="Arial" w:cs="Arial"/>
                <w:b/>
                <w:bCs/>
                <w:color w:val="000000"/>
                <w:sz w:val="18"/>
                <w:szCs w:val="18"/>
              </w:rPr>
              <w:t xml:space="preserve"> </w:t>
            </w:r>
            <w:r w:rsidRPr="007E31A2">
              <w:rPr>
                <w:rFonts w:ascii="Arial" w:hAnsi="Arial" w:cs="Arial"/>
                <w:b/>
                <w:bCs/>
                <w:color w:val="000000"/>
                <w:sz w:val="18"/>
                <w:szCs w:val="18"/>
              </w:rPr>
              <w:t>future</w:t>
            </w:r>
            <w:r>
              <w:rPr>
                <w:rFonts w:ascii="Arial" w:hAnsi="Arial" w:cs="Arial"/>
                <w:b/>
                <w:bCs/>
                <w:color w:val="000000"/>
                <w:sz w:val="18"/>
                <w:szCs w:val="18"/>
              </w:rPr>
              <w:t xml:space="preserve"> </w:t>
            </w:r>
            <w:r w:rsidRPr="007E31A2">
              <w:rPr>
                <w:rFonts w:ascii="Arial" w:hAnsi="Arial" w:cs="Arial"/>
                <w:b/>
                <w:bCs/>
                <w:color w:val="000000"/>
                <w:sz w:val="18"/>
                <w:szCs w:val="18"/>
              </w:rPr>
              <w:t>units/activities</w:t>
            </w:r>
            <w:r>
              <w:rPr>
                <w:rFonts w:ascii="Arial" w:hAnsi="Arial" w:cs="Arial"/>
                <w:b/>
                <w:bCs/>
                <w:color w:val="000000"/>
                <w:sz w:val="18"/>
                <w:szCs w:val="18"/>
              </w:rPr>
              <w:t xml:space="preserve"> </w:t>
            </w:r>
          </w:p>
          <w:p w:rsidR="00282913" w:rsidRPr="007E31A2" w:rsidRDefault="00282913" w:rsidP="00282913">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What</w:t>
            </w:r>
            <w:r>
              <w:rPr>
                <w:rFonts w:ascii="Arial" w:hAnsi="Arial" w:cs="Arial"/>
                <w:color w:val="000000"/>
                <w:sz w:val="18"/>
                <w:szCs w:val="18"/>
              </w:rPr>
              <w:t xml:space="preserve"> </w:t>
            </w:r>
            <w:r w:rsidRPr="007E31A2">
              <w:rPr>
                <w:rFonts w:ascii="Arial" w:hAnsi="Arial" w:cs="Arial"/>
                <w:color w:val="000000"/>
                <w:sz w:val="18"/>
                <w:szCs w:val="18"/>
              </w:rPr>
              <w:t>language</w:t>
            </w:r>
            <w:r>
              <w:rPr>
                <w:rFonts w:ascii="Arial" w:hAnsi="Arial" w:cs="Arial"/>
                <w:color w:val="000000"/>
                <w:sz w:val="18"/>
                <w:szCs w:val="18"/>
              </w:rPr>
              <w:t xml:space="preserve"> </w:t>
            </w:r>
            <w:r w:rsidRPr="007E31A2">
              <w:rPr>
                <w:rFonts w:ascii="Arial" w:hAnsi="Arial" w:cs="Arial"/>
                <w:color w:val="000000"/>
                <w:sz w:val="18"/>
                <w:szCs w:val="18"/>
              </w:rPr>
              <w:t>focuses</w:t>
            </w:r>
            <w:r>
              <w:rPr>
                <w:rFonts w:ascii="Arial" w:hAnsi="Arial" w:cs="Arial"/>
                <w:color w:val="000000"/>
                <w:sz w:val="18"/>
                <w:szCs w:val="18"/>
              </w:rPr>
              <w:t xml:space="preserve"> </w:t>
            </w:r>
            <w:r w:rsidRPr="007E31A2">
              <w:rPr>
                <w:rFonts w:ascii="Arial" w:hAnsi="Arial" w:cs="Arial"/>
                <w:color w:val="000000"/>
                <w:sz w:val="18"/>
                <w:szCs w:val="18"/>
              </w:rPr>
              <w:t>need</w:t>
            </w:r>
            <w:r>
              <w:rPr>
                <w:rFonts w:ascii="Arial" w:hAnsi="Arial" w:cs="Arial"/>
                <w:color w:val="000000"/>
                <w:sz w:val="18"/>
                <w:szCs w:val="18"/>
              </w:rPr>
              <w:t xml:space="preserve"> </w:t>
            </w:r>
            <w:r w:rsidRPr="007E31A2">
              <w:rPr>
                <w:rFonts w:ascii="Arial" w:hAnsi="Arial" w:cs="Arial"/>
                <w:color w:val="000000"/>
                <w:sz w:val="18"/>
                <w:szCs w:val="18"/>
              </w:rPr>
              <w:t>to</w:t>
            </w:r>
            <w:r>
              <w:rPr>
                <w:rFonts w:ascii="Arial" w:hAnsi="Arial" w:cs="Arial"/>
                <w:color w:val="000000"/>
                <w:sz w:val="18"/>
                <w:szCs w:val="18"/>
              </w:rPr>
              <w:t xml:space="preserve"> </w:t>
            </w:r>
            <w:r w:rsidRPr="007E31A2">
              <w:rPr>
                <w:rFonts w:ascii="Arial" w:hAnsi="Arial" w:cs="Arial"/>
                <w:color w:val="000000"/>
                <w:sz w:val="18"/>
                <w:szCs w:val="18"/>
              </w:rPr>
              <w:t>be</w:t>
            </w:r>
            <w:r>
              <w:rPr>
                <w:rFonts w:ascii="Arial" w:hAnsi="Arial" w:cs="Arial"/>
                <w:color w:val="000000"/>
                <w:sz w:val="18"/>
                <w:szCs w:val="18"/>
              </w:rPr>
              <w:t xml:space="preserve"> </w:t>
            </w:r>
            <w:r w:rsidRPr="007E31A2">
              <w:rPr>
                <w:rFonts w:ascii="Arial" w:hAnsi="Arial" w:cs="Arial"/>
                <w:color w:val="000000"/>
                <w:sz w:val="18"/>
                <w:szCs w:val="18"/>
              </w:rPr>
              <w:t>targeted</w:t>
            </w:r>
            <w:r>
              <w:rPr>
                <w:rFonts w:ascii="Arial" w:hAnsi="Arial" w:cs="Arial"/>
                <w:color w:val="000000"/>
                <w:sz w:val="18"/>
                <w:szCs w:val="18"/>
              </w:rPr>
              <w:t xml:space="preserve"> </w:t>
            </w:r>
            <w:r w:rsidRPr="007E31A2">
              <w:rPr>
                <w:rFonts w:ascii="Arial" w:hAnsi="Arial" w:cs="Arial"/>
                <w:color w:val="000000"/>
                <w:sz w:val="18"/>
                <w:szCs w:val="18"/>
              </w:rPr>
              <w:t>again</w:t>
            </w:r>
            <w:r>
              <w:rPr>
                <w:rFonts w:ascii="Arial" w:hAnsi="Arial" w:cs="Arial"/>
                <w:color w:val="000000"/>
                <w:sz w:val="18"/>
                <w:szCs w:val="18"/>
              </w:rPr>
              <w:t xml:space="preserve"> </w:t>
            </w:r>
            <w:r w:rsidRPr="007E31A2">
              <w:rPr>
                <w:rFonts w:ascii="Arial" w:hAnsi="Arial" w:cs="Arial"/>
                <w:color w:val="000000"/>
                <w:sz w:val="18"/>
                <w:szCs w:val="18"/>
              </w:rPr>
              <w:t>in</w:t>
            </w:r>
            <w:r>
              <w:rPr>
                <w:rFonts w:ascii="Arial" w:hAnsi="Arial" w:cs="Arial"/>
                <w:color w:val="000000"/>
                <w:sz w:val="18"/>
                <w:szCs w:val="18"/>
              </w:rPr>
              <w:t xml:space="preserve"> </w:t>
            </w:r>
            <w:r w:rsidRPr="007E31A2">
              <w:rPr>
                <w:rFonts w:ascii="Arial" w:hAnsi="Arial" w:cs="Arial"/>
                <w:color w:val="000000"/>
                <w:sz w:val="18"/>
                <w:szCs w:val="18"/>
              </w:rPr>
              <w:t>future</w:t>
            </w:r>
            <w:r>
              <w:rPr>
                <w:rFonts w:ascii="Arial" w:hAnsi="Arial" w:cs="Arial"/>
                <w:color w:val="000000"/>
                <w:sz w:val="18"/>
                <w:szCs w:val="18"/>
              </w:rPr>
              <w:t xml:space="preserve"> </w:t>
            </w:r>
            <w:r w:rsidRPr="007E31A2">
              <w:rPr>
                <w:rFonts w:ascii="Arial" w:hAnsi="Arial" w:cs="Arial"/>
                <w:color w:val="000000"/>
                <w:sz w:val="18"/>
                <w:szCs w:val="18"/>
              </w:rPr>
              <w:t>units?</w:t>
            </w:r>
          </w:p>
          <w:p w:rsidR="00282913" w:rsidRDefault="00282913" w:rsidP="00282913">
            <w:pPr>
              <w:widowControl w:val="0"/>
              <w:autoSpaceDE w:val="0"/>
              <w:autoSpaceDN w:val="0"/>
              <w:adjustRightInd w:val="0"/>
              <w:spacing w:before="20" w:after="20"/>
              <w:rPr>
                <w:rFonts w:ascii="Arial" w:hAnsi="Arial" w:cs="Arial"/>
                <w:color w:val="000000"/>
                <w:sz w:val="18"/>
                <w:szCs w:val="18"/>
              </w:rPr>
            </w:pPr>
            <w:r w:rsidRPr="007E31A2">
              <w:rPr>
                <w:rFonts w:ascii="Arial" w:hAnsi="Arial" w:cs="Arial"/>
                <w:color w:val="000000"/>
                <w:sz w:val="18"/>
                <w:szCs w:val="18"/>
              </w:rPr>
              <w:t>Which</w:t>
            </w:r>
            <w:r>
              <w:rPr>
                <w:rFonts w:ascii="Arial" w:hAnsi="Arial" w:cs="Arial"/>
                <w:color w:val="000000"/>
                <w:sz w:val="18"/>
                <w:szCs w:val="18"/>
              </w:rPr>
              <w:t xml:space="preserve"> </w:t>
            </w:r>
            <w:r w:rsidRPr="007E31A2">
              <w:rPr>
                <w:rFonts w:ascii="Arial" w:hAnsi="Arial" w:cs="Arial"/>
                <w:color w:val="000000"/>
                <w:sz w:val="18"/>
                <w:szCs w:val="18"/>
              </w:rPr>
              <w:t>future</w:t>
            </w:r>
            <w:r>
              <w:rPr>
                <w:rFonts w:ascii="Arial" w:hAnsi="Arial" w:cs="Arial"/>
                <w:color w:val="000000"/>
                <w:sz w:val="18"/>
                <w:szCs w:val="18"/>
              </w:rPr>
              <w:t xml:space="preserve"> </w:t>
            </w:r>
            <w:r w:rsidRPr="007E31A2">
              <w:rPr>
                <w:rFonts w:ascii="Arial" w:hAnsi="Arial" w:cs="Arial"/>
                <w:color w:val="000000"/>
                <w:sz w:val="18"/>
                <w:szCs w:val="18"/>
              </w:rPr>
              <w:t>topics</w:t>
            </w:r>
            <w:r>
              <w:rPr>
                <w:rFonts w:ascii="Arial" w:hAnsi="Arial" w:cs="Arial"/>
                <w:color w:val="000000"/>
                <w:sz w:val="18"/>
                <w:szCs w:val="18"/>
              </w:rPr>
              <w:t xml:space="preserve"> </w:t>
            </w:r>
            <w:r w:rsidRPr="007E31A2">
              <w:rPr>
                <w:rFonts w:ascii="Arial" w:hAnsi="Arial" w:cs="Arial"/>
                <w:color w:val="000000"/>
                <w:sz w:val="18"/>
                <w:szCs w:val="18"/>
              </w:rPr>
              <w:t>would</w:t>
            </w:r>
            <w:r>
              <w:rPr>
                <w:rFonts w:ascii="Arial" w:hAnsi="Arial" w:cs="Arial"/>
                <w:color w:val="000000"/>
                <w:sz w:val="18"/>
                <w:szCs w:val="18"/>
              </w:rPr>
              <w:t xml:space="preserve"> </w:t>
            </w:r>
            <w:r w:rsidRPr="007E31A2">
              <w:rPr>
                <w:rFonts w:ascii="Arial" w:hAnsi="Arial" w:cs="Arial"/>
                <w:color w:val="000000"/>
                <w:sz w:val="18"/>
                <w:szCs w:val="18"/>
              </w:rPr>
              <w:t>complement</w:t>
            </w:r>
            <w:r>
              <w:rPr>
                <w:rFonts w:ascii="Arial" w:hAnsi="Arial" w:cs="Arial"/>
                <w:color w:val="000000"/>
                <w:sz w:val="18"/>
                <w:szCs w:val="18"/>
              </w:rPr>
              <w:t xml:space="preserve"> </w:t>
            </w:r>
            <w:r w:rsidRPr="007E31A2">
              <w:rPr>
                <w:rFonts w:ascii="Arial" w:hAnsi="Arial" w:cs="Arial"/>
                <w:color w:val="000000"/>
                <w:sz w:val="18"/>
                <w:szCs w:val="18"/>
              </w:rPr>
              <w:t>this</w:t>
            </w:r>
            <w:r>
              <w:rPr>
                <w:rFonts w:ascii="Arial" w:hAnsi="Arial" w:cs="Arial"/>
                <w:color w:val="000000"/>
                <w:sz w:val="18"/>
                <w:szCs w:val="18"/>
              </w:rPr>
              <w:t xml:space="preserve"> </w:t>
            </w:r>
            <w:r w:rsidRPr="007E31A2">
              <w:rPr>
                <w:rFonts w:ascii="Arial" w:hAnsi="Arial" w:cs="Arial"/>
                <w:color w:val="000000"/>
                <w:sz w:val="18"/>
                <w:szCs w:val="18"/>
              </w:rPr>
              <w:t>unit?</w:t>
            </w:r>
            <w:r>
              <w:rPr>
                <w:rFonts w:ascii="Arial" w:hAnsi="Arial" w:cs="Arial"/>
                <w:color w:val="000000"/>
                <w:sz w:val="18"/>
                <w:szCs w:val="18"/>
              </w:rPr>
              <w:t xml:space="preserve"> </w:t>
            </w:r>
          </w:p>
          <w:p w:rsidR="00282913" w:rsidRPr="007E31A2" w:rsidRDefault="00282913" w:rsidP="00282913">
            <w:pPr>
              <w:widowControl w:val="0"/>
              <w:autoSpaceDE w:val="0"/>
              <w:autoSpaceDN w:val="0"/>
              <w:adjustRightInd w:val="0"/>
              <w:spacing w:before="20" w:after="20"/>
              <w:rPr>
                <w:rFonts w:ascii="Arial" w:hAnsi="Arial" w:cs="Arial"/>
                <w:color w:val="000000"/>
                <w:sz w:val="18"/>
                <w:szCs w:val="18"/>
              </w:rPr>
            </w:pPr>
          </w:p>
        </w:tc>
        <w:tc>
          <w:tcPr>
            <w:tcW w:w="9386" w:type="dxa"/>
            <w:gridSpan w:val="2"/>
            <w:tcBorders>
              <w:top w:val="single" w:sz="2" w:space="0" w:color="000000"/>
              <w:left w:val="single" w:sz="2" w:space="0" w:color="000000"/>
              <w:bottom w:val="single" w:sz="2" w:space="0" w:color="000000"/>
              <w:right w:val="single" w:sz="2" w:space="0" w:color="000000"/>
            </w:tcBorders>
          </w:tcPr>
          <w:p w:rsidR="00282913" w:rsidRPr="00CE66D1" w:rsidRDefault="0044658F" w:rsidP="00A4429D">
            <w:pPr>
              <w:pStyle w:val="ListParagraph"/>
              <w:numPr>
                <w:ilvl w:val="0"/>
                <w:numId w:val="31"/>
              </w:numPr>
              <w:spacing w:before="240" w:after="240"/>
              <w:rPr>
                <w:rFonts w:ascii="Arial" w:hAnsi="Arial" w:cs="Arial"/>
                <w:sz w:val="24"/>
                <w:szCs w:val="24"/>
              </w:rPr>
            </w:pPr>
            <w:r>
              <w:rPr>
                <w:rFonts w:ascii="Calibri" w:hAnsi="Calibri"/>
                <w:sz w:val="20"/>
              </w:rPr>
              <w:t xml:space="preserve">An area to be strengthened in future is </w:t>
            </w:r>
            <w:r w:rsidR="006564B8">
              <w:rPr>
                <w:rFonts w:ascii="Calibri" w:hAnsi="Calibri"/>
                <w:sz w:val="20"/>
              </w:rPr>
              <w:t xml:space="preserve">Joint </w:t>
            </w:r>
            <w:r>
              <w:rPr>
                <w:rFonts w:ascii="Calibri" w:hAnsi="Calibri"/>
                <w:sz w:val="20"/>
              </w:rPr>
              <w:t xml:space="preserve">construction. This </w:t>
            </w:r>
            <w:r w:rsidR="006564B8">
              <w:rPr>
                <w:rFonts w:ascii="Calibri" w:hAnsi="Calibri"/>
                <w:sz w:val="20"/>
              </w:rPr>
              <w:t xml:space="preserve">took place </w:t>
            </w:r>
            <w:r w:rsidR="00282913" w:rsidRPr="00CE66D1">
              <w:rPr>
                <w:rFonts w:ascii="Calibri" w:hAnsi="Calibri"/>
                <w:sz w:val="20"/>
              </w:rPr>
              <w:t>mainly between peers in groups, with varying results.  Some students would also have benefited from having a template to work from at the independent construction stage to ensure they created texts in the correct order, which is why a procedure template has been added to the modified unit.</w:t>
            </w:r>
          </w:p>
          <w:p w:rsidR="00282913" w:rsidRDefault="00282913" w:rsidP="00A4429D">
            <w:pPr>
              <w:pStyle w:val="ListParagraph"/>
              <w:numPr>
                <w:ilvl w:val="0"/>
                <w:numId w:val="31"/>
              </w:numPr>
              <w:spacing w:before="240" w:after="240"/>
              <w:rPr>
                <w:rFonts w:ascii="Calibri" w:hAnsi="Calibri"/>
                <w:sz w:val="20"/>
              </w:rPr>
            </w:pPr>
            <w:r w:rsidRPr="00CE66D1">
              <w:rPr>
                <w:rFonts w:ascii="Calibri" w:hAnsi="Calibri"/>
                <w:sz w:val="20"/>
              </w:rPr>
              <w:t>Students’ delivery of their</w:t>
            </w:r>
            <w:r w:rsidR="006564B8">
              <w:rPr>
                <w:rFonts w:ascii="Calibri" w:hAnsi="Calibri"/>
                <w:sz w:val="20"/>
              </w:rPr>
              <w:t xml:space="preserve"> presentations was</w:t>
            </w:r>
            <w:r w:rsidRPr="00CE66D1">
              <w:rPr>
                <w:rFonts w:ascii="Calibri" w:hAnsi="Calibri"/>
                <w:sz w:val="20"/>
              </w:rPr>
              <w:t xml:space="preserve"> another area for improvement</w:t>
            </w:r>
            <w:r>
              <w:rPr>
                <w:rFonts w:ascii="Calibri" w:hAnsi="Calibri"/>
                <w:sz w:val="20"/>
              </w:rPr>
              <w:t>. Vocal qualities were not utilis</w:t>
            </w:r>
            <w:r w:rsidRPr="00CE66D1">
              <w:rPr>
                <w:rFonts w:ascii="Calibri" w:hAnsi="Calibri"/>
                <w:sz w:val="20"/>
              </w:rPr>
              <w:t xml:space="preserve">ed to create meaning in their instructions.  This was also the aspect students reflected about the most </w:t>
            </w:r>
            <w:r>
              <w:rPr>
                <w:rFonts w:ascii="Calibri" w:hAnsi="Calibri"/>
                <w:sz w:val="20"/>
              </w:rPr>
              <w:t>following their presentations. C</w:t>
            </w:r>
            <w:r w:rsidRPr="00CE66D1">
              <w:rPr>
                <w:rFonts w:ascii="Calibri" w:hAnsi="Calibri"/>
                <w:sz w:val="20"/>
              </w:rPr>
              <w:t xml:space="preserve">riteria for the delivery of the presentation has </w:t>
            </w:r>
            <w:r>
              <w:rPr>
                <w:rFonts w:ascii="Calibri" w:hAnsi="Calibri"/>
                <w:sz w:val="20"/>
              </w:rPr>
              <w:t xml:space="preserve">since </w:t>
            </w:r>
            <w:r w:rsidRPr="00CE66D1">
              <w:rPr>
                <w:rFonts w:ascii="Calibri" w:hAnsi="Calibri"/>
                <w:sz w:val="20"/>
              </w:rPr>
              <w:t xml:space="preserve">been added into the assessment rubric so that this area is allocated </w:t>
            </w:r>
            <w:r>
              <w:rPr>
                <w:rFonts w:ascii="Calibri" w:hAnsi="Calibri"/>
                <w:sz w:val="20"/>
              </w:rPr>
              <w:t xml:space="preserve">greater emphasis. </w:t>
            </w:r>
            <w:r w:rsidRPr="00CE66D1">
              <w:rPr>
                <w:rFonts w:ascii="Calibri" w:hAnsi="Calibri"/>
                <w:sz w:val="20"/>
              </w:rPr>
              <w:t>Modelled reading activities focus on vocal qualities to encourage students to incorporate meaning to their instructions through the use of stress, intonation and emphasis.</w:t>
            </w:r>
          </w:p>
          <w:p w:rsidR="0044658F" w:rsidRPr="00CE66D1" w:rsidRDefault="0044658F" w:rsidP="00A4429D">
            <w:pPr>
              <w:pStyle w:val="ListParagraph"/>
              <w:numPr>
                <w:ilvl w:val="0"/>
                <w:numId w:val="31"/>
              </w:numPr>
              <w:spacing w:before="240" w:after="240"/>
              <w:rPr>
                <w:rFonts w:ascii="Calibri" w:hAnsi="Calibri"/>
                <w:sz w:val="20"/>
              </w:rPr>
            </w:pPr>
            <w:r>
              <w:rPr>
                <w:rFonts w:ascii="Calibri" w:hAnsi="Calibri"/>
                <w:sz w:val="20"/>
              </w:rPr>
              <w:t>Future topics could focus on building students’ knowledge of the structure and language of different kinds of texts across curriculum learning areas, using similar scaffolding processes and activities.</w:t>
            </w:r>
          </w:p>
          <w:p w:rsidR="00282913" w:rsidRPr="00CE66D1" w:rsidRDefault="00282913" w:rsidP="00282913">
            <w:pPr>
              <w:pStyle w:val="ListParagraph"/>
              <w:spacing w:before="240" w:after="240"/>
              <w:ind w:left="360"/>
              <w:rPr>
                <w:rFonts w:ascii="Arial" w:hAnsi="Arial" w:cs="Arial"/>
                <w:sz w:val="24"/>
                <w:szCs w:val="24"/>
              </w:rPr>
            </w:pPr>
          </w:p>
        </w:tc>
      </w:tr>
      <w:tr w:rsidR="00282913" w:rsidRPr="00246DCB" w:rsidTr="00CE66D1">
        <w:tblPrEx>
          <w:tblBorders>
            <w:top w:val="none" w:sz="0" w:space="0" w:color="auto"/>
            <w:left w:val="none" w:sz="0" w:space="0" w:color="auto"/>
            <w:bottom w:val="none" w:sz="0" w:space="0" w:color="auto"/>
            <w:right w:val="none" w:sz="0" w:space="0" w:color="auto"/>
          </w:tblBorders>
          <w:tblCellMar>
            <w:left w:w="80" w:type="dxa"/>
            <w:right w:w="80" w:type="dxa"/>
          </w:tblCellMar>
        </w:tblPrEx>
        <w:trPr>
          <w:gridBefore w:val="1"/>
          <w:gridAfter w:val="1"/>
          <w:wBefore w:w="28" w:type="dxa"/>
          <w:wAfter w:w="31" w:type="dxa"/>
          <w:cantSplit/>
          <w:trHeight w:val="2545"/>
        </w:trPr>
        <w:tc>
          <w:tcPr>
            <w:tcW w:w="5467" w:type="dxa"/>
            <w:tcBorders>
              <w:top w:val="single" w:sz="6" w:space="0" w:color="auto"/>
              <w:left w:val="single" w:sz="6" w:space="0" w:color="auto"/>
              <w:bottom w:val="single" w:sz="6" w:space="0" w:color="auto"/>
              <w:right w:val="single" w:sz="6" w:space="0" w:color="auto"/>
            </w:tcBorders>
          </w:tcPr>
          <w:p w:rsidR="00282913" w:rsidRPr="00E11404" w:rsidRDefault="00282913" w:rsidP="00282913">
            <w:pPr>
              <w:pStyle w:val="H5"/>
              <w:spacing w:before="20" w:after="20"/>
              <w:rPr>
                <w:sz w:val="18"/>
                <w:szCs w:val="18"/>
              </w:rPr>
            </w:pPr>
            <w:r w:rsidRPr="00E11404">
              <w:rPr>
                <w:sz w:val="18"/>
                <w:szCs w:val="18"/>
              </w:rPr>
              <w:t>Assessment for learning strategies</w:t>
            </w:r>
          </w:p>
          <w:p w:rsidR="00282913" w:rsidRPr="00E11404" w:rsidRDefault="00282913" w:rsidP="00282913">
            <w:pPr>
              <w:pStyle w:val="Activitybullet"/>
              <w:numPr>
                <w:ilvl w:val="0"/>
                <w:numId w:val="0"/>
              </w:numPr>
              <w:spacing w:before="20" w:after="20"/>
              <w:rPr>
                <w:szCs w:val="18"/>
                <w:lang w:val="en-US" w:eastAsia="en-US"/>
              </w:rPr>
            </w:pPr>
            <w:r w:rsidRPr="00E11404">
              <w:rPr>
                <w:szCs w:val="18"/>
                <w:lang w:val="en-US" w:eastAsia="en-US"/>
              </w:rPr>
              <w:t>Did the chosen assessment strategies ensure students achieved the unit learning goals?</w:t>
            </w:r>
          </w:p>
          <w:p w:rsidR="00282913" w:rsidRPr="00E11404" w:rsidRDefault="00282913" w:rsidP="00282913">
            <w:pPr>
              <w:pStyle w:val="Activitybullet"/>
              <w:numPr>
                <w:ilvl w:val="0"/>
                <w:numId w:val="0"/>
              </w:numPr>
              <w:spacing w:before="20" w:after="20"/>
              <w:rPr>
                <w:szCs w:val="18"/>
                <w:lang w:val="en-US" w:eastAsia="en-US"/>
              </w:rPr>
            </w:pPr>
            <w:r w:rsidRPr="00E11404">
              <w:rPr>
                <w:szCs w:val="18"/>
                <w:lang w:val="en-US" w:eastAsia="en-US"/>
              </w:rPr>
              <w:t>Did the assessment feed into planning and teaching?</w:t>
            </w:r>
          </w:p>
          <w:p w:rsidR="00282913" w:rsidRPr="00E11404" w:rsidRDefault="00282913" w:rsidP="00282913">
            <w:pPr>
              <w:pStyle w:val="Activitybullet"/>
              <w:numPr>
                <w:ilvl w:val="0"/>
                <w:numId w:val="0"/>
              </w:numPr>
              <w:spacing w:before="20" w:after="20"/>
              <w:rPr>
                <w:szCs w:val="18"/>
                <w:lang w:val="en-US" w:eastAsia="en-US"/>
              </w:rPr>
            </w:pPr>
            <w:r w:rsidRPr="00E11404">
              <w:rPr>
                <w:szCs w:val="18"/>
                <w:lang w:val="en-US" w:eastAsia="en-US"/>
              </w:rPr>
              <w:t>Were students involved in the assessment process?</w:t>
            </w:r>
          </w:p>
          <w:p w:rsidR="00282913" w:rsidRPr="00E11404" w:rsidRDefault="00282913" w:rsidP="00282913">
            <w:pPr>
              <w:pStyle w:val="Activitybullet"/>
              <w:numPr>
                <w:ilvl w:val="0"/>
                <w:numId w:val="0"/>
              </w:numPr>
              <w:spacing w:before="20" w:after="20"/>
              <w:rPr>
                <w:szCs w:val="18"/>
                <w:lang w:val="en-US" w:eastAsia="en-US"/>
              </w:rPr>
            </w:pPr>
            <w:r w:rsidRPr="00E11404">
              <w:rPr>
                <w:szCs w:val="18"/>
                <w:lang w:val="en-US" w:eastAsia="en-US"/>
              </w:rPr>
              <w:t>Were the success criteria for the focused analysis assessment tasks clear and student friendly?</w:t>
            </w:r>
          </w:p>
          <w:p w:rsidR="00282913" w:rsidRPr="00E11404" w:rsidRDefault="00282913" w:rsidP="00282913">
            <w:pPr>
              <w:pStyle w:val="Activitybullet"/>
              <w:numPr>
                <w:ilvl w:val="0"/>
                <w:numId w:val="0"/>
              </w:numPr>
              <w:spacing w:before="20" w:after="20"/>
              <w:ind w:right="-108"/>
              <w:rPr>
                <w:szCs w:val="18"/>
                <w:lang w:val="en-US" w:eastAsia="en-US"/>
              </w:rPr>
            </w:pPr>
            <w:r w:rsidRPr="00E11404">
              <w:rPr>
                <w:szCs w:val="18"/>
                <w:lang w:val="en-US" w:eastAsia="en-US"/>
              </w:rPr>
              <w:t>Were students able to use criteria to provide feedback to their peers?</w:t>
            </w:r>
          </w:p>
          <w:p w:rsidR="00282913" w:rsidRPr="009444C7" w:rsidRDefault="00282913" w:rsidP="00282913">
            <w:pPr>
              <w:pStyle w:val="Activitybullet"/>
              <w:numPr>
                <w:ilvl w:val="0"/>
                <w:numId w:val="0"/>
              </w:numPr>
              <w:spacing w:before="20" w:after="20"/>
              <w:rPr>
                <w:b/>
                <w:sz w:val="20"/>
                <w:lang w:val="en-US" w:eastAsia="en-US"/>
              </w:rPr>
            </w:pPr>
            <w:r w:rsidRPr="00E11404">
              <w:rPr>
                <w:szCs w:val="18"/>
                <w:lang w:val="en-US" w:eastAsia="en-US"/>
              </w:rPr>
              <w:t>Were students able to use feedback from assessment to improve their learning?</w:t>
            </w:r>
          </w:p>
        </w:tc>
        <w:tc>
          <w:tcPr>
            <w:tcW w:w="9355" w:type="dxa"/>
            <w:tcBorders>
              <w:top w:val="single" w:sz="6" w:space="0" w:color="auto"/>
              <w:left w:val="single" w:sz="6" w:space="0" w:color="auto"/>
              <w:bottom w:val="single" w:sz="6" w:space="0" w:color="auto"/>
              <w:right w:val="single" w:sz="6" w:space="0" w:color="auto"/>
            </w:tcBorders>
          </w:tcPr>
          <w:p w:rsidR="00282913" w:rsidRDefault="00282913" w:rsidP="00A4429D">
            <w:pPr>
              <w:pStyle w:val="ListParagraph"/>
              <w:numPr>
                <w:ilvl w:val="0"/>
                <w:numId w:val="30"/>
              </w:numPr>
              <w:spacing w:before="240" w:after="240"/>
              <w:rPr>
                <w:rFonts w:ascii="Calibri" w:hAnsi="Calibri"/>
                <w:sz w:val="20"/>
              </w:rPr>
            </w:pPr>
            <w:r>
              <w:rPr>
                <w:rFonts w:ascii="Calibri" w:hAnsi="Calibri"/>
                <w:sz w:val="20"/>
              </w:rPr>
              <w:t>T</w:t>
            </w:r>
            <w:r w:rsidRPr="00282913">
              <w:rPr>
                <w:rFonts w:ascii="Calibri" w:hAnsi="Calibri"/>
                <w:sz w:val="20"/>
              </w:rPr>
              <w:t>o assist with students’ reflective practice, a self-assessment checklist has been added to the unit to assist them in evaluating their own learning.</w:t>
            </w:r>
          </w:p>
          <w:p w:rsidR="00282913" w:rsidRPr="009444C7" w:rsidRDefault="0044658F" w:rsidP="00A4429D">
            <w:pPr>
              <w:pStyle w:val="ListParagraph"/>
              <w:numPr>
                <w:ilvl w:val="0"/>
                <w:numId w:val="30"/>
              </w:numPr>
              <w:spacing w:before="240" w:after="240"/>
              <w:rPr>
                <w:rFonts w:ascii="Comic Sans MS" w:hAnsi="Comic Sans MS"/>
              </w:rPr>
            </w:pPr>
            <w:r>
              <w:rPr>
                <w:rFonts w:ascii="Calibri" w:hAnsi="Calibri"/>
                <w:sz w:val="20"/>
              </w:rPr>
              <w:t>More time could be spent on the scaffolding the processes of reflecting on learning and self and peer assessment, as this is an area many students, not only EAL students, find difficult and challenging. For example, explicit teaching could focus on modality and other language resources used to make feedback constructive.</w:t>
            </w:r>
          </w:p>
        </w:tc>
      </w:tr>
    </w:tbl>
    <w:p w:rsidR="00F81FC3" w:rsidRDefault="00F81FC3" w:rsidP="00670B8A"/>
    <w:p w:rsidR="00F81FC3" w:rsidRDefault="00F81FC3">
      <w:pPr>
        <w:spacing w:after="0"/>
      </w:pPr>
      <w:r>
        <w:br w:type="page"/>
      </w:r>
    </w:p>
    <w:p w:rsidR="00E304E7" w:rsidRPr="00E763CF" w:rsidRDefault="00BB7B43" w:rsidP="00670B8A">
      <w:pPr>
        <w:rPr>
          <w:rFonts w:ascii="Calibri" w:hAnsi="Calibri"/>
          <w:b/>
          <w:sz w:val="24"/>
          <w:szCs w:val="24"/>
          <w:u w:val="single"/>
        </w:rPr>
      </w:pPr>
      <w:r w:rsidRPr="00EE09BF">
        <w:rPr>
          <w:rFonts w:ascii="Calibri" w:hAnsi="Calibri"/>
          <w:b/>
          <w:sz w:val="24"/>
          <w:szCs w:val="24"/>
          <w:u w:val="single"/>
        </w:rPr>
        <w:lastRenderedPageBreak/>
        <w:t>Links</w:t>
      </w:r>
    </w:p>
    <w:p w:rsidR="00BB7B43" w:rsidRPr="00EE09BF" w:rsidRDefault="00E304E7" w:rsidP="00670B8A">
      <w:pPr>
        <w:rPr>
          <w:rFonts w:asciiTheme="majorHAnsi" w:hAnsiTheme="majorHAnsi" w:cstheme="majorHAnsi"/>
          <w:b/>
        </w:rPr>
      </w:pPr>
      <w:r w:rsidRPr="00EE09BF">
        <w:rPr>
          <w:rFonts w:asciiTheme="majorHAnsi" w:hAnsiTheme="majorHAnsi" w:cstheme="majorHAnsi"/>
          <w:b/>
        </w:rPr>
        <w:t xml:space="preserve">Dictogloss (Activity </w:t>
      </w:r>
      <w:r w:rsidR="00BB7B43" w:rsidRPr="00EE09BF">
        <w:rPr>
          <w:rFonts w:asciiTheme="majorHAnsi" w:hAnsiTheme="majorHAnsi" w:cstheme="majorHAnsi"/>
          <w:b/>
        </w:rPr>
        <w:t>6)</w:t>
      </w:r>
    </w:p>
    <w:p w:rsidR="00BB7B43" w:rsidRPr="00EE09BF" w:rsidRDefault="002021C5" w:rsidP="00E304E7">
      <w:pPr>
        <w:spacing w:after="160" w:line="259" w:lineRule="auto"/>
        <w:rPr>
          <w:rFonts w:asciiTheme="majorHAnsi" w:hAnsiTheme="majorHAnsi" w:cstheme="majorHAnsi"/>
        </w:rPr>
      </w:pPr>
      <w:hyperlink r:id="rId38" w:history="1">
        <w:r w:rsidR="00BB7B43" w:rsidRPr="00EE09BF">
          <w:rPr>
            <w:rStyle w:val="Hyperlink"/>
            <w:rFonts w:asciiTheme="majorHAnsi" w:hAnsiTheme="majorHAnsi" w:cstheme="majorHAnsi"/>
          </w:rPr>
          <w:t>https://www.education.vic.gov.au/school/teachers/teachingresources/discipline/english/literacy/speakinglistening/Pages/exampledictogloss.aspx</w:t>
        </w:r>
      </w:hyperlink>
    </w:p>
    <w:p w:rsidR="00E304E7" w:rsidRPr="00EE09BF" w:rsidRDefault="00E304E7" w:rsidP="00BB7B43">
      <w:pPr>
        <w:rPr>
          <w:rFonts w:asciiTheme="majorHAnsi" w:hAnsiTheme="majorHAnsi" w:cstheme="majorHAnsi"/>
          <w:b/>
        </w:rPr>
      </w:pPr>
      <w:r w:rsidRPr="00EE09BF">
        <w:rPr>
          <w:rFonts w:asciiTheme="majorHAnsi" w:hAnsiTheme="majorHAnsi" w:cstheme="majorHAnsi"/>
          <w:b/>
        </w:rPr>
        <w:t>Punctuation Games (Activity 8)</w:t>
      </w:r>
    </w:p>
    <w:p w:rsidR="00E304E7" w:rsidRPr="00EE09BF" w:rsidRDefault="002021C5" w:rsidP="00E304E7">
      <w:pPr>
        <w:spacing w:after="160" w:line="259" w:lineRule="auto"/>
        <w:rPr>
          <w:rStyle w:val="Hyperlink"/>
          <w:rFonts w:asciiTheme="majorHAnsi" w:hAnsiTheme="majorHAnsi" w:cstheme="majorHAnsi"/>
          <w:color w:val="auto"/>
          <w:u w:val="none"/>
        </w:rPr>
      </w:pPr>
      <w:hyperlink r:id="rId39" w:history="1">
        <w:r w:rsidR="00E304E7" w:rsidRPr="00EE09BF">
          <w:rPr>
            <w:rStyle w:val="Hyperlink"/>
            <w:rFonts w:asciiTheme="majorHAnsi" w:hAnsiTheme="majorHAnsi" w:cstheme="majorHAnsi"/>
          </w:rPr>
          <w:t>http://www.collaborativelearning.org/punctuationgames.pdf</w:t>
        </w:r>
      </w:hyperlink>
    </w:p>
    <w:p w:rsidR="00E304E7" w:rsidRPr="00EE09BF" w:rsidRDefault="00EE09BF" w:rsidP="00E304E7">
      <w:pPr>
        <w:spacing w:after="0"/>
        <w:rPr>
          <w:rFonts w:asciiTheme="majorHAnsi" w:hAnsiTheme="majorHAnsi" w:cstheme="majorHAnsi"/>
          <w:b/>
        </w:rPr>
      </w:pPr>
      <w:r w:rsidRPr="00EE09BF">
        <w:rPr>
          <w:rFonts w:asciiTheme="majorHAnsi" w:hAnsiTheme="majorHAnsi" w:cstheme="majorHAnsi"/>
          <w:b/>
        </w:rPr>
        <w:t>TEAL</w:t>
      </w:r>
    </w:p>
    <w:p w:rsidR="00EE09BF" w:rsidRPr="00EE09BF" w:rsidRDefault="00EE09BF" w:rsidP="00A4429D">
      <w:pPr>
        <w:pStyle w:val="ListParagraph"/>
        <w:numPr>
          <w:ilvl w:val="0"/>
          <w:numId w:val="33"/>
        </w:numPr>
        <w:spacing w:after="0" w:line="259" w:lineRule="auto"/>
        <w:rPr>
          <w:rFonts w:asciiTheme="majorHAnsi" w:hAnsiTheme="majorHAnsi" w:cstheme="majorHAnsi"/>
        </w:rPr>
      </w:pPr>
      <w:r w:rsidRPr="00EE09BF">
        <w:rPr>
          <w:rFonts w:asciiTheme="majorHAnsi" w:hAnsiTheme="majorHAnsi" w:cstheme="majorHAnsi"/>
        </w:rPr>
        <w:t xml:space="preserve">The TEAL Writing Assessment Task 13, </w:t>
      </w:r>
      <w:r w:rsidRPr="00EE09BF">
        <w:rPr>
          <w:rFonts w:asciiTheme="majorHAnsi" w:hAnsiTheme="majorHAnsi" w:cstheme="majorHAnsi"/>
          <w:i/>
        </w:rPr>
        <w:t>Making a pizza: Text reconstruction</w:t>
      </w:r>
      <w:r w:rsidRPr="00EE09BF">
        <w:rPr>
          <w:rFonts w:asciiTheme="majorHAnsi" w:hAnsiTheme="majorHAnsi" w:cstheme="majorHAnsi"/>
        </w:rPr>
        <w:t xml:space="preserve">, provides </w:t>
      </w:r>
      <w:r w:rsidR="00AF66A8">
        <w:rPr>
          <w:rFonts w:asciiTheme="majorHAnsi" w:hAnsiTheme="majorHAnsi" w:cstheme="majorHAnsi"/>
        </w:rPr>
        <w:t>a number of samples of the procedure genre.</w:t>
      </w:r>
    </w:p>
    <w:p w:rsidR="00EE09BF" w:rsidRPr="00EE09BF" w:rsidRDefault="002021C5" w:rsidP="00EE09BF">
      <w:pPr>
        <w:rPr>
          <w:rFonts w:asciiTheme="majorHAnsi" w:hAnsiTheme="majorHAnsi" w:cstheme="majorHAnsi"/>
        </w:rPr>
      </w:pPr>
      <w:hyperlink r:id="rId40" w:history="1">
        <w:r w:rsidR="00EE09BF" w:rsidRPr="00EE09BF">
          <w:rPr>
            <w:rStyle w:val="Hyperlink"/>
            <w:rFonts w:asciiTheme="majorHAnsi" w:hAnsiTheme="majorHAnsi" w:cstheme="majorHAnsi"/>
          </w:rPr>
          <w:t>http://teal.global2.vic.edu.au/assessment-tools/common-writing-assessment-tasks/choosing-an-assessment-task-2/13-making-a-pizza-text-reconstruction/</w:t>
        </w:r>
      </w:hyperlink>
    </w:p>
    <w:p w:rsidR="00EE09BF" w:rsidRDefault="00EE09BF" w:rsidP="00A4429D">
      <w:pPr>
        <w:pStyle w:val="ListParagraph"/>
        <w:numPr>
          <w:ilvl w:val="0"/>
          <w:numId w:val="33"/>
        </w:numPr>
        <w:spacing w:after="0"/>
        <w:rPr>
          <w:rFonts w:asciiTheme="majorHAnsi" w:hAnsiTheme="majorHAnsi" w:cstheme="majorHAnsi"/>
        </w:rPr>
      </w:pPr>
      <w:r w:rsidRPr="00EE09BF">
        <w:rPr>
          <w:rFonts w:asciiTheme="majorHAnsi" w:hAnsiTheme="majorHAnsi" w:cstheme="majorHAnsi"/>
        </w:rPr>
        <w:t xml:space="preserve">The TEAL Professional Learning topic, </w:t>
      </w:r>
      <w:hyperlink r:id="rId41" w:history="1">
        <w:r w:rsidRPr="00D401BC">
          <w:rPr>
            <w:rStyle w:val="Hyperlink"/>
            <w:rFonts w:asciiTheme="majorHAnsi" w:hAnsiTheme="majorHAnsi" w:cstheme="majorHAnsi"/>
            <w:i/>
          </w:rPr>
          <w:t>Improving the Trustworthiness of Assessment</w:t>
        </w:r>
      </w:hyperlink>
      <w:r w:rsidRPr="00EE09BF">
        <w:rPr>
          <w:rFonts w:asciiTheme="majorHAnsi" w:hAnsiTheme="majorHAnsi" w:cstheme="majorHAnsi"/>
        </w:rPr>
        <w:t xml:space="preserve">, has a number of analysed samples of </w:t>
      </w:r>
      <w:hyperlink r:id="rId42" w:history="1">
        <w:r w:rsidRPr="00D401BC">
          <w:rPr>
            <w:rStyle w:val="Hyperlink"/>
            <w:rFonts w:asciiTheme="majorHAnsi" w:hAnsiTheme="majorHAnsi" w:cstheme="majorHAnsi"/>
          </w:rPr>
          <w:t xml:space="preserve">Writing Assessment Task 13 – </w:t>
        </w:r>
        <w:r w:rsidRPr="00D401BC">
          <w:rPr>
            <w:rStyle w:val="Hyperlink"/>
            <w:rFonts w:asciiTheme="majorHAnsi" w:hAnsiTheme="majorHAnsi" w:cstheme="majorHAnsi"/>
            <w:i/>
          </w:rPr>
          <w:t>Making a pizza: Text reconstruction</w:t>
        </w:r>
      </w:hyperlink>
      <w:r w:rsidRPr="00EE09BF">
        <w:rPr>
          <w:rFonts w:asciiTheme="majorHAnsi" w:hAnsiTheme="majorHAnsi" w:cstheme="majorHAnsi"/>
        </w:rPr>
        <w:t>. This is accompanied by a professional learning (moderation) process that teachers can engage in individually or with colleagues to assess students’ English language proficiency, particularly at the level of linguistic structures and features.</w:t>
      </w:r>
      <w:r w:rsidR="00EC4FC1">
        <w:rPr>
          <w:rFonts w:asciiTheme="majorHAnsi" w:hAnsiTheme="majorHAnsi" w:cstheme="majorHAnsi"/>
        </w:rPr>
        <w:t xml:space="preserve"> </w:t>
      </w:r>
    </w:p>
    <w:p w:rsidR="00AF66A8" w:rsidRPr="00E763CF" w:rsidRDefault="00AF66A8" w:rsidP="00AF66A8">
      <w:pPr>
        <w:pStyle w:val="ListParagraph"/>
        <w:numPr>
          <w:ilvl w:val="0"/>
          <w:numId w:val="33"/>
        </w:numPr>
        <w:spacing w:after="0"/>
        <w:rPr>
          <w:rFonts w:asciiTheme="majorHAnsi" w:hAnsiTheme="majorHAnsi" w:cstheme="majorHAnsi"/>
          <w:b/>
          <w:sz w:val="24"/>
          <w:szCs w:val="24"/>
        </w:rPr>
      </w:pPr>
      <w:r w:rsidRPr="00AF66A8">
        <w:rPr>
          <w:rFonts w:asciiTheme="majorHAnsi" w:hAnsiTheme="majorHAnsi"/>
        </w:rPr>
        <w:t xml:space="preserve">The TEAL Professional Learning topics, </w:t>
      </w:r>
      <w:hyperlink r:id="rId43" w:history="1">
        <w:r w:rsidRPr="00D401BC">
          <w:rPr>
            <w:rStyle w:val="Hyperlink"/>
            <w:rFonts w:asciiTheme="majorHAnsi" w:hAnsiTheme="majorHAnsi"/>
            <w:i/>
          </w:rPr>
          <w:t>Involving Learners Actively in Assessment</w:t>
        </w:r>
      </w:hyperlink>
      <w:r w:rsidRPr="00AF66A8">
        <w:rPr>
          <w:rFonts w:asciiTheme="majorHAnsi" w:hAnsiTheme="majorHAnsi"/>
          <w:i/>
        </w:rPr>
        <w:t xml:space="preserve"> </w:t>
      </w:r>
      <w:r w:rsidRPr="00AF66A8">
        <w:rPr>
          <w:rFonts w:asciiTheme="majorHAnsi" w:hAnsiTheme="majorHAnsi"/>
        </w:rPr>
        <w:t xml:space="preserve">and </w:t>
      </w:r>
      <w:hyperlink r:id="rId44" w:history="1">
        <w:r w:rsidRPr="00D401BC">
          <w:rPr>
            <w:rStyle w:val="Hyperlink"/>
            <w:rFonts w:asciiTheme="majorHAnsi" w:hAnsiTheme="majorHAnsi"/>
            <w:i/>
          </w:rPr>
          <w:t>Enhancing Teacher Feedback</w:t>
        </w:r>
      </w:hyperlink>
      <w:r w:rsidRPr="00AF66A8">
        <w:rPr>
          <w:rFonts w:asciiTheme="majorHAnsi" w:hAnsiTheme="majorHAnsi"/>
          <w:i/>
        </w:rPr>
        <w:t xml:space="preserve"> </w:t>
      </w:r>
      <w:r w:rsidRPr="00AF66A8">
        <w:rPr>
          <w:rFonts w:asciiTheme="majorHAnsi" w:hAnsiTheme="majorHAnsi"/>
        </w:rPr>
        <w:t xml:space="preserve">provide </w:t>
      </w:r>
      <w:r>
        <w:rPr>
          <w:rFonts w:asciiTheme="majorHAnsi" w:hAnsiTheme="majorHAnsi"/>
        </w:rPr>
        <w:t xml:space="preserve">further </w:t>
      </w:r>
      <w:r w:rsidRPr="00AF66A8">
        <w:rPr>
          <w:rFonts w:asciiTheme="majorHAnsi" w:hAnsiTheme="majorHAnsi"/>
        </w:rPr>
        <w:t>ideas and resources</w:t>
      </w:r>
      <w:r w:rsidRPr="00AF66A8">
        <w:rPr>
          <w:rFonts w:asciiTheme="majorHAnsi" w:hAnsiTheme="majorHAnsi"/>
          <w:i/>
        </w:rPr>
        <w:t xml:space="preserve"> </w:t>
      </w:r>
      <w:r w:rsidR="00E763CF">
        <w:rPr>
          <w:rFonts w:asciiTheme="majorHAnsi" w:hAnsiTheme="majorHAnsi"/>
        </w:rPr>
        <w:t>for Activity 11 and Activity 12.</w:t>
      </w:r>
    </w:p>
    <w:p w:rsidR="00EE09BF" w:rsidRPr="00EE09BF" w:rsidRDefault="00EE09BF" w:rsidP="00E304E7">
      <w:pPr>
        <w:spacing w:after="0"/>
        <w:rPr>
          <w:rFonts w:asciiTheme="majorHAnsi" w:hAnsiTheme="majorHAnsi" w:cstheme="majorHAnsi"/>
          <w:b/>
          <w:i/>
        </w:rPr>
      </w:pPr>
    </w:p>
    <w:p w:rsidR="004F3410" w:rsidRPr="00EE09BF" w:rsidRDefault="004F3410" w:rsidP="004F3410">
      <w:pPr>
        <w:rPr>
          <w:rFonts w:ascii="Calibri" w:hAnsi="Calibri"/>
          <w:b/>
          <w:sz w:val="24"/>
          <w:szCs w:val="24"/>
          <w:u w:val="single"/>
        </w:rPr>
      </w:pPr>
      <w:r w:rsidRPr="00EE09BF">
        <w:rPr>
          <w:rFonts w:ascii="Calibri" w:hAnsi="Calibri"/>
          <w:b/>
          <w:sz w:val="24"/>
          <w:szCs w:val="24"/>
          <w:u w:val="single"/>
        </w:rPr>
        <w:t>References</w:t>
      </w:r>
    </w:p>
    <w:p w:rsidR="004F3410" w:rsidRPr="00EE09BF" w:rsidRDefault="004F3410" w:rsidP="004F3410">
      <w:r w:rsidRPr="00EE09BF">
        <w:t xml:space="preserve">Berenstain, S &amp; J. (1982) </w:t>
      </w:r>
      <w:r w:rsidRPr="00EE09BF">
        <w:rPr>
          <w:i/>
        </w:rPr>
        <w:t>Bears in the Night</w:t>
      </w:r>
      <w:r w:rsidRPr="00EE09BF">
        <w:t>, Great Britain: Harper Collins.</w:t>
      </w:r>
    </w:p>
    <w:p w:rsidR="004F3410" w:rsidRPr="00EE09BF" w:rsidRDefault="004F3410" w:rsidP="004F3410">
      <w:r w:rsidRPr="00EE09BF">
        <w:t xml:space="preserve">Blake Education. (2006) </w:t>
      </w:r>
      <w:r w:rsidRPr="00EE09BF">
        <w:rPr>
          <w:i/>
        </w:rPr>
        <w:t>Targeting Text- Book 2- Recount, Procedure, Exposition, Upper Primary</w:t>
      </w:r>
      <w:r w:rsidRPr="00EE09BF">
        <w:t>, New South Wales: Author.</w:t>
      </w:r>
    </w:p>
    <w:p w:rsidR="004F3410" w:rsidRPr="00EE09BF" w:rsidRDefault="004F3410" w:rsidP="004F3410">
      <w:r w:rsidRPr="00EE09BF">
        <w:t xml:space="preserve">Dang, T. (2013). </w:t>
      </w:r>
      <w:r w:rsidRPr="00EE09BF">
        <w:rPr>
          <w:rStyle w:val="watch-title"/>
          <w:i/>
          <w:color w:val="222222"/>
          <w:kern w:val="36"/>
          <w:sz w:val="22"/>
          <w:szCs w:val="22"/>
          <w:lang w:val="en"/>
        </w:rPr>
        <w:t>Let's make a Paper Plane that flies Over 100 Feet | Three D</w:t>
      </w:r>
      <w:r w:rsidRPr="00EE09BF">
        <w:rPr>
          <w:rStyle w:val="watch-title"/>
          <w:color w:val="222222"/>
          <w:kern w:val="36"/>
          <w:sz w:val="22"/>
          <w:szCs w:val="22"/>
          <w:lang w:val="en"/>
        </w:rPr>
        <w:t xml:space="preserve">, Retrieved from </w:t>
      </w:r>
      <w:hyperlink r:id="rId45" w:history="1">
        <w:r w:rsidRPr="00614845">
          <w:rPr>
            <w:rStyle w:val="Hyperlink"/>
            <w:kern w:val="36"/>
            <w:bdr w:val="none" w:sz="0" w:space="0" w:color="auto" w:frame="1"/>
            <w:lang w:val="en"/>
          </w:rPr>
          <w:t>https://www.youtube.com/watch?v=i8qxExknDSw</w:t>
        </w:r>
      </w:hyperlink>
      <w:r w:rsidRPr="00EE09BF">
        <w:rPr>
          <w:rStyle w:val="watch-title"/>
          <w:color w:val="222222"/>
          <w:kern w:val="36"/>
          <w:sz w:val="22"/>
          <w:szCs w:val="22"/>
          <w:lang w:val="en"/>
        </w:rPr>
        <w:t>.</w:t>
      </w:r>
    </w:p>
    <w:p w:rsidR="004F3410" w:rsidRPr="00EE09BF" w:rsidRDefault="004F3410" w:rsidP="004F3410">
      <w:r w:rsidRPr="00EE09BF">
        <w:t xml:space="preserve">Department for Education and Children’s Services. DECS. (2006). </w:t>
      </w:r>
      <w:r w:rsidRPr="00EE09BF">
        <w:rPr>
          <w:i/>
        </w:rPr>
        <w:t xml:space="preserve">Teaching ESL Students in Mainstream Classrooms Teacher Development Course. </w:t>
      </w:r>
      <w:r w:rsidRPr="00EE09BF">
        <w:t>South Australia: Author.</w:t>
      </w:r>
    </w:p>
    <w:p w:rsidR="004F3410" w:rsidRPr="00EE09BF" w:rsidRDefault="004F3410" w:rsidP="004F3410">
      <w:r w:rsidRPr="00EE09BF">
        <w:t xml:space="preserve">Department of Education and Early Childhood Development. DEECD. (2008). </w:t>
      </w:r>
      <w:r w:rsidRPr="00EE09BF">
        <w:rPr>
          <w:i/>
        </w:rPr>
        <w:t>Teaching Strategy- Before Reading: Factual texts</w:t>
      </w:r>
      <w:r w:rsidRPr="00EE09BF">
        <w:t xml:space="preserve">, retrieved from </w:t>
      </w:r>
      <w:hyperlink r:id="rId46" w:history="1">
        <w:r w:rsidRPr="00D401BC">
          <w:rPr>
            <w:rStyle w:val="Hyperlink"/>
          </w:rPr>
          <w:t>http://www.education.vic.gov.au/Documents/school/teachers/teachingresources/diversity/eal/continuum/beforereadact.pdf</w:t>
        </w:r>
      </w:hyperlink>
    </w:p>
    <w:p w:rsidR="004F3410" w:rsidRPr="00EE09BF" w:rsidRDefault="004F3410" w:rsidP="004F3410">
      <w:r w:rsidRPr="00EE09BF">
        <w:t xml:space="preserve">Dwyer, R., &amp; Robinson, W. (2012). </w:t>
      </w:r>
      <w:r w:rsidRPr="00EE09BF">
        <w:rPr>
          <w:i/>
        </w:rPr>
        <w:t>Punctuation Games</w:t>
      </w:r>
      <w:r w:rsidRPr="00EE09BF">
        <w:t xml:space="preserve">, retrieved from </w:t>
      </w:r>
      <w:hyperlink r:id="rId47" w:history="1">
        <w:r w:rsidRPr="00D401BC">
          <w:rPr>
            <w:rStyle w:val="Hyperlink"/>
          </w:rPr>
          <w:t>http://www.collaborativelearning.org/punctuationgames.pdf</w:t>
        </w:r>
      </w:hyperlink>
    </w:p>
    <w:p w:rsidR="004F3410" w:rsidRPr="00EE09BF" w:rsidRDefault="004F3410" w:rsidP="004F3410">
      <w:r w:rsidRPr="00EE09BF">
        <w:t>Fairy Park (accessed 21/10/15). Retrieved from http://www.fairypark.com/directions.</w:t>
      </w:r>
    </w:p>
    <w:p w:rsidR="004F3410" w:rsidRPr="00EE09BF" w:rsidRDefault="004F3410" w:rsidP="004F3410">
      <w:r w:rsidRPr="00EE09BF">
        <w:t xml:space="preserve">Gibbons, P. (2009). </w:t>
      </w:r>
      <w:r w:rsidRPr="00EE09BF">
        <w:rPr>
          <w:i/>
        </w:rPr>
        <w:t>English Learners Academic Literacy and Thinking</w:t>
      </w:r>
      <w:r w:rsidRPr="00EE09BF">
        <w:t>, Portsmouth, USA: Heinemann.</w:t>
      </w:r>
    </w:p>
    <w:p w:rsidR="004F3410" w:rsidRPr="00EE09BF" w:rsidRDefault="004F3410" w:rsidP="004F3410">
      <w:r w:rsidRPr="00EE09BF">
        <w:t xml:space="preserve">Hertzberg, M. (2012). </w:t>
      </w:r>
      <w:r w:rsidRPr="00EE09BF">
        <w:rPr>
          <w:i/>
        </w:rPr>
        <w:t>Teaching English Language Learners in Mainstream Classrooms</w:t>
      </w:r>
      <w:r w:rsidRPr="00EE09BF">
        <w:t>, Sydney, NSW: PETAA.</w:t>
      </w:r>
    </w:p>
    <w:p w:rsidR="008A0A09" w:rsidRPr="00EE09BF" w:rsidRDefault="004F3410" w:rsidP="004F3410">
      <w:r w:rsidRPr="00EE09BF">
        <w:t xml:space="preserve">Kettle-Muspratt, F. (2015) </w:t>
      </w:r>
      <w:r w:rsidRPr="00EE09BF">
        <w:rPr>
          <w:i/>
        </w:rPr>
        <w:t xml:space="preserve">Step by step with Functional Grammar, </w:t>
      </w:r>
      <w:r w:rsidRPr="00EE09BF">
        <w:t xml:space="preserve">Lexis Education, retrieved from </w:t>
      </w:r>
      <w:hyperlink r:id="rId48" w:history="1">
        <w:r w:rsidRPr="00EE09BF">
          <w:rPr>
            <w:rStyle w:val="Hyperlink"/>
          </w:rPr>
          <w:t>http://www.lexised.com/resources/</w:t>
        </w:r>
      </w:hyperlink>
      <w:r w:rsidRPr="00EE09BF">
        <w:t>.</w:t>
      </w:r>
    </w:p>
    <w:p w:rsidR="00D45521" w:rsidRDefault="004F3410" w:rsidP="004F3410">
      <w:r w:rsidRPr="00EE09BF">
        <w:t>R</w:t>
      </w:r>
      <w:r w:rsidR="006124E6" w:rsidRPr="00EE09BF">
        <w:t>ose, D. (2017</w:t>
      </w:r>
      <w:r w:rsidRPr="00EE09BF">
        <w:t xml:space="preserve">) </w:t>
      </w:r>
      <w:r w:rsidRPr="00EE09BF">
        <w:rPr>
          <w:i/>
        </w:rPr>
        <w:t>Reading to Learn: Accelerating learning and closing the gap</w:t>
      </w:r>
      <w:r w:rsidRPr="00EE09BF">
        <w:t>, Reading to Learn</w:t>
      </w:r>
      <w:r w:rsidR="00D401BC">
        <w:t>.</w:t>
      </w:r>
    </w:p>
    <w:p w:rsidR="00D45521" w:rsidRDefault="00D45521" w:rsidP="00D401BC">
      <w:pPr>
        <w:sectPr w:rsidR="00D45521" w:rsidSect="009B1145">
          <w:footerReference w:type="default" r:id="rId49"/>
          <w:pgSz w:w="16820" w:h="11900" w:orient="landscape"/>
          <w:pgMar w:top="720" w:right="720" w:bottom="1135" w:left="720" w:header="708" w:footer="99" w:gutter="0"/>
          <w:cols w:space="708"/>
          <w:docGrid w:linePitch="360"/>
        </w:sectPr>
      </w:pPr>
    </w:p>
    <w:p w:rsidR="00D45521" w:rsidRPr="00DF09B3" w:rsidRDefault="00D45521">
      <w:pPr>
        <w:spacing w:after="0"/>
        <w:rPr>
          <w:rFonts w:asciiTheme="majorHAnsi" w:hAnsiTheme="majorHAnsi"/>
        </w:rPr>
      </w:pPr>
    </w:p>
    <w:p w:rsidR="004F3410" w:rsidRPr="00DF09B3" w:rsidRDefault="00D45521" w:rsidP="006248D4">
      <w:pPr>
        <w:jc w:val="center"/>
        <w:rPr>
          <w:rFonts w:asciiTheme="majorHAnsi" w:hAnsiTheme="majorHAnsi"/>
          <w:sz w:val="36"/>
          <w:szCs w:val="36"/>
        </w:rPr>
      </w:pPr>
      <w:r w:rsidRPr="00DF09B3">
        <w:rPr>
          <w:rFonts w:asciiTheme="majorHAnsi" w:hAnsiTheme="majorHAnsi"/>
          <w:sz w:val="36"/>
          <w:szCs w:val="36"/>
        </w:rPr>
        <w:t>APPENDICES</w:t>
      </w:r>
    </w:p>
    <w:p w:rsidR="006248D4" w:rsidRPr="00DF09B3" w:rsidRDefault="006248D4" w:rsidP="006248D4">
      <w:pPr>
        <w:jc w:val="center"/>
        <w:rPr>
          <w:rFonts w:asciiTheme="majorHAnsi" w:hAnsiTheme="majorHAnsi"/>
          <w:sz w:val="36"/>
          <w:szCs w:val="36"/>
        </w:rPr>
      </w:pPr>
    </w:p>
    <w:p w:rsidR="00D45521" w:rsidRPr="00DF09B3" w:rsidRDefault="006248D4" w:rsidP="004F3410">
      <w:pPr>
        <w:rPr>
          <w:rFonts w:asciiTheme="majorHAnsi" w:hAnsiTheme="majorHAnsi"/>
          <w:b/>
          <w:sz w:val="24"/>
          <w:szCs w:val="24"/>
        </w:rPr>
      </w:pPr>
      <w:r w:rsidRPr="00DF09B3">
        <w:rPr>
          <w:rFonts w:asciiTheme="majorHAnsi" w:hAnsiTheme="majorHAnsi"/>
          <w:b/>
          <w:sz w:val="24"/>
          <w:szCs w:val="24"/>
        </w:rPr>
        <w:t>ACTIVITY 1</w:t>
      </w:r>
      <w:r w:rsidR="00D45521" w:rsidRPr="00DF09B3">
        <w:rPr>
          <w:rFonts w:asciiTheme="majorHAnsi" w:hAnsiTheme="majorHAnsi"/>
          <w:b/>
          <w:sz w:val="24"/>
          <w:szCs w:val="24"/>
        </w:rPr>
        <w:t xml:space="preserve"> – </w:t>
      </w:r>
      <w:hyperlink r:id="rId50" w:history="1">
        <w:r w:rsidR="00D45521" w:rsidRPr="00790F67">
          <w:rPr>
            <w:rStyle w:val="Hyperlink"/>
            <w:rFonts w:asciiTheme="majorHAnsi" w:hAnsiTheme="majorHAnsi"/>
            <w:b/>
            <w:sz w:val="24"/>
            <w:szCs w:val="24"/>
          </w:rPr>
          <w:t>What is a procedural text – How to draw a cat.</w:t>
        </w:r>
      </w:hyperlink>
    </w:p>
    <w:p w:rsidR="00D45521" w:rsidRPr="006248D4" w:rsidRDefault="00D45521" w:rsidP="004F3410">
      <w:pPr>
        <w:rPr>
          <w:b/>
          <w:sz w:val="24"/>
          <w:szCs w:val="24"/>
        </w:rPr>
      </w:pPr>
    </w:p>
    <w:p w:rsidR="00D45521" w:rsidRPr="00DF09B3" w:rsidRDefault="00D45521" w:rsidP="004F3410">
      <w:pPr>
        <w:rPr>
          <w:rFonts w:asciiTheme="majorHAnsi" w:hAnsiTheme="majorHAnsi"/>
          <w:sz w:val="24"/>
          <w:szCs w:val="24"/>
        </w:rPr>
      </w:pPr>
    </w:p>
    <w:p w:rsidR="00D45521" w:rsidRPr="00DF09B3" w:rsidRDefault="006248D4" w:rsidP="004F3410">
      <w:pPr>
        <w:rPr>
          <w:rFonts w:asciiTheme="majorHAnsi" w:hAnsiTheme="majorHAnsi"/>
          <w:b/>
          <w:sz w:val="24"/>
          <w:szCs w:val="24"/>
        </w:rPr>
      </w:pPr>
      <w:r w:rsidRPr="00DF09B3">
        <w:rPr>
          <w:rFonts w:asciiTheme="majorHAnsi" w:hAnsiTheme="majorHAnsi"/>
          <w:b/>
          <w:sz w:val="24"/>
          <w:szCs w:val="24"/>
        </w:rPr>
        <w:t>ACTIVITY</w:t>
      </w:r>
      <w:r w:rsidR="00DF09B3" w:rsidRPr="00DF09B3">
        <w:rPr>
          <w:rFonts w:asciiTheme="majorHAnsi" w:hAnsiTheme="majorHAnsi"/>
          <w:b/>
          <w:sz w:val="24"/>
          <w:szCs w:val="24"/>
        </w:rPr>
        <w:t xml:space="preserve"> 2</w:t>
      </w:r>
      <w:r w:rsidR="00790F67">
        <w:rPr>
          <w:rFonts w:asciiTheme="majorHAnsi" w:hAnsiTheme="majorHAnsi"/>
          <w:b/>
          <w:sz w:val="24"/>
          <w:szCs w:val="24"/>
        </w:rPr>
        <w:t xml:space="preserve">- </w:t>
      </w:r>
      <w:hyperlink r:id="rId51" w:history="1">
        <w:r w:rsidR="00D45521" w:rsidRPr="00790F67">
          <w:rPr>
            <w:rStyle w:val="Hyperlink"/>
            <w:rFonts w:asciiTheme="majorHAnsi" w:hAnsiTheme="majorHAnsi"/>
            <w:b/>
            <w:sz w:val="24"/>
            <w:szCs w:val="24"/>
          </w:rPr>
          <w:t xml:space="preserve">How to make a </w:t>
        </w:r>
        <w:r w:rsidR="00C220E3" w:rsidRPr="00790F67">
          <w:rPr>
            <w:rStyle w:val="Hyperlink"/>
            <w:rFonts w:asciiTheme="majorHAnsi" w:hAnsiTheme="majorHAnsi"/>
            <w:b/>
            <w:sz w:val="24"/>
            <w:szCs w:val="24"/>
          </w:rPr>
          <w:t xml:space="preserve">basic </w:t>
        </w:r>
        <w:r w:rsidR="00D45521" w:rsidRPr="00790F67">
          <w:rPr>
            <w:rStyle w:val="Hyperlink"/>
            <w:rFonts w:asciiTheme="majorHAnsi" w:hAnsiTheme="majorHAnsi"/>
            <w:b/>
            <w:sz w:val="24"/>
            <w:szCs w:val="24"/>
          </w:rPr>
          <w:t>hamburger</w:t>
        </w:r>
      </w:hyperlink>
    </w:p>
    <w:p w:rsidR="006248D4" w:rsidRDefault="006248D4" w:rsidP="004F3410">
      <w:pPr>
        <w:rPr>
          <w:sz w:val="24"/>
          <w:szCs w:val="24"/>
        </w:rPr>
      </w:pPr>
    </w:p>
    <w:p w:rsidR="00D45521" w:rsidRDefault="00D45521" w:rsidP="004F3410">
      <w:pPr>
        <w:rPr>
          <w:rFonts w:ascii="Calibri" w:hAnsi="Calibri"/>
          <w:sz w:val="32"/>
          <w:szCs w:val="32"/>
        </w:rPr>
      </w:pPr>
    </w:p>
    <w:p w:rsidR="00614845" w:rsidRDefault="00614845" w:rsidP="004F3410">
      <w:pPr>
        <w:rPr>
          <w:rFonts w:ascii="Calibri" w:hAnsi="Calibri"/>
          <w:sz w:val="32"/>
          <w:szCs w:val="32"/>
        </w:rPr>
      </w:pPr>
    </w:p>
    <w:p w:rsidR="00D45521" w:rsidRDefault="00D45521">
      <w:pPr>
        <w:spacing w:after="0"/>
        <w:rPr>
          <w:rFonts w:ascii="Calibri" w:hAnsi="Calibri"/>
          <w:sz w:val="32"/>
          <w:szCs w:val="32"/>
        </w:rPr>
      </w:pPr>
      <w:r>
        <w:rPr>
          <w:rFonts w:ascii="Calibri" w:hAnsi="Calibri"/>
          <w:sz w:val="32"/>
          <w:szCs w:val="32"/>
        </w:rPr>
        <w:br w:type="page"/>
      </w:r>
    </w:p>
    <w:p w:rsidR="00D45521" w:rsidRPr="006248D4" w:rsidRDefault="00C220E3" w:rsidP="004F3410">
      <w:pPr>
        <w:rPr>
          <w:rFonts w:ascii="Calibri" w:hAnsi="Calibri"/>
          <w:b/>
          <w:sz w:val="24"/>
          <w:szCs w:val="24"/>
        </w:rPr>
      </w:pPr>
      <w:r>
        <w:rPr>
          <w:rFonts w:ascii="Calibri" w:hAnsi="Calibri"/>
          <w:b/>
          <w:sz w:val="24"/>
          <w:szCs w:val="24"/>
        </w:rPr>
        <w:lastRenderedPageBreak/>
        <w:t>ACTIVITY</w:t>
      </w:r>
      <w:r w:rsidR="00DF09B3">
        <w:rPr>
          <w:rFonts w:ascii="Calibri" w:hAnsi="Calibri"/>
          <w:b/>
          <w:sz w:val="24"/>
          <w:szCs w:val="24"/>
        </w:rPr>
        <w:t xml:space="preserve"> 3</w:t>
      </w:r>
      <w:r w:rsidR="00BD2C13">
        <w:rPr>
          <w:rFonts w:ascii="Calibri" w:hAnsi="Calibri"/>
          <w:b/>
          <w:sz w:val="24"/>
          <w:szCs w:val="24"/>
        </w:rPr>
        <w:t>(a)</w:t>
      </w:r>
      <w:r w:rsidR="00D45521" w:rsidRPr="006248D4">
        <w:rPr>
          <w:rFonts w:ascii="Calibri" w:hAnsi="Calibri"/>
          <w:b/>
          <w:sz w:val="24"/>
          <w:szCs w:val="24"/>
        </w:rPr>
        <w:t xml:space="preserve"> Mentor text – with linguistic features highlighted</w:t>
      </w:r>
    </w:p>
    <w:tbl>
      <w:tblPr>
        <w:tblStyle w:val="TableGrid"/>
        <w:tblW w:w="5295" w:type="pct"/>
        <w:tblLook w:val="04A0" w:firstRow="1" w:lastRow="0" w:firstColumn="1" w:lastColumn="0" w:noHBand="0" w:noVBand="1"/>
      </w:tblPr>
      <w:tblGrid>
        <w:gridCol w:w="2265"/>
        <w:gridCol w:w="5102"/>
        <w:gridCol w:w="3260"/>
      </w:tblGrid>
      <w:tr w:rsidR="00E31B4F" w:rsidTr="00E31B4F">
        <w:tc>
          <w:tcPr>
            <w:tcW w:w="1065" w:type="pct"/>
          </w:tcPr>
          <w:p w:rsidR="00D45521" w:rsidRPr="00E31B4F" w:rsidRDefault="00D45521" w:rsidP="00ED4582">
            <w:pPr>
              <w:jc w:val="center"/>
              <w:rPr>
                <w:b/>
                <w:sz w:val="19"/>
                <w:szCs w:val="19"/>
              </w:rPr>
            </w:pPr>
            <w:r w:rsidRPr="00E31B4F">
              <w:rPr>
                <w:b/>
                <w:sz w:val="19"/>
                <w:szCs w:val="19"/>
              </w:rPr>
              <w:t>Structural features</w:t>
            </w:r>
          </w:p>
        </w:tc>
        <w:tc>
          <w:tcPr>
            <w:tcW w:w="2400" w:type="pct"/>
          </w:tcPr>
          <w:p w:rsidR="00D45521" w:rsidRPr="00E31B4F" w:rsidRDefault="00D45521" w:rsidP="00ED4582">
            <w:pPr>
              <w:jc w:val="center"/>
              <w:rPr>
                <w:b/>
                <w:sz w:val="19"/>
                <w:szCs w:val="19"/>
              </w:rPr>
            </w:pPr>
            <w:r w:rsidRPr="00E31B4F">
              <w:rPr>
                <w:b/>
                <w:sz w:val="19"/>
                <w:szCs w:val="19"/>
              </w:rPr>
              <w:t>Text example</w:t>
            </w:r>
          </w:p>
        </w:tc>
        <w:tc>
          <w:tcPr>
            <w:tcW w:w="1534" w:type="pct"/>
          </w:tcPr>
          <w:p w:rsidR="00D45521" w:rsidRPr="00E31B4F" w:rsidRDefault="00D45521" w:rsidP="00ED4582">
            <w:pPr>
              <w:jc w:val="center"/>
              <w:rPr>
                <w:b/>
                <w:sz w:val="19"/>
                <w:szCs w:val="19"/>
              </w:rPr>
            </w:pPr>
            <w:r w:rsidRPr="00E31B4F">
              <w:rPr>
                <w:b/>
                <w:sz w:val="19"/>
                <w:szCs w:val="19"/>
              </w:rPr>
              <w:t>Language features</w:t>
            </w:r>
          </w:p>
        </w:tc>
      </w:tr>
      <w:tr w:rsidR="00E31B4F" w:rsidRPr="00D45521" w:rsidTr="00E31B4F">
        <w:tc>
          <w:tcPr>
            <w:tcW w:w="1065" w:type="pct"/>
          </w:tcPr>
          <w:p w:rsidR="00D45521" w:rsidRPr="00E31B4F" w:rsidRDefault="00D45521" w:rsidP="00E31B4F">
            <w:pPr>
              <w:rPr>
                <w:rFonts w:asciiTheme="majorHAnsi" w:hAnsiTheme="majorHAnsi" w:cstheme="majorHAnsi"/>
                <w:b/>
                <w:sz w:val="19"/>
                <w:szCs w:val="19"/>
              </w:rPr>
            </w:pPr>
            <w:r w:rsidRPr="00E31B4F">
              <w:rPr>
                <w:rFonts w:asciiTheme="majorHAnsi" w:hAnsiTheme="majorHAnsi" w:cstheme="majorHAnsi"/>
                <w:b/>
                <w:sz w:val="19"/>
                <w:szCs w:val="19"/>
              </w:rPr>
              <w:t>Title/Goal of procedure</w:t>
            </w:r>
          </w:p>
          <w:p w:rsidR="00D45521" w:rsidRPr="00E31B4F" w:rsidRDefault="00D45521" w:rsidP="00A4429D">
            <w:pPr>
              <w:pStyle w:val="ListParagraph"/>
              <w:numPr>
                <w:ilvl w:val="0"/>
                <w:numId w:val="33"/>
              </w:numPr>
              <w:spacing w:after="0"/>
              <w:jc w:val="both"/>
              <w:rPr>
                <w:rFonts w:asciiTheme="majorHAnsi" w:hAnsiTheme="majorHAnsi" w:cstheme="majorHAnsi"/>
                <w:sz w:val="19"/>
                <w:szCs w:val="19"/>
              </w:rPr>
            </w:pPr>
            <w:r w:rsidRPr="00E31B4F">
              <w:rPr>
                <w:rFonts w:asciiTheme="majorHAnsi" w:hAnsiTheme="majorHAnsi" w:cstheme="majorHAnsi"/>
                <w:sz w:val="19"/>
                <w:szCs w:val="19"/>
              </w:rPr>
              <w:t>States the aim of the procedure</w:t>
            </w:r>
          </w:p>
        </w:tc>
        <w:tc>
          <w:tcPr>
            <w:tcW w:w="2400" w:type="pct"/>
          </w:tcPr>
          <w:p w:rsidR="00D45521" w:rsidRPr="00E31B4F" w:rsidRDefault="00D45521" w:rsidP="00D45521">
            <w:pPr>
              <w:jc w:val="center"/>
              <w:rPr>
                <w:rFonts w:asciiTheme="majorHAnsi" w:hAnsiTheme="majorHAnsi" w:cstheme="majorHAnsi"/>
                <w:sz w:val="19"/>
                <w:szCs w:val="19"/>
                <w:u w:val="single"/>
              </w:rPr>
            </w:pPr>
            <w:r w:rsidRPr="00E31B4F">
              <w:rPr>
                <w:rFonts w:asciiTheme="majorHAnsi" w:hAnsiTheme="majorHAnsi" w:cstheme="majorHAnsi"/>
                <w:sz w:val="19"/>
                <w:szCs w:val="19"/>
                <w:u w:val="single"/>
              </w:rPr>
              <w:t>How to make a basic hamburger</w:t>
            </w:r>
          </w:p>
        </w:tc>
        <w:tc>
          <w:tcPr>
            <w:tcW w:w="1534" w:type="pct"/>
          </w:tcPr>
          <w:p w:rsidR="00D45521" w:rsidRPr="00E31B4F" w:rsidRDefault="00D45521" w:rsidP="00ED4582">
            <w:pPr>
              <w:jc w:val="center"/>
              <w:rPr>
                <w:rFonts w:asciiTheme="majorHAnsi" w:hAnsiTheme="majorHAnsi" w:cstheme="majorHAnsi"/>
                <w:sz w:val="19"/>
                <w:szCs w:val="19"/>
                <w:u w:val="single"/>
              </w:rPr>
            </w:pPr>
          </w:p>
        </w:tc>
      </w:tr>
      <w:tr w:rsidR="00E31B4F" w:rsidRPr="00D45521" w:rsidTr="00E31B4F">
        <w:tc>
          <w:tcPr>
            <w:tcW w:w="1065" w:type="pct"/>
          </w:tcPr>
          <w:p w:rsidR="00D45521" w:rsidRPr="00E31B4F" w:rsidRDefault="00D45521" w:rsidP="00ED4582">
            <w:pPr>
              <w:jc w:val="center"/>
              <w:rPr>
                <w:rFonts w:asciiTheme="majorHAnsi" w:hAnsiTheme="majorHAnsi" w:cstheme="majorHAnsi"/>
                <w:sz w:val="19"/>
                <w:szCs w:val="19"/>
              </w:rPr>
            </w:pPr>
            <w:r w:rsidRPr="00E31B4F">
              <w:rPr>
                <w:rFonts w:asciiTheme="majorHAnsi" w:hAnsiTheme="majorHAnsi" w:cstheme="majorHAnsi"/>
                <w:b/>
                <w:sz w:val="19"/>
                <w:szCs w:val="19"/>
              </w:rPr>
              <w:t>Ingredients/Materials</w:t>
            </w:r>
            <w:r w:rsidRPr="00E31B4F">
              <w:rPr>
                <w:rFonts w:asciiTheme="majorHAnsi" w:hAnsiTheme="majorHAnsi" w:cstheme="majorHAnsi"/>
                <w:sz w:val="19"/>
                <w:szCs w:val="19"/>
              </w:rPr>
              <w:t>:</w:t>
            </w:r>
          </w:p>
          <w:p w:rsidR="00D45521" w:rsidRPr="00E31B4F" w:rsidRDefault="00D45521" w:rsidP="00A4429D">
            <w:pPr>
              <w:pStyle w:val="ListParagraph"/>
              <w:numPr>
                <w:ilvl w:val="0"/>
                <w:numId w:val="33"/>
              </w:numPr>
              <w:spacing w:after="0"/>
              <w:rPr>
                <w:rFonts w:asciiTheme="majorHAnsi" w:hAnsiTheme="majorHAnsi" w:cstheme="majorHAnsi"/>
                <w:sz w:val="19"/>
                <w:szCs w:val="19"/>
              </w:rPr>
            </w:pPr>
            <w:r w:rsidRPr="00E31B4F">
              <w:rPr>
                <w:rFonts w:asciiTheme="majorHAnsi" w:hAnsiTheme="majorHAnsi" w:cstheme="majorHAnsi"/>
                <w:sz w:val="19"/>
                <w:szCs w:val="19"/>
              </w:rPr>
              <w:t>A list of ingredients is supplied.</w:t>
            </w:r>
          </w:p>
        </w:tc>
        <w:tc>
          <w:tcPr>
            <w:tcW w:w="2400" w:type="pct"/>
          </w:tcPr>
          <w:p w:rsidR="00D45521" w:rsidRPr="00E31B4F" w:rsidRDefault="00D45521" w:rsidP="00ED4582">
            <w:pPr>
              <w:rPr>
                <w:rFonts w:asciiTheme="majorHAnsi" w:hAnsiTheme="majorHAnsi" w:cstheme="majorHAnsi"/>
                <w:b/>
                <w:sz w:val="19"/>
                <w:szCs w:val="19"/>
              </w:rPr>
            </w:pPr>
            <w:r w:rsidRPr="00E31B4F">
              <w:rPr>
                <w:rFonts w:asciiTheme="majorHAnsi" w:hAnsiTheme="majorHAnsi" w:cstheme="majorHAnsi"/>
                <w:b/>
                <w:sz w:val="19"/>
                <w:szCs w:val="19"/>
              </w:rPr>
              <w:t>Ingredients:</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sz w:val="19"/>
                <w:szCs w:val="19"/>
              </w:rPr>
              <w:t>750g beef mince</w:t>
            </w:r>
            <w:r w:rsidRPr="00E31B4F">
              <w:rPr>
                <w:rFonts w:asciiTheme="majorHAnsi" w:hAnsiTheme="majorHAnsi" w:cstheme="majorHAnsi"/>
                <w:sz w:val="19"/>
                <w:szCs w:val="19"/>
              </w:rPr>
              <w:tab/>
            </w:r>
            <w:r w:rsidRPr="00E31B4F">
              <w:rPr>
                <w:rFonts w:asciiTheme="majorHAnsi" w:hAnsiTheme="majorHAnsi" w:cstheme="majorHAnsi"/>
                <w:sz w:val="19"/>
                <w:szCs w:val="19"/>
              </w:rPr>
              <w:tab/>
            </w:r>
          </w:p>
          <w:p w:rsidR="00D45521" w:rsidRPr="00E31B4F" w:rsidRDefault="00D45521" w:rsidP="00A4429D">
            <w:pPr>
              <w:numPr>
                <w:ilvl w:val="0"/>
                <w:numId w:val="36"/>
              </w:numPr>
              <w:spacing w:after="0" w:line="240" w:lineRule="exact"/>
              <w:rPr>
                <w:rFonts w:asciiTheme="majorHAnsi" w:hAnsiTheme="majorHAnsi" w:cstheme="majorHAnsi"/>
                <w:i/>
                <w:sz w:val="19"/>
                <w:szCs w:val="19"/>
              </w:rPr>
            </w:pPr>
            <w:r w:rsidRPr="00E31B4F">
              <w:rPr>
                <w:rFonts w:asciiTheme="majorHAnsi" w:hAnsiTheme="majorHAnsi" w:cstheme="majorHAnsi"/>
                <w:i/>
                <w:sz w:val="19"/>
                <w:szCs w:val="19"/>
              </w:rPr>
              <w:t>1 large brown onion</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sz w:val="19"/>
                <w:szCs w:val="19"/>
              </w:rPr>
              <w:t>2 garlic cloves</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sz w:val="19"/>
                <w:szCs w:val="19"/>
              </w:rPr>
              <w:t>1 tbs fruit chutney</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sz w:val="19"/>
                <w:szCs w:val="19"/>
              </w:rPr>
              <w:t>1 tspn mixed herbs</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sz w:val="19"/>
                <w:szCs w:val="19"/>
              </w:rPr>
              <w:t>70g (1 cup) breadcrumbs</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sz w:val="19"/>
                <w:szCs w:val="19"/>
              </w:rPr>
              <w:t>1 egg, lightly whisked</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sz w:val="19"/>
                <w:szCs w:val="19"/>
              </w:rPr>
              <w:t xml:space="preserve">Salt and </w:t>
            </w:r>
            <w:r w:rsidRPr="00E31B4F">
              <w:rPr>
                <w:rFonts w:asciiTheme="majorHAnsi" w:hAnsiTheme="majorHAnsi" w:cstheme="majorHAnsi"/>
                <w:i/>
                <w:sz w:val="19"/>
                <w:szCs w:val="19"/>
              </w:rPr>
              <w:t>ground black pepper (to taste)</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sz w:val="19"/>
                <w:szCs w:val="19"/>
              </w:rPr>
              <w:t>2 tbs olive oil</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sz w:val="19"/>
                <w:szCs w:val="19"/>
              </w:rPr>
              <w:t>6 wholemeal hamburger buns, halved</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i/>
                <w:sz w:val="19"/>
                <w:szCs w:val="19"/>
              </w:rPr>
              <w:t>3 medium ripe tomatoes</w:t>
            </w:r>
            <w:r w:rsidRPr="00E31B4F">
              <w:rPr>
                <w:rFonts w:asciiTheme="majorHAnsi" w:hAnsiTheme="majorHAnsi" w:cstheme="majorHAnsi"/>
                <w:sz w:val="19"/>
                <w:szCs w:val="19"/>
              </w:rPr>
              <w:t>, sliced</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sz w:val="19"/>
                <w:szCs w:val="19"/>
              </w:rPr>
              <w:t>Chutney or sauce, to serve</w:t>
            </w:r>
          </w:p>
          <w:p w:rsidR="00D45521" w:rsidRPr="00E31B4F" w:rsidRDefault="00D45521" w:rsidP="00A4429D">
            <w:pPr>
              <w:numPr>
                <w:ilvl w:val="0"/>
                <w:numId w:val="36"/>
              </w:numPr>
              <w:spacing w:after="0" w:line="240" w:lineRule="exact"/>
              <w:rPr>
                <w:rFonts w:asciiTheme="majorHAnsi" w:hAnsiTheme="majorHAnsi" w:cstheme="majorHAnsi"/>
                <w:sz w:val="19"/>
                <w:szCs w:val="19"/>
              </w:rPr>
            </w:pPr>
            <w:r w:rsidRPr="00E31B4F">
              <w:rPr>
                <w:rFonts w:asciiTheme="majorHAnsi" w:hAnsiTheme="majorHAnsi" w:cstheme="majorHAnsi"/>
                <w:sz w:val="19"/>
                <w:szCs w:val="19"/>
              </w:rPr>
              <w:t>100g mixed lettuce leaves or shredded lettuce</w:t>
            </w:r>
          </w:p>
        </w:tc>
        <w:tc>
          <w:tcPr>
            <w:tcW w:w="1534" w:type="pct"/>
          </w:tcPr>
          <w:p w:rsidR="00D45521" w:rsidRPr="00E31B4F" w:rsidRDefault="00D45521" w:rsidP="00ED4582">
            <w:pPr>
              <w:jc w:val="center"/>
              <w:rPr>
                <w:rFonts w:asciiTheme="majorHAnsi" w:hAnsiTheme="majorHAnsi" w:cstheme="majorHAnsi"/>
                <w:i/>
                <w:sz w:val="19"/>
                <w:szCs w:val="19"/>
              </w:rPr>
            </w:pPr>
            <w:r w:rsidRPr="00E31B4F">
              <w:rPr>
                <w:rFonts w:asciiTheme="majorHAnsi" w:hAnsiTheme="majorHAnsi" w:cstheme="majorHAnsi"/>
                <w:i/>
                <w:sz w:val="19"/>
                <w:szCs w:val="19"/>
              </w:rPr>
              <w:t>Noun groups e.g. Large brown onion</w:t>
            </w:r>
          </w:p>
          <w:p w:rsidR="00D45521" w:rsidRPr="00E31B4F" w:rsidRDefault="00D45521" w:rsidP="00ED4582">
            <w:pPr>
              <w:jc w:val="center"/>
              <w:rPr>
                <w:rFonts w:asciiTheme="majorHAnsi" w:hAnsiTheme="majorHAnsi" w:cstheme="majorHAnsi"/>
                <w:sz w:val="19"/>
                <w:szCs w:val="19"/>
                <w:u w:val="single"/>
              </w:rPr>
            </w:pPr>
          </w:p>
        </w:tc>
      </w:tr>
      <w:tr w:rsidR="00E31B4F" w:rsidRPr="00D45521" w:rsidTr="00E31B4F">
        <w:tc>
          <w:tcPr>
            <w:tcW w:w="1065" w:type="pct"/>
          </w:tcPr>
          <w:p w:rsidR="00D45521" w:rsidRPr="00E31B4F" w:rsidRDefault="00D45521" w:rsidP="00ED4582">
            <w:pPr>
              <w:jc w:val="both"/>
              <w:rPr>
                <w:rFonts w:asciiTheme="majorHAnsi" w:hAnsiTheme="majorHAnsi" w:cstheme="majorHAnsi"/>
                <w:b/>
                <w:sz w:val="19"/>
                <w:szCs w:val="19"/>
              </w:rPr>
            </w:pPr>
            <w:r w:rsidRPr="00E31B4F">
              <w:rPr>
                <w:rFonts w:asciiTheme="majorHAnsi" w:hAnsiTheme="majorHAnsi" w:cstheme="majorHAnsi"/>
                <w:sz w:val="19"/>
                <w:szCs w:val="19"/>
              </w:rPr>
              <w:br w:type="page"/>
            </w:r>
            <w:r w:rsidRPr="00E31B4F">
              <w:rPr>
                <w:rFonts w:asciiTheme="majorHAnsi" w:hAnsiTheme="majorHAnsi" w:cstheme="majorHAnsi"/>
                <w:b/>
                <w:sz w:val="19"/>
                <w:szCs w:val="19"/>
              </w:rPr>
              <w:t>Method</w:t>
            </w:r>
          </w:p>
          <w:p w:rsidR="00D45521" w:rsidRPr="00E31B4F" w:rsidRDefault="00D45521" w:rsidP="00A4429D">
            <w:pPr>
              <w:pStyle w:val="ListParagraph"/>
              <w:numPr>
                <w:ilvl w:val="0"/>
                <w:numId w:val="33"/>
              </w:numPr>
              <w:spacing w:after="0"/>
              <w:rPr>
                <w:rFonts w:asciiTheme="majorHAnsi" w:hAnsiTheme="majorHAnsi" w:cstheme="majorHAnsi"/>
                <w:sz w:val="19"/>
                <w:szCs w:val="19"/>
              </w:rPr>
            </w:pPr>
            <w:r w:rsidRPr="00E31B4F">
              <w:rPr>
                <w:rFonts w:asciiTheme="majorHAnsi" w:hAnsiTheme="majorHAnsi" w:cstheme="majorHAnsi"/>
                <w:sz w:val="19"/>
                <w:szCs w:val="19"/>
              </w:rPr>
              <w:t>Each instruction follows the next, usually as a series of numbered steps of one or two sentences.</w:t>
            </w:r>
          </w:p>
        </w:tc>
        <w:tc>
          <w:tcPr>
            <w:tcW w:w="2400" w:type="pct"/>
          </w:tcPr>
          <w:p w:rsidR="00D45521" w:rsidRPr="00E31B4F" w:rsidRDefault="00D45521" w:rsidP="00ED4582">
            <w:pPr>
              <w:rPr>
                <w:rFonts w:asciiTheme="majorHAnsi" w:hAnsiTheme="majorHAnsi" w:cstheme="majorHAnsi"/>
                <w:b/>
                <w:sz w:val="19"/>
                <w:szCs w:val="19"/>
              </w:rPr>
            </w:pPr>
            <w:r w:rsidRPr="00E31B4F">
              <w:rPr>
                <w:rFonts w:asciiTheme="majorHAnsi" w:hAnsiTheme="majorHAnsi" w:cstheme="majorHAnsi"/>
                <w:b/>
                <w:sz w:val="19"/>
                <w:szCs w:val="19"/>
              </w:rPr>
              <w:t>Method:</w:t>
            </w:r>
          </w:p>
          <w:p w:rsidR="00D45521" w:rsidRPr="00E31B4F" w:rsidRDefault="00D45521" w:rsidP="00A4429D">
            <w:pPr>
              <w:numPr>
                <w:ilvl w:val="0"/>
                <w:numId w:val="37"/>
              </w:numPr>
              <w:spacing w:after="160" w:line="259" w:lineRule="auto"/>
              <w:rPr>
                <w:rFonts w:asciiTheme="majorHAnsi" w:hAnsiTheme="majorHAnsi" w:cstheme="majorHAnsi"/>
                <w:sz w:val="19"/>
                <w:szCs w:val="19"/>
              </w:rPr>
            </w:pPr>
            <w:r w:rsidRPr="00E31B4F">
              <w:rPr>
                <w:rFonts w:asciiTheme="majorHAnsi" w:hAnsiTheme="majorHAnsi" w:cstheme="majorHAnsi"/>
                <w:sz w:val="19"/>
                <w:szCs w:val="19"/>
              </w:rPr>
              <w:t xml:space="preserve">1. </w:t>
            </w:r>
            <w:r w:rsidRPr="00E31B4F">
              <w:rPr>
                <w:rFonts w:asciiTheme="majorHAnsi" w:hAnsiTheme="majorHAnsi" w:cstheme="majorHAnsi"/>
                <w:color w:val="0070C0"/>
                <w:sz w:val="19"/>
                <w:szCs w:val="19"/>
              </w:rPr>
              <w:t xml:space="preserve">Place </w:t>
            </w:r>
            <w:r w:rsidRPr="00E31B4F">
              <w:rPr>
                <w:rFonts w:asciiTheme="majorHAnsi" w:hAnsiTheme="majorHAnsi" w:cstheme="majorHAnsi"/>
                <w:sz w:val="19"/>
                <w:szCs w:val="19"/>
              </w:rPr>
              <w:t>the beef mince, onion, garlic, chutney, herbs, breadcrumbs and egg into a large bowl.  Season with salt and pepper.  Combine [</w:t>
            </w:r>
            <w:r w:rsidRPr="00E31B4F">
              <w:rPr>
                <w:rFonts w:asciiTheme="majorHAnsi" w:hAnsiTheme="majorHAnsi" w:cstheme="majorHAnsi"/>
                <w:sz w:val="19"/>
                <w:szCs w:val="19"/>
                <w:highlight w:val="yellow"/>
              </w:rPr>
              <w:t>evenly</w:t>
            </w:r>
            <w:r w:rsidRPr="00E31B4F">
              <w:rPr>
                <w:rFonts w:asciiTheme="majorHAnsi" w:hAnsiTheme="majorHAnsi" w:cstheme="majorHAnsi"/>
                <w:sz w:val="19"/>
                <w:szCs w:val="19"/>
              </w:rPr>
              <w:t xml:space="preserve"> </w:t>
            </w:r>
            <w:r w:rsidRPr="00E31B4F">
              <w:rPr>
                <w:rFonts w:asciiTheme="majorHAnsi" w:hAnsiTheme="majorHAnsi" w:cstheme="majorHAnsi"/>
                <w:sz w:val="19"/>
                <w:szCs w:val="19"/>
                <w:highlight w:val="cyan"/>
              </w:rPr>
              <w:t>with your hands].</w:t>
            </w:r>
          </w:p>
          <w:p w:rsidR="00D45521" w:rsidRPr="00E31B4F" w:rsidRDefault="00D45521" w:rsidP="00A4429D">
            <w:pPr>
              <w:numPr>
                <w:ilvl w:val="0"/>
                <w:numId w:val="37"/>
              </w:numPr>
              <w:spacing w:after="160" w:line="259" w:lineRule="auto"/>
              <w:rPr>
                <w:rFonts w:asciiTheme="majorHAnsi" w:hAnsiTheme="majorHAnsi" w:cstheme="majorHAnsi"/>
                <w:sz w:val="19"/>
                <w:szCs w:val="19"/>
              </w:rPr>
            </w:pPr>
            <w:r w:rsidRPr="00E31B4F">
              <w:rPr>
                <w:rFonts w:asciiTheme="majorHAnsi" w:hAnsiTheme="majorHAnsi" w:cstheme="majorHAnsi"/>
                <w:sz w:val="19"/>
                <w:szCs w:val="19"/>
              </w:rPr>
              <w:t xml:space="preserve">2. </w:t>
            </w:r>
            <w:r w:rsidRPr="00E31B4F">
              <w:rPr>
                <w:rFonts w:asciiTheme="majorHAnsi" w:hAnsiTheme="majorHAnsi" w:cstheme="majorHAnsi"/>
                <w:color w:val="0070C0"/>
                <w:sz w:val="19"/>
                <w:szCs w:val="19"/>
              </w:rPr>
              <w:t xml:space="preserve">Divide </w:t>
            </w:r>
            <w:r w:rsidRPr="00E31B4F">
              <w:rPr>
                <w:rFonts w:asciiTheme="majorHAnsi" w:hAnsiTheme="majorHAnsi" w:cstheme="majorHAnsi"/>
                <w:sz w:val="19"/>
                <w:szCs w:val="19"/>
              </w:rPr>
              <w:t xml:space="preserve">the mixture </w:t>
            </w:r>
            <w:r w:rsidRPr="00E31B4F">
              <w:rPr>
                <w:rFonts w:asciiTheme="majorHAnsi" w:hAnsiTheme="majorHAnsi" w:cstheme="majorHAnsi"/>
                <w:sz w:val="19"/>
                <w:szCs w:val="19"/>
                <w:highlight w:val="cyan"/>
              </w:rPr>
              <w:t>into six equal portions</w:t>
            </w:r>
            <w:r w:rsidRPr="00E31B4F">
              <w:rPr>
                <w:rFonts w:asciiTheme="majorHAnsi" w:hAnsiTheme="majorHAnsi" w:cstheme="majorHAnsi"/>
                <w:sz w:val="19"/>
                <w:szCs w:val="19"/>
              </w:rPr>
              <w:t>.  Shape each portion [</w:t>
            </w:r>
            <w:r w:rsidRPr="00E31B4F">
              <w:rPr>
                <w:rFonts w:asciiTheme="majorHAnsi" w:hAnsiTheme="majorHAnsi" w:cstheme="majorHAnsi"/>
                <w:sz w:val="19"/>
                <w:szCs w:val="19"/>
                <w:highlight w:val="yellow"/>
              </w:rPr>
              <w:t>carefully</w:t>
            </w:r>
            <w:r w:rsidRPr="00E31B4F">
              <w:rPr>
                <w:rFonts w:asciiTheme="majorHAnsi" w:hAnsiTheme="majorHAnsi" w:cstheme="majorHAnsi"/>
                <w:sz w:val="19"/>
                <w:szCs w:val="19"/>
              </w:rPr>
              <w:t xml:space="preserve"> </w:t>
            </w:r>
            <w:r w:rsidRPr="00E31B4F">
              <w:rPr>
                <w:rFonts w:asciiTheme="majorHAnsi" w:hAnsiTheme="majorHAnsi" w:cstheme="majorHAnsi"/>
                <w:sz w:val="19"/>
                <w:szCs w:val="19"/>
                <w:highlight w:val="cyan"/>
              </w:rPr>
              <w:t>with your hands] into a patty about 10cm in diameter and 1.5cm thick</w:t>
            </w:r>
            <w:r w:rsidRPr="00E31B4F">
              <w:rPr>
                <w:rFonts w:asciiTheme="majorHAnsi" w:hAnsiTheme="majorHAnsi" w:cstheme="majorHAnsi"/>
                <w:sz w:val="19"/>
                <w:szCs w:val="19"/>
              </w:rPr>
              <w:t>.</w:t>
            </w:r>
          </w:p>
          <w:p w:rsidR="00D45521" w:rsidRPr="00E31B4F" w:rsidRDefault="00D45521" w:rsidP="00A4429D">
            <w:pPr>
              <w:numPr>
                <w:ilvl w:val="0"/>
                <w:numId w:val="37"/>
              </w:numPr>
              <w:spacing w:after="160" w:line="259" w:lineRule="auto"/>
              <w:rPr>
                <w:rFonts w:asciiTheme="majorHAnsi" w:hAnsiTheme="majorHAnsi" w:cstheme="majorHAnsi"/>
                <w:color w:val="FF0000"/>
                <w:sz w:val="19"/>
                <w:szCs w:val="19"/>
              </w:rPr>
            </w:pPr>
            <w:r w:rsidRPr="00E31B4F">
              <w:rPr>
                <w:rFonts w:asciiTheme="majorHAnsi" w:hAnsiTheme="majorHAnsi" w:cstheme="majorHAnsi"/>
                <w:sz w:val="19"/>
                <w:szCs w:val="19"/>
              </w:rPr>
              <w:t xml:space="preserve">3. </w:t>
            </w:r>
            <w:r w:rsidRPr="00E31B4F">
              <w:rPr>
                <w:rFonts w:asciiTheme="majorHAnsi" w:hAnsiTheme="majorHAnsi" w:cstheme="majorHAnsi"/>
                <w:color w:val="0070C0"/>
                <w:sz w:val="19"/>
                <w:szCs w:val="19"/>
              </w:rPr>
              <w:t xml:space="preserve">Place </w:t>
            </w:r>
            <w:r w:rsidRPr="00E31B4F">
              <w:rPr>
                <w:rFonts w:asciiTheme="majorHAnsi" w:hAnsiTheme="majorHAnsi" w:cstheme="majorHAnsi"/>
                <w:sz w:val="19"/>
                <w:szCs w:val="19"/>
              </w:rPr>
              <w:t xml:space="preserve">the patties </w:t>
            </w:r>
            <w:r w:rsidRPr="00E31B4F">
              <w:rPr>
                <w:rFonts w:asciiTheme="majorHAnsi" w:hAnsiTheme="majorHAnsi" w:cstheme="majorHAnsi"/>
                <w:sz w:val="19"/>
                <w:szCs w:val="19"/>
                <w:highlight w:val="green"/>
              </w:rPr>
              <w:t xml:space="preserve">onto a tray lined with </w:t>
            </w:r>
            <w:r w:rsidRPr="00E31B4F">
              <w:rPr>
                <w:rFonts w:asciiTheme="majorHAnsi" w:hAnsiTheme="majorHAnsi" w:cstheme="majorHAnsi"/>
                <w:i/>
                <w:sz w:val="19"/>
                <w:szCs w:val="19"/>
                <w:highlight w:val="green"/>
              </w:rPr>
              <w:t>greaseproof paper</w:t>
            </w:r>
            <w:r w:rsidRPr="00E31B4F">
              <w:rPr>
                <w:rFonts w:asciiTheme="majorHAnsi" w:hAnsiTheme="majorHAnsi" w:cstheme="majorHAnsi"/>
                <w:sz w:val="19"/>
                <w:szCs w:val="19"/>
                <w:highlight w:val="green"/>
              </w:rPr>
              <w:t>.</w:t>
            </w:r>
            <w:r w:rsidRPr="00E31B4F">
              <w:rPr>
                <w:rFonts w:asciiTheme="majorHAnsi" w:hAnsiTheme="majorHAnsi" w:cstheme="majorHAnsi"/>
                <w:sz w:val="19"/>
                <w:szCs w:val="19"/>
              </w:rPr>
              <w:t xml:space="preserve">  Cover [</w:t>
            </w:r>
            <w:r w:rsidRPr="00E31B4F">
              <w:rPr>
                <w:rFonts w:asciiTheme="majorHAnsi" w:hAnsiTheme="majorHAnsi" w:cstheme="majorHAnsi"/>
                <w:sz w:val="19"/>
                <w:szCs w:val="19"/>
                <w:highlight w:val="yellow"/>
              </w:rPr>
              <w:t>securely</w:t>
            </w:r>
            <w:r w:rsidRPr="00E31B4F">
              <w:rPr>
                <w:rFonts w:asciiTheme="majorHAnsi" w:hAnsiTheme="majorHAnsi" w:cstheme="majorHAnsi"/>
                <w:sz w:val="19"/>
                <w:szCs w:val="19"/>
              </w:rPr>
              <w:t xml:space="preserve"> </w:t>
            </w:r>
            <w:r w:rsidRPr="00E31B4F">
              <w:rPr>
                <w:rFonts w:asciiTheme="majorHAnsi" w:hAnsiTheme="majorHAnsi" w:cstheme="majorHAnsi"/>
                <w:sz w:val="19"/>
                <w:szCs w:val="19"/>
                <w:highlight w:val="cyan"/>
              </w:rPr>
              <w:t>with plastic wrap</w:t>
            </w:r>
            <w:r w:rsidRPr="00E31B4F">
              <w:rPr>
                <w:rFonts w:asciiTheme="majorHAnsi" w:hAnsiTheme="majorHAnsi" w:cstheme="majorHAnsi"/>
                <w:sz w:val="19"/>
                <w:szCs w:val="19"/>
              </w:rPr>
              <w:t xml:space="preserve">] and place in the fridge </w:t>
            </w:r>
            <w:r w:rsidRPr="00E31B4F">
              <w:rPr>
                <w:rFonts w:asciiTheme="majorHAnsi" w:hAnsiTheme="majorHAnsi" w:cstheme="majorHAnsi"/>
                <w:sz w:val="19"/>
                <w:szCs w:val="19"/>
                <w:highlight w:val="magenta"/>
              </w:rPr>
              <w:t>for at least 30 minutes</w:t>
            </w:r>
            <w:r w:rsidRPr="00E31B4F">
              <w:rPr>
                <w:rFonts w:asciiTheme="majorHAnsi" w:hAnsiTheme="majorHAnsi" w:cstheme="majorHAnsi"/>
                <w:sz w:val="19"/>
                <w:szCs w:val="19"/>
              </w:rPr>
              <w:t>, in order to help the ingredients intensify.</w:t>
            </w:r>
            <w:r w:rsidRPr="00E31B4F">
              <w:rPr>
                <w:rFonts w:asciiTheme="majorHAnsi" w:hAnsiTheme="majorHAnsi" w:cstheme="majorHAnsi"/>
                <w:color w:val="404040" w:themeColor="text1" w:themeTint="BF"/>
                <w:kern w:val="24"/>
                <w:sz w:val="19"/>
                <w:szCs w:val="19"/>
              </w:rPr>
              <w:t xml:space="preserve"> </w:t>
            </w:r>
            <w:r w:rsidRPr="00E31B4F">
              <w:rPr>
                <w:rFonts w:asciiTheme="majorHAnsi" w:hAnsiTheme="majorHAnsi" w:cstheme="majorHAnsi"/>
                <w:color w:val="FF0000"/>
                <w:sz w:val="19"/>
                <w:szCs w:val="19"/>
              </w:rPr>
              <w:t>(If you chill the patties for more than 30 minutes, cook a little longer)</w:t>
            </w:r>
          </w:p>
          <w:p w:rsidR="00D45521" w:rsidRPr="00E31B4F" w:rsidRDefault="00D45521" w:rsidP="00A4429D">
            <w:pPr>
              <w:numPr>
                <w:ilvl w:val="0"/>
                <w:numId w:val="37"/>
              </w:numPr>
              <w:spacing w:after="160" w:line="259" w:lineRule="auto"/>
              <w:rPr>
                <w:rFonts w:asciiTheme="majorHAnsi" w:hAnsiTheme="majorHAnsi" w:cstheme="majorHAnsi"/>
                <w:color w:val="FF0000"/>
                <w:sz w:val="19"/>
                <w:szCs w:val="19"/>
              </w:rPr>
            </w:pPr>
            <w:r w:rsidRPr="00E31B4F">
              <w:rPr>
                <w:rFonts w:asciiTheme="majorHAnsi" w:hAnsiTheme="majorHAnsi" w:cstheme="majorHAnsi"/>
                <w:sz w:val="19"/>
                <w:szCs w:val="19"/>
              </w:rPr>
              <w:t xml:space="preserve">4. </w:t>
            </w:r>
            <w:r w:rsidRPr="00E31B4F">
              <w:rPr>
                <w:rFonts w:asciiTheme="majorHAnsi" w:hAnsiTheme="majorHAnsi" w:cstheme="majorHAnsi"/>
                <w:color w:val="0070C0"/>
                <w:sz w:val="19"/>
                <w:szCs w:val="19"/>
              </w:rPr>
              <w:t xml:space="preserve">Heat </w:t>
            </w:r>
            <w:r w:rsidRPr="00E31B4F">
              <w:rPr>
                <w:rFonts w:asciiTheme="majorHAnsi" w:hAnsiTheme="majorHAnsi" w:cstheme="majorHAnsi"/>
                <w:sz w:val="19"/>
                <w:szCs w:val="19"/>
              </w:rPr>
              <w:t xml:space="preserve">half the olive oil </w:t>
            </w:r>
            <w:r w:rsidRPr="00E31B4F">
              <w:rPr>
                <w:rFonts w:asciiTheme="majorHAnsi" w:hAnsiTheme="majorHAnsi" w:cstheme="majorHAnsi"/>
                <w:sz w:val="19"/>
                <w:szCs w:val="19"/>
                <w:highlight w:val="green"/>
              </w:rPr>
              <w:t xml:space="preserve">in a </w:t>
            </w:r>
            <w:r w:rsidRPr="00E31B4F">
              <w:rPr>
                <w:rFonts w:asciiTheme="majorHAnsi" w:hAnsiTheme="majorHAnsi" w:cstheme="majorHAnsi"/>
                <w:i/>
                <w:sz w:val="19"/>
                <w:szCs w:val="19"/>
                <w:highlight w:val="green"/>
              </w:rPr>
              <w:t>large, non-stick frying pan</w:t>
            </w:r>
            <w:r w:rsidRPr="00E31B4F">
              <w:rPr>
                <w:rFonts w:asciiTheme="majorHAnsi" w:hAnsiTheme="majorHAnsi" w:cstheme="majorHAnsi"/>
                <w:sz w:val="19"/>
                <w:szCs w:val="19"/>
                <w:highlight w:val="green"/>
              </w:rPr>
              <w:t xml:space="preserve"> over </w:t>
            </w:r>
            <w:r w:rsidRPr="00E31B4F">
              <w:rPr>
                <w:rFonts w:asciiTheme="majorHAnsi" w:hAnsiTheme="majorHAnsi" w:cstheme="majorHAnsi"/>
                <w:i/>
                <w:sz w:val="19"/>
                <w:szCs w:val="19"/>
                <w:highlight w:val="green"/>
              </w:rPr>
              <w:t>medium-low heat</w:t>
            </w:r>
            <w:r w:rsidRPr="00E31B4F">
              <w:rPr>
                <w:rFonts w:asciiTheme="majorHAnsi" w:hAnsiTheme="majorHAnsi" w:cstheme="majorHAnsi"/>
                <w:sz w:val="19"/>
                <w:szCs w:val="19"/>
              </w:rPr>
              <w:t xml:space="preserve"> and cook 3 patties </w:t>
            </w:r>
            <w:r w:rsidRPr="00E31B4F">
              <w:rPr>
                <w:rFonts w:asciiTheme="majorHAnsi" w:hAnsiTheme="majorHAnsi" w:cstheme="majorHAnsi"/>
                <w:sz w:val="19"/>
                <w:szCs w:val="19"/>
                <w:highlight w:val="magenta"/>
              </w:rPr>
              <w:t>for about 4 minutes on each side, or until browned and cooked through.</w:t>
            </w:r>
            <w:r w:rsidRPr="00E31B4F">
              <w:rPr>
                <w:rFonts w:asciiTheme="majorHAnsi" w:hAnsiTheme="majorHAnsi" w:cstheme="majorHAnsi"/>
                <w:sz w:val="19"/>
                <w:szCs w:val="19"/>
              </w:rPr>
              <w:t xml:space="preserve"> </w:t>
            </w:r>
            <w:r w:rsidRPr="00E31B4F">
              <w:rPr>
                <w:rFonts w:asciiTheme="majorHAnsi" w:hAnsiTheme="majorHAnsi" w:cstheme="majorHAnsi"/>
                <w:color w:val="FF0000"/>
                <w:sz w:val="19"/>
                <w:szCs w:val="19"/>
              </w:rPr>
              <w:t xml:space="preserve"> </w:t>
            </w:r>
            <w:r w:rsidRPr="00E31B4F">
              <w:rPr>
                <w:rFonts w:asciiTheme="majorHAnsi" w:hAnsiTheme="majorHAnsi" w:cstheme="majorHAnsi"/>
                <w:color w:val="F79646" w:themeColor="accent6"/>
                <w:sz w:val="19"/>
                <w:szCs w:val="19"/>
              </w:rPr>
              <w:t xml:space="preserve">It is important to cook mince right through to kill any bacteria present that </w:t>
            </w:r>
            <w:r w:rsidRPr="00E31B4F">
              <w:rPr>
                <w:rFonts w:asciiTheme="majorHAnsi" w:hAnsiTheme="majorHAnsi" w:cstheme="majorHAnsi"/>
                <w:b/>
                <w:sz w:val="19"/>
                <w:szCs w:val="19"/>
              </w:rPr>
              <w:t>may</w:t>
            </w:r>
            <w:r w:rsidRPr="00E31B4F">
              <w:rPr>
                <w:rFonts w:asciiTheme="majorHAnsi" w:hAnsiTheme="majorHAnsi" w:cstheme="majorHAnsi"/>
                <w:sz w:val="19"/>
                <w:szCs w:val="19"/>
              </w:rPr>
              <w:t xml:space="preserve"> </w:t>
            </w:r>
            <w:r w:rsidRPr="00E31B4F">
              <w:rPr>
                <w:rFonts w:asciiTheme="majorHAnsi" w:hAnsiTheme="majorHAnsi" w:cstheme="majorHAnsi"/>
                <w:color w:val="F79646" w:themeColor="accent6"/>
                <w:sz w:val="19"/>
                <w:szCs w:val="19"/>
              </w:rPr>
              <w:t xml:space="preserve">have been introduced during </w:t>
            </w:r>
            <w:r w:rsidRPr="00E31B4F">
              <w:rPr>
                <w:rFonts w:asciiTheme="majorHAnsi" w:hAnsiTheme="majorHAnsi" w:cstheme="majorHAnsi"/>
                <w:sz w:val="19"/>
                <w:szCs w:val="19"/>
                <w:highlight w:val="lightGray"/>
              </w:rPr>
              <w:t>preparation</w:t>
            </w:r>
            <w:r w:rsidRPr="00E31B4F">
              <w:rPr>
                <w:rFonts w:asciiTheme="majorHAnsi" w:hAnsiTheme="majorHAnsi" w:cstheme="majorHAnsi"/>
                <w:color w:val="F79646" w:themeColor="accent6"/>
                <w:sz w:val="19"/>
                <w:szCs w:val="19"/>
              </w:rPr>
              <w:t>.</w:t>
            </w:r>
          </w:p>
          <w:p w:rsidR="00D45521" w:rsidRPr="00E31B4F" w:rsidRDefault="00D45521" w:rsidP="00A4429D">
            <w:pPr>
              <w:numPr>
                <w:ilvl w:val="0"/>
                <w:numId w:val="37"/>
              </w:numPr>
              <w:spacing w:after="160" w:line="259" w:lineRule="auto"/>
              <w:rPr>
                <w:rFonts w:asciiTheme="majorHAnsi" w:hAnsiTheme="majorHAnsi" w:cstheme="majorHAnsi"/>
                <w:sz w:val="19"/>
                <w:szCs w:val="19"/>
              </w:rPr>
            </w:pPr>
            <w:r w:rsidRPr="00E31B4F">
              <w:rPr>
                <w:rFonts w:asciiTheme="majorHAnsi" w:hAnsiTheme="majorHAnsi" w:cstheme="majorHAnsi"/>
                <w:sz w:val="19"/>
                <w:szCs w:val="19"/>
              </w:rPr>
              <w:t xml:space="preserve">5. </w:t>
            </w:r>
            <w:r w:rsidRPr="00E31B4F">
              <w:rPr>
                <w:rFonts w:asciiTheme="majorHAnsi" w:hAnsiTheme="majorHAnsi" w:cstheme="majorHAnsi"/>
                <w:color w:val="0070C0"/>
                <w:sz w:val="19"/>
                <w:szCs w:val="19"/>
              </w:rPr>
              <w:t xml:space="preserve">Put </w:t>
            </w:r>
            <w:r w:rsidRPr="00E31B4F">
              <w:rPr>
                <w:rFonts w:asciiTheme="majorHAnsi" w:hAnsiTheme="majorHAnsi" w:cstheme="majorHAnsi"/>
                <w:sz w:val="19"/>
                <w:szCs w:val="19"/>
              </w:rPr>
              <w:t xml:space="preserve">the patties on a plate, set aside and keep warm.  Repeat </w:t>
            </w:r>
            <w:r w:rsidRPr="00E31B4F">
              <w:rPr>
                <w:rFonts w:asciiTheme="majorHAnsi" w:hAnsiTheme="majorHAnsi" w:cstheme="majorHAnsi"/>
                <w:sz w:val="19"/>
                <w:szCs w:val="19"/>
                <w:highlight w:val="cyan"/>
              </w:rPr>
              <w:t>with the remaining oil and patties.</w:t>
            </w:r>
          </w:p>
          <w:p w:rsidR="00D45521" w:rsidRPr="00E31B4F" w:rsidRDefault="00D45521" w:rsidP="00A4429D">
            <w:pPr>
              <w:numPr>
                <w:ilvl w:val="0"/>
                <w:numId w:val="37"/>
              </w:numPr>
              <w:spacing w:after="160" w:line="259" w:lineRule="auto"/>
              <w:rPr>
                <w:rFonts w:asciiTheme="majorHAnsi" w:hAnsiTheme="majorHAnsi" w:cstheme="majorHAnsi"/>
                <w:sz w:val="19"/>
                <w:szCs w:val="19"/>
              </w:rPr>
            </w:pPr>
            <w:r w:rsidRPr="00E31B4F">
              <w:rPr>
                <w:rFonts w:asciiTheme="majorHAnsi" w:hAnsiTheme="majorHAnsi" w:cstheme="majorHAnsi"/>
                <w:sz w:val="19"/>
                <w:szCs w:val="19"/>
              </w:rPr>
              <w:t xml:space="preserve">6. </w:t>
            </w:r>
            <w:r w:rsidRPr="00E31B4F">
              <w:rPr>
                <w:rFonts w:asciiTheme="majorHAnsi" w:hAnsiTheme="majorHAnsi" w:cstheme="majorHAnsi"/>
                <w:color w:val="0070C0"/>
                <w:sz w:val="19"/>
                <w:szCs w:val="19"/>
              </w:rPr>
              <w:t xml:space="preserve">Preheat </w:t>
            </w:r>
            <w:r w:rsidRPr="00E31B4F">
              <w:rPr>
                <w:rFonts w:asciiTheme="majorHAnsi" w:hAnsiTheme="majorHAnsi" w:cstheme="majorHAnsi"/>
                <w:sz w:val="19"/>
                <w:szCs w:val="19"/>
              </w:rPr>
              <w:t xml:space="preserve">grill on high.  Place the </w:t>
            </w:r>
            <w:r w:rsidRPr="00E31B4F">
              <w:rPr>
                <w:rFonts w:asciiTheme="majorHAnsi" w:hAnsiTheme="majorHAnsi" w:cstheme="majorHAnsi"/>
                <w:i/>
                <w:sz w:val="19"/>
                <w:szCs w:val="19"/>
              </w:rPr>
              <w:t>hamburger buns</w:t>
            </w:r>
            <w:r w:rsidRPr="00E31B4F">
              <w:rPr>
                <w:rFonts w:asciiTheme="majorHAnsi" w:hAnsiTheme="majorHAnsi" w:cstheme="majorHAnsi"/>
                <w:sz w:val="19"/>
                <w:szCs w:val="19"/>
              </w:rPr>
              <w:t xml:space="preserve">, </w:t>
            </w:r>
            <w:r w:rsidRPr="00E31B4F">
              <w:rPr>
                <w:rFonts w:asciiTheme="majorHAnsi" w:hAnsiTheme="majorHAnsi" w:cstheme="majorHAnsi"/>
                <w:i/>
                <w:sz w:val="19"/>
                <w:szCs w:val="19"/>
              </w:rPr>
              <w:t>cut-side up</w:t>
            </w:r>
            <w:r w:rsidRPr="00E31B4F">
              <w:rPr>
                <w:rFonts w:asciiTheme="majorHAnsi" w:hAnsiTheme="majorHAnsi" w:cstheme="majorHAnsi"/>
                <w:sz w:val="19"/>
                <w:szCs w:val="19"/>
              </w:rPr>
              <w:t xml:space="preserve">, </w:t>
            </w:r>
            <w:r w:rsidRPr="00E31B4F">
              <w:rPr>
                <w:rFonts w:asciiTheme="majorHAnsi" w:hAnsiTheme="majorHAnsi" w:cstheme="majorHAnsi"/>
                <w:sz w:val="19"/>
                <w:szCs w:val="19"/>
                <w:highlight w:val="green"/>
              </w:rPr>
              <w:t xml:space="preserve">under the </w:t>
            </w:r>
            <w:r w:rsidRPr="00E31B4F">
              <w:rPr>
                <w:rFonts w:asciiTheme="majorHAnsi" w:hAnsiTheme="majorHAnsi" w:cstheme="majorHAnsi"/>
                <w:i/>
                <w:sz w:val="19"/>
                <w:szCs w:val="19"/>
                <w:highlight w:val="green"/>
              </w:rPr>
              <w:t>preheated grill</w:t>
            </w:r>
            <w:r w:rsidRPr="00E31B4F">
              <w:rPr>
                <w:rFonts w:asciiTheme="majorHAnsi" w:hAnsiTheme="majorHAnsi" w:cstheme="majorHAnsi"/>
                <w:sz w:val="19"/>
                <w:szCs w:val="19"/>
              </w:rPr>
              <w:t xml:space="preserve"> and toast </w:t>
            </w:r>
            <w:r w:rsidRPr="00E31B4F">
              <w:rPr>
                <w:rFonts w:asciiTheme="majorHAnsi" w:hAnsiTheme="majorHAnsi" w:cstheme="majorHAnsi"/>
                <w:sz w:val="19"/>
                <w:szCs w:val="19"/>
                <w:highlight w:val="magenta"/>
              </w:rPr>
              <w:t>for 1 minute or until golden</w:t>
            </w:r>
            <w:r w:rsidRPr="00E31B4F">
              <w:rPr>
                <w:rFonts w:asciiTheme="majorHAnsi" w:hAnsiTheme="majorHAnsi" w:cstheme="majorHAnsi"/>
                <w:sz w:val="19"/>
                <w:szCs w:val="19"/>
              </w:rPr>
              <w:t>.</w:t>
            </w:r>
          </w:p>
          <w:p w:rsidR="00D45521" w:rsidRPr="00E31B4F" w:rsidRDefault="00D45521" w:rsidP="00A4429D">
            <w:pPr>
              <w:numPr>
                <w:ilvl w:val="0"/>
                <w:numId w:val="37"/>
              </w:numPr>
              <w:spacing w:after="160" w:line="259" w:lineRule="auto"/>
              <w:rPr>
                <w:rFonts w:asciiTheme="majorHAnsi" w:hAnsiTheme="majorHAnsi" w:cstheme="majorHAnsi"/>
                <w:sz w:val="19"/>
                <w:szCs w:val="19"/>
              </w:rPr>
            </w:pPr>
            <w:r w:rsidRPr="00E31B4F">
              <w:rPr>
                <w:rFonts w:asciiTheme="majorHAnsi" w:hAnsiTheme="majorHAnsi" w:cstheme="majorHAnsi"/>
                <w:sz w:val="19"/>
                <w:szCs w:val="19"/>
              </w:rPr>
              <w:t xml:space="preserve">7. </w:t>
            </w:r>
            <w:r w:rsidRPr="00E31B4F">
              <w:rPr>
                <w:rFonts w:asciiTheme="majorHAnsi" w:hAnsiTheme="majorHAnsi" w:cstheme="majorHAnsi"/>
                <w:color w:val="0070C0"/>
                <w:sz w:val="19"/>
                <w:szCs w:val="19"/>
              </w:rPr>
              <w:t xml:space="preserve">Lay </w:t>
            </w:r>
            <w:r w:rsidRPr="00E31B4F">
              <w:rPr>
                <w:rFonts w:asciiTheme="majorHAnsi" w:hAnsiTheme="majorHAnsi" w:cstheme="majorHAnsi"/>
                <w:sz w:val="19"/>
                <w:szCs w:val="19"/>
              </w:rPr>
              <w:t xml:space="preserve">the patties </w:t>
            </w:r>
            <w:r w:rsidRPr="00E31B4F">
              <w:rPr>
                <w:rFonts w:asciiTheme="majorHAnsi" w:hAnsiTheme="majorHAnsi" w:cstheme="majorHAnsi"/>
                <w:sz w:val="19"/>
                <w:szCs w:val="19"/>
                <w:highlight w:val="green"/>
              </w:rPr>
              <w:t xml:space="preserve">on the bottom halves of the </w:t>
            </w:r>
            <w:r w:rsidRPr="00E31B4F">
              <w:rPr>
                <w:rFonts w:asciiTheme="majorHAnsi" w:hAnsiTheme="majorHAnsi" w:cstheme="majorHAnsi"/>
                <w:i/>
                <w:sz w:val="19"/>
                <w:szCs w:val="19"/>
                <w:highlight w:val="green"/>
              </w:rPr>
              <w:t>toasted hamburger buns</w:t>
            </w:r>
            <w:r w:rsidRPr="00E31B4F">
              <w:rPr>
                <w:rFonts w:asciiTheme="majorHAnsi" w:hAnsiTheme="majorHAnsi" w:cstheme="majorHAnsi"/>
                <w:sz w:val="19"/>
                <w:szCs w:val="19"/>
                <w:highlight w:val="green"/>
              </w:rPr>
              <w:t>.</w:t>
            </w:r>
            <w:r w:rsidRPr="00E31B4F">
              <w:rPr>
                <w:rFonts w:asciiTheme="majorHAnsi" w:hAnsiTheme="majorHAnsi" w:cstheme="majorHAnsi"/>
                <w:sz w:val="19"/>
                <w:szCs w:val="19"/>
              </w:rPr>
              <w:t xml:space="preserve">  Top each </w:t>
            </w:r>
            <w:r w:rsidRPr="00E31B4F">
              <w:rPr>
                <w:rFonts w:asciiTheme="majorHAnsi" w:hAnsiTheme="majorHAnsi" w:cstheme="majorHAnsi"/>
                <w:sz w:val="19"/>
                <w:szCs w:val="19"/>
                <w:highlight w:val="cyan"/>
              </w:rPr>
              <w:t>with the sliced tomato, tomato sauce and shredded lettuce.  Sprinkle [</w:t>
            </w:r>
            <w:r w:rsidRPr="00E31B4F">
              <w:rPr>
                <w:rFonts w:asciiTheme="majorHAnsi" w:hAnsiTheme="majorHAnsi" w:cstheme="majorHAnsi"/>
                <w:sz w:val="19"/>
                <w:szCs w:val="19"/>
                <w:highlight w:val="yellow"/>
              </w:rPr>
              <w:t xml:space="preserve">lightly </w:t>
            </w:r>
            <w:r w:rsidRPr="00E31B4F">
              <w:rPr>
                <w:rFonts w:asciiTheme="majorHAnsi" w:hAnsiTheme="majorHAnsi" w:cstheme="majorHAnsi"/>
                <w:sz w:val="19"/>
                <w:szCs w:val="19"/>
                <w:highlight w:val="cyan"/>
              </w:rPr>
              <w:t>with salt and pepper to taste</w:t>
            </w:r>
            <w:r w:rsidRPr="00E31B4F">
              <w:rPr>
                <w:rFonts w:asciiTheme="majorHAnsi" w:hAnsiTheme="majorHAnsi" w:cstheme="majorHAnsi"/>
                <w:sz w:val="19"/>
                <w:szCs w:val="19"/>
              </w:rPr>
              <w:t xml:space="preserve">] and then cover </w:t>
            </w:r>
            <w:r w:rsidRPr="00E31B4F">
              <w:rPr>
                <w:rFonts w:asciiTheme="majorHAnsi" w:hAnsiTheme="majorHAnsi" w:cstheme="majorHAnsi"/>
                <w:sz w:val="19"/>
                <w:szCs w:val="19"/>
                <w:highlight w:val="cyan"/>
              </w:rPr>
              <w:t>with hamburger bun tops.</w:t>
            </w:r>
            <w:r w:rsidRPr="00E31B4F">
              <w:rPr>
                <w:rFonts w:asciiTheme="majorHAnsi" w:hAnsiTheme="majorHAnsi" w:cstheme="majorHAnsi"/>
                <w:sz w:val="19"/>
                <w:szCs w:val="19"/>
              </w:rPr>
              <w:t xml:space="preserve"> </w:t>
            </w:r>
          </w:p>
        </w:tc>
        <w:tc>
          <w:tcPr>
            <w:tcW w:w="1534" w:type="pct"/>
          </w:tcPr>
          <w:p w:rsidR="00D45521" w:rsidRPr="00E31B4F" w:rsidRDefault="00D45521" w:rsidP="00ED4582">
            <w:pPr>
              <w:jc w:val="center"/>
              <w:rPr>
                <w:rFonts w:asciiTheme="majorHAnsi" w:hAnsiTheme="majorHAnsi" w:cstheme="majorHAnsi"/>
                <w:color w:val="0070C0"/>
                <w:sz w:val="19"/>
                <w:szCs w:val="19"/>
              </w:rPr>
            </w:pPr>
            <w:r w:rsidRPr="00E31B4F">
              <w:rPr>
                <w:rFonts w:asciiTheme="majorHAnsi" w:hAnsiTheme="majorHAnsi" w:cstheme="majorHAnsi"/>
                <w:color w:val="0070C0"/>
                <w:sz w:val="19"/>
                <w:szCs w:val="19"/>
              </w:rPr>
              <w:t>Imperative verb telling the reader what to do foregrounded in each step.</w:t>
            </w:r>
          </w:p>
          <w:p w:rsidR="00D45521" w:rsidRPr="00E31B4F" w:rsidRDefault="00D45521" w:rsidP="00ED4582">
            <w:pPr>
              <w:jc w:val="center"/>
              <w:rPr>
                <w:rFonts w:asciiTheme="majorHAnsi" w:hAnsiTheme="majorHAnsi" w:cstheme="majorHAnsi"/>
                <w:sz w:val="19"/>
                <w:szCs w:val="19"/>
              </w:rPr>
            </w:pPr>
            <w:r w:rsidRPr="00E31B4F">
              <w:rPr>
                <w:rFonts w:asciiTheme="majorHAnsi" w:hAnsiTheme="majorHAnsi" w:cstheme="majorHAnsi"/>
                <w:sz w:val="19"/>
                <w:szCs w:val="19"/>
              </w:rPr>
              <w:t>[Adverbial of manner]</w:t>
            </w:r>
          </w:p>
          <w:p w:rsidR="00D45521" w:rsidRPr="00E31B4F" w:rsidRDefault="00D45521" w:rsidP="00ED4582">
            <w:pPr>
              <w:jc w:val="center"/>
              <w:rPr>
                <w:rFonts w:asciiTheme="majorHAnsi" w:hAnsiTheme="majorHAnsi" w:cstheme="majorHAnsi"/>
                <w:sz w:val="19"/>
                <w:szCs w:val="19"/>
                <w:highlight w:val="yellow"/>
              </w:rPr>
            </w:pPr>
          </w:p>
          <w:p w:rsidR="00D45521" w:rsidRPr="00E31B4F" w:rsidRDefault="00D45521" w:rsidP="00ED4582">
            <w:pPr>
              <w:jc w:val="center"/>
              <w:rPr>
                <w:rFonts w:asciiTheme="majorHAnsi" w:hAnsiTheme="majorHAnsi" w:cstheme="majorHAnsi"/>
                <w:sz w:val="19"/>
                <w:szCs w:val="19"/>
                <w:highlight w:val="yellow"/>
              </w:rPr>
            </w:pPr>
            <w:r w:rsidRPr="00E31B4F">
              <w:rPr>
                <w:rFonts w:asciiTheme="majorHAnsi" w:hAnsiTheme="majorHAnsi" w:cstheme="majorHAnsi"/>
                <w:sz w:val="19"/>
                <w:szCs w:val="19"/>
                <w:highlight w:val="yellow"/>
              </w:rPr>
              <w:t>Adverbs may be used to describe the manner of the action</w:t>
            </w:r>
          </w:p>
          <w:p w:rsidR="00D45521" w:rsidRPr="00E31B4F" w:rsidRDefault="00D45521" w:rsidP="00E31B4F">
            <w:pPr>
              <w:rPr>
                <w:rFonts w:asciiTheme="majorHAnsi" w:hAnsiTheme="majorHAnsi" w:cstheme="majorHAnsi"/>
                <w:sz w:val="19"/>
                <w:szCs w:val="19"/>
                <w:highlight w:val="magenta"/>
              </w:rPr>
            </w:pPr>
          </w:p>
          <w:p w:rsidR="00D45521" w:rsidRPr="00E31B4F" w:rsidRDefault="00D45521" w:rsidP="00ED4582">
            <w:pPr>
              <w:jc w:val="center"/>
              <w:rPr>
                <w:rFonts w:asciiTheme="majorHAnsi" w:hAnsiTheme="majorHAnsi" w:cstheme="majorHAnsi"/>
                <w:sz w:val="19"/>
                <w:szCs w:val="19"/>
                <w:highlight w:val="magenta"/>
              </w:rPr>
            </w:pPr>
            <w:r w:rsidRPr="00E31B4F">
              <w:rPr>
                <w:rFonts w:asciiTheme="majorHAnsi" w:hAnsiTheme="majorHAnsi" w:cstheme="majorHAnsi"/>
                <w:sz w:val="19"/>
                <w:szCs w:val="19"/>
                <w:highlight w:val="magenta"/>
              </w:rPr>
              <w:t>Prepositional phrase tells the reader the time circumstances of when or for how long…</w:t>
            </w:r>
          </w:p>
          <w:p w:rsidR="00D45521" w:rsidRPr="00E31B4F" w:rsidRDefault="00D45521" w:rsidP="00ED4582">
            <w:pPr>
              <w:jc w:val="center"/>
              <w:rPr>
                <w:rFonts w:asciiTheme="majorHAnsi" w:hAnsiTheme="majorHAnsi" w:cstheme="majorHAnsi"/>
                <w:color w:val="FF0000"/>
                <w:sz w:val="19"/>
                <w:szCs w:val="19"/>
              </w:rPr>
            </w:pPr>
          </w:p>
          <w:p w:rsidR="00D45521" w:rsidRPr="00E31B4F" w:rsidRDefault="00D45521" w:rsidP="00ED4582">
            <w:pPr>
              <w:jc w:val="center"/>
              <w:rPr>
                <w:rFonts w:asciiTheme="majorHAnsi" w:hAnsiTheme="majorHAnsi" w:cstheme="majorHAnsi"/>
                <w:color w:val="FF0000"/>
                <w:sz w:val="19"/>
                <w:szCs w:val="19"/>
              </w:rPr>
            </w:pPr>
            <w:r w:rsidRPr="00E31B4F">
              <w:rPr>
                <w:rFonts w:asciiTheme="majorHAnsi" w:hAnsiTheme="majorHAnsi" w:cstheme="majorHAnsi"/>
                <w:color w:val="FF0000"/>
                <w:sz w:val="19"/>
                <w:szCs w:val="19"/>
              </w:rPr>
              <w:t xml:space="preserve">Embedded adverbial clause to indicate a condition e.g. </w:t>
            </w:r>
            <w:r w:rsidRPr="00E31B4F">
              <w:rPr>
                <w:rFonts w:asciiTheme="majorHAnsi" w:hAnsiTheme="majorHAnsi" w:cstheme="majorHAnsi"/>
                <w:color w:val="FF0000"/>
                <w:sz w:val="19"/>
                <w:szCs w:val="19"/>
                <w:u w:val="single"/>
              </w:rPr>
              <w:t>If</w:t>
            </w:r>
            <w:r w:rsidRPr="00E31B4F">
              <w:rPr>
                <w:rFonts w:asciiTheme="majorHAnsi" w:hAnsiTheme="majorHAnsi" w:cstheme="majorHAnsi"/>
                <w:color w:val="FF0000"/>
                <w:sz w:val="19"/>
                <w:szCs w:val="19"/>
              </w:rPr>
              <w:t xml:space="preserve"> you chill…  </w:t>
            </w:r>
          </w:p>
          <w:p w:rsidR="00D45521" w:rsidRPr="00E31B4F" w:rsidRDefault="00D45521" w:rsidP="00E31B4F">
            <w:pPr>
              <w:rPr>
                <w:rFonts w:asciiTheme="majorHAnsi" w:hAnsiTheme="majorHAnsi" w:cstheme="majorHAnsi"/>
                <w:color w:val="F79646" w:themeColor="accent6"/>
                <w:sz w:val="19"/>
                <w:szCs w:val="19"/>
              </w:rPr>
            </w:pPr>
          </w:p>
          <w:p w:rsidR="00D45521" w:rsidRPr="00E31B4F" w:rsidRDefault="00D45521" w:rsidP="00ED4582">
            <w:pPr>
              <w:jc w:val="center"/>
              <w:rPr>
                <w:rFonts w:asciiTheme="majorHAnsi" w:hAnsiTheme="majorHAnsi" w:cstheme="majorHAnsi"/>
                <w:color w:val="F79646" w:themeColor="accent6"/>
                <w:sz w:val="19"/>
                <w:szCs w:val="19"/>
              </w:rPr>
            </w:pPr>
            <w:r w:rsidRPr="00E31B4F">
              <w:rPr>
                <w:rFonts w:asciiTheme="majorHAnsi" w:hAnsiTheme="majorHAnsi" w:cstheme="majorHAnsi"/>
                <w:color w:val="F79646" w:themeColor="accent6"/>
                <w:sz w:val="19"/>
                <w:szCs w:val="19"/>
              </w:rPr>
              <w:t>A circumstances of cause may be included.</w:t>
            </w:r>
          </w:p>
          <w:p w:rsidR="00D45521" w:rsidRPr="00E31B4F" w:rsidRDefault="00D45521" w:rsidP="00ED4582">
            <w:pPr>
              <w:rPr>
                <w:rFonts w:asciiTheme="majorHAnsi" w:hAnsiTheme="majorHAnsi" w:cstheme="majorHAnsi"/>
                <w:b/>
                <w:sz w:val="19"/>
                <w:szCs w:val="19"/>
              </w:rPr>
            </w:pPr>
            <w:r w:rsidRPr="00E31B4F">
              <w:rPr>
                <w:rFonts w:asciiTheme="majorHAnsi" w:hAnsiTheme="majorHAnsi" w:cstheme="majorHAnsi"/>
                <w:b/>
                <w:sz w:val="19"/>
                <w:szCs w:val="19"/>
              </w:rPr>
              <w:t>Modality</w:t>
            </w:r>
          </w:p>
          <w:p w:rsidR="00D45521" w:rsidRPr="00E31B4F" w:rsidRDefault="00D45521" w:rsidP="00ED4582">
            <w:pPr>
              <w:rPr>
                <w:rFonts w:asciiTheme="majorHAnsi" w:hAnsiTheme="majorHAnsi" w:cstheme="majorHAnsi"/>
                <w:sz w:val="19"/>
                <w:szCs w:val="19"/>
              </w:rPr>
            </w:pPr>
            <w:r w:rsidRPr="00E31B4F">
              <w:rPr>
                <w:rFonts w:asciiTheme="majorHAnsi" w:hAnsiTheme="majorHAnsi" w:cstheme="majorHAnsi"/>
                <w:sz w:val="19"/>
                <w:szCs w:val="19"/>
                <w:highlight w:val="lightGray"/>
              </w:rPr>
              <w:t>Nominalisation</w:t>
            </w:r>
          </w:p>
          <w:p w:rsidR="00D45521" w:rsidRPr="00E31B4F" w:rsidRDefault="00D45521" w:rsidP="00E31B4F">
            <w:pPr>
              <w:rPr>
                <w:rFonts w:asciiTheme="majorHAnsi" w:hAnsiTheme="majorHAnsi" w:cstheme="majorHAnsi"/>
                <w:sz w:val="19"/>
                <w:szCs w:val="19"/>
                <w:highlight w:val="cyan"/>
              </w:rPr>
            </w:pPr>
          </w:p>
          <w:p w:rsidR="00D45521" w:rsidRPr="00E31B4F" w:rsidRDefault="00D45521" w:rsidP="00ED4582">
            <w:pPr>
              <w:rPr>
                <w:rFonts w:asciiTheme="majorHAnsi" w:hAnsiTheme="majorHAnsi" w:cstheme="majorHAnsi"/>
                <w:sz w:val="19"/>
                <w:szCs w:val="19"/>
                <w:highlight w:val="cyan"/>
              </w:rPr>
            </w:pPr>
            <w:r w:rsidRPr="00E31B4F">
              <w:rPr>
                <w:rFonts w:asciiTheme="majorHAnsi" w:hAnsiTheme="majorHAnsi" w:cstheme="majorHAnsi"/>
                <w:sz w:val="19"/>
                <w:szCs w:val="19"/>
                <w:highlight w:val="cyan"/>
              </w:rPr>
              <w:t>A prepositional phrase tells the reader the circumstance of manner…</w:t>
            </w:r>
          </w:p>
          <w:p w:rsidR="00D45521" w:rsidRPr="00E31B4F" w:rsidRDefault="00D45521" w:rsidP="00ED4582">
            <w:pPr>
              <w:jc w:val="center"/>
              <w:rPr>
                <w:rFonts w:asciiTheme="majorHAnsi" w:hAnsiTheme="majorHAnsi" w:cstheme="majorHAnsi"/>
                <w:sz w:val="19"/>
                <w:szCs w:val="19"/>
                <w:highlight w:val="cyan"/>
              </w:rPr>
            </w:pPr>
          </w:p>
          <w:p w:rsidR="00D45521" w:rsidRPr="00E31B4F" w:rsidRDefault="00D45521" w:rsidP="00E31B4F">
            <w:pPr>
              <w:jc w:val="center"/>
              <w:rPr>
                <w:rFonts w:asciiTheme="majorHAnsi" w:hAnsiTheme="majorHAnsi" w:cstheme="majorHAnsi"/>
                <w:sz w:val="19"/>
                <w:szCs w:val="19"/>
                <w:highlight w:val="green"/>
              </w:rPr>
            </w:pPr>
            <w:r w:rsidRPr="00E31B4F">
              <w:rPr>
                <w:rFonts w:asciiTheme="majorHAnsi" w:hAnsiTheme="majorHAnsi" w:cstheme="majorHAnsi"/>
                <w:sz w:val="19"/>
                <w:szCs w:val="19"/>
                <w:highlight w:val="green"/>
              </w:rPr>
              <w:t>Prepositional phrase tells the reader the circumstances of where…</w:t>
            </w:r>
          </w:p>
          <w:p w:rsidR="00D45521" w:rsidRPr="00E31B4F" w:rsidRDefault="00D45521" w:rsidP="00ED4582">
            <w:pPr>
              <w:jc w:val="center"/>
              <w:rPr>
                <w:rFonts w:asciiTheme="majorHAnsi" w:hAnsiTheme="majorHAnsi" w:cstheme="majorHAnsi"/>
                <w:sz w:val="19"/>
                <w:szCs w:val="19"/>
                <w:highlight w:val="yellow"/>
              </w:rPr>
            </w:pPr>
            <w:r w:rsidRPr="00E31B4F">
              <w:rPr>
                <w:rFonts w:asciiTheme="majorHAnsi" w:hAnsiTheme="majorHAnsi" w:cstheme="majorHAnsi"/>
                <w:sz w:val="19"/>
                <w:szCs w:val="19"/>
              </w:rPr>
              <w:t>Present tense, passive voice and imperative mood throughout.</w:t>
            </w:r>
          </w:p>
        </w:tc>
      </w:tr>
      <w:tr w:rsidR="00E31B4F" w:rsidRPr="00D45521" w:rsidTr="00E31B4F">
        <w:tc>
          <w:tcPr>
            <w:tcW w:w="1065" w:type="pct"/>
          </w:tcPr>
          <w:p w:rsidR="00D45521" w:rsidRPr="00E31B4F" w:rsidRDefault="00D45521" w:rsidP="00E31B4F">
            <w:pPr>
              <w:rPr>
                <w:rFonts w:asciiTheme="majorHAnsi" w:hAnsiTheme="majorHAnsi" w:cstheme="majorHAnsi"/>
                <w:b/>
                <w:sz w:val="19"/>
                <w:szCs w:val="19"/>
              </w:rPr>
            </w:pPr>
            <w:r w:rsidRPr="00E31B4F">
              <w:rPr>
                <w:rFonts w:asciiTheme="majorHAnsi" w:hAnsiTheme="majorHAnsi" w:cstheme="majorHAnsi"/>
                <w:b/>
                <w:sz w:val="19"/>
                <w:szCs w:val="19"/>
              </w:rPr>
              <w:t>Concluding statement</w:t>
            </w:r>
          </w:p>
          <w:p w:rsidR="00D45521" w:rsidRPr="00E31B4F" w:rsidRDefault="00D45521" w:rsidP="00A4429D">
            <w:pPr>
              <w:pStyle w:val="ListParagraph"/>
              <w:numPr>
                <w:ilvl w:val="0"/>
                <w:numId w:val="33"/>
              </w:numPr>
              <w:spacing w:after="0"/>
              <w:rPr>
                <w:rFonts w:asciiTheme="majorHAnsi" w:hAnsiTheme="majorHAnsi" w:cstheme="majorHAnsi"/>
                <w:sz w:val="19"/>
                <w:szCs w:val="19"/>
              </w:rPr>
            </w:pPr>
            <w:r w:rsidRPr="00E31B4F">
              <w:rPr>
                <w:rFonts w:asciiTheme="majorHAnsi" w:hAnsiTheme="majorHAnsi" w:cstheme="majorHAnsi"/>
                <w:sz w:val="19"/>
                <w:szCs w:val="19"/>
              </w:rPr>
              <w:t>Evaluates or explains what to do with the final product</w:t>
            </w:r>
          </w:p>
        </w:tc>
        <w:tc>
          <w:tcPr>
            <w:tcW w:w="2400" w:type="pct"/>
          </w:tcPr>
          <w:p w:rsidR="00D45521" w:rsidRPr="00E31B4F" w:rsidRDefault="00D45521" w:rsidP="00ED4582">
            <w:pPr>
              <w:rPr>
                <w:rFonts w:asciiTheme="majorHAnsi" w:hAnsiTheme="majorHAnsi" w:cstheme="majorHAnsi"/>
                <w:sz w:val="19"/>
                <w:szCs w:val="19"/>
              </w:rPr>
            </w:pPr>
            <w:r w:rsidRPr="00E31B4F">
              <w:rPr>
                <w:rFonts w:asciiTheme="majorHAnsi" w:hAnsiTheme="majorHAnsi" w:cstheme="majorHAnsi"/>
                <w:color w:val="4BACC6" w:themeColor="accent5"/>
                <w:sz w:val="19"/>
                <w:szCs w:val="19"/>
              </w:rPr>
              <w:t xml:space="preserve">Serve </w:t>
            </w:r>
            <w:r w:rsidRPr="00E31B4F">
              <w:rPr>
                <w:rFonts w:asciiTheme="majorHAnsi" w:hAnsiTheme="majorHAnsi" w:cstheme="majorHAnsi"/>
                <w:sz w:val="19"/>
                <w:szCs w:val="19"/>
                <w:highlight w:val="green"/>
              </w:rPr>
              <w:t>on a plate</w:t>
            </w:r>
            <w:r w:rsidRPr="00E31B4F">
              <w:rPr>
                <w:rFonts w:asciiTheme="majorHAnsi" w:hAnsiTheme="majorHAnsi" w:cstheme="majorHAnsi"/>
                <w:sz w:val="19"/>
                <w:szCs w:val="19"/>
              </w:rPr>
              <w:t xml:space="preserve"> and enjoy. (optional)</w:t>
            </w:r>
          </w:p>
        </w:tc>
        <w:tc>
          <w:tcPr>
            <w:tcW w:w="1534" w:type="pct"/>
          </w:tcPr>
          <w:p w:rsidR="00D45521" w:rsidRPr="00E31B4F" w:rsidRDefault="00D45521" w:rsidP="00ED4582">
            <w:pPr>
              <w:jc w:val="center"/>
              <w:rPr>
                <w:rFonts w:asciiTheme="majorHAnsi" w:hAnsiTheme="majorHAnsi" w:cstheme="majorHAnsi"/>
                <w:color w:val="0070C0"/>
                <w:sz w:val="19"/>
                <w:szCs w:val="19"/>
              </w:rPr>
            </w:pPr>
          </w:p>
        </w:tc>
      </w:tr>
    </w:tbl>
    <w:p w:rsidR="00D45521" w:rsidRDefault="00D45521" w:rsidP="00D45521"/>
    <w:p w:rsidR="00D45521" w:rsidRPr="00E31B4F" w:rsidRDefault="00D45521" w:rsidP="00E31B4F">
      <w:pPr>
        <w:pStyle w:val="ListParagraph"/>
        <w:ind w:left="360"/>
        <w:rPr>
          <w:rFonts w:ascii="Arial" w:eastAsia="Times New Roman" w:hAnsi="Arial" w:cs="Arial"/>
          <w:sz w:val="16"/>
          <w:szCs w:val="16"/>
        </w:rPr>
      </w:pPr>
      <w:r w:rsidRPr="00E31B4F">
        <w:rPr>
          <w:sz w:val="16"/>
          <w:szCs w:val="16"/>
        </w:rPr>
        <w:t xml:space="preserve">Adapted from original text </w:t>
      </w:r>
      <w:r w:rsidRPr="00E31B4F">
        <w:rPr>
          <w:rFonts w:ascii="Arial" w:eastAsia="Times New Roman" w:hAnsi="Arial" w:cs="Arial"/>
          <w:sz w:val="16"/>
          <w:szCs w:val="16"/>
        </w:rPr>
        <w:t xml:space="preserve">Hertzberg, M. 2012, </w:t>
      </w:r>
      <w:r w:rsidRPr="00E31B4F">
        <w:rPr>
          <w:rFonts w:ascii="Arial" w:eastAsia="Times New Roman" w:hAnsi="Arial" w:cs="Arial"/>
          <w:i/>
          <w:sz w:val="16"/>
          <w:szCs w:val="16"/>
        </w:rPr>
        <w:t>Teaching English Language Learners in Mainstream Classes</w:t>
      </w:r>
      <w:r w:rsidRPr="00E31B4F">
        <w:rPr>
          <w:rFonts w:ascii="Arial" w:eastAsia="Times New Roman" w:hAnsi="Arial" w:cs="Arial"/>
          <w:sz w:val="16"/>
          <w:szCs w:val="16"/>
        </w:rPr>
        <w:t>, PETAA, Newtown, NSW. (p. 119)</w:t>
      </w:r>
    </w:p>
    <w:p w:rsidR="00D45521" w:rsidRPr="006248D4" w:rsidRDefault="00D45521" w:rsidP="004F3410">
      <w:pPr>
        <w:rPr>
          <w:rFonts w:ascii="Calibri" w:hAnsi="Calibri"/>
          <w:b/>
          <w:sz w:val="24"/>
          <w:szCs w:val="24"/>
        </w:rPr>
      </w:pPr>
      <w:r w:rsidRPr="006248D4">
        <w:rPr>
          <w:rFonts w:ascii="Calibri" w:hAnsi="Calibri"/>
          <w:b/>
          <w:sz w:val="24"/>
          <w:szCs w:val="24"/>
        </w:rPr>
        <w:lastRenderedPageBreak/>
        <w:t>A</w:t>
      </w:r>
      <w:r w:rsidR="00C220E3">
        <w:rPr>
          <w:rFonts w:ascii="Calibri" w:hAnsi="Calibri"/>
          <w:b/>
          <w:sz w:val="24"/>
          <w:szCs w:val="24"/>
        </w:rPr>
        <w:t>CTIVITY</w:t>
      </w:r>
      <w:r w:rsidR="00DF09B3">
        <w:rPr>
          <w:rFonts w:ascii="Calibri" w:hAnsi="Calibri"/>
          <w:b/>
          <w:sz w:val="24"/>
          <w:szCs w:val="24"/>
        </w:rPr>
        <w:t xml:space="preserve"> 3</w:t>
      </w:r>
      <w:r w:rsidR="00BD2C13">
        <w:rPr>
          <w:rFonts w:ascii="Calibri" w:hAnsi="Calibri"/>
          <w:b/>
          <w:sz w:val="24"/>
          <w:szCs w:val="24"/>
        </w:rPr>
        <w:t xml:space="preserve">(b) </w:t>
      </w:r>
      <w:r w:rsidRPr="006248D4">
        <w:rPr>
          <w:rFonts w:ascii="Calibri" w:hAnsi="Calibri"/>
          <w:b/>
          <w:sz w:val="24"/>
          <w:szCs w:val="24"/>
        </w:rPr>
        <w:t xml:space="preserve">Mentor text – with </w:t>
      </w:r>
      <w:r w:rsidR="00E31B4F" w:rsidRPr="006248D4">
        <w:rPr>
          <w:rFonts w:ascii="Calibri" w:hAnsi="Calibri"/>
          <w:b/>
          <w:sz w:val="24"/>
          <w:szCs w:val="24"/>
        </w:rPr>
        <w:t>margin questions</w:t>
      </w:r>
    </w:p>
    <w:p w:rsidR="00E31B4F" w:rsidRPr="0003025A" w:rsidRDefault="00E31B4F" w:rsidP="00E31B4F">
      <w:pPr>
        <w:jc w:val="center"/>
        <w:rPr>
          <w:b/>
          <w:sz w:val="28"/>
          <w:szCs w:val="28"/>
        </w:rPr>
      </w:pPr>
      <w:r w:rsidRPr="0003025A">
        <w:rPr>
          <w:b/>
          <w:sz w:val="28"/>
          <w:szCs w:val="28"/>
        </w:rPr>
        <w:t>Margin questions/annotations f</w:t>
      </w:r>
      <w:r w:rsidR="00C220E3">
        <w:rPr>
          <w:b/>
          <w:sz w:val="28"/>
          <w:szCs w:val="28"/>
        </w:rPr>
        <w:t>or detailed reading of the text</w:t>
      </w:r>
    </w:p>
    <w:tbl>
      <w:tblPr>
        <w:tblStyle w:val="TableGrid"/>
        <w:tblW w:w="0" w:type="auto"/>
        <w:tblLook w:val="04A0" w:firstRow="1" w:lastRow="0" w:firstColumn="1" w:lastColumn="0" w:noHBand="0" w:noVBand="1"/>
      </w:tblPr>
      <w:tblGrid>
        <w:gridCol w:w="2547"/>
        <w:gridCol w:w="5122"/>
        <w:gridCol w:w="2366"/>
      </w:tblGrid>
      <w:tr w:rsidR="00C935A8" w:rsidRPr="00C935A8" w:rsidTr="00C935A8">
        <w:tc>
          <w:tcPr>
            <w:tcW w:w="2547" w:type="dxa"/>
          </w:tcPr>
          <w:p w:rsidR="00C935A8" w:rsidRPr="00E31B4F" w:rsidRDefault="00C935A8" w:rsidP="00C935A8">
            <w:pPr>
              <w:rPr>
                <w:rFonts w:asciiTheme="majorHAnsi" w:hAnsiTheme="majorHAnsi" w:cstheme="majorHAnsi"/>
                <w:b/>
                <w:sz w:val="19"/>
                <w:szCs w:val="19"/>
              </w:rPr>
            </w:pPr>
            <w:r w:rsidRPr="00E31B4F">
              <w:rPr>
                <w:rFonts w:asciiTheme="majorHAnsi" w:hAnsiTheme="majorHAnsi" w:cstheme="majorHAnsi"/>
                <w:b/>
                <w:sz w:val="19"/>
                <w:szCs w:val="19"/>
              </w:rPr>
              <w:t>Title/Goal of procedure</w:t>
            </w:r>
          </w:p>
          <w:p w:rsidR="00E31B4F" w:rsidRPr="00C935A8" w:rsidRDefault="00C935A8" w:rsidP="00A4429D">
            <w:pPr>
              <w:pStyle w:val="ListParagraph"/>
              <w:numPr>
                <w:ilvl w:val="0"/>
                <w:numId w:val="33"/>
              </w:numPr>
              <w:rPr>
                <w:sz w:val="18"/>
                <w:szCs w:val="18"/>
              </w:rPr>
            </w:pPr>
            <w:r w:rsidRPr="00E31B4F">
              <w:rPr>
                <w:rFonts w:asciiTheme="majorHAnsi" w:hAnsiTheme="majorHAnsi" w:cstheme="majorHAnsi"/>
                <w:sz w:val="19"/>
                <w:szCs w:val="19"/>
              </w:rPr>
              <w:t>States the aim of the procedure</w:t>
            </w:r>
          </w:p>
        </w:tc>
        <w:tc>
          <w:tcPr>
            <w:tcW w:w="5122" w:type="dxa"/>
          </w:tcPr>
          <w:p w:rsidR="00E31B4F" w:rsidRPr="00C935A8" w:rsidRDefault="00E31B4F" w:rsidP="00ED4582">
            <w:pPr>
              <w:jc w:val="center"/>
              <w:rPr>
                <w:sz w:val="18"/>
                <w:szCs w:val="18"/>
                <w:u w:val="single"/>
              </w:rPr>
            </w:pPr>
            <w:r w:rsidRPr="00C935A8">
              <w:rPr>
                <w:sz w:val="18"/>
                <w:szCs w:val="18"/>
                <w:u w:val="single"/>
              </w:rPr>
              <w:t>How to make a basic hamburger</w:t>
            </w:r>
          </w:p>
          <w:p w:rsidR="00E31B4F" w:rsidRPr="00C935A8" w:rsidRDefault="00E31B4F" w:rsidP="00ED4582">
            <w:pPr>
              <w:jc w:val="center"/>
              <w:rPr>
                <w:sz w:val="18"/>
                <w:szCs w:val="18"/>
                <w:u w:val="single"/>
              </w:rPr>
            </w:pPr>
          </w:p>
        </w:tc>
        <w:tc>
          <w:tcPr>
            <w:tcW w:w="2366" w:type="dxa"/>
          </w:tcPr>
          <w:p w:rsidR="00E31B4F" w:rsidRPr="00C935A8" w:rsidRDefault="00C935A8" w:rsidP="00C935A8">
            <w:pPr>
              <w:rPr>
                <w:sz w:val="18"/>
                <w:szCs w:val="18"/>
              </w:rPr>
            </w:pPr>
            <w:r w:rsidRPr="00C935A8">
              <w:rPr>
                <w:sz w:val="18"/>
                <w:szCs w:val="18"/>
              </w:rPr>
              <w:t>What do you expect to find out in this text?</w:t>
            </w:r>
          </w:p>
        </w:tc>
      </w:tr>
      <w:tr w:rsidR="00C935A8" w:rsidRPr="00C935A8" w:rsidTr="00C935A8">
        <w:tc>
          <w:tcPr>
            <w:tcW w:w="2547" w:type="dxa"/>
          </w:tcPr>
          <w:p w:rsidR="00E31B4F" w:rsidRPr="00C935A8" w:rsidRDefault="00E31B4F" w:rsidP="00C935A8">
            <w:pPr>
              <w:rPr>
                <w:b/>
                <w:sz w:val="18"/>
                <w:szCs w:val="18"/>
              </w:rPr>
            </w:pPr>
            <w:r w:rsidRPr="00C935A8">
              <w:rPr>
                <w:b/>
                <w:sz w:val="18"/>
                <w:szCs w:val="18"/>
              </w:rPr>
              <w:t>Ingredients/Materials:</w:t>
            </w:r>
          </w:p>
          <w:p w:rsidR="00E31B4F" w:rsidRPr="00C935A8" w:rsidRDefault="00E31B4F" w:rsidP="00A4429D">
            <w:pPr>
              <w:pStyle w:val="ListParagraph"/>
              <w:numPr>
                <w:ilvl w:val="0"/>
                <w:numId w:val="33"/>
              </w:numPr>
              <w:spacing w:after="0"/>
              <w:rPr>
                <w:sz w:val="18"/>
                <w:szCs w:val="18"/>
              </w:rPr>
            </w:pPr>
            <w:r w:rsidRPr="00C935A8">
              <w:rPr>
                <w:sz w:val="18"/>
                <w:szCs w:val="18"/>
              </w:rPr>
              <w:t>A list of ingredients is supplied.</w:t>
            </w:r>
          </w:p>
        </w:tc>
        <w:tc>
          <w:tcPr>
            <w:tcW w:w="5122" w:type="dxa"/>
          </w:tcPr>
          <w:p w:rsidR="00E31B4F" w:rsidRPr="00C935A8" w:rsidRDefault="00E31B4F" w:rsidP="00ED4582">
            <w:pPr>
              <w:rPr>
                <w:b/>
                <w:sz w:val="18"/>
                <w:szCs w:val="18"/>
              </w:rPr>
            </w:pPr>
            <w:r w:rsidRPr="00C935A8">
              <w:rPr>
                <w:b/>
                <w:sz w:val="18"/>
                <w:szCs w:val="18"/>
              </w:rPr>
              <w:t>Ingredients:</w:t>
            </w:r>
          </w:p>
          <w:p w:rsidR="00E31B4F" w:rsidRPr="00C935A8" w:rsidRDefault="00E31B4F" w:rsidP="00A4429D">
            <w:pPr>
              <w:numPr>
                <w:ilvl w:val="0"/>
                <w:numId w:val="36"/>
              </w:numPr>
              <w:spacing w:after="0" w:line="240" w:lineRule="exact"/>
              <w:ind w:left="714" w:hanging="357"/>
              <w:rPr>
                <w:sz w:val="18"/>
                <w:szCs w:val="18"/>
              </w:rPr>
            </w:pPr>
            <w:r w:rsidRPr="00C935A8">
              <w:rPr>
                <w:sz w:val="18"/>
                <w:szCs w:val="18"/>
              </w:rPr>
              <w:t>750g beef mince</w:t>
            </w:r>
            <w:r w:rsidRPr="00C935A8">
              <w:rPr>
                <w:sz w:val="18"/>
                <w:szCs w:val="18"/>
              </w:rPr>
              <w:tab/>
            </w:r>
            <w:r w:rsidRPr="00C935A8">
              <w:rPr>
                <w:sz w:val="18"/>
                <w:szCs w:val="18"/>
              </w:rPr>
              <w:tab/>
            </w:r>
          </w:p>
          <w:p w:rsidR="00E31B4F" w:rsidRPr="00C935A8" w:rsidRDefault="00E31B4F" w:rsidP="00A4429D">
            <w:pPr>
              <w:numPr>
                <w:ilvl w:val="0"/>
                <w:numId w:val="36"/>
              </w:numPr>
              <w:spacing w:after="0" w:line="240" w:lineRule="exact"/>
              <w:ind w:left="714" w:hanging="357"/>
              <w:rPr>
                <w:i/>
                <w:sz w:val="18"/>
                <w:szCs w:val="18"/>
              </w:rPr>
            </w:pPr>
            <w:r w:rsidRPr="00C935A8">
              <w:rPr>
                <w:i/>
                <w:sz w:val="18"/>
                <w:szCs w:val="18"/>
              </w:rPr>
              <w:t>1 large brown onion</w:t>
            </w:r>
          </w:p>
          <w:p w:rsidR="00E31B4F" w:rsidRPr="00C935A8" w:rsidRDefault="00E31B4F" w:rsidP="00A4429D">
            <w:pPr>
              <w:numPr>
                <w:ilvl w:val="0"/>
                <w:numId w:val="36"/>
              </w:numPr>
              <w:spacing w:after="0" w:line="240" w:lineRule="exact"/>
              <w:ind w:left="714" w:hanging="357"/>
              <w:rPr>
                <w:sz w:val="18"/>
                <w:szCs w:val="18"/>
              </w:rPr>
            </w:pPr>
            <w:r w:rsidRPr="00C935A8">
              <w:rPr>
                <w:sz w:val="18"/>
                <w:szCs w:val="18"/>
              </w:rPr>
              <w:t xml:space="preserve">2 garlic </w:t>
            </w:r>
            <w:r w:rsidRPr="00C935A8">
              <w:rPr>
                <w:sz w:val="18"/>
                <w:szCs w:val="18"/>
                <w:highlight w:val="yellow"/>
              </w:rPr>
              <w:t>cloves</w:t>
            </w:r>
          </w:p>
          <w:p w:rsidR="00E31B4F" w:rsidRPr="00C935A8" w:rsidRDefault="00E31B4F" w:rsidP="00A4429D">
            <w:pPr>
              <w:numPr>
                <w:ilvl w:val="0"/>
                <w:numId w:val="36"/>
              </w:numPr>
              <w:spacing w:after="0" w:line="240" w:lineRule="exact"/>
              <w:ind w:left="714" w:hanging="357"/>
              <w:rPr>
                <w:sz w:val="18"/>
                <w:szCs w:val="18"/>
              </w:rPr>
            </w:pPr>
            <w:r w:rsidRPr="00C935A8">
              <w:rPr>
                <w:sz w:val="18"/>
                <w:szCs w:val="18"/>
              </w:rPr>
              <w:t xml:space="preserve">1 </w:t>
            </w:r>
            <w:r w:rsidRPr="00C935A8">
              <w:rPr>
                <w:sz w:val="18"/>
                <w:szCs w:val="18"/>
                <w:highlight w:val="cyan"/>
              </w:rPr>
              <w:t>tbs</w:t>
            </w:r>
            <w:r w:rsidRPr="00C935A8">
              <w:rPr>
                <w:sz w:val="18"/>
                <w:szCs w:val="18"/>
              </w:rPr>
              <w:t xml:space="preserve"> fruit chutney</w:t>
            </w:r>
          </w:p>
          <w:p w:rsidR="00E31B4F" w:rsidRPr="00C935A8" w:rsidRDefault="00E31B4F" w:rsidP="00A4429D">
            <w:pPr>
              <w:numPr>
                <w:ilvl w:val="0"/>
                <w:numId w:val="36"/>
              </w:numPr>
              <w:spacing w:after="0" w:line="240" w:lineRule="exact"/>
              <w:ind w:left="714" w:hanging="357"/>
              <w:rPr>
                <w:sz w:val="18"/>
                <w:szCs w:val="18"/>
              </w:rPr>
            </w:pPr>
            <w:r w:rsidRPr="00C935A8">
              <w:rPr>
                <w:sz w:val="18"/>
                <w:szCs w:val="18"/>
              </w:rPr>
              <w:t xml:space="preserve">1 </w:t>
            </w:r>
            <w:r w:rsidRPr="00C935A8">
              <w:rPr>
                <w:sz w:val="18"/>
                <w:szCs w:val="18"/>
                <w:highlight w:val="cyan"/>
              </w:rPr>
              <w:t>tspn</w:t>
            </w:r>
            <w:r w:rsidRPr="00C935A8">
              <w:rPr>
                <w:sz w:val="18"/>
                <w:szCs w:val="18"/>
              </w:rPr>
              <w:t xml:space="preserve"> mixed herbs</w:t>
            </w:r>
          </w:p>
          <w:p w:rsidR="00E31B4F" w:rsidRPr="00C935A8" w:rsidRDefault="00E31B4F" w:rsidP="00A4429D">
            <w:pPr>
              <w:numPr>
                <w:ilvl w:val="0"/>
                <w:numId w:val="36"/>
              </w:numPr>
              <w:spacing w:after="0" w:line="240" w:lineRule="exact"/>
              <w:ind w:left="714" w:hanging="357"/>
              <w:rPr>
                <w:sz w:val="18"/>
                <w:szCs w:val="18"/>
              </w:rPr>
            </w:pPr>
            <w:r w:rsidRPr="00C935A8">
              <w:rPr>
                <w:sz w:val="18"/>
                <w:szCs w:val="18"/>
              </w:rPr>
              <w:t>70g (1 cup) breadcrumbs</w:t>
            </w:r>
          </w:p>
          <w:p w:rsidR="00E31B4F" w:rsidRPr="00C935A8" w:rsidRDefault="00E31B4F" w:rsidP="00A4429D">
            <w:pPr>
              <w:numPr>
                <w:ilvl w:val="0"/>
                <w:numId w:val="36"/>
              </w:numPr>
              <w:spacing w:after="0" w:line="240" w:lineRule="exact"/>
              <w:ind w:left="714" w:hanging="357"/>
              <w:rPr>
                <w:sz w:val="18"/>
                <w:szCs w:val="18"/>
              </w:rPr>
            </w:pPr>
            <w:r w:rsidRPr="00C935A8">
              <w:rPr>
                <w:sz w:val="18"/>
                <w:szCs w:val="18"/>
              </w:rPr>
              <w:t>1 egg, lightly whisked</w:t>
            </w:r>
          </w:p>
          <w:p w:rsidR="00E31B4F" w:rsidRPr="00C935A8" w:rsidRDefault="00E31B4F" w:rsidP="00A4429D">
            <w:pPr>
              <w:numPr>
                <w:ilvl w:val="0"/>
                <w:numId w:val="36"/>
              </w:numPr>
              <w:spacing w:after="0" w:line="240" w:lineRule="exact"/>
              <w:ind w:left="714" w:hanging="357"/>
              <w:rPr>
                <w:sz w:val="18"/>
                <w:szCs w:val="18"/>
              </w:rPr>
            </w:pPr>
            <w:r w:rsidRPr="00C935A8">
              <w:rPr>
                <w:sz w:val="18"/>
                <w:szCs w:val="18"/>
              </w:rPr>
              <w:t xml:space="preserve">Salt and </w:t>
            </w:r>
            <w:r w:rsidRPr="00C935A8">
              <w:rPr>
                <w:i/>
                <w:sz w:val="18"/>
                <w:szCs w:val="18"/>
              </w:rPr>
              <w:t>ground black pepper (to taste)</w:t>
            </w:r>
          </w:p>
          <w:p w:rsidR="00E31B4F" w:rsidRPr="00C935A8" w:rsidRDefault="00E31B4F" w:rsidP="00A4429D">
            <w:pPr>
              <w:numPr>
                <w:ilvl w:val="0"/>
                <w:numId w:val="36"/>
              </w:numPr>
              <w:spacing w:after="0" w:line="240" w:lineRule="exact"/>
              <w:ind w:left="714" w:hanging="357"/>
              <w:rPr>
                <w:sz w:val="18"/>
                <w:szCs w:val="18"/>
              </w:rPr>
            </w:pPr>
            <w:r w:rsidRPr="00C935A8">
              <w:rPr>
                <w:sz w:val="18"/>
                <w:szCs w:val="18"/>
              </w:rPr>
              <w:t>2 tbs olive oil</w:t>
            </w:r>
          </w:p>
          <w:p w:rsidR="00E31B4F" w:rsidRPr="00C935A8" w:rsidRDefault="00E31B4F" w:rsidP="00A4429D">
            <w:pPr>
              <w:numPr>
                <w:ilvl w:val="0"/>
                <w:numId w:val="36"/>
              </w:numPr>
              <w:spacing w:after="0" w:line="240" w:lineRule="exact"/>
              <w:ind w:left="714" w:hanging="357"/>
              <w:rPr>
                <w:sz w:val="18"/>
                <w:szCs w:val="18"/>
              </w:rPr>
            </w:pPr>
            <w:r w:rsidRPr="00C935A8">
              <w:rPr>
                <w:sz w:val="18"/>
                <w:szCs w:val="18"/>
              </w:rPr>
              <w:t>6 wholemeal hamburger buns, halved</w:t>
            </w:r>
          </w:p>
          <w:p w:rsidR="00E31B4F" w:rsidRPr="00C935A8" w:rsidRDefault="00E31B4F" w:rsidP="00A4429D">
            <w:pPr>
              <w:numPr>
                <w:ilvl w:val="0"/>
                <w:numId w:val="36"/>
              </w:numPr>
              <w:spacing w:after="0" w:line="240" w:lineRule="exact"/>
              <w:ind w:left="714" w:hanging="357"/>
              <w:rPr>
                <w:sz w:val="18"/>
                <w:szCs w:val="18"/>
              </w:rPr>
            </w:pPr>
            <w:r w:rsidRPr="00C935A8">
              <w:rPr>
                <w:i/>
                <w:sz w:val="18"/>
                <w:szCs w:val="18"/>
              </w:rPr>
              <w:t>3 medium ripe tomatoes</w:t>
            </w:r>
            <w:r w:rsidRPr="00C935A8">
              <w:rPr>
                <w:sz w:val="18"/>
                <w:szCs w:val="18"/>
              </w:rPr>
              <w:t>, sliced</w:t>
            </w:r>
          </w:p>
          <w:p w:rsidR="00E31B4F" w:rsidRPr="00C935A8" w:rsidRDefault="00E31B4F" w:rsidP="00A4429D">
            <w:pPr>
              <w:numPr>
                <w:ilvl w:val="0"/>
                <w:numId w:val="36"/>
              </w:numPr>
              <w:spacing w:after="0" w:line="240" w:lineRule="exact"/>
              <w:ind w:left="714" w:hanging="357"/>
              <w:rPr>
                <w:sz w:val="18"/>
                <w:szCs w:val="18"/>
              </w:rPr>
            </w:pPr>
            <w:r w:rsidRPr="00C935A8">
              <w:rPr>
                <w:sz w:val="18"/>
                <w:szCs w:val="18"/>
              </w:rPr>
              <w:t>Chutney or sauce, to serve</w:t>
            </w:r>
          </w:p>
          <w:p w:rsidR="00E31B4F" w:rsidRPr="00C935A8" w:rsidRDefault="00E31B4F" w:rsidP="00A4429D">
            <w:pPr>
              <w:numPr>
                <w:ilvl w:val="0"/>
                <w:numId w:val="36"/>
              </w:numPr>
              <w:spacing w:after="0" w:line="240" w:lineRule="exact"/>
              <w:ind w:left="714" w:hanging="357"/>
              <w:rPr>
                <w:sz w:val="18"/>
                <w:szCs w:val="18"/>
              </w:rPr>
            </w:pPr>
            <w:r w:rsidRPr="00C935A8">
              <w:rPr>
                <w:sz w:val="18"/>
                <w:szCs w:val="18"/>
              </w:rPr>
              <w:t>100g mixed lettuce leaves or shredded lettuce</w:t>
            </w:r>
          </w:p>
          <w:p w:rsidR="00E31B4F" w:rsidRPr="00C935A8" w:rsidRDefault="00E31B4F" w:rsidP="00C935A8">
            <w:pPr>
              <w:rPr>
                <w:sz w:val="18"/>
                <w:szCs w:val="18"/>
              </w:rPr>
            </w:pPr>
          </w:p>
        </w:tc>
        <w:tc>
          <w:tcPr>
            <w:tcW w:w="2366" w:type="dxa"/>
          </w:tcPr>
          <w:p w:rsidR="00E31B4F" w:rsidRPr="00C935A8" w:rsidRDefault="00E31B4F" w:rsidP="00ED4582">
            <w:pPr>
              <w:jc w:val="center"/>
              <w:rPr>
                <w:sz w:val="18"/>
                <w:szCs w:val="18"/>
                <w:u w:val="single"/>
              </w:rPr>
            </w:pPr>
          </w:p>
          <w:p w:rsidR="00C935A8" w:rsidRPr="00C935A8" w:rsidRDefault="00C935A8" w:rsidP="00C935A8">
            <w:pPr>
              <w:rPr>
                <w:sz w:val="18"/>
                <w:szCs w:val="18"/>
              </w:rPr>
            </w:pPr>
          </w:p>
          <w:p w:rsidR="00C935A8" w:rsidRPr="00C935A8" w:rsidRDefault="00C935A8" w:rsidP="00C935A8">
            <w:pPr>
              <w:rPr>
                <w:sz w:val="18"/>
                <w:szCs w:val="18"/>
              </w:rPr>
            </w:pPr>
            <w:r w:rsidRPr="00C935A8">
              <w:rPr>
                <w:sz w:val="18"/>
                <w:szCs w:val="18"/>
              </w:rPr>
              <w:t>Visualise garlic which part might the cloves be?</w:t>
            </w:r>
          </w:p>
          <w:p w:rsidR="00C935A8" w:rsidRPr="00C935A8" w:rsidRDefault="00C935A8" w:rsidP="00C935A8">
            <w:pPr>
              <w:rPr>
                <w:sz w:val="18"/>
                <w:szCs w:val="18"/>
              </w:rPr>
            </w:pPr>
            <w:r w:rsidRPr="00C935A8">
              <w:rPr>
                <w:sz w:val="18"/>
                <w:szCs w:val="18"/>
                <w:highlight w:val="cyan"/>
              </w:rPr>
              <w:t>What might these letters be short for?</w:t>
            </w:r>
          </w:p>
          <w:p w:rsidR="00C935A8" w:rsidRPr="00C935A8" w:rsidRDefault="00C935A8" w:rsidP="00C935A8">
            <w:pPr>
              <w:rPr>
                <w:sz w:val="18"/>
                <w:szCs w:val="18"/>
              </w:rPr>
            </w:pPr>
          </w:p>
        </w:tc>
      </w:tr>
      <w:tr w:rsidR="00E31B4F" w:rsidRPr="00C935A8" w:rsidTr="00C935A8">
        <w:tc>
          <w:tcPr>
            <w:tcW w:w="2547" w:type="dxa"/>
          </w:tcPr>
          <w:p w:rsidR="00E31B4F" w:rsidRPr="00C935A8" w:rsidRDefault="00E31B4F" w:rsidP="00ED4582">
            <w:pPr>
              <w:jc w:val="both"/>
              <w:rPr>
                <w:b/>
                <w:sz w:val="18"/>
                <w:szCs w:val="18"/>
              </w:rPr>
            </w:pPr>
            <w:r w:rsidRPr="00C935A8">
              <w:rPr>
                <w:b/>
                <w:sz w:val="18"/>
                <w:szCs w:val="18"/>
              </w:rPr>
              <w:t>Method</w:t>
            </w:r>
          </w:p>
          <w:p w:rsidR="00E31B4F" w:rsidRPr="00C935A8" w:rsidRDefault="00E31B4F" w:rsidP="00A4429D">
            <w:pPr>
              <w:pStyle w:val="ListParagraph"/>
              <w:numPr>
                <w:ilvl w:val="0"/>
                <w:numId w:val="33"/>
              </w:numPr>
              <w:spacing w:after="0"/>
              <w:rPr>
                <w:sz w:val="18"/>
                <w:szCs w:val="18"/>
              </w:rPr>
            </w:pPr>
            <w:r w:rsidRPr="00C935A8">
              <w:rPr>
                <w:sz w:val="18"/>
                <w:szCs w:val="18"/>
              </w:rPr>
              <w:t>Each instruction follows the next, usually as a series of numbered steps of one or two sentences.</w:t>
            </w:r>
          </w:p>
        </w:tc>
        <w:tc>
          <w:tcPr>
            <w:tcW w:w="5122" w:type="dxa"/>
          </w:tcPr>
          <w:p w:rsidR="00E31B4F" w:rsidRPr="00C935A8" w:rsidRDefault="00E31B4F" w:rsidP="00ED4582">
            <w:pPr>
              <w:rPr>
                <w:b/>
                <w:sz w:val="18"/>
                <w:szCs w:val="18"/>
              </w:rPr>
            </w:pPr>
            <w:r w:rsidRPr="00C935A8">
              <w:rPr>
                <w:b/>
                <w:sz w:val="18"/>
                <w:szCs w:val="18"/>
              </w:rPr>
              <w:t>Method:</w:t>
            </w:r>
          </w:p>
          <w:p w:rsidR="00E31B4F" w:rsidRPr="00C935A8" w:rsidRDefault="00E31B4F" w:rsidP="00A4429D">
            <w:pPr>
              <w:numPr>
                <w:ilvl w:val="0"/>
                <w:numId w:val="37"/>
              </w:numPr>
              <w:tabs>
                <w:tab w:val="clear" w:pos="360"/>
                <w:tab w:val="num" w:pos="720"/>
              </w:tabs>
              <w:spacing w:after="160" w:line="259" w:lineRule="auto"/>
              <w:ind w:left="720"/>
              <w:rPr>
                <w:sz w:val="18"/>
                <w:szCs w:val="18"/>
              </w:rPr>
            </w:pPr>
            <w:r w:rsidRPr="00C935A8">
              <w:rPr>
                <w:sz w:val="18"/>
                <w:szCs w:val="18"/>
              </w:rPr>
              <w:t xml:space="preserve">1. Place the beef mince, onion, garlic, chutney, herbs, breadcrumbs and egg into a large bowl.  </w:t>
            </w:r>
            <w:r w:rsidRPr="00C935A8">
              <w:rPr>
                <w:sz w:val="18"/>
                <w:szCs w:val="18"/>
                <w:highlight w:val="yellow"/>
              </w:rPr>
              <w:t xml:space="preserve">Season </w:t>
            </w:r>
            <w:r w:rsidRPr="00C935A8">
              <w:rPr>
                <w:sz w:val="18"/>
                <w:szCs w:val="18"/>
              </w:rPr>
              <w:t>with salt and pepper.  Combine [evenly with your hands].</w:t>
            </w:r>
          </w:p>
          <w:p w:rsidR="00E31B4F" w:rsidRPr="00C935A8" w:rsidRDefault="00E31B4F" w:rsidP="00A4429D">
            <w:pPr>
              <w:numPr>
                <w:ilvl w:val="0"/>
                <w:numId w:val="37"/>
              </w:numPr>
              <w:tabs>
                <w:tab w:val="clear" w:pos="360"/>
                <w:tab w:val="num" w:pos="720"/>
              </w:tabs>
              <w:spacing w:after="160" w:line="259" w:lineRule="auto"/>
              <w:ind w:left="720"/>
              <w:rPr>
                <w:sz w:val="18"/>
                <w:szCs w:val="18"/>
                <w:highlight w:val="green"/>
              </w:rPr>
            </w:pPr>
            <w:r w:rsidRPr="00C935A8">
              <w:rPr>
                <w:sz w:val="18"/>
                <w:szCs w:val="18"/>
              </w:rPr>
              <w:t xml:space="preserve">2. Divide the mixture into six equal </w:t>
            </w:r>
            <w:r w:rsidRPr="00C935A8">
              <w:rPr>
                <w:sz w:val="18"/>
                <w:szCs w:val="18"/>
                <w:highlight w:val="cyan"/>
              </w:rPr>
              <w:t>portions</w:t>
            </w:r>
            <w:r w:rsidRPr="00C935A8">
              <w:rPr>
                <w:sz w:val="18"/>
                <w:szCs w:val="18"/>
              </w:rPr>
              <w:t xml:space="preserve">.  </w:t>
            </w:r>
            <w:r w:rsidRPr="00C935A8">
              <w:rPr>
                <w:sz w:val="18"/>
                <w:szCs w:val="18"/>
                <w:highlight w:val="green"/>
              </w:rPr>
              <w:t>Shape each portion [carefully with your hands] into a patty about 10cm in diameter and 1.5cm thick.</w:t>
            </w:r>
          </w:p>
          <w:p w:rsidR="00E31B4F" w:rsidRPr="006248D4" w:rsidRDefault="00E31B4F" w:rsidP="00A4429D">
            <w:pPr>
              <w:numPr>
                <w:ilvl w:val="0"/>
                <w:numId w:val="37"/>
              </w:numPr>
              <w:tabs>
                <w:tab w:val="clear" w:pos="360"/>
                <w:tab w:val="num" w:pos="720"/>
              </w:tabs>
              <w:spacing w:after="160" w:line="259" w:lineRule="auto"/>
              <w:ind w:left="720"/>
              <w:rPr>
                <w:sz w:val="18"/>
                <w:szCs w:val="18"/>
                <w:highlight w:val="green"/>
              </w:rPr>
            </w:pPr>
            <w:r w:rsidRPr="00C935A8">
              <w:rPr>
                <w:sz w:val="18"/>
                <w:szCs w:val="18"/>
              </w:rPr>
              <w:t xml:space="preserve">3. Place the patties onto a tray lined with </w:t>
            </w:r>
            <w:r w:rsidRPr="00C935A8">
              <w:rPr>
                <w:sz w:val="18"/>
                <w:szCs w:val="18"/>
                <w:highlight w:val="yellow"/>
              </w:rPr>
              <w:t>greaseproof</w:t>
            </w:r>
            <w:r w:rsidRPr="00C935A8">
              <w:rPr>
                <w:sz w:val="18"/>
                <w:szCs w:val="18"/>
              </w:rPr>
              <w:t xml:space="preserve"> paper.  Cover [securely with plastic wrap] and place in the </w:t>
            </w:r>
            <w:r w:rsidRPr="00C935A8">
              <w:rPr>
                <w:sz w:val="18"/>
                <w:szCs w:val="18"/>
                <w:highlight w:val="cyan"/>
              </w:rPr>
              <w:t xml:space="preserve">fridge for at least 30 minutes, in order to help the </w:t>
            </w:r>
            <w:proofErr w:type="gramStart"/>
            <w:r w:rsidRPr="00C935A8">
              <w:rPr>
                <w:sz w:val="18"/>
                <w:szCs w:val="18"/>
                <w:highlight w:val="cyan"/>
              </w:rPr>
              <w:t>ingredients</w:t>
            </w:r>
            <w:proofErr w:type="gramEnd"/>
            <w:r w:rsidRPr="00C935A8">
              <w:rPr>
                <w:sz w:val="18"/>
                <w:szCs w:val="18"/>
                <w:highlight w:val="cyan"/>
              </w:rPr>
              <w:t xml:space="preserve"> intensify</w:t>
            </w:r>
            <w:r w:rsidRPr="006248D4">
              <w:rPr>
                <w:sz w:val="18"/>
                <w:szCs w:val="18"/>
                <w:highlight w:val="green"/>
              </w:rPr>
              <w:t>.</w:t>
            </w:r>
            <w:r w:rsidRPr="006248D4">
              <w:rPr>
                <w:rFonts w:hAnsi="Calibri"/>
                <w:kern w:val="24"/>
                <w:sz w:val="18"/>
                <w:szCs w:val="18"/>
                <w:highlight w:val="green"/>
              </w:rPr>
              <w:t xml:space="preserve"> </w:t>
            </w:r>
            <w:r w:rsidRPr="006248D4">
              <w:rPr>
                <w:sz w:val="18"/>
                <w:szCs w:val="18"/>
                <w:highlight w:val="green"/>
              </w:rPr>
              <w:t>(If you chill the patties for more than 30 minutes, cook a little longer)</w:t>
            </w:r>
          </w:p>
          <w:p w:rsidR="00E31B4F" w:rsidRPr="00C935A8" w:rsidRDefault="00E31B4F" w:rsidP="00A4429D">
            <w:pPr>
              <w:numPr>
                <w:ilvl w:val="0"/>
                <w:numId w:val="37"/>
              </w:numPr>
              <w:tabs>
                <w:tab w:val="clear" w:pos="360"/>
                <w:tab w:val="num" w:pos="720"/>
              </w:tabs>
              <w:spacing w:after="160" w:line="259" w:lineRule="auto"/>
              <w:ind w:left="720"/>
              <w:rPr>
                <w:sz w:val="18"/>
                <w:szCs w:val="18"/>
              </w:rPr>
            </w:pPr>
            <w:r w:rsidRPr="00C935A8">
              <w:rPr>
                <w:sz w:val="18"/>
                <w:szCs w:val="18"/>
              </w:rPr>
              <w:t xml:space="preserve">4. Heat half the olive oil in a large, non-stick frying pan over medium-low heat and cook patties for about 4 minutes on each side, or </w:t>
            </w:r>
            <w:r w:rsidRPr="006248D4">
              <w:rPr>
                <w:sz w:val="18"/>
                <w:szCs w:val="18"/>
                <w:highlight w:val="yellow"/>
              </w:rPr>
              <w:t>until browned and cooked through</w:t>
            </w:r>
            <w:r w:rsidRPr="00C935A8">
              <w:rPr>
                <w:sz w:val="18"/>
                <w:szCs w:val="18"/>
              </w:rPr>
              <w:t xml:space="preserve">.  It is important to cook mince right through to kill any bacteria present that </w:t>
            </w:r>
            <w:r w:rsidRPr="00C935A8">
              <w:rPr>
                <w:b/>
                <w:sz w:val="18"/>
                <w:szCs w:val="18"/>
              </w:rPr>
              <w:t>may</w:t>
            </w:r>
            <w:r w:rsidRPr="00C935A8">
              <w:rPr>
                <w:sz w:val="18"/>
                <w:szCs w:val="18"/>
              </w:rPr>
              <w:t xml:space="preserve"> have been introduced during preparation.</w:t>
            </w:r>
          </w:p>
          <w:p w:rsidR="00E31B4F" w:rsidRPr="00C935A8" w:rsidRDefault="00E31B4F" w:rsidP="00A4429D">
            <w:pPr>
              <w:numPr>
                <w:ilvl w:val="0"/>
                <w:numId w:val="37"/>
              </w:numPr>
              <w:tabs>
                <w:tab w:val="clear" w:pos="360"/>
                <w:tab w:val="num" w:pos="720"/>
              </w:tabs>
              <w:spacing w:after="160" w:line="259" w:lineRule="auto"/>
              <w:ind w:left="720"/>
              <w:rPr>
                <w:sz w:val="18"/>
                <w:szCs w:val="18"/>
              </w:rPr>
            </w:pPr>
            <w:r w:rsidRPr="00C935A8">
              <w:rPr>
                <w:sz w:val="18"/>
                <w:szCs w:val="18"/>
              </w:rPr>
              <w:t>5. Put the patties on a plate, set aside and keep warm.  Repeat with the remaining oil and patties.</w:t>
            </w:r>
          </w:p>
          <w:p w:rsidR="00E31B4F" w:rsidRPr="006248D4" w:rsidRDefault="00E31B4F" w:rsidP="00A4429D">
            <w:pPr>
              <w:numPr>
                <w:ilvl w:val="0"/>
                <w:numId w:val="37"/>
              </w:numPr>
              <w:tabs>
                <w:tab w:val="clear" w:pos="360"/>
                <w:tab w:val="num" w:pos="720"/>
              </w:tabs>
              <w:spacing w:after="160" w:line="259" w:lineRule="auto"/>
              <w:ind w:left="720"/>
              <w:rPr>
                <w:sz w:val="18"/>
                <w:szCs w:val="18"/>
                <w:highlight w:val="yellow"/>
              </w:rPr>
            </w:pPr>
            <w:r w:rsidRPr="00C935A8">
              <w:rPr>
                <w:sz w:val="18"/>
                <w:szCs w:val="18"/>
              </w:rPr>
              <w:t xml:space="preserve">6. </w:t>
            </w:r>
            <w:r w:rsidRPr="006248D4">
              <w:rPr>
                <w:sz w:val="18"/>
                <w:szCs w:val="18"/>
                <w:highlight w:val="cyan"/>
              </w:rPr>
              <w:t xml:space="preserve">Preheat </w:t>
            </w:r>
            <w:r w:rsidRPr="00C935A8">
              <w:rPr>
                <w:sz w:val="18"/>
                <w:szCs w:val="18"/>
              </w:rPr>
              <w:t xml:space="preserve">grill on high.  Place the hamburger buns, cut-side up, under the preheated grill and </w:t>
            </w:r>
            <w:r w:rsidRPr="006248D4">
              <w:rPr>
                <w:sz w:val="18"/>
                <w:szCs w:val="18"/>
                <w:highlight w:val="yellow"/>
              </w:rPr>
              <w:t>toast for 1 minute or until golden.</w:t>
            </w:r>
          </w:p>
          <w:p w:rsidR="00E31B4F" w:rsidRPr="00C935A8" w:rsidRDefault="00E31B4F" w:rsidP="00A4429D">
            <w:pPr>
              <w:numPr>
                <w:ilvl w:val="0"/>
                <w:numId w:val="37"/>
              </w:numPr>
              <w:tabs>
                <w:tab w:val="clear" w:pos="360"/>
                <w:tab w:val="num" w:pos="720"/>
              </w:tabs>
              <w:spacing w:after="160" w:line="259" w:lineRule="auto"/>
              <w:ind w:left="720"/>
              <w:rPr>
                <w:sz w:val="18"/>
                <w:szCs w:val="18"/>
              </w:rPr>
            </w:pPr>
            <w:r w:rsidRPr="00C935A8">
              <w:rPr>
                <w:sz w:val="18"/>
                <w:szCs w:val="18"/>
              </w:rPr>
              <w:t xml:space="preserve">7. Lay the patties on the bottom halves of the toasted hamburger buns.  Top each with the sliced tomato, tomato sauce and shredded lettuce.  Sprinkle [lightly with salt and pepper to taste] and then cover with hamburger bun tops. </w:t>
            </w:r>
          </w:p>
          <w:p w:rsidR="00E31B4F" w:rsidRPr="00C935A8" w:rsidRDefault="00E31B4F" w:rsidP="00ED4582">
            <w:pPr>
              <w:jc w:val="center"/>
              <w:rPr>
                <w:sz w:val="18"/>
                <w:szCs w:val="18"/>
                <w:u w:val="single"/>
              </w:rPr>
            </w:pPr>
          </w:p>
        </w:tc>
        <w:tc>
          <w:tcPr>
            <w:tcW w:w="2366" w:type="dxa"/>
          </w:tcPr>
          <w:p w:rsidR="00E31B4F" w:rsidRPr="00C935A8" w:rsidRDefault="00E31B4F" w:rsidP="00C935A8">
            <w:pPr>
              <w:rPr>
                <w:sz w:val="14"/>
                <w:szCs w:val="14"/>
                <w:highlight w:val="yellow"/>
              </w:rPr>
            </w:pPr>
          </w:p>
          <w:p w:rsidR="00C935A8" w:rsidRPr="00C935A8" w:rsidRDefault="00C935A8" w:rsidP="00C935A8">
            <w:pPr>
              <w:rPr>
                <w:sz w:val="14"/>
                <w:szCs w:val="14"/>
                <w:highlight w:val="yellow"/>
              </w:rPr>
            </w:pPr>
            <w:r w:rsidRPr="00C935A8">
              <w:rPr>
                <w:sz w:val="14"/>
                <w:szCs w:val="14"/>
                <w:highlight w:val="yellow"/>
              </w:rPr>
              <w:t>Look back at the ingredients list to help you predict the meaning of this word.</w:t>
            </w:r>
          </w:p>
          <w:p w:rsidR="00C935A8" w:rsidRPr="00C935A8" w:rsidRDefault="00C935A8" w:rsidP="00C935A8">
            <w:pPr>
              <w:rPr>
                <w:rStyle w:val="CommentReference"/>
                <w:sz w:val="14"/>
                <w:szCs w:val="14"/>
                <w:highlight w:val="cyan"/>
              </w:rPr>
            </w:pPr>
            <w:r w:rsidRPr="00C935A8">
              <w:rPr>
                <w:rStyle w:val="CommentReference"/>
                <w:sz w:val="14"/>
                <w:szCs w:val="14"/>
                <w:highlight w:val="cyan"/>
              </w:rPr>
              <w:t>Read the whole sentence to help you predict what this word means</w:t>
            </w:r>
          </w:p>
          <w:p w:rsidR="00C935A8" w:rsidRPr="00C935A8" w:rsidRDefault="00C935A8" w:rsidP="00C935A8">
            <w:pPr>
              <w:rPr>
                <w:sz w:val="14"/>
                <w:szCs w:val="14"/>
                <w:highlight w:val="green"/>
              </w:rPr>
            </w:pPr>
            <w:r w:rsidRPr="00C935A8">
              <w:rPr>
                <w:sz w:val="14"/>
                <w:szCs w:val="14"/>
                <w:highlight w:val="green"/>
              </w:rPr>
              <w:t>Read this sentence to help you work out what a portion becomes next</w:t>
            </w:r>
          </w:p>
          <w:p w:rsidR="00C935A8" w:rsidRPr="00C935A8" w:rsidRDefault="00C935A8" w:rsidP="00C935A8">
            <w:pPr>
              <w:rPr>
                <w:rStyle w:val="CommentReference"/>
                <w:sz w:val="14"/>
                <w:szCs w:val="14"/>
                <w:highlight w:val="yellow"/>
              </w:rPr>
            </w:pPr>
            <w:r w:rsidRPr="00C935A8">
              <w:rPr>
                <w:rStyle w:val="CommentReference"/>
                <w:sz w:val="14"/>
                <w:szCs w:val="14"/>
                <w:highlight w:val="yellow"/>
              </w:rPr>
              <w:t>Why do you think this is needed?  What does it tell you about the nature of the hamburger patties?</w:t>
            </w:r>
          </w:p>
          <w:p w:rsidR="00C935A8" w:rsidRDefault="00C935A8" w:rsidP="00C935A8">
            <w:pPr>
              <w:rPr>
                <w:sz w:val="14"/>
                <w:szCs w:val="14"/>
                <w:highlight w:val="cyan"/>
              </w:rPr>
            </w:pPr>
            <w:r w:rsidRPr="00C935A8">
              <w:rPr>
                <w:sz w:val="14"/>
                <w:szCs w:val="14"/>
                <w:highlight w:val="cyan"/>
              </w:rPr>
              <w:t>What does this tell you about the time it takes for flavours to develop?</w:t>
            </w:r>
          </w:p>
          <w:p w:rsidR="00C935A8" w:rsidRDefault="00C935A8" w:rsidP="00C935A8">
            <w:pPr>
              <w:rPr>
                <w:sz w:val="14"/>
                <w:szCs w:val="14"/>
                <w:highlight w:val="green"/>
              </w:rPr>
            </w:pPr>
            <w:r w:rsidRPr="006248D4">
              <w:rPr>
                <w:sz w:val="14"/>
                <w:szCs w:val="14"/>
                <w:highlight w:val="green"/>
              </w:rPr>
              <w:t>Why do you think we might need to do this?  Hint: the burgers will be colder to begin (hint: see note in step 4)</w:t>
            </w:r>
          </w:p>
          <w:p w:rsidR="006248D4" w:rsidRDefault="006248D4" w:rsidP="00C935A8">
            <w:pPr>
              <w:rPr>
                <w:sz w:val="14"/>
                <w:szCs w:val="14"/>
                <w:highlight w:val="yellow"/>
              </w:rPr>
            </w:pPr>
            <w:r w:rsidRPr="006248D4">
              <w:rPr>
                <w:sz w:val="14"/>
                <w:szCs w:val="14"/>
                <w:highlight w:val="yellow"/>
              </w:rPr>
              <w:t>Visualise what this might look like.</w:t>
            </w:r>
          </w:p>
          <w:p w:rsidR="006248D4" w:rsidRDefault="006248D4" w:rsidP="00C935A8">
            <w:pPr>
              <w:rPr>
                <w:sz w:val="14"/>
                <w:szCs w:val="14"/>
                <w:highlight w:val="yellow"/>
              </w:rPr>
            </w:pPr>
          </w:p>
          <w:p w:rsidR="006248D4" w:rsidRDefault="006248D4" w:rsidP="00C935A8">
            <w:pPr>
              <w:rPr>
                <w:sz w:val="14"/>
                <w:szCs w:val="14"/>
                <w:highlight w:val="yellow"/>
              </w:rPr>
            </w:pPr>
          </w:p>
          <w:p w:rsidR="006248D4" w:rsidRDefault="006248D4" w:rsidP="00C935A8">
            <w:pPr>
              <w:rPr>
                <w:sz w:val="14"/>
                <w:szCs w:val="14"/>
                <w:highlight w:val="yellow"/>
              </w:rPr>
            </w:pPr>
          </w:p>
          <w:p w:rsidR="006248D4" w:rsidRDefault="006248D4" w:rsidP="00C935A8">
            <w:pPr>
              <w:rPr>
                <w:rStyle w:val="CommentReference"/>
                <w:highlight w:val="cyan"/>
              </w:rPr>
            </w:pPr>
          </w:p>
          <w:p w:rsidR="006248D4" w:rsidRDefault="006248D4" w:rsidP="00C935A8">
            <w:pPr>
              <w:rPr>
                <w:rStyle w:val="CommentReference"/>
                <w:highlight w:val="cyan"/>
              </w:rPr>
            </w:pPr>
            <w:r w:rsidRPr="006248D4">
              <w:rPr>
                <w:rStyle w:val="CommentReference"/>
                <w:highlight w:val="cyan"/>
              </w:rPr>
              <w:t>The prefix ‘pre’ means before.  How might this help you work out the meaning of this term?</w:t>
            </w:r>
          </w:p>
          <w:p w:rsidR="006248D4" w:rsidRPr="006248D4" w:rsidRDefault="006248D4" w:rsidP="00C935A8">
            <w:pPr>
              <w:rPr>
                <w:sz w:val="14"/>
                <w:szCs w:val="14"/>
                <w:highlight w:val="yellow"/>
              </w:rPr>
            </w:pPr>
            <w:r w:rsidRPr="006248D4">
              <w:rPr>
                <w:sz w:val="14"/>
                <w:szCs w:val="14"/>
                <w:highlight w:val="yellow"/>
              </w:rPr>
              <w:t>What does perfectly cooked toast look like?</w:t>
            </w:r>
          </w:p>
        </w:tc>
      </w:tr>
      <w:tr w:rsidR="00E31B4F" w:rsidRPr="00C935A8" w:rsidTr="00C935A8">
        <w:tc>
          <w:tcPr>
            <w:tcW w:w="2547" w:type="dxa"/>
          </w:tcPr>
          <w:p w:rsidR="00E31B4F" w:rsidRPr="00C935A8" w:rsidRDefault="00E31B4F" w:rsidP="00C935A8">
            <w:pPr>
              <w:rPr>
                <w:b/>
                <w:sz w:val="18"/>
                <w:szCs w:val="18"/>
              </w:rPr>
            </w:pPr>
            <w:r w:rsidRPr="00C935A8">
              <w:rPr>
                <w:b/>
                <w:sz w:val="18"/>
                <w:szCs w:val="18"/>
              </w:rPr>
              <w:t>Concluding statement</w:t>
            </w:r>
          </w:p>
          <w:p w:rsidR="00E31B4F" w:rsidRPr="00C935A8" w:rsidRDefault="00E31B4F" w:rsidP="00A4429D">
            <w:pPr>
              <w:pStyle w:val="ListParagraph"/>
              <w:numPr>
                <w:ilvl w:val="0"/>
                <w:numId w:val="33"/>
              </w:numPr>
              <w:spacing w:after="0"/>
              <w:rPr>
                <w:sz w:val="18"/>
                <w:szCs w:val="18"/>
              </w:rPr>
            </w:pPr>
            <w:r w:rsidRPr="00C935A8">
              <w:rPr>
                <w:sz w:val="18"/>
                <w:szCs w:val="18"/>
              </w:rPr>
              <w:t>Evaluates or explains what to do with the final product</w:t>
            </w:r>
          </w:p>
        </w:tc>
        <w:tc>
          <w:tcPr>
            <w:tcW w:w="5122" w:type="dxa"/>
          </w:tcPr>
          <w:p w:rsidR="00E31B4F" w:rsidRPr="00C935A8" w:rsidRDefault="00E31B4F" w:rsidP="00ED4582">
            <w:pPr>
              <w:rPr>
                <w:sz w:val="18"/>
                <w:szCs w:val="18"/>
              </w:rPr>
            </w:pPr>
            <w:r w:rsidRPr="00C935A8">
              <w:rPr>
                <w:sz w:val="18"/>
                <w:szCs w:val="18"/>
              </w:rPr>
              <w:t>Serve on a plate and enjoy. (optional)</w:t>
            </w:r>
          </w:p>
        </w:tc>
        <w:tc>
          <w:tcPr>
            <w:tcW w:w="2366" w:type="dxa"/>
          </w:tcPr>
          <w:p w:rsidR="00E31B4F" w:rsidRPr="00C935A8" w:rsidRDefault="00E31B4F" w:rsidP="00ED4582">
            <w:pPr>
              <w:jc w:val="center"/>
              <w:rPr>
                <w:color w:val="0070C0"/>
                <w:sz w:val="18"/>
                <w:szCs w:val="18"/>
              </w:rPr>
            </w:pPr>
          </w:p>
        </w:tc>
      </w:tr>
    </w:tbl>
    <w:p w:rsidR="006248D4" w:rsidRDefault="006248D4" w:rsidP="004F3410">
      <w:pPr>
        <w:rPr>
          <w:rFonts w:ascii="Calibri" w:hAnsi="Calibri"/>
          <w:sz w:val="18"/>
          <w:szCs w:val="18"/>
        </w:rPr>
      </w:pPr>
    </w:p>
    <w:p w:rsidR="006248D4" w:rsidRDefault="006248D4">
      <w:pPr>
        <w:spacing w:after="0"/>
        <w:rPr>
          <w:rFonts w:ascii="Calibri" w:hAnsi="Calibri"/>
          <w:sz w:val="18"/>
          <w:szCs w:val="18"/>
        </w:rPr>
      </w:pPr>
      <w:r>
        <w:rPr>
          <w:rFonts w:ascii="Calibri" w:hAnsi="Calibri"/>
          <w:sz w:val="18"/>
          <w:szCs w:val="18"/>
        </w:rPr>
        <w:br w:type="page"/>
      </w:r>
    </w:p>
    <w:p w:rsidR="00E31B4F" w:rsidRPr="006248D4" w:rsidRDefault="00DF09B3" w:rsidP="004F3410">
      <w:pPr>
        <w:rPr>
          <w:rFonts w:ascii="Calibri" w:hAnsi="Calibri"/>
          <w:b/>
          <w:sz w:val="24"/>
          <w:szCs w:val="24"/>
        </w:rPr>
      </w:pPr>
      <w:r>
        <w:rPr>
          <w:rFonts w:ascii="Calibri" w:hAnsi="Calibri"/>
          <w:b/>
          <w:sz w:val="24"/>
          <w:szCs w:val="24"/>
        </w:rPr>
        <w:lastRenderedPageBreak/>
        <w:t>ACTIVITY 6</w:t>
      </w:r>
      <w:r w:rsidR="006248D4" w:rsidRPr="006248D4">
        <w:rPr>
          <w:rFonts w:ascii="Calibri" w:hAnsi="Calibri"/>
          <w:b/>
          <w:sz w:val="24"/>
          <w:szCs w:val="24"/>
        </w:rPr>
        <w:tab/>
      </w:r>
      <w:r>
        <w:rPr>
          <w:rFonts w:ascii="Calibri" w:hAnsi="Calibri"/>
          <w:b/>
          <w:sz w:val="24"/>
          <w:szCs w:val="24"/>
        </w:rPr>
        <w:t>Dictogloss</w:t>
      </w:r>
    </w:p>
    <w:p w:rsidR="006248D4" w:rsidRPr="00A626FE" w:rsidRDefault="006248D4" w:rsidP="006248D4">
      <w:pPr>
        <w:shd w:val="clear" w:color="auto" w:fill="FFFFFF"/>
        <w:jc w:val="center"/>
        <w:rPr>
          <w:rFonts w:ascii="AvenirLTStd45BookRegular" w:eastAsia="Times New Roman" w:hAnsi="AvenirLTStd45BookRegular" w:cs="Arial"/>
          <w:b/>
          <w:color w:val="666666"/>
          <w:sz w:val="36"/>
          <w:szCs w:val="36"/>
          <w:u w:val="single"/>
        </w:rPr>
      </w:pPr>
      <w:r>
        <w:rPr>
          <w:rFonts w:ascii="AvenirLTStd45BookRegular" w:eastAsia="Times New Roman" w:hAnsi="AvenirLTStd45BookRegular" w:cs="Arial"/>
          <w:b/>
          <w:color w:val="666666"/>
          <w:sz w:val="36"/>
          <w:szCs w:val="36"/>
          <w:u w:val="single"/>
        </w:rPr>
        <w:t xml:space="preserve">Dictogloss: </w:t>
      </w:r>
      <w:r w:rsidRPr="00A626FE">
        <w:rPr>
          <w:rFonts w:ascii="AvenirLTStd45BookRegular" w:eastAsia="Times New Roman" w:hAnsi="AvenirLTStd45BookRegular" w:cs="Arial"/>
          <w:b/>
          <w:color w:val="666666"/>
          <w:sz w:val="36"/>
          <w:szCs w:val="36"/>
          <w:u w:val="single"/>
        </w:rPr>
        <w:t>Directions to Fairy Park:</w:t>
      </w:r>
    </w:p>
    <w:p w:rsidR="006248D4" w:rsidRPr="00DF09B3" w:rsidRDefault="006248D4" w:rsidP="006248D4">
      <w:pPr>
        <w:shd w:val="clear" w:color="auto" w:fill="FFFFFF"/>
        <w:rPr>
          <w:rFonts w:asciiTheme="majorHAnsi" w:eastAsia="Times New Roman" w:hAnsiTheme="majorHAnsi" w:cs="Arial"/>
          <w:color w:val="666666"/>
          <w:sz w:val="21"/>
          <w:szCs w:val="21"/>
        </w:rPr>
      </w:pPr>
      <w:r w:rsidRPr="00DF09B3">
        <w:rPr>
          <w:rFonts w:asciiTheme="majorHAnsi" w:eastAsia="Times New Roman" w:hAnsiTheme="majorHAnsi" w:cs="Arial"/>
          <w:color w:val="666666"/>
          <w:sz w:val="21"/>
          <w:szCs w:val="21"/>
        </w:rPr>
        <w:t xml:space="preserve"> </w:t>
      </w:r>
    </w:p>
    <w:p w:rsidR="006248D4" w:rsidRPr="00DF09B3" w:rsidRDefault="006248D4" w:rsidP="006248D4">
      <w:pPr>
        <w:shd w:val="clear" w:color="auto" w:fill="FFFFFF"/>
        <w:spacing w:line="360" w:lineRule="auto"/>
        <w:rPr>
          <w:rFonts w:asciiTheme="majorHAnsi" w:eastAsia="Times New Roman" w:hAnsiTheme="majorHAnsi" w:cs="Arial"/>
          <w:sz w:val="32"/>
          <w:szCs w:val="32"/>
        </w:rPr>
      </w:pPr>
      <w:r w:rsidRPr="00DF09B3">
        <w:rPr>
          <w:rFonts w:asciiTheme="majorHAnsi" w:eastAsia="Times New Roman" w:hAnsiTheme="majorHAnsi" w:cs="Arial"/>
          <w:sz w:val="32"/>
          <w:szCs w:val="32"/>
        </w:rPr>
        <w:t>Take the Avalon Airport exit from the M1 Freeway and turn right onto Beach Road, crossing back over the Freeway. Turn left onto Old Melbourne Road then right onto Mcintyres Road, following the signs to Barwon Prison. Cross the railway lines and turn left at the intersection. A few meters on, turn right into Windermere Road. Follow to the end, turning right onto Bacchus Marsh Road. Passing the prison, take the next left onto Carrs Road. Follow to the end and turn right onto the Ballan Road. Drive straight on to where Fairy Park is situated- 2 kilometres after the township of Anakie. If you miss the turn off to Avalon airport, don’t worry, you can continue on to the Geelong Ring Road and take the Anakie Road exit then simply follow it through to Anakie itself.</w:t>
      </w:r>
    </w:p>
    <w:p w:rsidR="006248D4" w:rsidRPr="006248D4" w:rsidRDefault="006248D4" w:rsidP="006248D4">
      <w:pPr>
        <w:shd w:val="clear" w:color="auto" w:fill="FFFFFF"/>
        <w:spacing w:line="360" w:lineRule="auto"/>
        <w:jc w:val="right"/>
        <w:rPr>
          <w:rFonts w:ascii="AvenirLTStd45BookRegular" w:eastAsia="Times New Roman" w:hAnsi="AvenirLTStd45BookRegular" w:cs="Arial"/>
          <w:sz w:val="18"/>
          <w:szCs w:val="18"/>
        </w:rPr>
      </w:pPr>
      <w:r w:rsidRPr="006248D4">
        <w:rPr>
          <w:rFonts w:ascii="AvenirLTStd45BookRegular" w:eastAsia="Times New Roman" w:hAnsi="AvenirLTStd45BookRegular" w:cs="Arial"/>
          <w:sz w:val="18"/>
          <w:szCs w:val="18"/>
        </w:rPr>
        <w:t>Retrieved from http://www.fairypark.com/directions</w:t>
      </w:r>
    </w:p>
    <w:p w:rsidR="006248D4" w:rsidRDefault="006248D4">
      <w:pPr>
        <w:spacing w:after="0"/>
        <w:rPr>
          <w:rFonts w:ascii="Calibri" w:hAnsi="Calibri"/>
          <w:sz w:val="18"/>
          <w:szCs w:val="18"/>
        </w:rPr>
      </w:pPr>
      <w:r>
        <w:rPr>
          <w:rFonts w:ascii="Calibri" w:hAnsi="Calibri"/>
          <w:sz w:val="18"/>
          <w:szCs w:val="18"/>
        </w:rPr>
        <w:br w:type="page"/>
      </w:r>
    </w:p>
    <w:p w:rsidR="006248D4" w:rsidRPr="00DF09B3" w:rsidRDefault="00DF09B3" w:rsidP="006248D4">
      <w:pPr>
        <w:rPr>
          <w:rFonts w:asciiTheme="majorHAnsi" w:hAnsiTheme="majorHAnsi"/>
          <w:b/>
          <w:sz w:val="24"/>
          <w:szCs w:val="24"/>
        </w:rPr>
      </w:pPr>
      <w:r w:rsidRPr="00DF09B3">
        <w:rPr>
          <w:rFonts w:asciiTheme="majorHAnsi" w:hAnsiTheme="majorHAnsi"/>
          <w:b/>
          <w:sz w:val="24"/>
          <w:szCs w:val="24"/>
        </w:rPr>
        <w:lastRenderedPageBreak/>
        <w:t>ACTIVITY 7</w:t>
      </w:r>
      <w:r w:rsidR="006248D4" w:rsidRPr="00DF09B3">
        <w:rPr>
          <w:rFonts w:asciiTheme="majorHAnsi" w:hAnsiTheme="majorHAnsi"/>
          <w:b/>
          <w:sz w:val="24"/>
          <w:szCs w:val="24"/>
        </w:rPr>
        <w:tab/>
      </w:r>
      <w:r w:rsidR="006248D4" w:rsidRPr="00DF09B3">
        <w:rPr>
          <w:rFonts w:asciiTheme="majorHAnsi" w:hAnsiTheme="majorHAnsi"/>
          <w:b/>
          <w:sz w:val="24"/>
          <w:szCs w:val="24"/>
        </w:rPr>
        <w:tab/>
        <w:t>Writing in colours:</w:t>
      </w:r>
    </w:p>
    <w:p w:rsidR="006248D4" w:rsidRPr="006248D4" w:rsidRDefault="006248D4" w:rsidP="00A4429D">
      <w:pPr>
        <w:pStyle w:val="ListParagraph"/>
        <w:numPr>
          <w:ilvl w:val="0"/>
          <w:numId w:val="40"/>
        </w:numPr>
        <w:spacing w:after="160" w:line="259" w:lineRule="auto"/>
        <w:rPr>
          <w:rFonts w:asciiTheme="majorHAnsi" w:hAnsiTheme="majorHAnsi" w:cstheme="majorHAnsi"/>
          <w:color w:val="FF0000"/>
          <w:sz w:val="24"/>
          <w:szCs w:val="24"/>
        </w:rPr>
      </w:pPr>
      <w:r w:rsidRPr="006248D4">
        <w:rPr>
          <w:rFonts w:asciiTheme="majorHAnsi" w:hAnsiTheme="majorHAnsi" w:cstheme="majorHAnsi"/>
          <w:color w:val="FF0000"/>
          <w:sz w:val="24"/>
          <w:szCs w:val="24"/>
        </w:rPr>
        <w:t>Participant:</w:t>
      </w:r>
    </w:p>
    <w:p w:rsidR="006248D4" w:rsidRPr="006248D4" w:rsidRDefault="006248D4" w:rsidP="006248D4">
      <w:pPr>
        <w:rPr>
          <w:rFonts w:asciiTheme="majorHAnsi" w:hAnsiTheme="majorHAnsi" w:cstheme="majorHAnsi"/>
          <w:color w:val="FF0000"/>
          <w:sz w:val="24"/>
          <w:szCs w:val="24"/>
        </w:rPr>
      </w:pPr>
      <w:r w:rsidRPr="006248D4">
        <w:rPr>
          <w:rFonts w:asciiTheme="majorHAnsi" w:hAnsiTheme="majorHAnsi" w:cstheme="majorHAnsi"/>
          <w:color w:val="FF0000"/>
          <w:sz w:val="24"/>
          <w:szCs w:val="24"/>
        </w:rPr>
        <w:t>Who? (is running, yelled, is going to cook)</w:t>
      </w:r>
    </w:p>
    <w:p w:rsidR="006248D4" w:rsidRPr="006248D4" w:rsidRDefault="006248D4" w:rsidP="006248D4">
      <w:pPr>
        <w:rPr>
          <w:rFonts w:asciiTheme="majorHAnsi" w:hAnsiTheme="majorHAnsi" w:cstheme="majorHAnsi"/>
          <w:color w:val="FF0000"/>
          <w:sz w:val="24"/>
          <w:szCs w:val="24"/>
        </w:rPr>
      </w:pPr>
      <w:r w:rsidRPr="006248D4">
        <w:rPr>
          <w:rFonts w:asciiTheme="majorHAnsi" w:hAnsiTheme="majorHAnsi" w:cstheme="majorHAnsi"/>
          <w:color w:val="FF0000"/>
          <w:sz w:val="24"/>
          <w:szCs w:val="24"/>
        </w:rPr>
        <w:t>What? (is barking, burned, is going to fall)</w:t>
      </w:r>
    </w:p>
    <w:p w:rsidR="006248D4" w:rsidRPr="006248D4" w:rsidRDefault="006248D4" w:rsidP="006248D4">
      <w:pPr>
        <w:rPr>
          <w:rFonts w:asciiTheme="majorHAnsi" w:hAnsiTheme="majorHAnsi" w:cstheme="majorHAnsi"/>
          <w:color w:val="FF0000"/>
          <w:sz w:val="24"/>
          <w:szCs w:val="24"/>
        </w:rPr>
      </w:pPr>
    </w:p>
    <w:p w:rsidR="006248D4" w:rsidRPr="006248D4" w:rsidRDefault="006248D4" w:rsidP="00A4429D">
      <w:pPr>
        <w:pStyle w:val="ListParagraph"/>
        <w:numPr>
          <w:ilvl w:val="0"/>
          <w:numId w:val="40"/>
        </w:numPr>
        <w:spacing w:after="160" w:line="259" w:lineRule="auto"/>
        <w:rPr>
          <w:rFonts w:asciiTheme="majorHAnsi" w:hAnsiTheme="majorHAnsi" w:cstheme="majorHAnsi"/>
          <w:color w:val="00B050"/>
          <w:sz w:val="24"/>
          <w:szCs w:val="24"/>
        </w:rPr>
      </w:pPr>
      <w:r w:rsidRPr="006248D4">
        <w:rPr>
          <w:rFonts w:asciiTheme="majorHAnsi" w:hAnsiTheme="majorHAnsi" w:cstheme="majorHAnsi"/>
          <w:color w:val="00B050"/>
          <w:sz w:val="24"/>
          <w:szCs w:val="24"/>
        </w:rPr>
        <w:t>Process:</w:t>
      </w:r>
    </w:p>
    <w:p w:rsidR="006248D4" w:rsidRPr="006248D4" w:rsidRDefault="006248D4" w:rsidP="006248D4">
      <w:pPr>
        <w:rPr>
          <w:rFonts w:asciiTheme="majorHAnsi" w:hAnsiTheme="majorHAnsi" w:cstheme="majorHAnsi"/>
          <w:color w:val="00B050"/>
          <w:sz w:val="24"/>
          <w:szCs w:val="24"/>
        </w:rPr>
      </w:pPr>
      <w:r w:rsidRPr="006248D4">
        <w:rPr>
          <w:rFonts w:asciiTheme="majorHAnsi" w:hAnsiTheme="majorHAnsi" w:cstheme="majorHAnsi"/>
          <w:color w:val="00B050"/>
          <w:sz w:val="24"/>
          <w:szCs w:val="24"/>
        </w:rPr>
        <w:t>What are we doing here? (running, falling, cooking)</w:t>
      </w:r>
    </w:p>
    <w:p w:rsidR="006248D4" w:rsidRPr="006248D4" w:rsidRDefault="006248D4" w:rsidP="006248D4">
      <w:pPr>
        <w:rPr>
          <w:rFonts w:asciiTheme="majorHAnsi" w:hAnsiTheme="majorHAnsi" w:cstheme="majorHAnsi"/>
          <w:color w:val="00B050"/>
          <w:sz w:val="24"/>
          <w:szCs w:val="24"/>
        </w:rPr>
      </w:pPr>
      <w:r w:rsidRPr="006248D4">
        <w:rPr>
          <w:rFonts w:asciiTheme="majorHAnsi" w:hAnsiTheme="majorHAnsi" w:cstheme="majorHAnsi"/>
          <w:color w:val="00B050"/>
          <w:sz w:val="24"/>
          <w:szCs w:val="24"/>
        </w:rPr>
        <w:t>What is going on here? (barking, burning, yelling)</w:t>
      </w:r>
    </w:p>
    <w:p w:rsidR="006248D4" w:rsidRPr="006248D4" w:rsidRDefault="006248D4" w:rsidP="006248D4">
      <w:pPr>
        <w:rPr>
          <w:rFonts w:asciiTheme="majorHAnsi" w:hAnsiTheme="majorHAnsi" w:cstheme="majorHAnsi"/>
          <w:color w:val="00B050"/>
          <w:sz w:val="24"/>
          <w:szCs w:val="24"/>
        </w:rPr>
      </w:pPr>
    </w:p>
    <w:p w:rsidR="006248D4" w:rsidRPr="006248D4" w:rsidRDefault="006248D4" w:rsidP="00A4429D">
      <w:pPr>
        <w:pStyle w:val="ListParagraph"/>
        <w:numPr>
          <w:ilvl w:val="0"/>
          <w:numId w:val="40"/>
        </w:numPr>
        <w:spacing w:after="160" w:line="259" w:lineRule="auto"/>
        <w:rPr>
          <w:rFonts w:asciiTheme="majorHAnsi" w:hAnsiTheme="majorHAnsi" w:cstheme="majorHAnsi"/>
          <w:color w:val="4BACC6" w:themeColor="accent5"/>
          <w:sz w:val="24"/>
          <w:szCs w:val="24"/>
        </w:rPr>
      </w:pPr>
      <w:r w:rsidRPr="006248D4">
        <w:rPr>
          <w:rFonts w:asciiTheme="majorHAnsi" w:hAnsiTheme="majorHAnsi" w:cstheme="majorHAnsi"/>
          <w:color w:val="4BACC6" w:themeColor="accent5"/>
          <w:sz w:val="24"/>
          <w:szCs w:val="24"/>
        </w:rPr>
        <w:t>Circumstance:</w:t>
      </w:r>
    </w:p>
    <w:p w:rsidR="006248D4" w:rsidRPr="006248D4" w:rsidRDefault="006248D4" w:rsidP="006248D4">
      <w:pPr>
        <w:rPr>
          <w:rFonts w:asciiTheme="majorHAnsi" w:hAnsiTheme="majorHAnsi" w:cstheme="majorHAnsi"/>
          <w:color w:val="4BACC6" w:themeColor="accent5"/>
          <w:sz w:val="24"/>
          <w:szCs w:val="24"/>
        </w:rPr>
      </w:pPr>
      <w:r w:rsidRPr="006248D4">
        <w:rPr>
          <w:rFonts w:asciiTheme="majorHAnsi" w:hAnsiTheme="majorHAnsi" w:cstheme="majorHAnsi"/>
          <w:color w:val="4BACC6" w:themeColor="accent5"/>
          <w:sz w:val="24"/>
          <w:szCs w:val="24"/>
        </w:rPr>
        <w:t>How? (are we doing it, gracefully, slowly, softly)</w:t>
      </w:r>
    </w:p>
    <w:p w:rsidR="006248D4" w:rsidRPr="006248D4" w:rsidRDefault="006248D4" w:rsidP="006248D4">
      <w:pPr>
        <w:rPr>
          <w:rFonts w:asciiTheme="majorHAnsi" w:hAnsiTheme="majorHAnsi" w:cstheme="majorHAnsi"/>
          <w:color w:val="4BACC6" w:themeColor="accent5"/>
          <w:sz w:val="24"/>
          <w:szCs w:val="24"/>
        </w:rPr>
      </w:pPr>
      <w:r w:rsidRPr="006248D4">
        <w:rPr>
          <w:rFonts w:asciiTheme="majorHAnsi" w:hAnsiTheme="majorHAnsi" w:cstheme="majorHAnsi"/>
          <w:color w:val="4BACC6" w:themeColor="accent5"/>
          <w:sz w:val="24"/>
          <w:szCs w:val="24"/>
        </w:rPr>
        <w:t>When? (are we doing it, tomorrow, in the morning, on Monday)</w:t>
      </w:r>
    </w:p>
    <w:p w:rsidR="006248D4" w:rsidRPr="006248D4" w:rsidRDefault="006248D4" w:rsidP="006248D4">
      <w:pPr>
        <w:rPr>
          <w:rFonts w:asciiTheme="majorHAnsi" w:hAnsiTheme="majorHAnsi" w:cstheme="majorHAnsi"/>
          <w:color w:val="4BACC6" w:themeColor="accent5"/>
          <w:sz w:val="24"/>
          <w:szCs w:val="24"/>
        </w:rPr>
      </w:pPr>
      <w:r w:rsidRPr="006248D4">
        <w:rPr>
          <w:rFonts w:asciiTheme="majorHAnsi" w:hAnsiTheme="majorHAnsi" w:cstheme="majorHAnsi"/>
          <w:color w:val="4BACC6" w:themeColor="accent5"/>
          <w:sz w:val="24"/>
          <w:szCs w:val="24"/>
        </w:rPr>
        <w:t>Why? (are we doing it, for health reasons, for money)</w:t>
      </w:r>
    </w:p>
    <w:p w:rsidR="006248D4" w:rsidRPr="006248D4" w:rsidRDefault="006248D4" w:rsidP="006248D4">
      <w:pPr>
        <w:rPr>
          <w:rFonts w:asciiTheme="majorHAnsi" w:hAnsiTheme="majorHAnsi" w:cstheme="majorHAnsi"/>
          <w:color w:val="4BACC6" w:themeColor="accent5"/>
          <w:sz w:val="24"/>
          <w:szCs w:val="24"/>
        </w:rPr>
      </w:pPr>
      <w:r w:rsidRPr="006248D4">
        <w:rPr>
          <w:rFonts w:asciiTheme="majorHAnsi" w:hAnsiTheme="majorHAnsi" w:cstheme="majorHAnsi"/>
          <w:color w:val="4BACC6" w:themeColor="accent5"/>
          <w:sz w:val="24"/>
          <w:szCs w:val="24"/>
        </w:rPr>
        <w:t>Where? (are we doing it, at the beach, on the oval, in the playground)</w:t>
      </w:r>
    </w:p>
    <w:p w:rsidR="006248D4" w:rsidRPr="006248D4" w:rsidRDefault="006248D4" w:rsidP="006248D4">
      <w:pPr>
        <w:rPr>
          <w:rFonts w:asciiTheme="majorHAnsi" w:hAnsiTheme="majorHAnsi" w:cstheme="majorHAnsi"/>
          <w:color w:val="4BACC6" w:themeColor="accent5"/>
          <w:sz w:val="24"/>
          <w:szCs w:val="24"/>
        </w:rPr>
      </w:pPr>
      <w:r w:rsidRPr="006248D4">
        <w:rPr>
          <w:rFonts w:asciiTheme="majorHAnsi" w:hAnsiTheme="majorHAnsi" w:cstheme="majorHAnsi"/>
          <w:color w:val="4BACC6" w:themeColor="accent5"/>
          <w:sz w:val="24"/>
          <w:szCs w:val="24"/>
        </w:rPr>
        <w:t>Who with? (are we doing it, with my family, instead of me, with Kona)</w:t>
      </w:r>
    </w:p>
    <w:p w:rsidR="006248D4" w:rsidRPr="006248D4" w:rsidRDefault="006248D4" w:rsidP="006248D4">
      <w:pPr>
        <w:rPr>
          <w:rFonts w:asciiTheme="majorHAnsi" w:hAnsiTheme="majorHAnsi" w:cstheme="majorHAnsi"/>
          <w:color w:val="4BACC6" w:themeColor="accent5"/>
          <w:sz w:val="24"/>
          <w:szCs w:val="24"/>
        </w:rPr>
      </w:pPr>
    </w:p>
    <w:p w:rsidR="006248D4" w:rsidRPr="006248D4" w:rsidRDefault="006248D4" w:rsidP="006248D4">
      <w:pPr>
        <w:rPr>
          <w:rFonts w:asciiTheme="majorHAnsi" w:hAnsiTheme="majorHAnsi" w:cstheme="majorHAnsi"/>
          <w:sz w:val="24"/>
          <w:szCs w:val="24"/>
        </w:rPr>
      </w:pPr>
      <w:r w:rsidRPr="006248D4">
        <w:rPr>
          <w:rFonts w:asciiTheme="majorHAnsi" w:hAnsiTheme="majorHAnsi" w:cstheme="majorHAnsi"/>
          <w:sz w:val="24"/>
          <w:szCs w:val="24"/>
        </w:rPr>
        <w:t>Simple sentence examples:</w:t>
      </w:r>
    </w:p>
    <w:p w:rsidR="006248D4" w:rsidRPr="006248D4" w:rsidRDefault="006248D4" w:rsidP="006248D4">
      <w:pPr>
        <w:rPr>
          <w:rFonts w:asciiTheme="majorHAnsi" w:hAnsiTheme="majorHAnsi" w:cstheme="majorHAnsi"/>
          <w:sz w:val="24"/>
          <w:szCs w:val="24"/>
        </w:rPr>
      </w:pPr>
      <w:r w:rsidRPr="006248D4">
        <w:rPr>
          <w:rFonts w:asciiTheme="majorHAnsi" w:hAnsiTheme="majorHAnsi" w:cstheme="majorHAnsi"/>
          <w:sz w:val="24"/>
          <w:szCs w:val="24"/>
          <w:highlight w:val="red"/>
        </w:rPr>
        <w:t>Jane</w:t>
      </w:r>
      <w:r w:rsidRPr="006248D4">
        <w:rPr>
          <w:rFonts w:asciiTheme="majorHAnsi" w:hAnsiTheme="majorHAnsi" w:cstheme="majorHAnsi"/>
          <w:sz w:val="24"/>
          <w:szCs w:val="24"/>
        </w:rPr>
        <w:t xml:space="preserve"> </w:t>
      </w:r>
      <w:r w:rsidRPr="006248D4">
        <w:rPr>
          <w:rFonts w:asciiTheme="majorHAnsi" w:hAnsiTheme="majorHAnsi" w:cstheme="majorHAnsi"/>
          <w:sz w:val="24"/>
          <w:szCs w:val="24"/>
          <w:highlight w:val="green"/>
        </w:rPr>
        <w:t>is dancing</w:t>
      </w:r>
      <w:r w:rsidRPr="006248D4">
        <w:rPr>
          <w:rFonts w:asciiTheme="majorHAnsi" w:hAnsiTheme="majorHAnsi" w:cstheme="majorHAnsi"/>
          <w:sz w:val="24"/>
          <w:szCs w:val="24"/>
        </w:rPr>
        <w:t xml:space="preserve"> </w:t>
      </w:r>
      <w:r w:rsidRPr="006248D4">
        <w:rPr>
          <w:rFonts w:asciiTheme="majorHAnsi" w:hAnsiTheme="majorHAnsi" w:cstheme="majorHAnsi"/>
          <w:sz w:val="24"/>
          <w:szCs w:val="24"/>
          <w:highlight w:val="cyan"/>
        </w:rPr>
        <w:t>gracefully</w:t>
      </w:r>
      <w:r w:rsidRPr="006248D4">
        <w:rPr>
          <w:rFonts w:asciiTheme="majorHAnsi" w:hAnsiTheme="majorHAnsi" w:cstheme="majorHAnsi"/>
          <w:sz w:val="24"/>
          <w:szCs w:val="24"/>
        </w:rPr>
        <w:t>.</w:t>
      </w:r>
    </w:p>
    <w:p w:rsidR="006248D4" w:rsidRPr="006248D4" w:rsidRDefault="006248D4" w:rsidP="006248D4">
      <w:pPr>
        <w:rPr>
          <w:rFonts w:asciiTheme="majorHAnsi" w:hAnsiTheme="majorHAnsi" w:cstheme="majorHAnsi"/>
          <w:sz w:val="24"/>
          <w:szCs w:val="24"/>
        </w:rPr>
      </w:pPr>
      <w:r w:rsidRPr="006248D4">
        <w:rPr>
          <w:rFonts w:asciiTheme="majorHAnsi" w:hAnsiTheme="majorHAnsi" w:cstheme="majorHAnsi"/>
          <w:color w:val="FF0000"/>
          <w:sz w:val="24"/>
          <w:szCs w:val="24"/>
        </w:rPr>
        <w:t xml:space="preserve">Participant </w:t>
      </w:r>
      <w:r w:rsidRPr="006248D4">
        <w:rPr>
          <w:rFonts w:asciiTheme="majorHAnsi" w:hAnsiTheme="majorHAnsi" w:cstheme="majorHAnsi"/>
          <w:color w:val="92D050"/>
          <w:sz w:val="24"/>
          <w:szCs w:val="24"/>
        </w:rPr>
        <w:t xml:space="preserve">process </w:t>
      </w:r>
      <w:r w:rsidRPr="006248D4">
        <w:rPr>
          <w:rFonts w:asciiTheme="majorHAnsi" w:hAnsiTheme="majorHAnsi" w:cstheme="majorHAnsi"/>
          <w:color w:val="4F81BD" w:themeColor="accent1"/>
          <w:sz w:val="24"/>
          <w:szCs w:val="24"/>
        </w:rPr>
        <w:t>circumstance (how)</w:t>
      </w:r>
    </w:p>
    <w:p w:rsidR="006248D4" w:rsidRPr="006248D4" w:rsidRDefault="006248D4" w:rsidP="006248D4">
      <w:pPr>
        <w:rPr>
          <w:rFonts w:asciiTheme="majorHAnsi" w:hAnsiTheme="majorHAnsi" w:cstheme="majorHAnsi"/>
          <w:sz w:val="24"/>
          <w:szCs w:val="24"/>
        </w:rPr>
      </w:pPr>
      <w:r w:rsidRPr="006248D4">
        <w:rPr>
          <w:rFonts w:asciiTheme="majorHAnsi" w:hAnsiTheme="majorHAnsi" w:cstheme="majorHAnsi"/>
          <w:sz w:val="24"/>
          <w:szCs w:val="24"/>
          <w:highlight w:val="red"/>
        </w:rPr>
        <w:t>Tom</w:t>
      </w:r>
      <w:r w:rsidRPr="006248D4">
        <w:rPr>
          <w:rFonts w:asciiTheme="majorHAnsi" w:hAnsiTheme="majorHAnsi" w:cstheme="majorHAnsi"/>
          <w:sz w:val="24"/>
          <w:szCs w:val="24"/>
        </w:rPr>
        <w:t xml:space="preserve"> </w:t>
      </w:r>
      <w:r w:rsidRPr="006248D4">
        <w:rPr>
          <w:rFonts w:asciiTheme="majorHAnsi" w:hAnsiTheme="majorHAnsi" w:cstheme="majorHAnsi"/>
          <w:sz w:val="24"/>
          <w:szCs w:val="24"/>
          <w:highlight w:val="green"/>
        </w:rPr>
        <w:t>is surfing</w:t>
      </w:r>
      <w:r w:rsidRPr="006248D4">
        <w:rPr>
          <w:rFonts w:asciiTheme="majorHAnsi" w:hAnsiTheme="majorHAnsi" w:cstheme="majorHAnsi"/>
          <w:sz w:val="24"/>
          <w:szCs w:val="24"/>
        </w:rPr>
        <w:t xml:space="preserve"> </w:t>
      </w:r>
      <w:r w:rsidRPr="006248D4">
        <w:rPr>
          <w:rFonts w:asciiTheme="majorHAnsi" w:hAnsiTheme="majorHAnsi" w:cstheme="majorHAnsi"/>
          <w:sz w:val="24"/>
          <w:szCs w:val="24"/>
          <w:highlight w:val="cyan"/>
        </w:rPr>
        <w:t>at Burleigh Heads.</w:t>
      </w:r>
    </w:p>
    <w:p w:rsidR="006248D4" w:rsidRPr="006248D4" w:rsidRDefault="006248D4" w:rsidP="006248D4">
      <w:pPr>
        <w:rPr>
          <w:rFonts w:asciiTheme="majorHAnsi" w:hAnsiTheme="majorHAnsi" w:cstheme="majorHAnsi"/>
          <w:color w:val="00B0F0"/>
          <w:sz w:val="24"/>
          <w:szCs w:val="24"/>
        </w:rPr>
      </w:pPr>
      <w:r w:rsidRPr="006248D4">
        <w:rPr>
          <w:rFonts w:asciiTheme="majorHAnsi" w:hAnsiTheme="majorHAnsi" w:cstheme="majorHAnsi"/>
          <w:color w:val="FF0000"/>
          <w:sz w:val="24"/>
          <w:szCs w:val="24"/>
        </w:rPr>
        <w:t xml:space="preserve">Participant </w:t>
      </w:r>
      <w:r w:rsidRPr="006248D4">
        <w:rPr>
          <w:rFonts w:asciiTheme="majorHAnsi" w:hAnsiTheme="majorHAnsi" w:cstheme="majorHAnsi"/>
          <w:color w:val="92D050"/>
          <w:sz w:val="24"/>
          <w:szCs w:val="24"/>
        </w:rPr>
        <w:t xml:space="preserve">process </w:t>
      </w:r>
      <w:r w:rsidRPr="006248D4">
        <w:rPr>
          <w:rFonts w:asciiTheme="majorHAnsi" w:hAnsiTheme="majorHAnsi" w:cstheme="majorHAnsi"/>
          <w:color w:val="00B0F0"/>
          <w:sz w:val="24"/>
          <w:szCs w:val="24"/>
        </w:rPr>
        <w:t>circumstance (where)</w:t>
      </w:r>
    </w:p>
    <w:p w:rsidR="006248D4" w:rsidRPr="006248D4" w:rsidRDefault="006248D4" w:rsidP="006248D4">
      <w:pPr>
        <w:rPr>
          <w:rFonts w:asciiTheme="majorHAnsi" w:hAnsiTheme="majorHAnsi" w:cstheme="majorHAnsi"/>
          <w:sz w:val="24"/>
          <w:szCs w:val="24"/>
        </w:rPr>
      </w:pPr>
    </w:p>
    <w:p w:rsidR="006248D4" w:rsidRPr="006248D4" w:rsidRDefault="006248D4" w:rsidP="00A4429D">
      <w:pPr>
        <w:pStyle w:val="ListParagraph"/>
        <w:numPr>
          <w:ilvl w:val="0"/>
          <w:numId w:val="38"/>
        </w:numPr>
        <w:spacing w:after="160" w:line="259" w:lineRule="auto"/>
        <w:rPr>
          <w:rFonts w:asciiTheme="majorHAnsi" w:hAnsiTheme="majorHAnsi" w:cstheme="majorHAnsi"/>
          <w:sz w:val="24"/>
          <w:szCs w:val="24"/>
        </w:rPr>
      </w:pPr>
      <w:r w:rsidRPr="006248D4">
        <w:rPr>
          <w:rFonts w:asciiTheme="majorHAnsi" w:hAnsiTheme="majorHAnsi" w:cstheme="majorHAnsi"/>
          <w:sz w:val="24"/>
          <w:szCs w:val="24"/>
        </w:rPr>
        <w:t>Highlight the simple sentences below using the colour coding system above:</w:t>
      </w:r>
    </w:p>
    <w:p w:rsidR="006248D4" w:rsidRPr="006248D4" w:rsidRDefault="006248D4" w:rsidP="000E7CA1">
      <w:pPr>
        <w:spacing w:after="0" w:line="400" w:lineRule="exact"/>
        <w:ind w:left="1440"/>
        <w:rPr>
          <w:rFonts w:asciiTheme="majorHAnsi" w:hAnsiTheme="majorHAnsi" w:cstheme="majorHAnsi"/>
          <w:sz w:val="24"/>
          <w:szCs w:val="24"/>
        </w:rPr>
      </w:pPr>
      <w:r w:rsidRPr="006248D4">
        <w:rPr>
          <w:rFonts w:asciiTheme="majorHAnsi" w:hAnsiTheme="majorHAnsi" w:cstheme="majorHAnsi"/>
          <w:sz w:val="24"/>
          <w:szCs w:val="24"/>
        </w:rPr>
        <w:t>My mum is eating apples.</w:t>
      </w:r>
    </w:p>
    <w:p w:rsidR="006248D4" w:rsidRPr="006248D4" w:rsidRDefault="006248D4" w:rsidP="000E7CA1">
      <w:pPr>
        <w:spacing w:after="0" w:line="400" w:lineRule="exact"/>
        <w:ind w:left="1440"/>
        <w:rPr>
          <w:rFonts w:asciiTheme="majorHAnsi" w:hAnsiTheme="majorHAnsi" w:cstheme="majorHAnsi"/>
          <w:sz w:val="24"/>
          <w:szCs w:val="24"/>
        </w:rPr>
      </w:pPr>
      <w:r w:rsidRPr="006248D4">
        <w:rPr>
          <w:rFonts w:asciiTheme="majorHAnsi" w:hAnsiTheme="majorHAnsi" w:cstheme="majorHAnsi"/>
          <w:sz w:val="24"/>
          <w:szCs w:val="24"/>
        </w:rPr>
        <w:t xml:space="preserve">My dog sleeps on a blanket. </w:t>
      </w:r>
    </w:p>
    <w:p w:rsidR="006248D4" w:rsidRPr="006248D4" w:rsidRDefault="006248D4" w:rsidP="000E7CA1">
      <w:pPr>
        <w:spacing w:after="0" w:line="400" w:lineRule="exact"/>
        <w:ind w:left="1440"/>
        <w:rPr>
          <w:rFonts w:asciiTheme="majorHAnsi" w:hAnsiTheme="majorHAnsi" w:cstheme="majorHAnsi"/>
          <w:sz w:val="24"/>
          <w:szCs w:val="24"/>
        </w:rPr>
      </w:pPr>
      <w:r w:rsidRPr="006248D4">
        <w:rPr>
          <w:rFonts w:asciiTheme="majorHAnsi" w:hAnsiTheme="majorHAnsi" w:cstheme="majorHAnsi"/>
          <w:sz w:val="24"/>
          <w:szCs w:val="24"/>
        </w:rPr>
        <w:t>Jane is singing a lovely song.</w:t>
      </w:r>
    </w:p>
    <w:p w:rsidR="006248D4" w:rsidRPr="006248D4" w:rsidRDefault="006248D4" w:rsidP="000E7CA1">
      <w:pPr>
        <w:spacing w:after="0" w:line="400" w:lineRule="exact"/>
        <w:ind w:left="1440"/>
        <w:rPr>
          <w:rFonts w:asciiTheme="majorHAnsi" w:hAnsiTheme="majorHAnsi" w:cstheme="majorHAnsi"/>
          <w:sz w:val="24"/>
          <w:szCs w:val="24"/>
        </w:rPr>
      </w:pPr>
      <w:r w:rsidRPr="006248D4">
        <w:rPr>
          <w:rFonts w:asciiTheme="majorHAnsi" w:hAnsiTheme="majorHAnsi" w:cstheme="majorHAnsi"/>
          <w:sz w:val="24"/>
          <w:szCs w:val="24"/>
        </w:rPr>
        <w:t>Yesterday, I went to the beach.</w:t>
      </w:r>
    </w:p>
    <w:p w:rsidR="006248D4" w:rsidRPr="006248D4" w:rsidRDefault="006248D4" w:rsidP="000E7CA1">
      <w:pPr>
        <w:spacing w:after="0" w:line="400" w:lineRule="exact"/>
        <w:ind w:left="1440"/>
        <w:rPr>
          <w:rFonts w:asciiTheme="majorHAnsi" w:hAnsiTheme="majorHAnsi" w:cstheme="majorHAnsi"/>
          <w:sz w:val="24"/>
          <w:szCs w:val="24"/>
        </w:rPr>
      </w:pPr>
      <w:r w:rsidRPr="006248D4">
        <w:rPr>
          <w:rFonts w:asciiTheme="majorHAnsi" w:hAnsiTheme="majorHAnsi" w:cstheme="majorHAnsi"/>
          <w:sz w:val="24"/>
          <w:szCs w:val="24"/>
        </w:rPr>
        <w:t>At my Nan’s house, I have a fishing rod.</w:t>
      </w:r>
    </w:p>
    <w:p w:rsidR="006248D4" w:rsidRPr="006248D4" w:rsidRDefault="006248D4" w:rsidP="006248D4">
      <w:pPr>
        <w:rPr>
          <w:rFonts w:asciiTheme="majorHAnsi" w:hAnsiTheme="majorHAnsi" w:cstheme="majorHAnsi"/>
          <w:sz w:val="24"/>
          <w:szCs w:val="24"/>
        </w:rPr>
      </w:pPr>
    </w:p>
    <w:p w:rsidR="006248D4" w:rsidRPr="006248D4" w:rsidRDefault="006248D4" w:rsidP="00A4429D">
      <w:pPr>
        <w:pStyle w:val="ListParagraph"/>
        <w:numPr>
          <w:ilvl w:val="0"/>
          <w:numId w:val="38"/>
        </w:numPr>
        <w:spacing w:after="160" w:line="259" w:lineRule="auto"/>
        <w:rPr>
          <w:rFonts w:asciiTheme="majorHAnsi" w:hAnsiTheme="majorHAnsi" w:cstheme="majorHAnsi"/>
          <w:sz w:val="24"/>
          <w:szCs w:val="24"/>
        </w:rPr>
      </w:pPr>
      <w:r w:rsidRPr="006248D4">
        <w:rPr>
          <w:rFonts w:asciiTheme="majorHAnsi" w:hAnsiTheme="majorHAnsi" w:cstheme="majorHAnsi"/>
          <w:sz w:val="24"/>
          <w:szCs w:val="24"/>
        </w:rPr>
        <w:t>Write 4 simple sentences of your own using the following colour order:</w:t>
      </w:r>
    </w:p>
    <w:p w:rsidR="006248D4" w:rsidRPr="006248D4" w:rsidRDefault="006248D4" w:rsidP="006248D4">
      <w:pPr>
        <w:pStyle w:val="ListParagraph"/>
        <w:spacing w:after="160" w:line="259" w:lineRule="auto"/>
        <w:ind w:left="360"/>
        <w:rPr>
          <w:rFonts w:asciiTheme="majorHAnsi" w:hAnsiTheme="majorHAnsi" w:cstheme="majorHAnsi"/>
          <w:sz w:val="24"/>
          <w:szCs w:val="24"/>
        </w:rPr>
      </w:pPr>
    </w:p>
    <w:p w:rsidR="006248D4" w:rsidRPr="006248D4" w:rsidRDefault="006248D4" w:rsidP="00A4429D">
      <w:pPr>
        <w:pStyle w:val="ListParagraph"/>
        <w:numPr>
          <w:ilvl w:val="0"/>
          <w:numId w:val="39"/>
        </w:numPr>
        <w:spacing w:after="0" w:line="400" w:lineRule="exact"/>
        <w:ind w:left="1077" w:hanging="357"/>
        <w:rPr>
          <w:rFonts w:asciiTheme="majorHAnsi" w:hAnsiTheme="majorHAnsi" w:cstheme="majorHAnsi"/>
          <w:sz w:val="24"/>
          <w:szCs w:val="24"/>
        </w:rPr>
      </w:pPr>
      <w:r w:rsidRPr="006248D4">
        <w:rPr>
          <w:rFonts w:asciiTheme="majorHAnsi" w:hAnsiTheme="majorHAnsi" w:cstheme="majorHAnsi"/>
          <w:sz w:val="24"/>
          <w:szCs w:val="24"/>
        </w:rPr>
        <w:t>Red, green, red</w:t>
      </w:r>
    </w:p>
    <w:p w:rsidR="006248D4" w:rsidRPr="006248D4" w:rsidRDefault="006248D4" w:rsidP="00A4429D">
      <w:pPr>
        <w:pStyle w:val="ListParagraph"/>
        <w:numPr>
          <w:ilvl w:val="0"/>
          <w:numId w:val="39"/>
        </w:numPr>
        <w:spacing w:after="0" w:line="400" w:lineRule="exact"/>
        <w:ind w:left="1077" w:hanging="357"/>
        <w:rPr>
          <w:rFonts w:asciiTheme="majorHAnsi" w:hAnsiTheme="majorHAnsi" w:cstheme="majorHAnsi"/>
          <w:sz w:val="24"/>
          <w:szCs w:val="24"/>
        </w:rPr>
      </w:pPr>
      <w:r w:rsidRPr="006248D4">
        <w:rPr>
          <w:rFonts w:asciiTheme="majorHAnsi" w:hAnsiTheme="majorHAnsi" w:cstheme="majorHAnsi"/>
          <w:sz w:val="24"/>
          <w:szCs w:val="24"/>
        </w:rPr>
        <w:t>Red, green, blue</w:t>
      </w:r>
    </w:p>
    <w:p w:rsidR="006248D4" w:rsidRPr="006248D4" w:rsidRDefault="006248D4" w:rsidP="00A4429D">
      <w:pPr>
        <w:pStyle w:val="ListParagraph"/>
        <w:numPr>
          <w:ilvl w:val="0"/>
          <w:numId w:val="39"/>
        </w:numPr>
        <w:spacing w:after="0" w:line="400" w:lineRule="exact"/>
        <w:ind w:left="1077" w:hanging="357"/>
        <w:rPr>
          <w:rFonts w:asciiTheme="majorHAnsi" w:hAnsiTheme="majorHAnsi" w:cstheme="majorHAnsi"/>
          <w:sz w:val="24"/>
          <w:szCs w:val="24"/>
        </w:rPr>
      </w:pPr>
      <w:r w:rsidRPr="006248D4">
        <w:rPr>
          <w:rFonts w:asciiTheme="majorHAnsi" w:hAnsiTheme="majorHAnsi" w:cstheme="majorHAnsi"/>
          <w:sz w:val="24"/>
          <w:szCs w:val="24"/>
        </w:rPr>
        <w:t>Blue, red, green, red</w:t>
      </w:r>
    </w:p>
    <w:p w:rsidR="006248D4" w:rsidRPr="006248D4" w:rsidRDefault="006248D4" w:rsidP="00A4429D">
      <w:pPr>
        <w:pStyle w:val="ListParagraph"/>
        <w:numPr>
          <w:ilvl w:val="0"/>
          <w:numId w:val="39"/>
        </w:numPr>
        <w:spacing w:after="0" w:line="400" w:lineRule="exact"/>
        <w:ind w:left="1077" w:hanging="357"/>
        <w:rPr>
          <w:rFonts w:asciiTheme="majorHAnsi" w:hAnsiTheme="majorHAnsi" w:cstheme="majorHAnsi"/>
          <w:sz w:val="24"/>
          <w:szCs w:val="24"/>
        </w:rPr>
      </w:pPr>
      <w:r w:rsidRPr="006248D4">
        <w:rPr>
          <w:rFonts w:asciiTheme="majorHAnsi" w:hAnsiTheme="majorHAnsi" w:cstheme="majorHAnsi"/>
          <w:sz w:val="24"/>
          <w:szCs w:val="24"/>
        </w:rPr>
        <w:t>Blue, red, green, blue</w:t>
      </w:r>
    </w:p>
    <w:p w:rsidR="00DF09B3" w:rsidRDefault="00DF09B3" w:rsidP="000F47AB">
      <w:pPr>
        <w:spacing w:after="0"/>
        <w:rPr>
          <w:rFonts w:ascii="Calibri" w:hAnsi="Calibri"/>
          <w:sz w:val="18"/>
          <w:szCs w:val="18"/>
        </w:rPr>
      </w:pPr>
      <w:r>
        <w:rPr>
          <w:rFonts w:ascii="Calibri" w:hAnsi="Calibri"/>
          <w:sz w:val="18"/>
          <w:szCs w:val="18"/>
        </w:rPr>
        <w:br w:type="page"/>
      </w:r>
    </w:p>
    <w:p w:rsidR="00DF09B3" w:rsidRDefault="00DF09B3" w:rsidP="004F3410">
      <w:pPr>
        <w:rPr>
          <w:rFonts w:ascii="Calibri" w:hAnsi="Calibri"/>
          <w:sz w:val="18"/>
          <w:szCs w:val="18"/>
        </w:rPr>
      </w:pPr>
    </w:p>
    <w:p w:rsidR="00DF09B3" w:rsidRPr="00DF09B3" w:rsidRDefault="00DF09B3" w:rsidP="00DF09B3">
      <w:pPr>
        <w:rPr>
          <w:rFonts w:asciiTheme="majorHAnsi" w:hAnsiTheme="majorHAnsi"/>
          <w:sz w:val="24"/>
          <w:szCs w:val="24"/>
        </w:rPr>
      </w:pPr>
      <w:r w:rsidRPr="00DF09B3">
        <w:rPr>
          <w:rFonts w:asciiTheme="majorHAnsi" w:hAnsiTheme="majorHAnsi"/>
          <w:b/>
          <w:sz w:val="24"/>
          <w:szCs w:val="24"/>
        </w:rPr>
        <w:t xml:space="preserve">ACTIVITY 9 </w:t>
      </w:r>
      <w:r w:rsidRPr="00DF09B3">
        <w:rPr>
          <w:rFonts w:asciiTheme="majorHAnsi" w:hAnsiTheme="majorHAnsi"/>
          <w:b/>
          <w:sz w:val="24"/>
          <w:szCs w:val="24"/>
        </w:rPr>
        <w:tab/>
        <w:t>Sentence matching activity: Beginnings and Endings Beginnings</w:t>
      </w:r>
      <w:r w:rsidRPr="00DF09B3">
        <w:rPr>
          <w:rFonts w:asciiTheme="majorHAnsi" w:hAnsiTheme="majorHAnsi"/>
          <w:sz w:val="24"/>
          <w:szCs w:val="24"/>
        </w:rPr>
        <w:t>:</w:t>
      </w:r>
    </w:p>
    <w:p w:rsidR="00DF09B3" w:rsidRPr="00DF09B3" w:rsidRDefault="00DF09B3" w:rsidP="000E7CA1">
      <w:pPr>
        <w:spacing w:after="0" w:line="440" w:lineRule="exact"/>
        <w:rPr>
          <w:sz w:val="24"/>
          <w:szCs w:val="24"/>
          <w:u w:val="single"/>
        </w:rPr>
      </w:pPr>
      <w:r w:rsidRPr="00DF09B3">
        <w:rPr>
          <w:sz w:val="24"/>
          <w:szCs w:val="24"/>
          <w:u w:val="single"/>
        </w:rPr>
        <w:t>SENTENCE BEGININGS</w:t>
      </w:r>
    </w:p>
    <w:p w:rsidR="00DF09B3" w:rsidRPr="00DF09B3" w:rsidRDefault="00DF09B3" w:rsidP="00A4429D">
      <w:pPr>
        <w:pStyle w:val="ListParagraph"/>
        <w:numPr>
          <w:ilvl w:val="0"/>
          <w:numId w:val="42"/>
        </w:numPr>
        <w:spacing w:after="0" w:line="440" w:lineRule="exact"/>
        <w:ind w:left="714" w:hanging="357"/>
        <w:rPr>
          <w:rFonts w:asciiTheme="majorHAnsi" w:hAnsiTheme="majorHAnsi" w:cstheme="majorHAnsi"/>
          <w:sz w:val="24"/>
          <w:szCs w:val="24"/>
        </w:rPr>
      </w:pPr>
      <w:r w:rsidRPr="00DF09B3">
        <w:rPr>
          <w:rFonts w:asciiTheme="majorHAnsi" w:hAnsiTheme="majorHAnsi" w:cstheme="majorHAnsi"/>
          <w:sz w:val="24"/>
          <w:szCs w:val="24"/>
        </w:rPr>
        <w:t xml:space="preserve">Place the beef mince, onion, garlic, chutney, herbs, breadcrumbs and egg </w:t>
      </w:r>
    </w:p>
    <w:p w:rsidR="00DF09B3" w:rsidRPr="00DF09B3" w:rsidRDefault="00DF09B3" w:rsidP="00A4429D">
      <w:pPr>
        <w:pStyle w:val="ListParagraph"/>
        <w:numPr>
          <w:ilvl w:val="0"/>
          <w:numId w:val="42"/>
        </w:numPr>
        <w:spacing w:line="440" w:lineRule="exact"/>
        <w:ind w:left="714" w:hanging="357"/>
        <w:rPr>
          <w:rFonts w:asciiTheme="majorHAnsi" w:hAnsiTheme="majorHAnsi" w:cstheme="majorHAnsi"/>
          <w:sz w:val="24"/>
          <w:szCs w:val="24"/>
        </w:rPr>
      </w:pPr>
      <w:r w:rsidRPr="00DF09B3">
        <w:rPr>
          <w:rFonts w:asciiTheme="majorHAnsi" w:hAnsiTheme="majorHAnsi" w:cstheme="majorHAnsi"/>
          <w:sz w:val="24"/>
          <w:szCs w:val="24"/>
        </w:rPr>
        <w:t xml:space="preserve">Combine </w:t>
      </w:r>
    </w:p>
    <w:p w:rsidR="00DF09B3" w:rsidRPr="00DF09B3" w:rsidRDefault="00DF09B3" w:rsidP="00A4429D">
      <w:pPr>
        <w:pStyle w:val="ListParagraph"/>
        <w:numPr>
          <w:ilvl w:val="0"/>
          <w:numId w:val="42"/>
        </w:numPr>
        <w:spacing w:line="440" w:lineRule="exact"/>
        <w:ind w:left="714" w:hanging="357"/>
        <w:rPr>
          <w:rFonts w:asciiTheme="majorHAnsi" w:hAnsiTheme="majorHAnsi" w:cstheme="majorHAnsi"/>
          <w:sz w:val="24"/>
          <w:szCs w:val="24"/>
        </w:rPr>
      </w:pPr>
      <w:r w:rsidRPr="00DF09B3">
        <w:rPr>
          <w:rFonts w:asciiTheme="majorHAnsi" w:hAnsiTheme="majorHAnsi" w:cstheme="majorHAnsi"/>
          <w:sz w:val="24"/>
          <w:szCs w:val="24"/>
        </w:rPr>
        <w:t>Divide the mixture</w:t>
      </w:r>
    </w:p>
    <w:p w:rsidR="00DF09B3" w:rsidRPr="00DF09B3" w:rsidRDefault="00DF09B3" w:rsidP="00A4429D">
      <w:pPr>
        <w:pStyle w:val="ListParagraph"/>
        <w:numPr>
          <w:ilvl w:val="0"/>
          <w:numId w:val="42"/>
        </w:numPr>
        <w:spacing w:line="440" w:lineRule="exact"/>
        <w:ind w:left="714" w:hanging="357"/>
        <w:rPr>
          <w:rFonts w:asciiTheme="majorHAnsi" w:hAnsiTheme="majorHAnsi" w:cstheme="majorHAnsi"/>
          <w:sz w:val="24"/>
          <w:szCs w:val="24"/>
        </w:rPr>
      </w:pPr>
      <w:r w:rsidRPr="00DF09B3">
        <w:rPr>
          <w:rFonts w:asciiTheme="majorHAnsi" w:hAnsiTheme="majorHAnsi" w:cstheme="majorHAnsi"/>
          <w:sz w:val="24"/>
          <w:szCs w:val="24"/>
        </w:rPr>
        <w:t xml:space="preserve">Place the patties onto a tray </w:t>
      </w:r>
    </w:p>
    <w:p w:rsidR="00DF09B3" w:rsidRPr="00DF09B3" w:rsidRDefault="00DF09B3" w:rsidP="00A4429D">
      <w:pPr>
        <w:pStyle w:val="ListParagraph"/>
        <w:numPr>
          <w:ilvl w:val="0"/>
          <w:numId w:val="42"/>
        </w:numPr>
        <w:spacing w:line="440" w:lineRule="exact"/>
        <w:ind w:left="714" w:hanging="357"/>
        <w:rPr>
          <w:rFonts w:asciiTheme="majorHAnsi" w:hAnsiTheme="majorHAnsi" w:cstheme="majorHAnsi"/>
          <w:sz w:val="24"/>
          <w:szCs w:val="24"/>
        </w:rPr>
      </w:pPr>
      <w:r w:rsidRPr="00DF09B3">
        <w:rPr>
          <w:rFonts w:asciiTheme="majorHAnsi" w:hAnsiTheme="majorHAnsi" w:cstheme="majorHAnsi"/>
          <w:sz w:val="24"/>
          <w:szCs w:val="24"/>
        </w:rPr>
        <w:t xml:space="preserve">Repeat with </w:t>
      </w:r>
    </w:p>
    <w:p w:rsidR="00DF09B3" w:rsidRPr="00DF09B3" w:rsidRDefault="00DF09B3" w:rsidP="00A4429D">
      <w:pPr>
        <w:pStyle w:val="ListParagraph"/>
        <w:numPr>
          <w:ilvl w:val="0"/>
          <w:numId w:val="42"/>
        </w:numPr>
        <w:spacing w:line="440" w:lineRule="exact"/>
        <w:ind w:left="714" w:hanging="357"/>
        <w:rPr>
          <w:rFonts w:asciiTheme="majorHAnsi" w:hAnsiTheme="majorHAnsi" w:cstheme="majorHAnsi"/>
          <w:sz w:val="24"/>
          <w:szCs w:val="24"/>
        </w:rPr>
      </w:pPr>
      <w:r w:rsidRPr="00DF09B3">
        <w:rPr>
          <w:rFonts w:asciiTheme="majorHAnsi" w:hAnsiTheme="majorHAnsi" w:cstheme="majorHAnsi"/>
          <w:sz w:val="24"/>
          <w:szCs w:val="24"/>
        </w:rPr>
        <w:t xml:space="preserve">Lay the patties  </w:t>
      </w:r>
    </w:p>
    <w:p w:rsidR="00DF09B3" w:rsidRPr="00DF09B3" w:rsidRDefault="00DF09B3" w:rsidP="00A4429D">
      <w:pPr>
        <w:pStyle w:val="ListParagraph"/>
        <w:numPr>
          <w:ilvl w:val="0"/>
          <w:numId w:val="42"/>
        </w:numPr>
        <w:spacing w:line="440" w:lineRule="exact"/>
        <w:ind w:left="714" w:hanging="357"/>
        <w:rPr>
          <w:rFonts w:asciiTheme="majorHAnsi" w:hAnsiTheme="majorHAnsi" w:cstheme="majorHAnsi"/>
          <w:sz w:val="24"/>
          <w:szCs w:val="24"/>
        </w:rPr>
      </w:pPr>
      <w:r w:rsidRPr="00DF09B3">
        <w:rPr>
          <w:rFonts w:asciiTheme="majorHAnsi" w:hAnsiTheme="majorHAnsi" w:cstheme="majorHAnsi"/>
          <w:sz w:val="24"/>
          <w:szCs w:val="24"/>
        </w:rPr>
        <w:t>It is important to cook mince right through</w:t>
      </w:r>
    </w:p>
    <w:p w:rsidR="00DF09B3" w:rsidRPr="00DF09B3" w:rsidRDefault="00DF09B3" w:rsidP="00A4429D">
      <w:pPr>
        <w:pStyle w:val="ListParagraph"/>
        <w:numPr>
          <w:ilvl w:val="0"/>
          <w:numId w:val="42"/>
        </w:numPr>
        <w:spacing w:line="440" w:lineRule="exact"/>
        <w:ind w:left="714" w:hanging="357"/>
        <w:rPr>
          <w:rFonts w:asciiTheme="majorHAnsi" w:hAnsiTheme="majorHAnsi" w:cstheme="majorHAnsi"/>
          <w:sz w:val="24"/>
          <w:szCs w:val="24"/>
        </w:rPr>
      </w:pPr>
      <w:r w:rsidRPr="00DF09B3">
        <w:rPr>
          <w:rFonts w:asciiTheme="majorHAnsi" w:hAnsiTheme="majorHAnsi" w:cstheme="majorHAnsi"/>
          <w:sz w:val="24"/>
          <w:szCs w:val="24"/>
        </w:rPr>
        <w:t xml:space="preserve">Sprinkle [lightly with salt and pepper to taste] </w:t>
      </w:r>
    </w:p>
    <w:p w:rsidR="00DF09B3" w:rsidRPr="00DF09B3" w:rsidRDefault="00DF09B3" w:rsidP="00A4429D">
      <w:pPr>
        <w:pStyle w:val="ListParagraph"/>
        <w:numPr>
          <w:ilvl w:val="0"/>
          <w:numId w:val="42"/>
        </w:numPr>
        <w:spacing w:line="440" w:lineRule="exact"/>
        <w:ind w:left="714" w:hanging="357"/>
        <w:rPr>
          <w:rFonts w:asciiTheme="majorHAnsi" w:hAnsiTheme="majorHAnsi" w:cstheme="majorHAnsi"/>
          <w:sz w:val="24"/>
          <w:szCs w:val="24"/>
        </w:rPr>
      </w:pPr>
      <w:r w:rsidRPr="00DF09B3">
        <w:rPr>
          <w:rFonts w:asciiTheme="majorHAnsi" w:hAnsiTheme="majorHAnsi" w:cstheme="majorHAnsi"/>
          <w:sz w:val="24"/>
          <w:szCs w:val="24"/>
        </w:rPr>
        <w:t xml:space="preserve">Top each </w:t>
      </w:r>
    </w:p>
    <w:p w:rsidR="00DF09B3" w:rsidRPr="00DF09B3" w:rsidRDefault="00DF09B3" w:rsidP="00A4429D">
      <w:pPr>
        <w:pStyle w:val="ListParagraph"/>
        <w:numPr>
          <w:ilvl w:val="0"/>
          <w:numId w:val="42"/>
        </w:numPr>
        <w:spacing w:line="440" w:lineRule="exact"/>
        <w:ind w:left="714" w:hanging="357"/>
        <w:rPr>
          <w:rFonts w:asciiTheme="majorHAnsi" w:hAnsiTheme="majorHAnsi" w:cstheme="majorHAnsi"/>
          <w:sz w:val="24"/>
          <w:szCs w:val="24"/>
        </w:rPr>
      </w:pPr>
      <w:r w:rsidRPr="00DF09B3">
        <w:rPr>
          <w:rFonts w:asciiTheme="majorHAnsi" w:hAnsiTheme="majorHAnsi" w:cstheme="majorHAnsi"/>
          <w:sz w:val="24"/>
          <w:szCs w:val="24"/>
        </w:rPr>
        <w:t xml:space="preserve">Serve on a plate </w:t>
      </w:r>
    </w:p>
    <w:p w:rsidR="0049555B" w:rsidRDefault="0049555B" w:rsidP="000E7CA1">
      <w:pPr>
        <w:spacing w:after="0" w:line="440" w:lineRule="exact"/>
        <w:rPr>
          <w:sz w:val="24"/>
          <w:szCs w:val="24"/>
          <w:u w:val="single"/>
        </w:rPr>
      </w:pPr>
    </w:p>
    <w:p w:rsidR="00DF09B3" w:rsidRPr="00DF09B3" w:rsidRDefault="00DF09B3" w:rsidP="000E7CA1">
      <w:pPr>
        <w:spacing w:after="0" w:line="440" w:lineRule="exact"/>
        <w:rPr>
          <w:sz w:val="24"/>
          <w:szCs w:val="24"/>
          <w:u w:val="single"/>
        </w:rPr>
      </w:pPr>
      <w:r>
        <w:rPr>
          <w:sz w:val="24"/>
          <w:szCs w:val="24"/>
          <w:u w:val="single"/>
        </w:rPr>
        <w:t>SENTENCE ENDINGS</w:t>
      </w:r>
    </w:p>
    <w:p w:rsidR="00DF09B3" w:rsidRPr="00DF09B3" w:rsidRDefault="00DF09B3" w:rsidP="00A4429D">
      <w:pPr>
        <w:pStyle w:val="ListParagraph"/>
        <w:numPr>
          <w:ilvl w:val="0"/>
          <w:numId w:val="41"/>
        </w:numPr>
        <w:spacing w:after="0" w:line="440" w:lineRule="exact"/>
        <w:ind w:left="714" w:hanging="357"/>
        <w:rPr>
          <w:sz w:val="24"/>
          <w:szCs w:val="24"/>
        </w:rPr>
      </w:pPr>
      <w:r w:rsidRPr="00DF09B3">
        <w:rPr>
          <w:sz w:val="24"/>
          <w:szCs w:val="24"/>
        </w:rPr>
        <w:t>into a large bowl.</w:t>
      </w:r>
    </w:p>
    <w:p w:rsidR="00DF09B3" w:rsidRPr="00DF09B3" w:rsidRDefault="00DF09B3" w:rsidP="00A4429D">
      <w:pPr>
        <w:pStyle w:val="ListParagraph"/>
        <w:numPr>
          <w:ilvl w:val="0"/>
          <w:numId w:val="41"/>
        </w:numPr>
        <w:spacing w:after="0" w:line="440" w:lineRule="exact"/>
        <w:ind w:left="714" w:hanging="357"/>
        <w:rPr>
          <w:sz w:val="24"/>
          <w:szCs w:val="24"/>
        </w:rPr>
      </w:pPr>
      <w:r w:rsidRPr="00DF09B3">
        <w:rPr>
          <w:sz w:val="24"/>
          <w:szCs w:val="24"/>
        </w:rPr>
        <w:t>[evenly with your hands].</w:t>
      </w:r>
    </w:p>
    <w:p w:rsidR="00DF09B3" w:rsidRPr="00DF09B3" w:rsidRDefault="00DF09B3" w:rsidP="00A4429D">
      <w:pPr>
        <w:pStyle w:val="ListParagraph"/>
        <w:numPr>
          <w:ilvl w:val="0"/>
          <w:numId w:val="41"/>
        </w:numPr>
        <w:spacing w:after="0" w:line="440" w:lineRule="exact"/>
        <w:ind w:left="714" w:hanging="357"/>
        <w:rPr>
          <w:sz w:val="24"/>
          <w:szCs w:val="24"/>
        </w:rPr>
      </w:pPr>
      <w:r w:rsidRPr="00DF09B3">
        <w:rPr>
          <w:sz w:val="24"/>
          <w:szCs w:val="24"/>
        </w:rPr>
        <w:t>into six equal portions.</w:t>
      </w:r>
    </w:p>
    <w:p w:rsidR="00DF09B3" w:rsidRPr="00DF09B3" w:rsidRDefault="00DF09B3" w:rsidP="00A4429D">
      <w:pPr>
        <w:pStyle w:val="ListParagraph"/>
        <w:numPr>
          <w:ilvl w:val="0"/>
          <w:numId w:val="41"/>
        </w:numPr>
        <w:spacing w:after="0" w:line="440" w:lineRule="exact"/>
        <w:ind w:left="714" w:hanging="357"/>
        <w:rPr>
          <w:sz w:val="24"/>
          <w:szCs w:val="24"/>
        </w:rPr>
      </w:pPr>
      <w:r w:rsidRPr="00DF09B3">
        <w:rPr>
          <w:sz w:val="24"/>
          <w:szCs w:val="24"/>
        </w:rPr>
        <w:t>lined with greaseproof paper.</w:t>
      </w:r>
    </w:p>
    <w:p w:rsidR="00DF09B3" w:rsidRPr="00DF09B3" w:rsidRDefault="00DF09B3" w:rsidP="00A4429D">
      <w:pPr>
        <w:pStyle w:val="ListParagraph"/>
        <w:numPr>
          <w:ilvl w:val="0"/>
          <w:numId w:val="41"/>
        </w:numPr>
        <w:spacing w:after="0" w:line="440" w:lineRule="exact"/>
        <w:ind w:left="714" w:hanging="357"/>
        <w:rPr>
          <w:sz w:val="24"/>
          <w:szCs w:val="24"/>
        </w:rPr>
      </w:pPr>
      <w:r w:rsidRPr="00DF09B3">
        <w:rPr>
          <w:sz w:val="24"/>
          <w:szCs w:val="24"/>
        </w:rPr>
        <w:t>the remaining oil and patties.</w:t>
      </w:r>
    </w:p>
    <w:p w:rsidR="00DF09B3" w:rsidRPr="00DF09B3" w:rsidRDefault="00DF09B3" w:rsidP="00A4429D">
      <w:pPr>
        <w:pStyle w:val="ListParagraph"/>
        <w:numPr>
          <w:ilvl w:val="0"/>
          <w:numId w:val="41"/>
        </w:numPr>
        <w:spacing w:after="0" w:line="440" w:lineRule="exact"/>
        <w:ind w:left="714" w:hanging="357"/>
        <w:rPr>
          <w:sz w:val="24"/>
          <w:szCs w:val="24"/>
        </w:rPr>
      </w:pPr>
      <w:r w:rsidRPr="00DF09B3">
        <w:rPr>
          <w:sz w:val="24"/>
          <w:szCs w:val="24"/>
        </w:rPr>
        <w:t>on the bottom halves of the toasted hamburger buns.</w:t>
      </w:r>
    </w:p>
    <w:p w:rsidR="00DF09B3" w:rsidRPr="00DF09B3" w:rsidRDefault="00DF09B3" w:rsidP="00A4429D">
      <w:pPr>
        <w:pStyle w:val="ListParagraph"/>
        <w:numPr>
          <w:ilvl w:val="0"/>
          <w:numId w:val="41"/>
        </w:numPr>
        <w:spacing w:after="0" w:line="440" w:lineRule="exact"/>
        <w:ind w:left="714" w:hanging="357"/>
        <w:rPr>
          <w:sz w:val="24"/>
          <w:szCs w:val="24"/>
        </w:rPr>
      </w:pPr>
      <w:r w:rsidRPr="00DF09B3">
        <w:rPr>
          <w:sz w:val="24"/>
          <w:szCs w:val="24"/>
        </w:rPr>
        <w:t>and then cover with hamburger bun tops.</w:t>
      </w:r>
    </w:p>
    <w:p w:rsidR="00DF09B3" w:rsidRPr="00DF09B3" w:rsidRDefault="00DF09B3" w:rsidP="00A4429D">
      <w:pPr>
        <w:pStyle w:val="ListParagraph"/>
        <w:numPr>
          <w:ilvl w:val="0"/>
          <w:numId w:val="41"/>
        </w:numPr>
        <w:spacing w:after="0" w:line="440" w:lineRule="exact"/>
        <w:ind w:left="714" w:hanging="357"/>
        <w:rPr>
          <w:sz w:val="24"/>
          <w:szCs w:val="24"/>
        </w:rPr>
      </w:pPr>
      <w:r w:rsidRPr="00DF09B3">
        <w:rPr>
          <w:sz w:val="24"/>
          <w:szCs w:val="24"/>
        </w:rPr>
        <w:t>to kill any bacteria present that may have been introduced during preparation.</w:t>
      </w:r>
    </w:p>
    <w:p w:rsidR="00DF09B3" w:rsidRPr="00DF09B3" w:rsidRDefault="00DF09B3" w:rsidP="00A4429D">
      <w:pPr>
        <w:pStyle w:val="ListParagraph"/>
        <w:numPr>
          <w:ilvl w:val="0"/>
          <w:numId w:val="41"/>
        </w:numPr>
        <w:spacing w:after="0" w:line="440" w:lineRule="exact"/>
        <w:ind w:left="714" w:hanging="357"/>
        <w:rPr>
          <w:sz w:val="24"/>
          <w:szCs w:val="24"/>
        </w:rPr>
      </w:pPr>
      <w:r w:rsidRPr="00DF09B3">
        <w:rPr>
          <w:sz w:val="24"/>
          <w:szCs w:val="24"/>
        </w:rPr>
        <w:t xml:space="preserve">with the sliced tomato, tomato sauce and shredded lettuce.  </w:t>
      </w:r>
    </w:p>
    <w:p w:rsidR="00DF09B3" w:rsidRPr="00DF09B3" w:rsidRDefault="00DF09B3" w:rsidP="00A4429D">
      <w:pPr>
        <w:pStyle w:val="ListParagraph"/>
        <w:numPr>
          <w:ilvl w:val="0"/>
          <w:numId w:val="41"/>
        </w:numPr>
        <w:spacing w:after="0" w:line="440" w:lineRule="exact"/>
        <w:ind w:left="714" w:hanging="357"/>
        <w:rPr>
          <w:sz w:val="24"/>
          <w:szCs w:val="24"/>
        </w:rPr>
      </w:pPr>
      <w:r w:rsidRPr="00DF09B3">
        <w:rPr>
          <w:sz w:val="24"/>
          <w:szCs w:val="24"/>
        </w:rPr>
        <w:t>and enjoy.</w:t>
      </w:r>
    </w:p>
    <w:p w:rsidR="00DF09B3" w:rsidRDefault="00DF09B3" w:rsidP="00DF09B3">
      <w:pPr>
        <w:spacing w:after="200" w:line="276" w:lineRule="auto"/>
        <w:rPr>
          <w:rFonts w:ascii="Calibri" w:hAnsi="Calibri"/>
          <w:sz w:val="32"/>
          <w:szCs w:val="32"/>
        </w:rPr>
      </w:pPr>
    </w:p>
    <w:p w:rsidR="00DF09B3" w:rsidRPr="00DF09B3" w:rsidRDefault="000F47AB" w:rsidP="004F3410">
      <w:pPr>
        <w:rPr>
          <w:rFonts w:ascii="Calibri" w:hAnsi="Calibri"/>
          <w:b/>
          <w:sz w:val="24"/>
          <w:szCs w:val="24"/>
        </w:rPr>
      </w:pPr>
      <w:r>
        <w:rPr>
          <w:rFonts w:ascii="Calibri" w:hAnsi="Calibri"/>
          <w:b/>
          <w:sz w:val="24"/>
          <w:szCs w:val="24"/>
        </w:rPr>
        <w:t>ACTIVITY 10(a)</w:t>
      </w:r>
      <w:r w:rsidR="00DF09B3" w:rsidRPr="00DF09B3">
        <w:rPr>
          <w:rFonts w:ascii="Calibri" w:hAnsi="Calibri"/>
          <w:b/>
          <w:sz w:val="24"/>
          <w:szCs w:val="24"/>
        </w:rPr>
        <w:tab/>
      </w:r>
      <w:hyperlink r:id="rId52" w:history="1">
        <w:r w:rsidR="00DF09B3" w:rsidRPr="00EC06DC">
          <w:rPr>
            <w:rStyle w:val="Hyperlink"/>
            <w:rFonts w:ascii="Calibri" w:hAnsi="Calibri"/>
            <w:b/>
            <w:sz w:val="24"/>
            <w:szCs w:val="24"/>
          </w:rPr>
          <w:t>Procedure Template</w:t>
        </w:r>
      </w:hyperlink>
    </w:p>
    <w:p w:rsidR="00DF09B3" w:rsidRDefault="00DF09B3" w:rsidP="004F3410">
      <w:pPr>
        <w:rPr>
          <w:rFonts w:ascii="Calibri" w:hAnsi="Calibri"/>
          <w:sz w:val="18"/>
          <w:szCs w:val="18"/>
        </w:rPr>
      </w:pPr>
    </w:p>
    <w:p w:rsidR="00DF09B3" w:rsidRDefault="00DF09B3" w:rsidP="004F3410">
      <w:pPr>
        <w:rPr>
          <w:rFonts w:ascii="Calibri" w:hAnsi="Calibri"/>
          <w:sz w:val="32"/>
          <w:szCs w:val="32"/>
        </w:rPr>
      </w:pPr>
    </w:p>
    <w:p w:rsidR="00DF09B3" w:rsidRDefault="00DF09B3" w:rsidP="004F3410">
      <w:pPr>
        <w:rPr>
          <w:rFonts w:ascii="Calibri" w:hAnsi="Calibri"/>
          <w:sz w:val="32"/>
          <w:szCs w:val="32"/>
        </w:rPr>
      </w:pPr>
    </w:p>
    <w:p w:rsidR="00DF09B3" w:rsidRDefault="00DF09B3">
      <w:pPr>
        <w:spacing w:after="0"/>
        <w:rPr>
          <w:rFonts w:ascii="Calibri" w:hAnsi="Calibri"/>
          <w:sz w:val="32"/>
          <w:szCs w:val="32"/>
        </w:rPr>
      </w:pPr>
      <w:r>
        <w:rPr>
          <w:rFonts w:ascii="Calibri" w:hAnsi="Calibri"/>
          <w:sz w:val="32"/>
          <w:szCs w:val="32"/>
        </w:rPr>
        <w:br w:type="page"/>
      </w:r>
    </w:p>
    <w:p w:rsidR="00B23100" w:rsidRPr="00B23100" w:rsidRDefault="000F47AB" w:rsidP="00B23100">
      <w:pPr>
        <w:rPr>
          <w:rFonts w:ascii="Calibri" w:hAnsi="Calibri"/>
          <w:b/>
          <w:sz w:val="24"/>
          <w:szCs w:val="24"/>
        </w:rPr>
      </w:pPr>
      <w:r>
        <w:rPr>
          <w:rFonts w:ascii="Calibri" w:hAnsi="Calibri"/>
          <w:b/>
          <w:sz w:val="24"/>
          <w:szCs w:val="24"/>
        </w:rPr>
        <w:lastRenderedPageBreak/>
        <w:t xml:space="preserve">ACTIVITY 10(b) </w:t>
      </w:r>
      <w:r w:rsidR="00DF09B3" w:rsidRPr="00B23100">
        <w:rPr>
          <w:rFonts w:ascii="Calibri" w:hAnsi="Calibri"/>
          <w:b/>
          <w:sz w:val="24"/>
          <w:szCs w:val="24"/>
        </w:rPr>
        <w:t>ASSESSMENT RUBRIC</w:t>
      </w:r>
      <w:r>
        <w:rPr>
          <w:rFonts w:ascii="Calibri" w:hAnsi="Calibri"/>
          <w:b/>
          <w:sz w:val="24"/>
          <w:szCs w:val="24"/>
        </w:rPr>
        <w:tab/>
      </w:r>
      <w:r w:rsidR="00DF09B3" w:rsidRPr="000F47AB">
        <w:rPr>
          <w:b/>
          <w:sz w:val="24"/>
          <w:szCs w:val="24"/>
        </w:rPr>
        <w:t>Procedural Presentation</w:t>
      </w:r>
      <w:bookmarkStart w:id="0" w:name="_GoBack"/>
      <w:bookmarkEnd w:id="0"/>
    </w:p>
    <w:p w:rsidR="00DF09B3" w:rsidRPr="00B23100" w:rsidRDefault="00DF09B3" w:rsidP="00B23100">
      <w:pPr>
        <w:pStyle w:val="Heading3"/>
        <w:spacing w:before="0" w:line="240" w:lineRule="auto"/>
        <w:rPr>
          <w:b w:val="0"/>
          <w:color w:val="auto"/>
          <w:sz w:val="24"/>
          <w:szCs w:val="24"/>
        </w:rPr>
      </w:pPr>
      <w:r w:rsidRPr="00B23100">
        <w:rPr>
          <w:b w:val="0"/>
          <w:color w:val="auto"/>
          <w:sz w:val="24"/>
          <w:szCs w:val="24"/>
        </w:rPr>
        <w:t>S</w:t>
      </w:r>
      <w:r w:rsidR="00B23100" w:rsidRPr="00B23100">
        <w:rPr>
          <w:b w:val="0"/>
          <w:color w:val="auto"/>
          <w:sz w:val="24"/>
          <w:szCs w:val="24"/>
        </w:rPr>
        <w:t>tudent Name</w:t>
      </w:r>
    </w:p>
    <w:tbl>
      <w:tblPr>
        <w:tblStyle w:val="TableGrid"/>
        <w:tblW w:w="10343" w:type="dxa"/>
        <w:tblLook w:val="04A0" w:firstRow="1" w:lastRow="0" w:firstColumn="1" w:lastColumn="0" w:noHBand="0" w:noVBand="1"/>
      </w:tblPr>
      <w:tblGrid>
        <w:gridCol w:w="2547"/>
        <w:gridCol w:w="2186"/>
        <w:gridCol w:w="1720"/>
        <w:gridCol w:w="1708"/>
        <w:gridCol w:w="2182"/>
      </w:tblGrid>
      <w:tr w:rsidR="00B23100" w:rsidRPr="00B23100" w:rsidTr="00B23100">
        <w:tc>
          <w:tcPr>
            <w:tcW w:w="2547" w:type="dxa"/>
            <w:shd w:val="clear" w:color="auto" w:fill="000000" w:themeFill="text1"/>
          </w:tcPr>
          <w:p w:rsidR="00DF09B3" w:rsidRPr="00B23100" w:rsidRDefault="00DF09B3" w:rsidP="00ED4582">
            <w:pPr>
              <w:jc w:val="center"/>
              <w:rPr>
                <w:b/>
                <w:sz w:val="18"/>
                <w:szCs w:val="18"/>
              </w:rPr>
            </w:pPr>
            <w:r w:rsidRPr="00B23100">
              <w:rPr>
                <w:b/>
                <w:sz w:val="18"/>
                <w:szCs w:val="18"/>
              </w:rPr>
              <w:t>Criteria</w:t>
            </w:r>
          </w:p>
        </w:tc>
        <w:tc>
          <w:tcPr>
            <w:tcW w:w="2186" w:type="dxa"/>
            <w:shd w:val="clear" w:color="auto" w:fill="000000" w:themeFill="text1"/>
          </w:tcPr>
          <w:p w:rsidR="00DF09B3" w:rsidRPr="00B23100" w:rsidRDefault="00DF09B3" w:rsidP="00ED4582">
            <w:pPr>
              <w:jc w:val="center"/>
              <w:rPr>
                <w:b/>
                <w:sz w:val="18"/>
                <w:szCs w:val="18"/>
              </w:rPr>
            </w:pPr>
          </w:p>
        </w:tc>
        <w:tc>
          <w:tcPr>
            <w:tcW w:w="1720" w:type="dxa"/>
            <w:shd w:val="clear" w:color="auto" w:fill="000000" w:themeFill="text1"/>
          </w:tcPr>
          <w:p w:rsidR="00DF09B3" w:rsidRPr="00B23100" w:rsidRDefault="00DF09B3" w:rsidP="00ED4582">
            <w:pPr>
              <w:jc w:val="center"/>
              <w:rPr>
                <w:b/>
                <w:sz w:val="18"/>
                <w:szCs w:val="18"/>
              </w:rPr>
            </w:pPr>
          </w:p>
        </w:tc>
        <w:tc>
          <w:tcPr>
            <w:tcW w:w="1708" w:type="dxa"/>
            <w:shd w:val="clear" w:color="auto" w:fill="000000" w:themeFill="text1"/>
          </w:tcPr>
          <w:p w:rsidR="00DF09B3" w:rsidRPr="00B23100" w:rsidRDefault="00DF09B3" w:rsidP="00ED4582">
            <w:pPr>
              <w:jc w:val="center"/>
              <w:rPr>
                <w:b/>
                <w:sz w:val="18"/>
                <w:szCs w:val="18"/>
              </w:rPr>
            </w:pPr>
          </w:p>
        </w:tc>
        <w:tc>
          <w:tcPr>
            <w:tcW w:w="2182" w:type="dxa"/>
            <w:shd w:val="clear" w:color="auto" w:fill="000000" w:themeFill="text1"/>
          </w:tcPr>
          <w:p w:rsidR="00DF09B3" w:rsidRPr="00B23100" w:rsidRDefault="00DF09B3" w:rsidP="00ED4582">
            <w:pPr>
              <w:jc w:val="center"/>
              <w:rPr>
                <w:b/>
                <w:sz w:val="18"/>
                <w:szCs w:val="18"/>
              </w:rPr>
            </w:pPr>
          </w:p>
        </w:tc>
      </w:tr>
      <w:tr w:rsidR="00B23100" w:rsidRPr="00B23100" w:rsidTr="00B23100">
        <w:tc>
          <w:tcPr>
            <w:tcW w:w="2547" w:type="dxa"/>
            <w:shd w:val="clear" w:color="auto" w:fill="A6A6A6" w:themeFill="background1" w:themeFillShade="A6"/>
          </w:tcPr>
          <w:p w:rsidR="00DF09B3" w:rsidRPr="00B23100" w:rsidRDefault="00DF09B3" w:rsidP="00ED4582">
            <w:pPr>
              <w:rPr>
                <w:b/>
                <w:sz w:val="18"/>
                <w:szCs w:val="18"/>
              </w:rPr>
            </w:pPr>
            <w:r w:rsidRPr="00B23100">
              <w:rPr>
                <w:b/>
                <w:sz w:val="18"/>
                <w:szCs w:val="18"/>
              </w:rPr>
              <w:t>Analysis</w:t>
            </w:r>
          </w:p>
        </w:tc>
        <w:tc>
          <w:tcPr>
            <w:tcW w:w="2186" w:type="dxa"/>
            <w:shd w:val="clear" w:color="auto" w:fill="A6A6A6" w:themeFill="background1" w:themeFillShade="A6"/>
          </w:tcPr>
          <w:p w:rsidR="00DF09B3" w:rsidRPr="00B23100" w:rsidRDefault="00DF09B3" w:rsidP="00ED4582">
            <w:pPr>
              <w:jc w:val="center"/>
              <w:rPr>
                <w:b/>
                <w:sz w:val="18"/>
                <w:szCs w:val="18"/>
              </w:rPr>
            </w:pPr>
          </w:p>
        </w:tc>
        <w:tc>
          <w:tcPr>
            <w:tcW w:w="1720" w:type="dxa"/>
            <w:shd w:val="clear" w:color="auto" w:fill="A6A6A6" w:themeFill="background1" w:themeFillShade="A6"/>
          </w:tcPr>
          <w:p w:rsidR="00DF09B3" w:rsidRPr="00B23100" w:rsidRDefault="00DF09B3" w:rsidP="00ED4582">
            <w:pPr>
              <w:jc w:val="center"/>
              <w:rPr>
                <w:b/>
                <w:sz w:val="18"/>
                <w:szCs w:val="18"/>
              </w:rPr>
            </w:pPr>
          </w:p>
        </w:tc>
        <w:tc>
          <w:tcPr>
            <w:tcW w:w="1708" w:type="dxa"/>
            <w:shd w:val="clear" w:color="auto" w:fill="A6A6A6" w:themeFill="background1" w:themeFillShade="A6"/>
          </w:tcPr>
          <w:p w:rsidR="00DF09B3" w:rsidRPr="00B23100" w:rsidRDefault="00DF09B3" w:rsidP="00ED4582">
            <w:pPr>
              <w:jc w:val="center"/>
              <w:rPr>
                <w:b/>
                <w:sz w:val="18"/>
                <w:szCs w:val="18"/>
              </w:rPr>
            </w:pPr>
          </w:p>
        </w:tc>
        <w:tc>
          <w:tcPr>
            <w:tcW w:w="2182" w:type="dxa"/>
            <w:shd w:val="clear" w:color="auto" w:fill="A6A6A6" w:themeFill="background1" w:themeFillShade="A6"/>
          </w:tcPr>
          <w:p w:rsidR="00DF09B3" w:rsidRPr="00B23100" w:rsidRDefault="00DF09B3" w:rsidP="00ED4582">
            <w:pPr>
              <w:jc w:val="center"/>
              <w:rPr>
                <w:b/>
                <w:sz w:val="18"/>
                <w:szCs w:val="18"/>
              </w:rPr>
            </w:pPr>
          </w:p>
        </w:tc>
      </w:tr>
      <w:tr w:rsidR="00DF09B3" w:rsidRPr="00B23100" w:rsidTr="00B23100">
        <w:tc>
          <w:tcPr>
            <w:tcW w:w="2547" w:type="dxa"/>
          </w:tcPr>
          <w:p w:rsidR="00DF09B3" w:rsidRPr="00B23100" w:rsidRDefault="00DF09B3" w:rsidP="00ED4582">
            <w:pPr>
              <w:rPr>
                <w:b/>
                <w:sz w:val="17"/>
                <w:szCs w:val="17"/>
              </w:rPr>
            </w:pPr>
            <w:r w:rsidRPr="00B23100">
              <w:rPr>
                <w:b/>
                <w:sz w:val="17"/>
                <w:szCs w:val="17"/>
              </w:rPr>
              <w:t>Control and preparation</w:t>
            </w:r>
          </w:p>
        </w:tc>
        <w:tc>
          <w:tcPr>
            <w:tcW w:w="2186" w:type="dxa"/>
          </w:tcPr>
          <w:p w:rsidR="00DF09B3" w:rsidRPr="00B23100" w:rsidRDefault="00DF09B3" w:rsidP="00ED4582">
            <w:pPr>
              <w:rPr>
                <w:sz w:val="17"/>
                <w:szCs w:val="17"/>
              </w:rPr>
            </w:pPr>
            <w:r w:rsidRPr="00B23100">
              <w:rPr>
                <w:sz w:val="17"/>
                <w:szCs w:val="17"/>
              </w:rPr>
              <w:t>The activity of instruction has been carefully considered and thoroughly planned.</w:t>
            </w:r>
          </w:p>
        </w:tc>
        <w:tc>
          <w:tcPr>
            <w:tcW w:w="1720" w:type="dxa"/>
          </w:tcPr>
          <w:p w:rsidR="00DF09B3" w:rsidRPr="00B23100" w:rsidRDefault="00DF09B3" w:rsidP="00ED4582">
            <w:pPr>
              <w:rPr>
                <w:sz w:val="17"/>
                <w:szCs w:val="17"/>
              </w:rPr>
            </w:pPr>
            <w:r w:rsidRPr="00B23100">
              <w:rPr>
                <w:sz w:val="17"/>
                <w:szCs w:val="17"/>
              </w:rPr>
              <w:t>The activity of instruction has been sufficiently considered and reasonably planned.</w:t>
            </w:r>
          </w:p>
        </w:tc>
        <w:tc>
          <w:tcPr>
            <w:tcW w:w="1708" w:type="dxa"/>
          </w:tcPr>
          <w:p w:rsidR="00DF09B3" w:rsidRPr="00B23100" w:rsidRDefault="00DF09B3" w:rsidP="00ED4582">
            <w:pPr>
              <w:rPr>
                <w:sz w:val="17"/>
                <w:szCs w:val="17"/>
              </w:rPr>
            </w:pPr>
            <w:r w:rsidRPr="00B23100">
              <w:rPr>
                <w:sz w:val="17"/>
                <w:szCs w:val="17"/>
              </w:rPr>
              <w:t>The activity of instruction has been considered in places but needs more planning.</w:t>
            </w:r>
          </w:p>
        </w:tc>
        <w:tc>
          <w:tcPr>
            <w:tcW w:w="2182" w:type="dxa"/>
            <w:shd w:val="clear" w:color="auto" w:fill="C4BC96" w:themeFill="background2" w:themeFillShade="BF"/>
          </w:tcPr>
          <w:p w:rsidR="00DF09B3" w:rsidRPr="00B23100" w:rsidRDefault="00DF09B3" w:rsidP="00ED4582">
            <w:pPr>
              <w:rPr>
                <w:sz w:val="17"/>
                <w:szCs w:val="17"/>
              </w:rPr>
            </w:pPr>
            <w:r w:rsidRPr="00B23100">
              <w:rPr>
                <w:sz w:val="17"/>
                <w:szCs w:val="17"/>
              </w:rPr>
              <w:t>The activity of instruction has been barely considered and scarcely planned.</w:t>
            </w:r>
          </w:p>
        </w:tc>
      </w:tr>
      <w:tr w:rsidR="00DF09B3" w:rsidRPr="00B23100" w:rsidTr="00B23100">
        <w:tc>
          <w:tcPr>
            <w:tcW w:w="2547" w:type="dxa"/>
          </w:tcPr>
          <w:p w:rsidR="00DF09B3" w:rsidRPr="00B23100" w:rsidRDefault="00DF09B3" w:rsidP="00ED4582">
            <w:pPr>
              <w:jc w:val="right"/>
              <w:rPr>
                <w:b/>
                <w:sz w:val="17"/>
                <w:szCs w:val="17"/>
              </w:rPr>
            </w:pPr>
            <w:r w:rsidRPr="00B23100">
              <w:rPr>
                <w:b/>
                <w:sz w:val="17"/>
                <w:szCs w:val="17"/>
              </w:rPr>
              <w:t xml:space="preserve">Marks </w:t>
            </w:r>
          </w:p>
        </w:tc>
        <w:tc>
          <w:tcPr>
            <w:tcW w:w="2186" w:type="dxa"/>
          </w:tcPr>
          <w:p w:rsidR="00DF09B3" w:rsidRPr="00B23100" w:rsidRDefault="00DF09B3" w:rsidP="00ED4582">
            <w:pPr>
              <w:jc w:val="right"/>
              <w:rPr>
                <w:b/>
                <w:sz w:val="17"/>
                <w:szCs w:val="17"/>
              </w:rPr>
            </w:pPr>
            <w:r w:rsidRPr="00B23100">
              <w:rPr>
                <w:b/>
                <w:sz w:val="17"/>
                <w:szCs w:val="17"/>
              </w:rPr>
              <w:t>10</w:t>
            </w:r>
          </w:p>
        </w:tc>
        <w:tc>
          <w:tcPr>
            <w:tcW w:w="1720" w:type="dxa"/>
          </w:tcPr>
          <w:p w:rsidR="00DF09B3" w:rsidRPr="00B23100" w:rsidRDefault="00DF09B3" w:rsidP="00ED4582">
            <w:pPr>
              <w:jc w:val="right"/>
              <w:rPr>
                <w:b/>
                <w:sz w:val="17"/>
                <w:szCs w:val="17"/>
              </w:rPr>
            </w:pPr>
            <w:r w:rsidRPr="00B23100">
              <w:rPr>
                <w:b/>
                <w:sz w:val="17"/>
                <w:szCs w:val="17"/>
              </w:rPr>
              <w:t>7</w:t>
            </w:r>
          </w:p>
        </w:tc>
        <w:tc>
          <w:tcPr>
            <w:tcW w:w="1708" w:type="dxa"/>
          </w:tcPr>
          <w:p w:rsidR="00DF09B3" w:rsidRPr="00B23100" w:rsidRDefault="00DF09B3" w:rsidP="00ED4582">
            <w:pPr>
              <w:jc w:val="right"/>
              <w:rPr>
                <w:b/>
                <w:sz w:val="17"/>
                <w:szCs w:val="17"/>
              </w:rPr>
            </w:pPr>
            <w:r w:rsidRPr="00B23100">
              <w:rPr>
                <w:b/>
                <w:sz w:val="17"/>
                <w:szCs w:val="17"/>
              </w:rPr>
              <w:t>5</w:t>
            </w:r>
          </w:p>
        </w:tc>
        <w:tc>
          <w:tcPr>
            <w:tcW w:w="2182" w:type="dxa"/>
            <w:shd w:val="clear" w:color="auto" w:fill="C4BC96" w:themeFill="background2" w:themeFillShade="BF"/>
          </w:tcPr>
          <w:p w:rsidR="00DF09B3" w:rsidRPr="00B23100" w:rsidRDefault="00DF09B3" w:rsidP="00ED4582">
            <w:pPr>
              <w:jc w:val="right"/>
              <w:rPr>
                <w:b/>
                <w:sz w:val="17"/>
                <w:szCs w:val="17"/>
              </w:rPr>
            </w:pPr>
            <w:r w:rsidRPr="00B23100">
              <w:rPr>
                <w:b/>
                <w:sz w:val="17"/>
                <w:szCs w:val="17"/>
              </w:rPr>
              <w:t>0</w:t>
            </w:r>
          </w:p>
        </w:tc>
      </w:tr>
      <w:tr w:rsidR="00DF09B3" w:rsidRPr="00B23100" w:rsidTr="00B23100">
        <w:tc>
          <w:tcPr>
            <w:tcW w:w="2547" w:type="dxa"/>
          </w:tcPr>
          <w:p w:rsidR="00DF09B3" w:rsidRPr="00B23100" w:rsidRDefault="00DF09B3" w:rsidP="00ED4582">
            <w:pPr>
              <w:rPr>
                <w:b/>
                <w:sz w:val="17"/>
                <w:szCs w:val="17"/>
              </w:rPr>
            </w:pPr>
            <w:r w:rsidRPr="00B23100">
              <w:rPr>
                <w:b/>
                <w:sz w:val="17"/>
                <w:szCs w:val="17"/>
              </w:rPr>
              <w:t>Structure/Organisation:</w:t>
            </w:r>
          </w:p>
          <w:p w:rsidR="00DF09B3" w:rsidRPr="00B23100" w:rsidRDefault="00DF09B3" w:rsidP="00A4429D">
            <w:pPr>
              <w:pStyle w:val="ListParagraph"/>
              <w:numPr>
                <w:ilvl w:val="0"/>
                <w:numId w:val="33"/>
              </w:numPr>
              <w:spacing w:after="0"/>
              <w:rPr>
                <w:b/>
                <w:sz w:val="17"/>
                <w:szCs w:val="17"/>
              </w:rPr>
            </w:pPr>
            <w:r w:rsidRPr="00B23100">
              <w:rPr>
                <w:b/>
                <w:sz w:val="17"/>
                <w:szCs w:val="17"/>
              </w:rPr>
              <w:t>Goal</w:t>
            </w:r>
          </w:p>
          <w:p w:rsidR="00DF09B3" w:rsidRPr="00B23100" w:rsidRDefault="00DF09B3" w:rsidP="00A4429D">
            <w:pPr>
              <w:pStyle w:val="ListParagraph"/>
              <w:numPr>
                <w:ilvl w:val="0"/>
                <w:numId w:val="33"/>
              </w:numPr>
              <w:spacing w:after="0"/>
              <w:rPr>
                <w:b/>
                <w:sz w:val="17"/>
                <w:szCs w:val="17"/>
              </w:rPr>
            </w:pPr>
            <w:r w:rsidRPr="00B23100">
              <w:rPr>
                <w:b/>
                <w:sz w:val="17"/>
                <w:szCs w:val="17"/>
              </w:rPr>
              <w:t>Materials</w:t>
            </w:r>
          </w:p>
          <w:p w:rsidR="00DF09B3" w:rsidRPr="00B23100" w:rsidRDefault="00DF09B3" w:rsidP="00A4429D">
            <w:pPr>
              <w:pStyle w:val="ListParagraph"/>
              <w:numPr>
                <w:ilvl w:val="0"/>
                <w:numId w:val="33"/>
              </w:numPr>
              <w:spacing w:after="0"/>
              <w:rPr>
                <w:b/>
                <w:sz w:val="17"/>
                <w:szCs w:val="17"/>
              </w:rPr>
            </w:pPr>
            <w:r w:rsidRPr="00B23100">
              <w:rPr>
                <w:b/>
                <w:sz w:val="17"/>
                <w:szCs w:val="17"/>
              </w:rPr>
              <w:t>Method</w:t>
            </w:r>
          </w:p>
          <w:p w:rsidR="00DF09B3" w:rsidRPr="00B23100" w:rsidRDefault="00DF09B3" w:rsidP="00A4429D">
            <w:pPr>
              <w:pStyle w:val="ListParagraph"/>
              <w:numPr>
                <w:ilvl w:val="0"/>
                <w:numId w:val="33"/>
              </w:numPr>
              <w:spacing w:after="0"/>
              <w:rPr>
                <w:b/>
                <w:sz w:val="17"/>
                <w:szCs w:val="17"/>
              </w:rPr>
            </w:pPr>
            <w:r w:rsidRPr="00B23100">
              <w:rPr>
                <w:b/>
                <w:sz w:val="17"/>
                <w:szCs w:val="17"/>
              </w:rPr>
              <w:t>Evaluation</w:t>
            </w:r>
          </w:p>
          <w:p w:rsidR="00DF09B3" w:rsidRPr="00B23100" w:rsidRDefault="00DF09B3" w:rsidP="00ED4582">
            <w:pPr>
              <w:rPr>
                <w:b/>
                <w:sz w:val="17"/>
                <w:szCs w:val="17"/>
              </w:rPr>
            </w:pPr>
          </w:p>
        </w:tc>
        <w:tc>
          <w:tcPr>
            <w:tcW w:w="2186" w:type="dxa"/>
          </w:tcPr>
          <w:p w:rsidR="00DF09B3" w:rsidRPr="00B23100" w:rsidRDefault="00DF09B3" w:rsidP="00ED4582">
            <w:pPr>
              <w:rPr>
                <w:sz w:val="17"/>
                <w:szCs w:val="17"/>
              </w:rPr>
            </w:pPr>
            <w:r w:rsidRPr="00B23100">
              <w:rPr>
                <w:sz w:val="17"/>
                <w:szCs w:val="17"/>
              </w:rPr>
              <w:t>The directions are logically structured and ordered with all components clearly detailed.</w:t>
            </w:r>
          </w:p>
        </w:tc>
        <w:tc>
          <w:tcPr>
            <w:tcW w:w="1720" w:type="dxa"/>
          </w:tcPr>
          <w:p w:rsidR="00DF09B3" w:rsidRPr="00B23100" w:rsidRDefault="00DF09B3" w:rsidP="00ED4582">
            <w:pPr>
              <w:rPr>
                <w:sz w:val="17"/>
                <w:szCs w:val="17"/>
              </w:rPr>
            </w:pPr>
            <w:r w:rsidRPr="00B23100">
              <w:rPr>
                <w:sz w:val="17"/>
                <w:szCs w:val="17"/>
              </w:rPr>
              <w:t>The directions are reasonably well structured and ordered and include all components.</w:t>
            </w:r>
          </w:p>
        </w:tc>
        <w:tc>
          <w:tcPr>
            <w:tcW w:w="1708" w:type="dxa"/>
          </w:tcPr>
          <w:p w:rsidR="00DF09B3" w:rsidRPr="00B23100" w:rsidRDefault="00DF09B3" w:rsidP="00ED4582">
            <w:pPr>
              <w:rPr>
                <w:sz w:val="17"/>
                <w:szCs w:val="17"/>
              </w:rPr>
            </w:pPr>
            <w:r w:rsidRPr="00B23100">
              <w:rPr>
                <w:sz w:val="17"/>
                <w:szCs w:val="17"/>
              </w:rPr>
              <w:t>Some attempt at structuring and ordering the directions has been made with basic detail of each component.</w:t>
            </w:r>
          </w:p>
        </w:tc>
        <w:tc>
          <w:tcPr>
            <w:tcW w:w="2182" w:type="dxa"/>
            <w:shd w:val="clear" w:color="auto" w:fill="C4BC96" w:themeFill="background2" w:themeFillShade="BF"/>
          </w:tcPr>
          <w:p w:rsidR="00DF09B3" w:rsidRPr="00B23100" w:rsidRDefault="00DF09B3" w:rsidP="00ED4582">
            <w:pPr>
              <w:rPr>
                <w:sz w:val="17"/>
                <w:szCs w:val="17"/>
              </w:rPr>
            </w:pPr>
            <w:r w:rsidRPr="00B23100">
              <w:rPr>
                <w:sz w:val="17"/>
                <w:szCs w:val="17"/>
              </w:rPr>
              <w:t>Little attempt at structuring and ordering the directions with one or more components missing.</w:t>
            </w:r>
          </w:p>
        </w:tc>
      </w:tr>
      <w:tr w:rsidR="00DF09B3" w:rsidRPr="00B23100" w:rsidTr="00B23100">
        <w:tc>
          <w:tcPr>
            <w:tcW w:w="2547" w:type="dxa"/>
          </w:tcPr>
          <w:p w:rsidR="00DF09B3" w:rsidRPr="00B23100" w:rsidRDefault="00DF09B3" w:rsidP="00ED4582">
            <w:pPr>
              <w:jc w:val="right"/>
              <w:rPr>
                <w:b/>
                <w:sz w:val="17"/>
                <w:szCs w:val="17"/>
              </w:rPr>
            </w:pPr>
            <w:r w:rsidRPr="00B23100">
              <w:rPr>
                <w:b/>
                <w:sz w:val="17"/>
                <w:szCs w:val="17"/>
              </w:rPr>
              <w:t xml:space="preserve">Marks </w:t>
            </w:r>
          </w:p>
        </w:tc>
        <w:tc>
          <w:tcPr>
            <w:tcW w:w="2186" w:type="dxa"/>
          </w:tcPr>
          <w:p w:rsidR="00DF09B3" w:rsidRPr="00B23100" w:rsidRDefault="00DF09B3" w:rsidP="00ED4582">
            <w:pPr>
              <w:jc w:val="right"/>
              <w:rPr>
                <w:b/>
                <w:sz w:val="17"/>
                <w:szCs w:val="17"/>
              </w:rPr>
            </w:pPr>
            <w:r w:rsidRPr="00B23100">
              <w:rPr>
                <w:b/>
                <w:sz w:val="17"/>
                <w:szCs w:val="17"/>
              </w:rPr>
              <w:t>10</w:t>
            </w:r>
          </w:p>
        </w:tc>
        <w:tc>
          <w:tcPr>
            <w:tcW w:w="1720" w:type="dxa"/>
          </w:tcPr>
          <w:p w:rsidR="00DF09B3" w:rsidRPr="00B23100" w:rsidRDefault="00DF09B3" w:rsidP="00ED4582">
            <w:pPr>
              <w:jc w:val="right"/>
              <w:rPr>
                <w:b/>
                <w:sz w:val="17"/>
                <w:szCs w:val="17"/>
              </w:rPr>
            </w:pPr>
            <w:r w:rsidRPr="00B23100">
              <w:rPr>
                <w:b/>
                <w:sz w:val="17"/>
                <w:szCs w:val="17"/>
              </w:rPr>
              <w:t>7</w:t>
            </w:r>
          </w:p>
        </w:tc>
        <w:tc>
          <w:tcPr>
            <w:tcW w:w="1708" w:type="dxa"/>
          </w:tcPr>
          <w:p w:rsidR="00DF09B3" w:rsidRPr="00B23100" w:rsidRDefault="00DF09B3" w:rsidP="00ED4582">
            <w:pPr>
              <w:jc w:val="right"/>
              <w:rPr>
                <w:b/>
                <w:sz w:val="17"/>
                <w:szCs w:val="17"/>
              </w:rPr>
            </w:pPr>
            <w:r w:rsidRPr="00B23100">
              <w:rPr>
                <w:b/>
                <w:sz w:val="17"/>
                <w:szCs w:val="17"/>
              </w:rPr>
              <w:t>5</w:t>
            </w:r>
          </w:p>
        </w:tc>
        <w:tc>
          <w:tcPr>
            <w:tcW w:w="2182" w:type="dxa"/>
            <w:shd w:val="clear" w:color="auto" w:fill="C4BC96" w:themeFill="background2" w:themeFillShade="BF"/>
          </w:tcPr>
          <w:p w:rsidR="00DF09B3" w:rsidRPr="00B23100" w:rsidRDefault="00DF09B3" w:rsidP="00ED4582">
            <w:pPr>
              <w:jc w:val="right"/>
              <w:rPr>
                <w:b/>
                <w:sz w:val="17"/>
                <w:szCs w:val="17"/>
              </w:rPr>
            </w:pPr>
            <w:r w:rsidRPr="00B23100">
              <w:rPr>
                <w:b/>
                <w:sz w:val="17"/>
                <w:szCs w:val="17"/>
              </w:rPr>
              <w:t>0</w:t>
            </w:r>
          </w:p>
        </w:tc>
      </w:tr>
      <w:tr w:rsidR="00DF09B3" w:rsidRPr="00B23100" w:rsidTr="00B23100">
        <w:tc>
          <w:tcPr>
            <w:tcW w:w="2547" w:type="dxa"/>
          </w:tcPr>
          <w:p w:rsidR="00DF09B3" w:rsidRPr="00B23100" w:rsidRDefault="00DF09B3" w:rsidP="00ED4582">
            <w:pPr>
              <w:rPr>
                <w:b/>
                <w:sz w:val="17"/>
                <w:szCs w:val="17"/>
              </w:rPr>
            </w:pPr>
            <w:r w:rsidRPr="00B23100">
              <w:rPr>
                <w:b/>
                <w:sz w:val="17"/>
                <w:szCs w:val="17"/>
              </w:rPr>
              <w:t>Procedural Language</w:t>
            </w:r>
          </w:p>
          <w:p w:rsidR="00DF09B3" w:rsidRPr="00B23100" w:rsidRDefault="00DF09B3" w:rsidP="00A4429D">
            <w:pPr>
              <w:pStyle w:val="ListParagraph"/>
              <w:numPr>
                <w:ilvl w:val="0"/>
                <w:numId w:val="33"/>
              </w:numPr>
              <w:spacing w:after="0"/>
              <w:rPr>
                <w:b/>
                <w:sz w:val="17"/>
                <w:szCs w:val="17"/>
              </w:rPr>
            </w:pPr>
            <w:r w:rsidRPr="00B23100">
              <w:rPr>
                <w:b/>
                <w:sz w:val="17"/>
                <w:szCs w:val="17"/>
              </w:rPr>
              <w:t>Circumstances of how, when, where, manner</w:t>
            </w:r>
          </w:p>
          <w:p w:rsidR="00DF09B3" w:rsidRPr="00B23100" w:rsidRDefault="00DF09B3" w:rsidP="00A4429D">
            <w:pPr>
              <w:pStyle w:val="ListParagraph"/>
              <w:numPr>
                <w:ilvl w:val="0"/>
                <w:numId w:val="33"/>
              </w:numPr>
              <w:spacing w:after="0"/>
              <w:rPr>
                <w:b/>
                <w:sz w:val="17"/>
                <w:szCs w:val="17"/>
              </w:rPr>
            </w:pPr>
            <w:r w:rsidRPr="00B23100">
              <w:rPr>
                <w:b/>
                <w:sz w:val="17"/>
                <w:szCs w:val="17"/>
              </w:rPr>
              <w:t>Adverbs</w:t>
            </w:r>
          </w:p>
          <w:p w:rsidR="00DF09B3" w:rsidRPr="00B23100" w:rsidRDefault="00DF09B3" w:rsidP="00A4429D">
            <w:pPr>
              <w:pStyle w:val="ListParagraph"/>
              <w:numPr>
                <w:ilvl w:val="0"/>
                <w:numId w:val="33"/>
              </w:numPr>
              <w:spacing w:after="0"/>
              <w:rPr>
                <w:b/>
                <w:sz w:val="17"/>
                <w:szCs w:val="17"/>
              </w:rPr>
            </w:pPr>
            <w:r w:rsidRPr="00B23100">
              <w:rPr>
                <w:b/>
                <w:sz w:val="17"/>
                <w:szCs w:val="17"/>
              </w:rPr>
              <w:t>Imperative verbs foregrounded</w:t>
            </w:r>
          </w:p>
          <w:p w:rsidR="00DF09B3" w:rsidRPr="00B23100" w:rsidRDefault="00DF09B3" w:rsidP="00A4429D">
            <w:pPr>
              <w:pStyle w:val="ListParagraph"/>
              <w:numPr>
                <w:ilvl w:val="0"/>
                <w:numId w:val="33"/>
              </w:numPr>
              <w:spacing w:after="0"/>
              <w:rPr>
                <w:sz w:val="17"/>
                <w:szCs w:val="17"/>
              </w:rPr>
            </w:pPr>
            <w:r w:rsidRPr="00B23100">
              <w:rPr>
                <w:b/>
                <w:sz w:val="17"/>
                <w:szCs w:val="17"/>
              </w:rPr>
              <w:t>Expanded noun groups</w:t>
            </w:r>
          </w:p>
        </w:tc>
        <w:tc>
          <w:tcPr>
            <w:tcW w:w="2186" w:type="dxa"/>
          </w:tcPr>
          <w:p w:rsidR="00DF09B3" w:rsidRPr="00B23100" w:rsidRDefault="00DF09B3" w:rsidP="00ED4582">
            <w:pPr>
              <w:rPr>
                <w:sz w:val="17"/>
                <w:szCs w:val="17"/>
              </w:rPr>
            </w:pPr>
            <w:r w:rsidRPr="00B23100">
              <w:rPr>
                <w:sz w:val="17"/>
                <w:szCs w:val="17"/>
              </w:rPr>
              <w:t>Procedure includes all language features listed to enhance audience’s ability to effectively follow the instructions.</w:t>
            </w:r>
          </w:p>
        </w:tc>
        <w:tc>
          <w:tcPr>
            <w:tcW w:w="1720" w:type="dxa"/>
          </w:tcPr>
          <w:p w:rsidR="00DF09B3" w:rsidRPr="00B23100" w:rsidRDefault="00DF09B3" w:rsidP="00ED4582">
            <w:pPr>
              <w:rPr>
                <w:sz w:val="17"/>
                <w:szCs w:val="17"/>
              </w:rPr>
            </w:pPr>
            <w:r w:rsidRPr="00B23100">
              <w:rPr>
                <w:sz w:val="17"/>
                <w:szCs w:val="17"/>
              </w:rPr>
              <w:t>Procedure includes most language features listed enabling the audience to clearly follow the instructions.</w:t>
            </w:r>
          </w:p>
        </w:tc>
        <w:tc>
          <w:tcPr>
            <w:tcW w:w="1708" w:type="dxa"/>
          </w:tcPr>
          <w:p w:rsidR="00DF09B3" w:rsidRPr="00B23100" w:rsidRDefault="00DF09B3" w:rsidP="00ED4582">
            <w:pPr>
              <w:rPr>
                <w:sz w:val="17"/>
                <w:szCs w:val="17"/>
              </w:rPr>
            </w:pPr>
            <w:r w:rsidRPr="00B23100">
              <w:rPr>
                <w:sz w:val="17"/>
                <w:szCs w:val="17"/>
              </w:rPr>
              <w:t>Procedure includes some of language features listed however in some parts, the audience were confused in how to follow the instructions.</w:t>
            </w:r>
          </w:p>
        </w:tc>
        <w:tc>
          <w:tcPr>
            <w:tcW w:w="2182" w:type="dxa"/>
            <w:shd w:val="clear" w:color="auto" w:fill="C4BC96" w:themeFill="background2" w:themeFillShade="BF"/>
          </w:tcPr>
          <w:p w:rsidR="00DF09B3" w:rsidRPr="00B23100" w:rsidRDefault="00DF09B3" w:rsidP="00ED4582">
            <w:pPr>
              <w:rPr>
                <w:sz w:val="17"/>
                <w:szCs w:val="17"/>
              </w:rPr>
            </w:pPr>
            <w:r w:rsidRPr="00B23100">
              <w:rPr>
                <w:sz w:val="17"/>
                <w:szCs w:val="17"/>
              </w:rPr>
              <w:t>Procedure includes very few of the language features listed therefore, the audience could not follow the instructions.</w:t>
            </w:r>
          </w:p>
        </w:tc>
      </w:tr>
      <w:tr w:rsidR="00DF09B3" w:rsidRPr="00B23100" w:rsidTr="00B23100">
        <w:tc>
          <w:tcPr>
            <w:tcW w:w="2547" w:type="dxa"/>
          </w:tcPr>
          <w:p w:rsidR="00DF09B3" w:rsidRPr="00B23100" w:rsidRDefault="00DF09B3" w:rsidP="00ED4582">
            <w:pPr>
              <w:jc w:val="right"/>
              <w:rPr>
                <w:b/>
                <w:sz w:val="17"/>
                <w:szCs w:val="17"/>
              </w:rPr>
            </w:pPr>
            <w:r w:rsidRPr="00B23100">
              <w:rPr>
                <w:b/>
                <w:sz w:val="17"/>
                <w:szCs w:val="17"/>
              </w:rPr>
              <w:t xml:space="preserve">Marks </w:t>
            </w:r>
          </w:p>
        </w:tc>
        <w:tc>
          <w:tcPr>
            <w:tcW w:w="2186" w:type="dxa"/>
          </w:tcPr>
          <w:p w:rsidR="00DF09B3" w:rsidRPr="00B23100" w:rsidRDefault="00DF09B3" w:rsidP="00ED4582">
            <w:pPr>
              <w:jc w:val="right"/>
              <w:rPr>
                <w:b/>
                <w:sz w:val="17"/>
                <w:szCs w:val="17"/>
              </w:rPr>
            </w:pPr>
            <w:r w:rsidRPr="00B23100">
              <w:rPr>
                <w:b/>
                <w:sz w:val="17"/>
                <w:szCs w:val="17"/>
              </w:rPr>
              <w:t>10</w:t>
            </w:r>
          </w:p>
        </w:tc>
        <w:tc>
          <w:tcPr>
            <w:tcW w:w="1720" w:type="dxa"/>
          </w:tcPr>
          <w:p w:rsidR="00DF09B3" w:rsidRPr="00B23100" w:rsidRDefault="00DF09B3" w:rsidP="00ED4582">
            <w:pPr>
              <w:jc w:val="right"/>
              <w:rPr>
                <w:b/>
                <w:sz w:val="17"/>
                <w:szCs w:val="17"/>
              </w:rPr>
            </w:pPr>
            <w:r w:rsidRPr="00B23100">
              <w:rPr>
                <w:b/>
                <w:sz w:val="17"/>
                <w:szCs w:val="17"/>
              </w:rPr>
              <w:t>7</w:t>
            </w:r>
          </w:p>
        </w:tc>
        <w:tc>
          <w:tcPr>
            <w:tcW w:w="1708" w:type="dxa"/>
          </w:tcPr>
          <w:p w:rsidR="00DF09B3" w:rsidRPr="00B23100" w:rsidRDefault="00DF09B3" w:rsidP="00ED4582">
            <w:pPr>
              <w:jc w:val="right"/>
              <w:rPr>
                <w:b/>
                <w:sz w:val="17"/>
                <w:szCs w:val="17"/>
              </w:rPr>
            </w:pPr>
            <w:r w:rsidRPr="00B23100">
              <w:rPr>
                <w:b/>
                <w:sz w:val="17"/>
                <w:szCs w:val="17"/>
              </w:rPr>
              <w:t>5</w:t>
            </w:r>
          </w:p>
        </w:tc>
        <w:tc>
          <w:tcPr>
            <w:tcW w:w="2182" w:type="dxa"/>
            <w:shd w:val="clear" w:color="auto" w:fill="C4BC96" w:themeFill="background2" w:themeFillShade="BF"/>
          </w:tcPr>
          <w:p w:rsidR="00DF09B3" w:rsidRPr="00B23100" w:rsidRDefault="00DF09B3" w:rsidP="00ED4582">
            <w:pPr>
              <w:jc w:val="right"/>
              <w:rPr>
                <w:b/>
                <w:sz w:val="17"/>
                <w:szCs w:val="17"/>
              </w:rPr>
            </w:pPr>
            <w:r w:rsidRPr="00B23100">
              <w:rPr>
                <w:b/>
                <w:sz w:val="17"/>
                <w:szCs w:val="17"/>
              </w:rPr>
              <w:t>0</w:t>
            </w:r>
          </w:p>
        </w:tc>
      </w:tr>
      <w:tr w:rsidR="00B23100" w:rsidRPr="00B23100" w:rsidTr="00B23100">
        <w:tc>
          <w:tcPr>
            <w:tcW w:w="2547" w:type="dxa"/>
            <w:shd w:val="clear" w:color="auto" w:fill="BFBFBF" w:themeFill="background1" w:themeFillShade="BF"/>
          </w:tcPr>
          <w:p w:rsidR="00DF09B3" w:rsidRPr="00B23100" w:rsidRDefault="00DF09B3" w:rsidP="00ED4582">
            <w:pPr>
              <w:rPr>
                <w:b/>
                <w:sz w:val="17"/>
                <w:szCs w:val="17"/>
                <w:highlight w:val="lightGray"/>
              </w:rPr>
            </w:pPr>
            <w:r w:rsidRPr="00B23100">
              <w:rPr>
                <w:b/>
                <w:sz w:val="17"/>
                <w:szCs w:val="17"/>
                <w:highlight w:val="lightGray"/>
              </w:rPr>
              <w:t>Presentation</w:t>
            </w:r>
          </w:p>
        </w:tc>
        <w:tc>
          <w:tcPr>
            <w:tcW w:w="2186" w:type="dxa"/>
            <w:shd w:val="clear" w:color="auto" w:fill="BFBFBF" w:themeFill="background1" w:themeFillShade="BF"/>
          </w:tcPr>
          <w:p w:rsidR="00DF09B3" w:rsidRPr="00B23100" w:rsidRDefault="00DF09B3" w:rsidP="00ED4582">
            <w:pPr>
              <w:rPr>
                <w:sz w:val="17"/>
                <w:szCs w:val="17"/>
              </w:rPr>
            </w:pPr>
          </w:p>
        </w:tc>
        <w:tc>
          <w:tcPr>
            <w:tcW w:w="1720" w:type="dxa"/>
            <w:shd w:val="clear" w:color="auto" w:fill="BFBFBF" w:themeFill="background1" w:themeFillShade="BF"/>
          </w:tcPr>
          <w:p w:rsidR="00DF09B3" w:rsidRPr="00B23100" w:rsidRDefault="00DF09B3" w:rsidP="00ED4582">
            <w:pPr>
              <w:rPr>
                <w:sz w:val="17"/>
                <w:szCs w:val="17"/>
                <w:highlight w:val="lightGray"/>
              </w:rPr>
            </w:pPr>
          </w:p>
        </w:tc>
        <w:tc>
          <w:tcPr>
            <w:tcW w:w="1708" w:type="dxa"/>
            <w:shd w:val="clear" w:color="auto" w:fill="BFBFBF" w:themeFill="background1" w:themeFillShade="BF"/>
          </w:tcPr>
          <w:p w:rsidR="00DF09B3" w:rsidRPr="00B23100" w:rsidRDefault="00DF09B3" w:rsidP="00ED4582">
            <w:pPr>
              <w:rPr>
                <w:sz w:val="17"/>
                <w:szCs w:val="17"/>
                <w:highlight w:val="lightGray"/>
              </w:rPr>
            </w:pPr>
          </w:p>
        </w:tc>
        <w:tc>
          <w:tcPr>
            <w:tcW w:w="2182" w:type="dxa"/>
            <w:shd w:val="clear" w:color="auto" w:fill="BFBFBF" w:themeFill="background1" w:themeFillShade="BF"/>
          </w:tcPr>
          <w:p w:rsidR="00DF09B3" w:rsidRPr="00B23100" w:rsidRDefault="00DF09B3" w:rsidP="00ED4582">
            <w:pPr>
              <w:rPr>
                <w:sz w:val="17"/>
                <w:szCs w:val="17"/>
                <w:highlight w:val="lightGray"/>
              </w:rPr>
            </w:pPr>
          </w:p>
        </w:tc>
      </w:tr>
      <w:tr w:rsidR="00DF09B3" w:rsidRPr="00B23100" w:rsidTr="00B23100">
        <w:tc>
          <w:tcPr>
            <w:tcW w:w="2547" w:type="dxa"/>
          </w:tcPr>
          <w:p w:rsidR="00DF09B3" w:rsidRPr="00B23100" w:rsidRDefault="00DF09B3" w:rsidP="00ED4582">
            <w:pPr>
              <w:rPr>
                <w:b/>
                <w:sz w:val="17"/>
                <w:szCs w:val="17"/>
              </w:rPr>
            </w:pPr>
            <w:r w:rsidRPr="00B23100">
              <w:rPr>
                <w:b/>
                <w:sz w:val="17"/>
                <w:szCs w:val="17"/>
              </w:rPr>
              <w:t>Quality of presentation:</w:t>
            </w:r>
          </w:p>
          <w:p w:rsidR="00DF09B3" w:rsidRPr="00B23100" w:rsidRDefault="00DF09B3" w:rsidP="00ED4582">
            <w:pPr>
              <w:rPr>
                <w:b/>
                <w:sz w:val="17"/>
                <w:szCs w:val="17"/>
              </w:rPr>
            </w:pPr>
            <w:r w:rsidRPr="00B23100">
              <w:rPr>
                <w:b/>
                <w:sz w:val="17"/>
                <w:szCs w:val="17"/>
              </w:rPr>
              <w:t>Body language</w:t>
            </w:r>
          </w:p>
        </w:tc>
        <w:tc>
          <w:tcPr>
            <w:tcW w:w="2186" w:type="dxa"/>
          </w:tcPr>
          <w:p w:rsidR="00DF09B3" w:rsidRPr="00B23100" w:rsidRDefault="00DF09B3" w:rsidP="00ED4582">
            <w:pPr>
              <w:rPr>
                <w:sz w:val="17"/>
                <w:szCs w:val="17"/>
              </w:rPr>
            </w:pPr>
            <w:r w:rsidRPr="00B23100">
              <w:rPr>
                <w:sz w:val="17"/>
                <w:szCs w:val="17"/>
              </w:rPr>
              <w:t>Consistent use body language and gestures to communicate meaning.</w:t>
            </w:r>
          </w:p>
        </w:tc>
        <w:tc>
          <w:tcPr>
            <w:tcW w:w="1720" w:type="dxa"/>
          </w:tcPr>
          <w:p w:rsidR="00DF09B3" w:rsidRPr="00B23100" w:rsidRDefault="00DF09B3" w:rsidP="00ED4582">
            <w:pPr>
              <w:rPr>
                <w:sz w:val="17"/>
                <w:szCs w:val="17"/>
              </w:rPr>
            </w:pPr>
            <w:r w:rsidRPr="00B23100">
              <w:rPr>
                <w:sz w:val="17"/>
                <w:szCs w:val="17"/>
              </w:rPr>
              <w:t>Good use body language and gestures to communicate meaning.</w:t>
            </w:r>
          </w:p>
        </w:tc>
        <w:tc>
          <w:tcPr>
            <w:tcW w:w="1708" w:type="dxa"/>
          </w:tcPr>
          <w:p w:rsidR="00DF09B3" w:rsidRPr="00B23100" w:rsidRDefault="00DF09B3" w:rsidP="00ED4582">
            <w:pPr>
              <w:rPr>
                <w:sz w:val="17"/>
                <w:szCs w:val="17"/>
              </w:rPr>
            </w:pPr>
            <w:r w:rsidRPr="00B23100">
              <w:rPr>
                <w:sz w:val="17"/>
                <w:szCs w:val="17"/>
              </w:rPr>
              <w:t>Some attempts to use body language and gestures to communicate meaning.</w:t>
            </w:r>
          </w:p>
        </w:tc>
        <w:tc>
          <w:tcPr>
            <w:tcW w:w="2182" w:type="dxa"/>
            <w:shd w:val="clear" w:color="auto" w:fill="C4BC96" w:themeFill="background2" w:themeFillShade="BF"/>
          </w:tcPr>
          <w:p w:rsidR="00DF09B3" w:rsidRPr="00B23100" w:rsidRDefault="00DF09B3" w:rsidP="00ED4582">
            <w:pPr>
              <w:rPr>
                <w:sz w:val="17"/>
                <w:szCs w:val="17"/>
              </w:rPr>
            </w:pPr>
            <w:r w:rsidRPr="00B23100">
              <w:rPr>
                <w:sz w:val="17"/>
                <w:szCs w:val="17"/>
              </w:rPr>
              <w:t>No attempt to use body language and gestures to communicate meaning.</w:t>
            </w:r>
          </w:p>
        </w:tc>
      </w:tr>
      <w:tr w:rsidR="00DF09B3" w:rsidRPr="00B23100" w:rsidTr="00B23100">
        <w:tc>
          <w:tcPr>
            <w:tcW w:w="2547" w:type="dxa"/>
          </w:tcPr>
          <w:p w:rsidR="00DF09B3" w:rsidRPr="00B23100" w:rsidRDefault="00DF09B3" w:rsidP="00ED4582">
            <w:pPr>
              <w:jc w:val="right"/>
              <w:rPr>
                <w:b/>
                <w:sz w:val="17"/>
                <w:szCs w:val="17"/>
              </w:rPr>
            </w:pPr>
            <w:r w:rsidRPr="00B23100">
              <w:rPr>
                <w:b/>
                <w:sz w:val="17"/>
                <w:szCs w:val="17"/>
              </w:rPr>
              <w:t>Marks</w:t>
            </w:r>
          </w:p>
        </w:tc>
        <w:tc>
          <w:tcPr>
            <w:tcW w:w="2186" w:type="dxa"/>
          </w:tcPr>
          <w:p w:rsidR="00DF09B3" w:rsidRPr="00B23100" w:rsidRDefault="00DF09B3" w:rsidP="00ED4582">
            <w:pPr>
              <w:jc w:val="right"/>
              <w:rPr>
                <w:b/>
                <w:sz w:val="17"/>
                <w:szCs w:val="17"/>
              </w:rPr>
            </w:pPr>
            <w:r w:rsidRPr="00B23100">
              <w:rPr>
                <w:b/>
                <w:sz w:val="17"/>
                <w:szCs w:val="17"/>
              </w:rPr>
              <w:t>5</w:t>
            </w:r>
          </w:p>
        </w:tc>
        <w:tc>
          <w:tcPr>
            <w:tcW w:w="1720" w:type="dxa"/>
          </w:tcPr>
          <w:p w:rsidR="00DF09B3" w:rsidRPr="00B23100" w:rsidRDefault="00DF09B3" w:rsidP="00ED4582">
            <w:pPr>
              <w:jc w:val="right"/>
              <w:rPr>
                <w:b/>
                <w:sz w:val="17"/>
                <w:szCs w:val="17"/>
              </w:rPr>
            </w:pPr>
            <w:r w:rsidRPr="00B23100">
              <w:rPr>
                <w:b/>
                <w:sz w:val="17"/>
                <w:szCs w:val="17"/>
              </w:rPr>
              <w:t>4</w:t>
            </w:r>
          </w:p>
        </w:tc>
        <w:tc>
          <w:tcPr>
            <w:tcW w:w="1708" w:type="dxa"/>
          </w:tcPr>
          <w:p w:rsidR="00DF09B3" w:rsidRPr="00B23100" w:rsidRDefault="00DF09B3" w:rsidP="00ED4582">
            <w:pPr>
              <w:jc w:val="right"/>
              <w:rPr>
                <w:b/>
                <w:sz w:val="17"/>
                <w:szCs w:val="17"/>
              </w:rPr>
            </w:pPr>
            <w:r w:rsidRPr="00B23100">
              <w:rPr>
                <w:b/>
                <w:sz w:val="17"/>
                <w:szCs w:val="17"/>
              </w:rPr>
              <w:t>3</w:t>
            </w:r>
          </w:p>
        </w:tc>
        <w:tc>
          <w:tcPr>
            <w:tcW w:w="2182" w:type="dxa"/>
            <w:shd w:val="clear" w:color="auto" w:fill="C4BC96" w:themeFill="background2" w:themeFillShade="BF"/>
          </w:tcPr>
          <w:p w:rsidR="00DF09B3" w:rsidRPr="00B23100" w:rsidRDefault="00DF09B3" w:rsidP="00ED4582">
            <w:pPr>
              <w:jc w:val="right"/>
              <w:rPr>
                <w:b/>
                <w:sz w:val="17"/>
                <w:szCs w:val="17"/>
              </w:rPr>
            </w:pPr>
            <w:r w:rsidRPr="00B23100">
              <w:rPr>
                <w:b/>
                <w:sz w:val="17"/>
                <w:szCs w:val="17"/>
              </w:rPr>
              <w:t>2</w:t>
            </w:r>
          </w:p>
        </w:tc>
      </w:tr>
      <w:tr w:rsidR="00DF09B3" w:rsidRPr="00B23100" w:rsidTr="00B23100">
        <w:tc>
          <w:tcPr>
            <w:tcW w:w="2547" w:type="dxa"/>
          </w:tcPr>
          <w:p w:rsidR="00DF09B3" w:rsidRPr="00B23100" w:rsidRDefault="00DF09B3" w:rsidP="00ED4582">
            <w:pPr>
              <w:rPr>
                <w:b/>
                <w:sz w:val="17"/>
                <w:szCs w:val="17"/>
              </w:rPr>
            </w:pPr>
            <w:r w:rsidRPr="00B23100">
              <w:rPr>
                <w:b/>
                <w:sz w:val="17"/>
                <w:szCs w:val="17"/>
              </w:rPr>
              <w:t>Vocal presentation skills</w:t>
            </w:r>
          </w:p>
          <w:p w:rsidR="00DF09B3" w:rsidRPr="00B23100" w:rsidRDefault="00DF09B3" w:rsidP="00A4429D">
            <w:pPr>
              <w:pStyle w:val="ListParagraph"/>
              <w:numPr>
                <w:ilvl w:val="0"/>
                <w:numId w:val="43"/>
              </w:numPr>
              <w:spacing w:after="0"/>
              <w:rPr>
                <w:b/>
                <w:sz w:val="17"/>
                <w:szCs w:val="17"/>
              </w:rPr>
            </w:pPr>
            <w:r w:rsidRPr="00B23100">
              <w:rPr>
                <w:b/>
                <w:sz w:val="17"/>
                <w:szCs w:val="17"/>
              </w:rPr>
              <w:t>Volume</w:t>
            </w:r>
          </w:p>
          <w:p w:rsidR="00DF09B3" w:rsidRPr="00B23100" w:rsidRDefault="00DF09B3" w:rsidP="00A4429D">
            <w:pPr>
              <w:pStyle w:val="ListParagraph"/>
              <w:numPr>
                <w:ilvl w:val="0"/>
                <w:numId w:val="43"/>
              </w:numPr>
              <w:spacing w:after="0"/>
              <w:rPr>
                <w:b/>
                <w:sz w:val="17"/>
                <w:szCs w:val="17"/>
              </w:rPr>
            </w:pPr>
            <w:r w:rsidRPr="00B23100">
              <w:rPr>
                <w:b/>
                <w:sz w:val="17"/>
                <w:szCs w:val="17"/>
              </w:rPr>
              <w:t>Pacing</w:t>
            </w:r>
          </w:p>
          <w:p w:rsidR="00DF09B3" w:rsidRPr="00B23100" w:rsidRDefault="00DF09B3" w:rsidP="00A4429D">
            <w:pPr>
              <w:pStyle w:val="ListParagraph"/>
              <w:numPr>
                <w:ilvl w:val="0"/>
                <w:numId w:val="43"/>
              </w:numPr>
              <w:spacing w:after="0"/>
              <w:rPr>
                <w:b/>
                <w:sz w:val="17"/>
                <w:szCs w:val="17"/>
              </w:rPr>
            </w:pPr>
            <w:r w:rsidRPr="00B23100">
              <w:rPr>
                <w:b/>
                <w:sz w:val="17"/>
                <w:szCs w:val="17"/>
              </w:rPr>
              <w:t>Intonation</w:t>
            </w:r>
          </w:p>
          <w:p w:rsidR="00DF09B3" w:rsidRPr="00B23100" w:rsidRDefault="00DF09B3" w:rsidP="00A4429D">
            <w:pPr>
              <w:pStyle w:val="ListParagraph"/>
              <w:numPr>
                <w:ilvl w:val="0"/>
                <w:numId w:val="43"/>
              </w:numPr>
              <w:spacing w:after="0"/>
              <w:rPr>
                <w:b/>
                <w:sz w:val="17"/>
                <w:szCs w:val="17"/>
              </w:rPr>
            </w:pPr>
            <w:r w:rsidRPr="00B23100">
              <w:rPr>
                <w:b/>
                <w:sz w:val="17"/>
                <w:szCs w:val="17"/>
              </w:rPr>
              <w:t>Emphasis/stress</w:t>
            </w:r>
          </w:p>
        </w:tc>
        <w:tc>
          <w:tcPr>
            <w:tcW w:w="2186" w:type="dxa"/>
          </w:tcPr>
          <w:p w:rsidR="00DF09B3" w:rsidRPr="00B23100" w:rsidRDefault="00DF09B3" w:rsidP="00ED4582">
            <w:pPr>
              <w:rPr>
                <w:sz w:val="17"/>
                <w:szCs w:val="17"/>
              </w:rPr>
            </w:pPr>
            <w:r w:rsidRPr="00B23100">
              <w:rPr>
                <w:sz w:val="17"/>
                <w:szCs w:val="17"/>
              </w:rPr>
              <w:t>Outstanding communication of meaning through effective pacing, sufficient volume, appropriate intonation and emphasis.</w:t>
            </w:r>
          </w:p>
        </w:tc>
        <w:tc>
          <w:tcPr>
            <w:tcW w:w="1720" w:type="dxa"/>
          </w:tcPr>
          <w:p w:rsidR="00DF09B3" w:rsidRPr="00B23100" w:rsidRDefault="00DF09B3" w:rsidP="00ED4582">
            <w:pPr>
              <w:rPr>
                <w:sz w:val="17"/>
                <w:szCs w:val="17"/>
              </w:rPr>
            </w:pPr>
            <w:r w:rsidRPr="00B23100">
              <w:rPr>
                <w:sz w:val="17"/>
                <w:szCs w:val="17"/>
              </w:rPr>
              <w:t>Meaning was communicated with attention to pace, volume, intonation and stress.</w:t>
            </w:r>
          </w:p>
        </w:tc>
        <w:tc>
          <w:tcPr>
            <w:tcW w:w="1708" w:type="dxa"/>
          </w:tcPr>
          <w:p w:rsidR="00DF09B3" w:rsidRPr="00B23100" w:rsidRDefault="00DF09B3" w:rsidP="00ED4582">
            <w:pPr>
              <w:rPr>
                <w:sz w:val="17"/>
                <w:szCs w:val="17"/>
              </w:rPr>
            </w:pPr>
            <w:r w:rsidRPr="00B23100">
              <w:rPr>
                <w:sz w:val="17"/>
                <w:szCs w:val="17"/>
              </w:rPr>
              <w:t>Some attempts to add meaning through pace, volume, intonation and stress.</w:t>
            </w:r>
          </w:p>
        </w:tc>
        <w:tc>
          <w:tcPr>
            <w:tcW w:w="2182" w:type="dxa"/>
            <w:shd w:val="clear" w:color="auto" w:fill="C4BC96" w:themeFill="background2" w:themeFillShade="BF"/>
          </w:tcPr>
          <w:p w:rsidR="00DF09B3" w:rsidRPr="00B23100" w:rsidRDefault="00DF09B3" w:rsidP="00ED4582">
            <w:pPr>
              <w:rPr>
                <w:sz w:val="17"/>
                <w:szCs w:val="17"/>
              </w:rPr>
            </w:pPr>
            <w:r w:rsidRPr="00B23100">
              <w:rPr>
                <w:sz w:val="17"/>
                <w:szCs w:val="17"/>
              </w:rPr>
              <w:t xml:space="preserve">Ineffective use of pace, lack of volume, lack of intonation and/or stress used.  </w:t>
            </w:r>
          </w:p>
        </w:tc>
      </w:tr>
      <w:tr w:rsidR="00DF09B3" w:rsidRPr="00B23100" w:rsidTr="00B23100">
        <w:tc>
          <w:tcPr>
            <w:tcW w:w="2547" w:type="dxa"/>
            <w:tcBorders>
              <w:bottom w:val="single" w:sz="4" w:space="0" w:color="auto"/>
            </w:tcBorders>
          </w:tcPr>
          <w:p w:rsidR="00DF09B3" w:rsidRPr="00B23100" w:rsidRDefault="00DF09B3" w:rsidP="00ED4582">
            <w:pPr>
              <w:jc w:val="right"/>
              <w:rPr>
                <w:b/>
                <w:sz w:val="17"/>
                <w:szCs w:val="17"/>
              </w:rPr>
            </w:pPr>
            <w:r w:rsidRPr="00B23100">
              <w:rPr>
                <w:b/>
                <w:sz w:val="17"/>
                <w:szCs w:val="17"/>
              </w:rPr>
              <w:t>Marks</w:t>
            </w:r>
          </w:p>
        </w:tc>
        <w:tc>
          <w:tcPr>
            <w:tcW w:w="2186" w:type="dxa"/>
            <w:tcBorders>
              <w:bottom w:val="single" w:sz="4" w:space="0" w:color="auto"/>
            </w:tcBorders>
          </w:tcPr>
          <w:p w:rsidR="00DF09B3" w:rsidRPr="00B23100" w:rsidRDefault="00DF09B3" w:rsidP="00ED4582">
            <w:pPr>
              <w:jc w:val="right"/>
              <w:rPr>
                <w:b/>
                <w:sz w:val="17"/>
                <w:szCs w:val="17"/>
              </w:rPr>
            </w:pPr>
            <w:r w:rsidRPr="00B23100">
              <w:rPr>
                <w:b/>
                <w:sz w:val="17"/>
                <w:szCs w:val="17"/>
              </w:rPr>
              <w:t>5</w:t>
            </w:r>
          </w:p>
        </w:tc>
        <w:tc>
          <w:tcPr>
            <w:tcW w:w="1720" w:type="dxa"/>
            <w:tcBorders>
              <w:bottom w:val="single" w:sz="4" w:space="0" w:color="auto"/>
            </w:tcBorders>
          </w:tcPr>
          <w:p w:rsidR="00DF09B3" w:rsidRPr="00B23100" w:rsidRDefault="00DF09B3" w:rsidP="00ED4582">
            <w:pPr>
              <w:jc w:val="right"/>
              <w:rPr>
                <w:b/>
                <w:sz w:val="17"/>
                <w:szCs w:val="17"/>
              </w:rPr>
            </w:pPr>
            <w:r w:rsidRPr="00B23100">
              <w:rPr>
                <w:b/>
                <w:sz w:val="17"/>
                <w:szCs w:val="17"/>
              </w:rPr>
              <w:t>4</w:t>
            </w:r>
          </w:p>
        </w:tc>
        <w:tc>
          <w:tcPr>
            <w:tcW w:w="1708" w:type="dxa"/>
            <w:tcBorders>
              <w:bottom w:val="single" w:sz="4" w:space="0" w:color="auto"/>
            </w:tcBorders>
          </w:tcPr>
          <w:p w:rsidR="00DF09B3" w:rsidRPr="00B23100" w:rsidRDefault="00DF09B3" w:rsidP="00ED4582">
            <w:pPr>
              <w:jc w:val="right"/>
              <w:rPr>
                <w:b/>
                <w:sz w:val="17"/>
                <w:szCs w:val="17"/>
              </w:rPr>
            </w:pPr>
            <w:r w:rsidRPr="00B23100">
              <w:rPr>
                <w:b/>
                <w:sz w:val="17"/>
                <w:szCs w:val="17"/>
              </w:rPr>
              <w:t>3</w:t>
            </w:r>
          </w:p>
        </w:tc>
        <w:tc>
          <w:tcPr>
            <w:tcW w:w="2182" w:type="dxa"/>
            <w:tcBorders>
              <w:bottom w:val="single" w:sz="4" w:space="0" w:color="auto"/>
            </w:tcBorders>
            <w:shd w:val="clear" w:color="auto" w:fill="C4BC96" w:themeFill="background2" w:themeFillShade="BF"/>
          </w:tcPr>
          <w:p w:rsidR="00DF09B3" w:rsidRPr="00B23100" w:rsidRDefault="00DF09B3" w:rsidP="00ED4582">
            <w:pPr>
              <w:jc w:val="right"/>
              <w:rPr>
                <w:b/>
                <w:sz w:val="17"/>
                <w:szCs w:val="17"/>
              </w:rPr>
            </w:pPr>
            <w:r w:rsidRPr="00B23100">
              <w:rPr>
                <w:b/>
                <w:sz w:val="17"/>
                <w:szCs w:val="17"/>
              </w:rPr>
              <w:t>2</w:t>
            </w:r>
          </w:p>
        </w:tc>
      </w:tr>
      <w:tr w:rsidR="00DF09B3" w:rsidRPr="00B23100" w:rsidTr="00B23100">
        <w:tc>
          <w:tcPr>
            <w:tcW w:w="2547" w:type="dxa"/>
            <w:tcBorders>
              <w:bottom w:val="single" w:sz="4" w:space="0" w:color="auto"/>
            </w:tcBorders>
          </w:tcPr>
          <w:p w:rsidR="00DF09B3" w:rsidRPr="00B23100" w:rsidRDefault="00DF09B3" w:rsidP="00ED4582">
            <w:pPr>
              <w:rPr>
                <w:b/>
                <w:sz w:val="17"/>
                <w:szCs w:val="17"/>
              </w:rPr>
            </w:pPr>
            <w:r w:rsidRPr="00B23100">
              <w:rPr>
                <w:b/>
                <w:sz w:val="17"/>
                <w:szCs w:val="17"/>
              </w:rPr>
              <w:t>Visual presentation PowerPoint</w:t>
            </w:r>
          </w:p>
          <w:p w:rsidR="00DF09B3" w:rsidRPr="00B23100" w:rsidRDefault="00DF09B3" w:rsidP="00A4429D">
            <w:pPr>
              <w:pStyle w:val="ListParagraph"/>
              <w:numPr>
                <w:ilvl w:val="0"/>
                <w:numId w:val="44"/>
              </w:numPr>
              <w:spacing w:after="0"/>
              <w:ind w:right="400"/>
              <w:rPr>
                <w:b/>
                <w:sz w:val="17"/>
                <w:szCs w:val="17"/>
              </w:rPr>
            </w:pPr>
            <w:r w:rsidRPr="00B23100">
              <w:rPr>
                <w:b/>
                <w:sz w:val="17"/>
                <w:szCs w:val="17"/>
              </w:rPr>
              <w:t>Easy to read text</w:t>
            </w:r>
          </w:p>
          <w:p w:rsidR="00DF09B3" w:rsidRPr="00B23100" w:rsidRDefault="00DF09B3" w:rsidP="00A4429D">
            <w:pPr>
              <w:pStyle w:val="ListParagraph"/>
              <w:numPr>
                <w:ilvl w:val="0"/>
                <w:numId w:val="44"/>
              </w:numPr>
              <w:spacing w:after="0"/>
              <w:ind w:right="400"/>
              <w:rPr>
                <w:b/>
                <w:sz w:val="17"/>
                <w:szCs w:val="17"/>
              </w:rPr>
            </w:pPr>
            <w:r w:rsidRPr="00B23100">
              <w:rPr>
                <w:b/>
                <w:sz w:val="17"/>
                <w:szCs w:val="17"/>
              </w:rPr>
              <w:t>Appropriate colours</w:t>
            </w:r>
          </w:p>
          <w:p w:rsidR="00DF09B3" w:rsidRPr="00B23100" w:rsidRDefault="00DF09B3" w:rsidP="00A4429D">
            <w:pPr>
              <w:pStyle w:val="ListParagraph"/>
              <w:numPr>
                <w:ilvl w:val="0"/>
                <w:numId w:val="44"/>
              </w:numPr>
              <w:spacing w:after="0"/>
              <w:ind w:right="400"/>
              <w:rPr>
                <w:b/>
                <w:sz w:val="17"/>
                <w:szCs w:val="17"/>
              </w:rPr>
            </w:pPr>
            <w:r w:rsidRPr="00B23100">
              <w:rPr>
                <w:b/>
                <w:sz w:val="17"/>
                <w:szCs w:val="17"/>
              </w:rPr>
              <w:t>Photos/diagrams</w:t>
            </w:r>
          </w:p>
        </w:tc>
        <w:tc>
          <w:tcPr>
            <w:tcW w:w="2186" w:type="dxa"/>
            <w:tcBorders>
              <w:bottom w:val="single" w:sz="4" w:space="0" w:color="auto"/>
            </w:tcBorders>
          </w:tcPr>
          <w:p w:rsidR="00DF09B3" w:rsidRPr="00B23100" w:rsidRDefault="00DF09B3" w:rsidP="00ED4582">
            <w:pPr>
              <w:ind w:right="400"/>
              <w:rPr>
                <w:sz w:val="17"/>
                <w:szCs w:val="17"/>
              </w:rPr>
            </w:pPr>
            <w:r w:rsidRPr="00B23100">
              <w:rPr>
                <w:sz w:val="17"/>
                <w:szCs w:val="17"/>
              </w:rPr>
              <w:t>PowerPoint enhances presentation with well-chosen pictures, colours and text size/font to enhance meaning.</w:t>
            </w:r>
          </w:p>
        </w:tc>
        <w:tc>
          <w:tcPr>
            <w:tcW w:w="1720" w:type="dxa"/>
            <w:tcBorders>
              <w:bottom w:val="single" w:sz="4" w:space="0" w:color="auto"/>
            </w:tcBorders>
          </w:tcPr>
          <w:p w:rsidR="00DF09B3" w:rsidRPr="00B23100" w:rsidRDefault="00DF09B3" w:rsidP="00ED4582">
            <w:pPr>
              <w:ind w:right="400"/>
              <w:rPr>
                <w:sz w:val="17"/>
                <w:szCs w:val="17"/>
              </w:rPr>
            </w:pPr>
            <w:r w:rsidRPr="00B23100">
              <w:rPr>
                <w:sz w:val="17"/>
                <w:szCs w:val="17"/>
              </w:rPr>
              <w:t>PowerPoint aides meaning with pictures, appropriate colours and text size/font.</w:t>
            </w:r>
          </w:p>
        </w:tc>
        <w:tc>
          <w:tcPr>
            <w:tcW w:w="1708" w:type="dxa"/>
            <w:tcBorders>
              <w:bottom w:val="single" w:sz="4" w:space="0" w:color="auto"/>
            </w:tcBorders>
          </w:tcPr>
          <w:p w:rsidR="00DF09B3" w:rsidRPr="00B23100" w:rsidRDefault="00DF09B3" w:rsidP="00ED4582">
            <w:pPr>
              <w:ind w:right="400"/>
              <w:rPr>
                <w:sz w:val="17"/>
                <w:szCs w:val="17"/>
              </w:rPr>
            </w:pPr>
            <w:r w:rsidRPr="00B23100">
              <w:rPr>
                <w:sz w:val="17"/>
                <w:szCs w:val="17"/>
              </w:rPr>
              <w:t>PowerPoint assists meaning in places with limited pictures, colours and text size/font.</w:t>
            </w:r>
          </w:p>
        </w:tc>
        <w:tc>
          <w:tcPr>
            <w:tcW w:w="2182" w:type="dxa"/>
            <w:tcBorders>
              <w:bottom w:val="single" w:sz="4" w:space="0" w:color="auto"/>
            </w:tcBorders>
            <w:shd w:val="clear" w:color="auto" w:fill="C4BC96" w:themeFill="background2" w:themeFillShade="BF"/>
          </w:tcPr>
          <w:p w:rsidR="00DF09B3" w:rsidRPr="00B23100" w:rsidRDefault="00DF09B3" w:rsidP="00ED4582">
            <w:pPr>
              <w:ind w:right="400"/>
              <w:rPr>
                <w:sz w:val="17"/>
                <w:szCs w:val="17"/>
              </w:rPr>
            </w:pPr>
            <w:r w:rsidRPr="00B23100">
              <w:rPr>
                <w:sz w:val="17"/>
                <w:szCs w:val="17"/>
              </w:rPr>
              <w:t>PowerPoint pictures, colours and/or text size/font are inappropriate for the topic.</w:t>
            </w:r>
          </w:p>
        </w:tc>
      </w:tr>
      <w:tr w:rsidR="00DF09B3" w:rsidRPr="00B23100" w:rsidTr="00B23100">
        <w:tc>
          <w:tcPr>
            <w:tcW w:w="2547" w:type="dxa"/>
            <w:tcBorders>
              <w:bottom w:val="single" w:sz="4" w:space="0" w:color="auto"/>
            </w:tcBorders>
          </w:tcPr>
          <w:p w:rsidR="00DF09B3" w:rsidRPr="00B23100" w:rsidRDefault="00DF09B3" w:rsidP="00ED4582">
            <w:pPr>
              <w:jc w:val="right"/>
              <w:rPr>
                <w:b/>
                <w:sz w:val="17"/>
                <w:szCs w:val="17"/>
              </w:rPr>
            </w:pPr>
            <w:r w:rsidRPr="00B23100">
              <w:rPr>
                <w:b/>
                <w:sz w:val="17"/>
                <w:szCs w:val="17"/>
              </w:rPr>
              <w:t>Marks</w:t>
            </w:r>
          </w:p>
        </w:tc>
        <w:tc>
          <w:tcPr>
            <w:tcW w:w="2186" w:type="dxa"/>
            <w:tcBorders>
              <w:bottom w:val="single" w:sz="4" w:space="0" w:color="auto"/>
            </w:tcBorders>
          </w:tcPr>
          <w:p w:rsidR="00DF09B3" w:rsidRPr="00B23100" w:rsidRDefault="00DF09B3" w:rsidP="00ED4582">
            <w:pPr>
              <w:jc w:val="right"/>
              <w:rPr>
                <w:b/>
                <w:sz w:val="17"/>
                <w:szCs w:val="17"/>
              </w:rPr>
            </w:pPr>
            <w:r w:rsidRPr="00B23100">
              <w:rPr>
                <w:b/>
                <w:sz w:val="17"/>
                <w:szCs w:val="17"/>
              </w:rPr>
              <w:t>5</w:t>
            </w:r>
          </w:p>
        </w:tc>
        <w:tc>
          <w:tcPr>
            <w:tcW w:w="1720" w:type="dxa"/>
            <w:tcBorders>
              <w:bottom w:val="single" w:sz="4" w:space="0" w:color="auto"/>
            </w:tcBorders>
          </w:tcPr>
          <w:p w:rsidR="00DF09B3" w:rsidRPr="00B23100" w:rsidRDefault="00DF09B3" w:rsidP="00ED4582">
            <w:pPr>
              <w:jc w:val="right"/>
              <w:rPr>
                <w:b/>
                <w:sz w:val="17"/>
                <w:szCs w:val="17"/>
              </w:rPr>
            </w:pPr>
            <w:r w:rsidRPr="00B23100">
              <w:rPr>
                <w:b/>
                <w:sz w:val="17"/>
                <w:szCs w:val="17"/>
              </w:rPr>
              <w:t>4</w:t>
            </w:r>
          </w:p>
        </w:tc>
        <w:tc>
          <w:tcPr>
            <w:tcW w:w="1708" w:type="dxa"/>
            <w:tcBorders>
              <w:bottom w:val="single" w:sz="4" w:space="0" w:color="auto"/>
            </w:tcBorders>
          </w:tcPr>
          <w:p w:rsidR="00DF09B3" w:rsidRPr="00B23100" w:rsidRDefault="00DF09B3" w:rsidP="00ED4582">
            <w:pPr>
              <w:jc w:val="right"/>
              <w:rPr>
                <w:b/>
                <w:sz w:val="17"/>
                <w:szCs w:val="17"/>
              </w:rPr>
            </w:pPr>
            <w:r w:rsidRPr="00B23100">
              <w:rPr>
                <w:b/>
                <w:sz w:val="17"/>
                <w:szCs w:val="17"/>
              </w:rPr>
              <w:t>3</w:t>
            </w:r>
          </w:p>
        </w:tc>
        <w:tc>
          <w:tcPr>
            <w:tcW w:w="2182" w:type="dxa"/>
            <w:tcBorders>
              <w:bottom w:val="single" w:sz="4" w:space="0" w:color="auto"/>
            </w:tcBorders>
            <w:shd w:val="clear" w:color="auto" w:fill="C4BC96" w:themeFill="background2" w:themeFillShade="BF"/>
          </w:tcPr>
          <w:p w:rsidR="00DF09B3" w:rsidRPr="00B23100" w:rsidRDefault="00DF09B3" w:rsidP="00ED4582">
            <w:pPr>
              <w:jc w:val="right"/>
              <w:rPr>
                <w:b/>
                <w:sz w:val="17"/>
                <w:szCs w:val="17"/>
              </w:rPr>
            </w:pPr>
            <w:r w:rsidRPr="00B23100">
              <w:rPr>
                <w:b/>
                <w:sz w:val="17"/>
                <w:szCs w:val="17"/>
              </w:rPr>
              <w:t>2</w:t>
            </w:r>
          </w:p>
        </w:tc>
      </w:tr>
      <w:tr w:rsidR="00DF09B3" w:rsidRPr="00B23100" w:rsidTr="00B23100">
        <w:tc>
          <w:tcPr>
            <w:tcW w:w="2547" w:type="dxa"/>
          </w:tcPr>
          <w:p w:rsidR="00DF09B3" w:rsidRPr="00B23100" w:rsidRDefault="00DF09B3" w:rsidP="00ED4582">
            <w:pPr>
              <w:rPr>
                <w:b/>
                <w:sz w:val="17"/>
                <w:szCs w:val="17"/>
              </w:rPr>
            </w:pPr>
            <w:r w:rsidRPr="00B23100">
              <w:rPr>
                <w:b/>
                <w:sz w:val="17"/>
                <w:szCs w:val="17"/>
              </w:rPr>
              <w:t>Spelling and punctuation</w:t>
            </w:r>
          </w:p>
          <w:p w:rsidR="00DF09B3" w:rsidRPr="00B23100" w:rsidRDefault="00DF09B3" w:rsidP="00A4429D">
            <w:pPr>
              <w:pStyle w:val="ListParagraph"/>
              <w:numPr>
                <w:ilvl w:val="0"/>
                <w:numId w:val="45"/>
              </w:numPr>
              <w:spacing w:after="0"/>
              <w:rPr>
                <w:b/>
                <w:sz w:val="17"/>
                <w:szCs w:val="17"/>
              </w:rPr>
            </w:pPr>
            <w:r w:rsidRPr="00B23100">
              <w:rPr>
                <w:b/>
                <w:sz w:val="17"/>
                <w:szCs w:val="17"/>
              </w:rPr>
              <w:t>Capitals</w:t>
            </w:r>
          </w:p>
          <w:p w:rsidR="00DF09B3" w:rsidRPr="00B23100" w:rsidRDefault="00DF09B3" w:rsidP="00A4429D">
            <w:pPr>
              <w:pStyle w:val="ListParagraph"/>
              <w:numPr>
                <w:ilvl w:val="0"/>
                <w:numId w:val="45"/>
              </w:numPr>
              <w:spacing w:after="0"/>
              <w:rPr>
                <w:b/>
                <w:sz w:val="17"/>
                <w:szCs w:val="17"/>
              </w:rPr>
            </w:pPr>
            <w:r w:rsidRPr="00B23100">
              <w:rPr>
                <w:b/>
                <w:sz w:val="17"/>
                <w:szCs w:val="17"/>
              </w:rPr>
              <w:t>Commas</w:t>
            </w:r>
          </w:p>
          <w:p w:rsidR="00DF09B3" w:rsidRPr="00B23100" w:rsidRDefault="00DF09B3" w:rsidP="00A4429D">
            <w:pPr>
              <w:pStyle w:val="ListParagraph"/>
              <w:numPr>
                <w:ilvl w:val="0"/>
                <w:numId w:val="45"/>
              </w:numPr>
              <w:spacing w:after="0"/>
              <w:rPr>
                <w:b/>
                <w:sz w:val="17"/>
                <w:szCs w:val="17"/>
              </w:rPr>
            </w:pPr>
            <w:r w:rsidRPr="00B23100">
              <w:rPr>
                <w:b/>
                <w:sz w:val="17"/>
                <w:szCs w:val="17"/>
              </w:rPr>
              <w:t>Full stops</w:t>
            </w:r>
          </w:p>
          <w:p w:rsidR="00DF09B3" w:rsidRPr="00B23100" w:rsidRDefault="00DF09B3" w:rsidP="00A4429D">
            <w:pPr>
              <w:pStyle w:val="ListParagraph"/>
              <w:numPr>
                <w:ilvl w:val="0"/>
                <w:numId w:val="45"/>
              </w:numPr>
              <w:spacing w:after="0"/>
              <w:rPr>
                <w:b/>
                <w:sz w:val="17"/>
                <w:szCs w:val="17"/>
              </w:rPr>
            </w:pPr>
            <w:r w:rsidRPr="00B23100">
              <w:rPr>
                <w:b/>
                <w:sz w:val="17"/>
                <w:szCs w:val="17"/>
              </w:rPr>
              <w:t>Dot points</w:t>
            </w:r>
          </w:p>
          <w:p w:rsidR="00DF09B3" w:rsidRPr="00B23100" w:rsidRDefault="00DF09B3" w:rsidP="00A4429D">
            <w:pPr>
              <w:pStyle w:val="ListParagraph"/>
              <w:numPr>
                <w:ilvl w:val="0"/>
                <w:numId w:val="45"/>
              </w:numPr>
              <w:spacing w:after="0"/>
              <w:rPr>
                <w:b/>
                <w:sz w:val="17"/>
                <w:szCs w:val="17"/>
              </w:rPr>
            </w:pPr>
            <w:r w:rsidRPr="00B23100">
              <w:rPr>
                <w:b/>
                <w:sz w:val="17"/>
                <w:szCs w:val="17"/>
              </w:rPr>
              <w:t>Numbering</w:t>
            </w:r>
          </w:p>
          <w:p w:rsidR="00DF09B3" w:rsidRPr="00B23100" w:rsidRDefault="00DF09B3" w:rsidP="00ED4582">
            <w:pPr>
              <w:rPr>
                <w:b/>
                <w:sz w:val="17"/>
                <w:szCs w:val="17"/>
              </w:rPr>
            </w:pPr>
          </w:p>
        </w:tc>
        <w:tc>
          <w:tcPr>
            <w:tcW w:w="2186" w:type="dxa"/>
          </w:tcPr>
          <w:p w:rsidR="00DF09B3" w:rsidRPr="00B23100" w:rsidRDefault="00DF09B3" w:rsidP="00ED4582">
            <w:pPr>
              <w:rPr>
                <w:sz w:val="17"/>
                <w:szCs w:val="17"/>
              </w:rPr>
            </w:pPr>
            <w:r w:rsidRPr="00B23100">
              <w:rPr>
                <w:sz w:val="17"/>
                <w:szCs w:val="17"/>
              </w:rPr>
              <w:t>No spelling mistakes.</w:t>
            </w:r>
          </w:p>
          <w:p w:rsidR="00DF09B3" w:rsidRPr="00B23100" w:rsidRDefault="00DF09B3" w:rsidP="00ED4582">
            <w:pPr>
              <w:rPr>
                <w:sz w:val="17"/>
                <w:szCs w:val="17"/>
              </w:rPr>
            </w:pPr>
            <w:r w:rsidRPr="00B23100">
              <w:rPr>
                <w:sz w:val="17"/>
                <w:szCs w:val="17"/>
              </w:rPr>
              <w:t>Punctuation is used correctly throughout.</w:t>
            </w:r>
          </w:p>
        </w:tc>
        <w:tc>
          <w:tcPr>
            <w:tcW w:w="1720" w:type="dxa"/>
          </w:tcPr>
          <w:p w:rsidR="00DF09B3" w:rsidRPr="00B23100" w:rsidRDefault="00DF09B3" w:rsidP="00ED4582">
            <w:pPr>
              <w:rPr>
                <w:sz w:val="17"/>
                <w:szCs w:val="17"/>
              </w:rPr>
            </w:pPr>
            <w:r w:rsidRPr="00B23100">
              <w:rPr>
                <w:sz w:val="17"/>
                <w:szCs w:val="17"/>
              </w:rPr>
              <w:t>One or two spelling mistakes.</w:t>
            </w:r>
          </w:p>
          <w:p w:rsidR="00DF09B3" w:rsidRPr="00B23100" w:rsidRDefault="00DF09B3" w:rsidP="00ED4582">
            <w:pPr>
              <w:rPr>
                <w:sz w:val="17"/>
                <w:szCs w:val="17"/>
              </w:rPr>
            </w:pPr>
            <w:r w:rsidRPr="00B23100">
              <w:rPr>
                <w:sz w:val="17"/>
                <w:szCs w:val="17"/>
              </w:rPr>
              <w:t>One or two punctuation mistakes.</w:t>
            </w:r>
          </w:p>
        </w:tc>
        <w:tc>
          <w:tcPr>
            <w:tcW w:w="1708" w:type="dxa"/>
          </w:tcPr>
          <w:p w:rsidR="00DF09B3" w:rsidRPr="00B23100" w:rsidRDefault="00DF09B3" w:rsidP="00ED4582">
            <w:pPr>
              <w:rPr>
                <w:sz w:val="17"/>
                <w:szCs w:val="17"/>
              </w:rPr>
            </w:pPr>
            <w:r w:rsidRPr="00B23100">
              <w:rPr>
                <w:sz w:val="17"/>
                <w:szCs w:val="17"/>
              </w:rPr>
              <w:t xml:space="preserve">Three or four spelling mistakes. </w:t>
            </w:r>
          </w:p>
          <w:p w:rsidR="00DF09B3" w:rsidRPr="00B23100" w:rsidRDefault="00DF09B3" w:rsidP="00ED4582">
            <w:pPr>
              <w:rPr>
                <w:sz w:val="17"/>
                <w:szCs w:val="17"/>
              </w:rPr>
            </w:pPr>
            <w:r w:rsidRPr="00B23100">
              <w:rPr>
                <w:sz w:val="17"/>
                <w:szCs w:val="17"/>
              </w:rPr>
              <w:t>Three or four punctuation mistakes.</w:t>
            </w:r>
          </w:p>
        </w:tc>
        <w:tc>
          <w:tcPr>
            <w:tcW w:w="2182" w:type="dxa"/>
            <w:shd w:val="clear" w:color="auto" w:fill="C4BC96" w:themeFill="background2" w:themeFillShade="BF"/>
          </w:tcPr>
          <w:p w:rsidR="00DF09B3" w:rsidRPr="00B23100" w:rsidRDefault="00DF09B3" w:rsidP="00ED4582">
            <w:pPr>
              <w:rPr>
                <w:sz w:val="17"/>
                <w:szCs w:val="17"/>
              </w:rPr>
            </w:pPr>
            <w:r w:rsidRPr="00B23100">
              <w:rPr>
                <w:sz w:val="17"/>
                <w:szCs w:val="17"/>
              </w:rPr>
              <w:t>More than four spelling mistakes.</w:t>
            </w:r>
          </w:p>
          <w:p w:rsidR="00DF09B3" w:rsidRPr="00B23100" w:rsidRDefault="00DF09B3" w:rsidP="00ED4582">
            <w:pPr>
              <w:rPr>
                <w:sz w:val="17"/>
                <w:szCs w:val="17"/>
              </w:rPr>
            </w:pPr>
            <w:r w:rsidRPr="00B23100">
              <w:rPr>
                <w:sz w:val="17"/>
                <w:szCs w:val="17"/>
              </w:rPr>
              <w:t>More than four punctuation mistakes.</w:t>
            </w:r>
          </w:p>
        </w:tc>
      </w:tr>
      <w:tr w:rsidR="00DF09B3" w:rsidRPr="00B23100" w:rsidTr="00B23100">
        <w:tc>
          <w:tcPr>
            <w:tcW w:w="2547" w:type="dxa"/>
          </w:tcPr>
          <w:p w:rsidR="00DF09B3" w:rsidRPr="00B23100" w:rsidRDefault="00DF09B3" w:rsidP="00ED4582">
            <w:pPr>
              <w:jc w:val="right"/>
              <w:rPr>
                <w:b/>
                <w:sz w:val="17"/>
                <w:szCs w:val="17"/>
              </w:rPr>
            </w:pPr>
            <w:r w:rsidRPr="00B23100">
              <w:rPr>
                <w:b/>
                <w:sz w:val="17"/>
                <w:szCs w:val="17"/>
              </w:rPr>
              <w:t xml:space="preserve">Marks </w:t>
            </w:r>
          </w:p>
        </w:tc>
        <w:tc>
          <w:tcPr>
            <w:tcW w:w="2186" w:type="dxa"/>
          </w:tcPr>
          <w:p w:rsidR="00DF09B3" w:rsidRPr="00B23100" w:rsidRDefault="00DF09B3" w:rsidP="00ED4582">
            <w:pPr>
              <w:jc w:val="right"/>
              <w:rPr>
                <w:b/>
                <w:sz w:val="17"/>
                <w:szCs w:val="17"/>
              </w:rPr>
            </w:pPr>
            <w:r w:rsidRPr="00B23100">
              <w:rPr>
                <w:b/>
                <w:sz w:val="17"/>
                <w:szCs w:val="17"/>
              </w:rPr>
              <w:t>5</w:t>
            </w:r>
          </w:p>
        </w:tc>
        <w:tc>
          <w:tcPr>
            <w:tcW w:w="1720" w:type="dxa"/>
          </w:tcPr>
          <w:p w:rsidR="00DF09B3" w:rsidRPr="00B23100" w:rsidRDefault="00DF09B3" w:rsidP="00ED4582">
            <w:pPr>
              <w:jc w:val="right"/>
              <w:rPr>
                <w:b/>
                <w:sz w:val="17"/>
                <w:szCs w:val="17"/>
              </w:rPr>
            </w:pPr>
            <w:r w:rsidRPr="00B23100">
              <w:rPr>
                <w:b/>
                <w:sz w:val="17"/>
                <w:szCs w:val="17"/>
              </w:rPr>
              <w:t>4</w:t>
            </w:r>
          </w:p>
        </w:tc>
        <w:tc>
          <w:tcPr>
            <w:tcW w:w="1708" w:type="dxa"/>
          </w:tcPr>
          <w:p w:rsidR="00DF09B3" w:rsidRPr="00B23100" w:rsidRDefault="00DF09B3" w:rsidP="00ED4582">
            <w:pPr>
              <w:jc w:val="right"/>
              <w:rPr>
                <w:b/>
                <w:sz w:val="17"/>
                <w:szCs w:val="17"/>
              </w:rPr>
            </w:pPr>
            <w:r w:rsidRPr="00B23100">
              <w:rPr>
                <w:b/>
                <w:sz w:val="17"/>
                <w:szCs w:val="17"/>
              </w:rPr>
              <w:t>3</w:t>
            </w:r>
          </w:p>
        </w:tc>
        <w:tc>
          <w:tcPr>
            <w:tcW w:w="2182" w:type="dxa"/>
            <w:shd w:val="clear" w:color="auto" w:fill="C4BC96" w:themeFill="background2" w:themeFillShade="BF"/>
          </w:tcPr>
          <w:p w:rsidR="00DF09B3" w:rsidRPr="00B23100" w:rsidRDefault="00DF09B3" w:rsidP="00ED4582">
            <w:pPr>
              <w:jc w:val="right"/>
              <w:rPr>
                <w:b/>
                <w:sz w:val="17"/>
                <w:szCs w:val="17"/>
              </w:rPr>
            </w:pPr>
            <w:r w:rsidRPr="00B23100">
              <w:rPr>
                <w:b/>
                <w:sz w:val="17"/>
                <w:szCs w:val="17"/>
              </w:rPr>
              <w:t>2</w:t>
            </w:r>
          </w:p>
        </w:tc>
      </w:tr>
    </w:tbl>
    <w:p w:rsidR="00DF09B3" w:rsidRPr="00B23100" w:rsidRDefault="00DF09B3" w:rsidP="00B23100">
      <w:pPr>
        <w:pBdr>
          <w:bottom w:val="single" w:sz="4" w:space="1" w:color="auto"/>
        </w:pBdr>
        <w:spacing w:before="120" w:after="0"/>
      </w:pPr>
      <w:r w:rsidRPr="00B23100">
        <w:t>Score</w:t>
      </w:r>
      <w:r w:rsidR="00B23100" w:rsidRPr="00B23100">
        <w:t xml:space="preserve">: </w:t>
      </w:r>
      <w:r w:rsidR="00B23100">
        <w:tab/>
      </w:r>
      <w:r w:rsidR="00B23100">
        <w:tab/>
      </w:r>
      <w:r w:rsidR="00B23100" w:rsidRPr="00B23100">
        <w:t xml:space="preserve"> /50 </w:t>
      </w:r>
    </w:p>
    <w:p w:rsidR="00DF09B3" w:rsidRDefault="00DF09B3" w:rsidP="00B23100">
      <w:pPr>
        <w:rPr>
          <w:rFonts w:ascii="Calibri" w:hAnsi="Calibri"/>
          <w:sz w:val="18"/>
          <w:szCs w:val="18"/>
        </w:rPr>
      </w:pPr>
    </w:p>
    <w:p w:rsidR="00B23100" w:rsidRDefault="00B23100" w:rsidP="00B23100">
      <w:pPr>
        <w:pBdr>
          <w:bottom w:val="single" w:sz="4" w:space="1" w:color="auto"/>
        </w:pBdr>
        <w:rPr>
          <w:rFonts w:ascii="Calibri" w:hAnsi="Calibri"/>
          <w:sz w:val="18"/>
          <w:szCs w:val="18"/>
        </w:rPr>
      </w:pPr>
    </w:p>
    <w:p w:rsidR="00B23100" w:rsidRDefault="00B23100" w:rsidP="00B23100">
      <w:pPr>
        <w:rPr>
          <w:rFonts w:ascii="Calibri" w:hAnsi="Calibri"/>
          <w:b/>
          <w:sz w:val="24"/>
          <w:szCs w:val="24"/>
        </w:rPr>
      </w:pPr>
      <w:r w:rsidRPr="00B23100">
        <w:rPr>
          <w:rFonts w:ascii="Calibri" w:hAnsi="Calibri"/>
          <w:b/>
          <w:sz w:val="24"/>
          <w:szCs w:val="24"/>
        </w:rPr>
        <w:lastRenderedPageBreak/>
        <w:t>Checklist</w:t>
      </w:r>
    </w:p>
    <w:tbl>
      <w:tblPr>
        <w:tblStyle w:val="TableGrid"/>
        <w:tblW w:w="0" w:type="auto"/>
        <w:tblLook w:val="04A0" w:firstRow="1" w:lastRow="0" w:firstColumn="1" w:lastColumn="0" w:noHBand="0" w:noVBand="1"/>
      </w:tblPr>
      <w:tblGrid>
        <w:gridCol w:w="3823"/>
        <w:gridCol w:w="1984"/>
        <w:gridCol w:w="4228"/>
      </w:tblGrid>
      <w:tr w:rsidR="00B23100" w:rsidRPr="00B23100" w:rsidTr="00B23100">
        <w:tc>
          <w:tcPr>
            <w:tcW w:w="3823" w:type="dxa"/>
          </w:tcPr>
          <w:p w:rsidR="00B23100" w:rsidRPr="00B23100" w:rsidRDefault="00B23100" w:rsidP="00ED4582">
            <w:pPr>
              <w:rPr>
                <w:b/>
              </w:rPr>
            </w:pPr>
            <w:r w:rsidRPr="00B23100">
              <w:rPr>
                <w:b/>
              </w:rPr>
              <w:t>Student reflection checklist</w:t>
            </w:r>
          </w:p>
        </w:tc>
        <w:tc>
          <w:tcPr>
            <w:tcW w:w="1984" w:type="dxa"/>
          </w:tcPr>
          <w:p w:rsidR="00B23100" w:rsidRPr="00B23100" w:rsidRDefault="00B23100" w:rsidP="00ED4582">
            <w:pPr>
              <w:rPr>
                <w:b/>
              </w:rPr>
            </w:pPr>
            <w:r w:rsidRPr="00B23100">
              <w:rPr>
                <w:b/>
              </w:rPr>
              <w:t>Tick if Included</w:t>
            </w:r>
          </w:p>
        </w:tc>
        <w:tc>
          <w:tcPr>
            <w:tcW w:w="4228" w:type="dxa"/>
          </w:tcPr>
          <w:p w:rsidR="00B23100" w:rsidRPr="00B23100" w:rsidRDefault="00B23100" w:rsidP="00ED4582">
            <w:pPr>
              <w:rPr>
                <w:b/>
              </w:rPr>
            </w:pPr>
            <w:r w:rsidRPr="00B23100">
              <w:rPr>
                <w:b/>
              </w:rPr>
              <w:t>Student comments</w:t>
            </w:r>
          </w:p>
        </w:tc>
      </w:tr>
      <w:tr w:rsidR="00B23100" w:rsidRPr="00B23100" w:rsidTr="00B23100">
        <w:tc>
          <w:tcPr>
            <w:tcW w:w="3823" w:type="dxa"/>
            <w:shd w:val="clear" w:color="auto" w:fill="BFBFBF" w:themeFill="background1" w:themeFillShade="BF"/>
          </w:tcPr>
          <w:p w:rsidR="00B23100" w:rsidRPr="00B23100" w:rsidRDefault="00B23100" w:rsidP="00ED4582">
            <w:pPr>
              <w:rPr>
                <w:b/>
              </w:rPr>
            </w:pPr>
            <w:r w:rsidRPr="00B23100">
              <w:rPr>
                <w:b/>
              </w:rPr>
              <w:t>Structural</w:t>
            </w:r>
          </w:p>
        </w:tc>
        <w:tc>
          <w:tcPr>
            <w:tcW w:w="1984" w:type="dxa"/>
            <w:shd w:val="clear" w:color="auto" w:fill="BFBFBF" w:themeFill="background1" w:themeFillShade="BF"/>
          </w:tcPr>
          <w:p w:rsidR="00B23100" w:rsidRPr="00B23100" w:rsidRDefault="00B23100" w:rsidP="00ED4582"/>
        </w:tc>
        <w:tc>
          <w:tcPr>
            <w:tcW w:w="4228" w:type="dxa"/>
            <w:shd w:val="clear" w:color="auto" w:fill="BFBFBF" w:themeFill="background1" w:themeFillShade="BF"/>
          </w:tcPr>
          <w:p w:rsidR="00B23100" w:rsidRPr="00B23100" w:rsidRDefault="00B23100" w:rsidP="00ED4582"/>
        </w:tc>
      </w:tr>
      <w:tr w:rsidR="00B23100" w:rsidRPr="00B23100" w:rsidTr="00B23100">
        <w:tc>
          <w:tcPr>
            <w:tcW w:w="3823" w:type="dxa"/>
          </w:tcPr>
          <w:p w:rsidR="00B23100" w:rsidRPr="00B23100" w:rsidRDefault="00B23100" w:rsidP="00ED4582">
            <w:r w:rsidRPr="00B23100">
              <w:t>The following subheadings are included: goal, materials, method and an evaluation.</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tcPr>
          <w:p w:rsidR="00B23100" w:rsidRPr="00B23100" w:rsidRDefault="00B23100" w:rsidP="00ED4582">
            <w:r w:rsidRPr="00B23100">
              <w:t>Materials and/or equipment are listed with dot points</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tcPr>
          <w:p w:rsidR="00B23100" w:rsidRPr="00B23100" w:rsidRDefault="00B23100" w:rsidP="00ED4582">
            <w:r w:rsidRPr="00B23100">
              <w:t xml:space="preserve">A Method sets out numbered steps in simple ordered sentences </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tcPr>
          <w:p w:rsidR="00B23100" w:rsidRPr="00B23100" w:rsidRDefault="00B23100" w:rsidP="00ED4582">
            <w:r w:rsidRPr="00B23100">
              <w:t>An evaluation tells the reader what to do with the finished product or how to tell if the instructions were successful</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shd w:val="clear" w:color="auto" w:fill="BFBFBF" w:themeFill="background1" w:themeFillShade="BF"/>
          </w:tcPr>
          <w:p w:rsidR="00B23100" w:rsidRPr="00B23100" w:rsidRDefault="00B23100" w:rsidP="00ED4582">
            <w:pPr>
              <w:rPr>
                <w:b/>
              </w:rPr>
            </w:pPr>
            <w:r w:rsidRPr="00B23100">
              <w:rPr>
                <w:b/>
              </w:rPr>
              <w:t>Language</w:t>
            </w:r>
          </w:p>
        </w:tc>
        <w:tc>
          <w:tcPr>
            <w:tcW w:w="1984" w:type="dxa"/>
            <w:shd w:val="clear" w:color="auto" w:fill="BFBFBF" w:themeFill="background1" w:themeFillShade="BF"/>
          </w:tcPr>
          <w:p w:rsidR="00B23100" w:rsidRPr="00B23100" w:rsidRDefault="00B23100" w:rsidP="00ED4582"/>
        </w:tc>
        <w:tc>
          <w:tcPr>
            <w:tcW w:w="4228" w:type="dxa"/>
            <w:shd w:val="clear" w:color="auto" w:fill="BFBFBF" w:themeFill="background1" w:themeFillShade="BF"/>
          </w:tcPr>
          <w:p w:rsidR="00B23100" w:rsidRPr="00B23100" w:rsidRDefault="00B23100" w:rsidP="00ED4582"/>
        </w:tc>
      </w:tr>
      <w:tr w:rsidR="00B23100" w:rsidRPr="00B23100" w:rsidTr="00B23100">
        <w:tc>
          <w:tcPr>
            <w:tcW w:w="3823" w:type="dxa"/>
          </w:tcPr>
          <w:p w:rsidR="00B23100" w:rsidRPr="00B23100" w:rsidRDefault="00B23100" w:rsidP="00ED4582">
            <w:r w:rsidRPr="00B23100">
              <w:t>Expanded noun groups used</w:t>
            </w:r>
          </w:p>
          <w:p w:rsidR="00B23100" w:rsidRPr="00B23100" w:rsidRDefault="00B23100" w:rsidP="00ED4582">
            <w:r w:rsidRPr="00B23100">
              <w:t>Eg. Wholemeal hamburger buns, halved.</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tcPr>
          <w:p w:rsidR="00B23100" w:rsidRPr="00B23100" w:rsidRDefault="00B23100" w:rsidP="00ED4582">
            <w:r w:rsidRPr="00B23100">
              <w:t>Prepositional phrases give the circumstances of when, where, how long or the manner in which an action occurs.</w:t>
            </w:r>
          </w:p>
          <w:p w:rsidR="00B23100" w:rsidRPr="00B23100" w:rsidRDefault="00B23100" w:rsidP="00ED4582">
            <w:r w:rsidRPr="00B23100">
              <w:t>Eg. Combine evenly with your hands</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tcPr>
          <w:p w:rsidR="00B23100" w:rsidRPr="00B23100" w:rsidRDefault="00B23100" w:rsidP="00ED4582">
            <w:r w:rsidRPr="00B23100">
              <w:t xml:space="preserve">Adverbs are used to give more detail about the action being performed </w:t>
            </w:r>
            <w:r w:rsidR="00D401BC" w:rsidRPr="00B23100">
              <w:t>e.g.</w:t>
            </w:r>
            <w:r w:rsidRPr="00B23100">
              <w:t xml:space="preserve"> Carefully pour, stir rapidly</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tcPr>
          <w:p w:rsidR="00B23100" w:rsidRPr="00B23100" w:rsidRDefault="00B23100" w:rsidP="00ED4582">
            <w:r w:rsidRPr="00B23100">
              <w:t>At the beginning of each step, an imperative verb tells the reader what action to perform</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shd w:val="clear" w:color="auto" w:fill="BFBFBF" w:themeFill="background1" w:themeFillShade="BF"/>
          </w:tcPr>
          <w:p w:rsidR="00B23100" w:rsidRPr="00B23100" w:rsidRDefault="00B23100" w:rsidP="00ED4582">
            <w:pPr>
              <w:rPr>
                <w:b/>
              </w:rPr>
            </w:pPr>
            <w:r w:rsidRPr="00B23100">
              <w:rPr>
                <w:b/>
              </w:rPr>
              <w:t>PowerPoint</w:t>
            </w:r>
          </w:p>
        </w:tc>
        <w:tc>
          <w:tcPr>
            <w:tcW w:w="1984" w:type="dxa"/>
            <w:shd w:val="clear" w:color="auto" w:fill="BFBFBF" w:themeFill="background1" w:themeFillShade="BF"/>
          </w:tcPr>
          <w:p w:rsidR="00B23100" w:rsidRPr="00B23100" w:rsidRDefault="00B23100" w:rsidP="00ED4582"/>
        </w:tc>
        <w:tc>
          <w:tcPr>
            <w:tcW w:w="4228" w:type="dxa"/>
            <w:shd w:val="clear" w:color="auto" w:fill="BFBFBF" w:themeFill="background1" w:themeFillShade="BF"/>
          </w:tcPr>
          <w:p w:rsidR="00B23100" w:rsidRPr="00B23100" w:rsidRDefault="00B23100" w:rsidP="00ED4582"/>
        </w:tc>
      </w:tr>
      <w:tr w:rsidR="00B23100" w:rsidRPr="00B23100" w:rsidTr="00B23100">
        <w:tc>
          <w:tcPr>
            <w:tcW w:w="3823" w:type="dxa"/>
          </w:tcPr>
          <w:p w:rsidR="00B23100" w:rsidRPr="00B23100" w:rsidRDefault="00B23100" w:rsidP="00ED4582">
            <w:r w:rsidRPr="00B23100">
              <w:t>Text size is 28 point or larger in an easy to read font type.</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tcPr>
          <w:p w:rsidR="00B23100" w:rsidRPr="00B23100" w:rsidRDefault="00B23100" w:rsidP="00ED4582">
            <w:r w:rsidRPr="00B23100">
              <w:t>Background colours are darker with a lighter font size for projection.</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tcPr>
          <w:p w:rsidR="00B23100" w:rsidRPr="00B23100" w:rsidRDefault="00B23100" w:rsidP="00ED4582">
            <w:r w:rsidRPr="00B23100">
              <w:t xml:space="preserve">Pictures/diagrams match the text, are clear and in a big enough size to be seen. </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shd w:val="clear" w:color="auto" w:fill="BFBFBF" w:themeFill="background1" w:themeFillShade="BF"/>
          </w:tcPr>
          <w:p w:rsidR="00B23100" w:rsidRPr="00B23100" w:rsidRDefault="00B23100" w:rsidP="00ED4582">
            <w:pPr>
              <w:rPr>
                <w:b/>
              </w:rPr>
            </w:pPr>
            <w:r w:rsidRPr="00B23100">
              <w:rPr>
                <w:b/>
              </w:rPr>
              <w:t>Punctuation &amp; Spelling</w:t>
            </w:r>
          </w:p>
        </w:tc>
        <w:tc>
          <w:tcPr>
            <w:tcW w:w="1984" w:type="dxa"/>
            <w:shd w:val="clear" w:color="auto" w:fill="BFBFBF" w:themeFill="background1" w:themeFillShade="BF"/>
          </w:tcPr>
          <w:p w:rsidR="00B23100" w:rsidRPr="00B23100" w:rsidRDefault="00B23100" w:rsidP="00ED4582"/>
        </w:tc>
        <w:tc>
          <w:tcPr>
            <w:tcW w:w="4228" w:type="dxa"/>
            <w:shd w:val="clear" w:color="auto" w:fill="BFBFBF" w:themeFill="background1" w:themeFillShade="BF"/>
          </w:tcPr>
          <w:p w:rsidR="00B23100" w:rsidRPr="00B23100" w:rsidRDefault="00B23100" w:rsidP="00ED4582"/>
        </w:tc>
      </w:tr>
      <w:tr w:rsidR="00B23100" w:rsidRPr="00B23100" w:rsidTr="00B23100">
        <w:tc>
          <w:tcPr>
            <w:tcW w:w="3823" w:type="dxa"/>
          </w:tcPr>
          <w:p w:rsidR="00B23100" w:rsidRPr="00B23100" w:rsidRDefault="00B23100" w:rsidP="00ED4582">
            <w:r w:rsidRPr="00B23100">
              <w:t>Capitals are used at the beginning of sentences and for proper nouns</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tcPr>
          <w:p w:rsidR="00B23100" w:rsidRPr="00B23100" w:rsidRDefault="00B23100" w:rsidP="00ED4582">
            <w:r w:rsidRPr="00B23100">
              <w:t>Full stops are used at the end of sentences in the method and evaluation</w:t>
            </w:r>
          </w:p>
        </w:tc>
        <w:tc>
          <w:tcPr>
            <w:tcW w:w="1984" w:type="dxa"/>
          </w:tcPr>
          <w:p w:rsidR="00B23100" w:rsidRPr="00B23100" w:rsidRDefault="00B23100" w:rsidP="00ED4582"/>
        </w:tc>
        <w:tc>
          <w:tcPr>
            <w:tcW w:w="4228" w:type="dxa"/>
          </w:tcPr>
          <w:p w:rsidR="00B23100" w:rsidRPr="00B23100" w:rsidRDefault="00B23100" w:rsidP="00ED4582"/>
        </w:tc>
      </w:tr>
      <w:tr w:rsidR="00B23100" w:rsidRPr="00B23100" w:rsidTr="00B23100">
        <w:tc>
          <w:tcPr>
            <w:tcW w:w="3823" w:type="dxa"/>
          </w:tcPr>
          <w:p w:rsidR="00B23100" w:rsidRPr="00B23100" w:rsidRDefault="00B23100" w:rsidP="00ED4582">
            <w:r w:rsidRPr="00B23100">
              <w:t>Spelling has been checked using the spellcheck function in Word.</w:t>
            </w:r>
          </w:p>
        </w:tc>
        <w:tc>
          <w:tcPr>
            <w:tcW w:w="1984" w:type="dxa"/>
          </w:tcPr>
          <w:p w:rsidR="00B23100" w:rsidRPr="00B23100" w:rsidRDefault="00B23100" w:rsidP="00ED4582"/>
        </w:tc>
        <w:tc>
          <w:tcPr>
            <w:tcW w:w="4228" w:type="dxa"/>
          </w:tcPr>
          <w:p w:rsidR="00B23100" w:rsidRPr="00B23100" w:rsidRDefault="00B23100" w:rsidP="00ED4582"/>
        </w:tc>
      </w:tr>
    </w:tbl>
    <w:p w:rsidR="00B23100" w:rsidRPr="00B23100" w:rsidRDefault="00B23100" w:rsidP="00B23100">
      <w:pPr>
        <w:rPr>
          <w:rFonts w:ascii="Calibri" w:hAnsi="Calibri"/>
        </w:rPr>
      </w:pPr>
    </w:p>
    <w:sectPr w:rsidR="00B23100" w:rsidRPr="00B23100" w:rsidSect="00D45521">
      <w:pgSz w:w="11900" w:h="16820"/>
      <w:pgMar w:top="720" w:right="1135" w:bottom="720" w:left="720" w:header="708" w:footer="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6C9" w:rsidRDefault="005776C9" w:rsidP="00F42289">
      <w:pPr>
        <w:spacing w:after="0"/>
      </w:pPr>
      <w:r>
        <w:separator/>
      </w:r>
    </w:p>
  </w:endnote>
  <w:endnote w:type="continuationSeparator" w:id="0">
    <w:p w:rsidR="005776C9" w:rsidRDefault="005776C9" w:rsidP="00F422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VictoriaPlain">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venirLTStd45Book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633" w:type="pct"/>
      <w:tblCellMar>
        <w:top w:w="72" w:type="dxa"/>
        <w:left w:w="115" w:type="dxa"/>
        <w:bottom w:w="72" w:type="dxa"/>
        <w:right w:w="115" w:type="dxa"/>
      </w:tblCellMar>
      <w:tblLook w:val="04A0" w:firstRow="1" w:lastRow="0" w:firstColumn="1" w:lastColumn="0" w:noHBand="0" w:noVBand="1"/>
    </w:tblPr>
    <w:tblGrid>
      <w:gridCol w:w="9924"/>
      <w:gridCol w:w="10479"/>
    </w:tblGrid>
    <w:tr w:rsidR="002021C5" w:rsidTr="00E31B4F">
      <w:tc>
        <w:tcPr>
          <w:tcW w:w="2432" w:type="pct"/>
          <w:tcBorders>
            <w:top w:val="single" w:sz="4" w:space="0" w:color="000000" w:themeColor="text1"/>
          </w:tcBorders>
        </w:tcPr>
        <w:p w:rsidR="002021C5" w:rsidRPr="00F42289" w:rsidRDefault="002021C5" w:rsidP="00E31B4F">
          <w:pPr>
            <w:pStyle w:val="Footer"/>
            <w:tabs>
              <w:tab w:val="left" w:pos="11595"/>
              <w:tab w:val="right" w:pos="13612"/>
            </w:tabs>
            <w:jc w:val="both"/>
            <w:rPr>
              <w:sz w:val="16"/>
              <w:szCs w:val="16"/>
            </w:rPr>
          </w:pPr>
          <w:r>
            <w:rPr>
              <w:sz w:val="16"/>
              <w:szCs w:val="16"/>
            </w:rPr>
            <w:tab/>
          </w:r>
          <w:sdt>
            <w:sdtPr>
              <w:rPr>
                <w:sz w:val="16"/>
                <w:szCs w:val="16"/>
              </w:rPr>
              <w:alias w:val="Company"/>
              <w:id w:val="-794139410"/>
              <w:placeholder>
                <w:docPart w:val="527C0CD783C74B1C829F3222CBCE2E3E"/>
              </w:placeholder>
              <w:dataBinding w:prefixMappings="xmlns:ns0='http://schemas.openxmlformats.org/officeDocument/2006/extended-properties'" w:xpath="/ns0:Properties[1]/ns0:Company[1]" w:storeItemID="{6668398D-A668-4E3E-A5EB-62B293D839F1}"/>
              <w:text/>
            </w:sdtPr>
            <w:sdtContent>
              <w:r>
                <w:rPr>
                  <w:sz w:val="16"/>
                  <w:szCs w:val="16"/>
                </w:rPr>
                <w:t>TEAL UNIT –SECONDARY  YEAR 7 - STAGE S1 &amp; 2</w:t>
              </w:r>
            </w:sdtContent>
          </w:sdt>
          <w:r w:rsidRPr="00F42289">
            <w:rPr>
              <w:sz w:val="16"/>
              <w:szCs w:val="16"/>
            </w:rPr>
            <w:t>|</w:t>
          </w:r>
        </w:p>
      </w:tc>
      <w:tc>
        <w:tcPr>
          <w:tcW w:w="2568" w:type="pct"/>
          <w:tcBorders>
            <w:top w:val="single" w:sz="4" w:space="0" w:color="C0504D" w:themeColor="accent2"/>
          </w:tcBorders>
          <w:shd w:val="clear" w:color="auto" w:fill="943634" w:themeFill="accent2" w:themeFillShade="BF"/>
        </w:tcPr>
        <w:p w:rsidR="002021C5" w:rsidRPr="00F42289" w:rsidRDefault="002021C5">
          <w:pPr>
            <w:pStyle w:val="Header"/>
            <w:rPr>
              <w:color w:val="FFFFFF" w:themeColor="background1"/>
              <w:sz w:val="16"/>
              <w:szCs w:val="16"/>
            </w:rPr>
          </w:pPr>
          <w:r w:rsidRPr="00F42289">
            <w:rPr>
              <w:sz w:val="16"/>
              <w:szCs w:val="16"/>
            </w:rPr>
            <w:fldChar w:fldCharType="begin"/>
          </w:r>
          <w:r w:rsidRPr="00F42289">
            <w:rPr>
              <w:sz w:val="16"/>
              <w:szCs w:val="16"/>
            </w:rPr>
            <w:instrText xml:space="preserve"> PAGE   \* MERGEFORMAT </w:instrText>
          </w:r>
          <w:r w:rsidRPr="00F42289">
            <w:rPr>
              <w:sz w:val="16"/>
              <w:szCs w:val="16"/>
            </w:rPr>
            <w:fldChar w:fldCharType="separate"/>
          </w:r>
          <w:r w:rsidRPr="00B13148">
            <w:rPr>
              <w:noProof/>
              <w:color w:val="FFFFFF" w:themeColor="background1"/>
              <w:sz w:val="16"/>
              <w:szCs w:val="16"/>
            </w:rPr>
            <w:t>1</w:t>
          </w:r>
          <w:r w:rsidRPr="00F42289">
            <w:rPr>
              <w:sz w:val="16"/>
              <w:szCs w:val="16"/>
            </w:rPr>
            <w:fldChar w:fldCharType="end"/>
          </w:r>
        </w:p>
      </w:tc>
    </w:tr>
  </w:tbl>
  <w:p w:rsidR="002021C5" w:rsidRDefault="002021C5" w:rsidP="00AE4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6C9" w:rsidRDefault="005776C9" w:rsidP="00F42289">
      <w:pPr>
        <w:spacing w:after="0"/>
      </w:pPr>
      <w:r>
        <w:separator/>
      </w:r>
    </w:p>
  </w:footnote>
  <w:footnote w:type="continuationSeparator" w:id="0">
    <w:p w:rsidR="005776C9" w:rsidRDefault="005776C9" w:rsidP="00F4228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192D"/>
    <w:multiLevelType w:val="hybridMultilevel"/>
    <w:tmpl w:val="706441F2"/>
    <w:lvl w:ilvl="0" w:tplc="CEE4BBE4">
      <w:start w:val="1"/>
      <w:numFmt w:val="bullet"/>
      <w:pStyle w:val="Activit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3707C"/>
    <w:multiLevelType w:val="hybridMultilevel"/>
    <w:tmpl w:val="930CDF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C561EC"/>
    <w:multiLevelType w:val="multilevel"/>
    <w:tmpl w:val="B182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A10DC"/>
    <w:multiLevelType w:val="hybridMultilevel"/>
    <w:tmpl w:val="0F905A04"/>
    <w:lvl w:ilvl="0" w:tplc="B3988076">
      <w:numFmt w:val="bullet"/>
      <w:pStyle w:val="Activitesdotpoin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B1607"/>
    <w:multiLevelType w:val="hybridMultilevel"/>
    <w:tmpl w:val="7DC43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6216F3"/>
    <w:multiLevelType w:val="hybridMultilevel"/>
    <w:tmpl w:val="14D45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F06926"/>
    <w:multiLevelType w:val="hybridMultilevel"/>
    <w:tmpl w:val="2EBC5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4F05ED"/>
    <w:multiLevelType w:val="multilevel"/>
    <w:tmpl w:val="16F0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AD153E"/>
    <w:multiLevelType w:val="hybridMultilevel"/>
    <w:tmpl w:val="C704671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D885394"/>
    <w:multiLevelType w:val="hybridMultilevel"/>
    <w:tmpl w:val="0FBCF1BC"/>
    <w:lvl w:ilvl="0" w:tplc="6F4ADD6A">
      <w:start w:val="1"/>
      <w:numFmt w:val="bullet"/>
      <w:pStyle w:val="Bullet2"/>
      <w:lvlText w:val="–"/>
      <w:lvlJc w:val="left"/>
      <w:pPr>
        <w:ind w:left="720" w:hanging="360"/>
      </w:pPr>
      <w:rPr>
        <w:rFonts w:ascii="Times" w:hAnsi="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9672DD"/>
    <w:multiLevelType w:val="hybridMultilevel"/>
    <w:tmpl w:val="C00C0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8C05F0"/>
    <w:multiLevelType w:val="hybridMultilevel"/>
    <w:tmpl w:val="9C247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1286673"/>
    <w:multiLevelType w:val="hybridMultilevel"/>
    <w:tmpl w:val="08E47A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732512E"/>
    <w:multiLevelType w:val="hybridMultilevel"/>
    <w:tmpl w:val="2E3404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F54F36"/>
    <w:multiLevelType w:val="multilevel"/>
    <w:tmpl w:val="3CF26CAE"/>
    <w:lvl w:ilvl="0">
      <w:start w:val="1"/>
      <w:numFmt w:val="bullet"/>
      <w:pStyle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26137"/>
    <w:multiLevelType w:val="hybridMultilevel"/>
    <w:tmpl w:val="D4BE3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392BB9"/>
    <w:multiLevelType w:val="hybridMultilevel"/>
    <w:tmpl w:val="37925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B3720F"/>
    <w:multiLevelType w:val="multilevel"/>
    <w:tmpl w:val="B7DE6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bullet"/>
      <w:lvlText w:val="-"/>
      <w:lvlJc w:val="left"/>
      <w:pPr>
        <w:ind w:left="2160" w:hanging="360"/>
      </w:pPr>
      <w:rPr>
        <w:rFonts w:ascii="Calibri" w:eastAsia="Cambria" w:hAnsi="Calibri" w:cs="Times New Roman"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BC3C12"/>
    <w:multiLevelType w:val="hybridMultilevel"/>
    <w:tmpl w:val="75022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AB334E"/>
    <w:multiLevelType w:val="hybridMultilevel"/>
    <w:tmpl w:val="5BD0A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7870FA"/>
    <w:multiLevelType w:val="hybridMultilevel"/>
    <w:tmpl w:val="13C83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422D24"/>
    <w:multiLevelType w:val="hybridMultilevel"/>
    <w:tmpl w:val="99748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A45DA5"/>
    <w:multiLevelType w:val="hybridMultilevel"/>
    <w:tmpl w:val="969C5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D64AE7"/>
    <w:multiLevelType w:val="hybridMultilevel"/>
    <w:tmpl w:val="3174B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CF96FEE"/>
    <w:multiLevelType w:val="hybridMultilevel"/>
    <w:tmpl w:val="8728AD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DF64A9C"/>
    <w:multiLevelType w:val="hybridMultilevel"/>
    <w:tmpl w:val="A9141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9478FC"/>
    <w:multiLevelType w:val="hybridMultilevel"/>
    <w:tmpl w:val="0254CBCC"/>
    <w:lvl w:ilvl="0" w:tplc="7834C548">
      <w:start w:val="27"/>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AD0A96"/>
    <w:multiLevelType w:val="hybridMultilevel"/>
    <w:tmpl w:val="DEFC08A8"/>
    <w:lvl w:ilvl="0" w:tplc="04090001">
      <w:start w:val="1"/>
      <w:numFmt w:val="bullet"/>
      <w:lvlText w:val=""/>
      <w:lvlJc w:val="left"/>
      <w:pPr>
        <w:ind w:left="360" w:hanging="360"/>
      </w:pPr>
      <w:rPr>
        <w:rFonts w:ascii="Symbol" w:hAnsi="Symbol" w:hint="default"/>
      </w:rPr>
    </w:lvl>
    <w:lvl w:ilvl="1" w:tplc="D5F003F6">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2E34B3D"/>
    <w:multiLevelType w:val="hybridMultilevel"/>
    <w:tmpl w:val="3056A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68B0DE7"/>
    <w:multiLevelType w:val="hybridMultilevel"/>
    <w:tmpl w:val="D0B67D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B3D2583"/>
    <w:multiLevelType w:val="hybridMultilevel"/>
    <w:tmpl w:val="80A81F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F308AC"/>
    <w:multiLevelType w:val="singleLevel"/>
    <w:tmpl w:val="F16660C0"/>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64F6F5A"/>
    <w:multiLevelType w:val="hybridMultilevel"/>
    <w:tmpl w:val="4B847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AF3B31"/>
    <w:multiLevelType w:val="hybridMultilevel"/>
    <w:tmpl w:val="0C14A2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6F363CE"/>
    <w:multiLevelType w:val="hybridMultilevel"/>
    <w:tmpl w:val="622A4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AF77A56"/>
    <w:multiLevelType w:val="hybridMultilevel"/>
    <w:tmpl w:val="087E3DC8"/>
    <w:lvl w:ilvl="0" w:tplc="ACC2310A">
      <w:start w:val="1"/>
      <w:numFmt w:val="bullet"/>
      <w:lvlText w:val=" "/>
      <w:lvlJc w:val="left"/>
      <w:pPr>
        <w:tabs>
          <w:tab w:val="num" w:pos="360"/>
        </w:tabs>
        <w:ind w:left="360" w:hanging="360"/>
      </w:pPr>
      <w:rPr>
        <w:rFonts w:ascii="Calibri" w:hAnsi="Calibri" w:hint="default"/>
      </w:rPr>
    </w:lvl>
    <w:lvl w:ilvl="1" w:tplc="A6B4CEDC" w:tentative="1">
      <w:start w:val="1"/>
      <w:numFmt w:val="bullet"/>
      <w:lvlText w:val=" "/>
      <w:lvlJc w:val="left"/>
      <w:pPr>
        <w:tabs>
          <w:tab w:val="num" w:pos="1080"/>
        </w:tabs>
        <w:ind w:left="1080" w:hanging="360"/>
      </w:pPr>
      <w:rPr>
        <w:rFonts w:ascii="Calibri" w:hAnsi="Calibri" w:hint="default"/>
      </w:rPr>
    </w:lvl>
    <w:lvl w:ilvl="2" w:tplc="5E28C1BC" w:tentative="1">
      <w:start w:val="1"/>
      <w:numFmt w:val="bullet"/>
      <w:lvlText w:val=" "/>
      <w:lvlJc w:val="left"/>
      <w:pPr>
        <w:tabs>
          <w:tab w:val="num" w:pos="1800"/>
        </w:tabs>
        <w:ind w:left="1800" w:hanging="360"/>
      </w:pPr>
      <w:rPr>
        <w:rFonts w:ascii="Calibri" w:hAnsi="Calibri" w:hint="default"/>
      </w:rPr>
    </w:lvl>
    <w:lvl w:ilvl="3" w:tplc="D496269E" w:tentative="1">
      <w:start w:val="1"/>
      <w:numFmt w:val="bullet"/>
      <w:lvlText w:val=" "/>
      <w:lvlJc w:val="left"/>
      <w:pPr>
        <w:tabs>
          <w:tab w:val="num" w:pos="2520"/>
        </w:tabs>
        <w:ind w:left="2520" w:hanging="360"/>
      </w:pPr>
      <w:rPr>
        <w:rFonts w:ascii="Calibri" w:hAnsi="Calibri" w:hint="default"/>
      </w:rPr>
    </w:lvl>
    <w:lvl w:ilvl="4" w:tplc="BE88E3EE" w:tentative="1">
      <w:start w:val="1"/>
      <w:numFmt w:val="bullet"/>
      <w:lvlText w:val=" "/>
      <w:lvlJc w:val="left"/>
      <w:pPr>
        <w:tabs>
          <w:tab w:val="num" w:pos="3240"/>
        </w:tabs>
        <w:ind w:left="3240" w:hanging="360"/>
      </w:pPr>
      <w:rPr>
        <w:rFonts w:ascii="Calibri" w:hAnsi="Calibri" w:hint="default"/>
      </w:rPr>
    </w:lvl>
    <w:lvl w:ilvl="5" w:tplc="B31CF046" w:tentative="1">
      <w:start w:val="1"/>
      <w:numFmt w:val="bullet"/>
      <w:lvlText w:val=" "/>
      <w:lvlJc w:val="left"/>
      <w:pPr>
        <w:tabs>
          <w:tab w:val="num" w:pos="3960"/>
        </w:tabs>
        <w:ind w:left="3960" w:hanging="360"/>
      </w:pPr>
      <w:rPr>
        <w:rFonts w:ascii="Calibri" w:hAnsi="Calibri" w:hint="default"/>
      </w:rPr>
    </w:lvl>
    <w:lvl w:ilvl="6" w:tplc="4CD85F4C" w:tentative="1">
      <w:start w:val="1"/>
      <w:numFmt w:val="bullet"/>
      <w:lvlText w:val=" "/>
      <w:lvlJc w:val="left"/>
      <w:pPr>
        <w:tabs>
          <w:tab w:val="num" w:pos="4680"/>
        </w:tabs>
        <w:ind w:left="4680" w:hanging="360"/>
      </w:pPr>
      <w:rPr>
        <w:rFonts w:ascii="Calibri" w:hAnsi="Calibri" w:hint="default"/>
      </w:rPr>
    </w:lvl>
    <w:lvl w:ilvl="7" w:tplc="57D02B1A" w:tentative="1">
      <w:start w:val="1"/>
      <w:numFmt w:val="bullet"/>
      <w:lvlText w:val=" "/>
      <w:lvlJc w:val="left"/>
      <w:pPr>
        <w:tabs>
          <w:tab w:val="num" w:pos="5400"/>
        </w:tabs>
        <w:ind w:left="5400" w:hanging="360"/>
      </w:pPr>
      <w:rPr>
        <w:rFonts w:ascii="Calibri" w:hAnsi="Calibri" w:hint="default"/>
      </w:rPr>
    </w:lvl>
    <w:lvl w:ilvl="8" w:tplc="E3DC2118" w:tentative="1">
      <w:start w:val="1"/>
      <w:numFmt w:val="bullet"/>
      <w:lvlText w:val=" "/>
      <w:lvlJc w:val="left"/>
      <w:pPr>
        <w:tabs>
          <w:tab w:val="num" w:pos="6120"/>
        </w:tabs>
        <w:ind w:left="6120" w:hanging="360"/>
      </w:pPr>
      <w:rPr>
        <w:rFonts w:ascii="Calibri" w:hAnsi="Calibri" w:hint="default"/>
      </w:rPr>
    </w:lvl>
  </w:abstractNum>
  <w:abstractNum w:abstractNumId="36" w15:restartNumberingAfterBreak="0">
    <w:nsid w:val="5B6466B6"/>
    <w:multiLevelType w:val="hybridMultilevel"/>
    <w:tmpl w:val="0BA8A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C21822"/>
    <w:multiLevelType w:val="hybridMultilevel"/>
    <w:tmpl w:val="0E22A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2A75DB2"/>
    <w:multiLevelType w:val="hybridMultilevel"/>
    <w:tmpl w:val="5D9A6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4B4C5A"/>
    <w:multiLevelType w:val="hybridMultilevel"/>
    <w:tmpl w:val="3FE24F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CE3AB1"/>
    <w:multiLevelType w:val="hybridMultilevel"/>
    <w:tmpl w:val="A342A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6EE5461"/>
    <w:multiLevelType w:val="hybridMultilevel"/>
    <w:tmpl w:val="9AC63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A630A47"/>
    <w:multiLevelType w:val="multilevel"/>
    <w:tmpl w:val="D69E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E6486F"/>
    <w:multiLevelType w:val="hybridMultilevel"/>
    <w:tmpl w:val="234C79FC"/>
    <w:lvl w:ilvl="0" w:tplc="4ECE9C26">
      <w:start w:val="1"/>
      <w:numFmt w:val="bullet"/>
      <w:lvlText w:val=""/>
      <w:lvlJc w:val="left"/>
      <w:pPr>
        <w:tabs>
          <w:tab w:val="num" w:pos="720"/>
        </w:tabs>
        <w:ind w:left="720" w:hanging="360"/>
      </w:pPr>
      <w:rPr>
        <w:rFonts w:ascii="Wingdings" w:hAnsi="Wingdings" w:hint="default"/>
      </w:rPr>
    </w:lvl>
    <w:lvl w:ilvl="1" w:tplc="CA04B5F8" w:tentative="1">
      <w:start w:val="1"/>
      <w:numFmt w:val="bullet"/>
      <w:lvlText w:val=""/>
      <w:lvlJc w:val="left"/>
      <w:pPr>
        <w:tabs>
          <w:tab w:val="num" w:pos="1440"/>
        </w:tabs>
        <w:ind w:left="1440" w:hanging="360"/>
      </w:pPr>
      <w:rPr>
        <w:rFonts w:ascii="Wingdings" w:hAnsi="Wingdings" w:hint="default"/>
      </w:rPr>
    </w:lvl>
    <w:lvl w:ilvl="2" w:tplc="6582C68C" w:tentative="1">
      <w:start w:val="1"/>
      <w:numFmt w:val="bullet"/>
      <w:lvlText w:val=""/>
      <w:lvlJc w:val="left"/>
      <w:pPr>
        <w:tabs>
          <w:tab w:val="num" w:pos="2160"/>
        </w:tabs>
        <w:ind w:left="2160" w:hanging="360"/>
      </w:pPr>
      <w:rPr>
        <w:rFonts w:ascii="Wingdings" w:hAnsi="Wingdings" w:hint="default"/>
      </w:rPr>
    </w:lvl>
    <w:lvl w:ilvl="3" w:tplc="927047DC" w:tentative="1">
      <w:start w:val="1"/>
      <w:numFmt w:val="bullet"/>
      <w:lvlText w:val=""/>
      <w:lvlJc w:val="left"/>
      <w:pPr>
        <w:tabs>
          <w:tab w:val="num" w:pos="2880"/>
        </w:tabs>
        <w:ind w:left="2880" w:hanging="360"/>
      </w:pPr>
      <w:rPr>
        <w:rFonts w:ascii="Wingdings" w:hAnsi="Wingdings" w:hint="default"/>
      </w:rPr>
    </w:lvl>
    <w:lvl w:ilvl="4" w:tplc="5978DBB2" w:tentative="1">
      <w:start w:val="1"/>
      <w:numFmt w:val="bullet"/>
      <w:lvlText w:val=""/>
      <w:lvlJc w:val="left"/>
      <w:pPr>
        <w:tabs>
          <w:tab w:val="num" w:pos="3600"/>
        </w:tabs>
        <w:ind w:left="3600" w:hanging="360"/>
      </w:pPr>
      <w:rPr>
        <w:rFonts w:ascii="Wingdings" w:hAnsi="Wingdings" w:hint="default"/>
      </w:rPr>
    </w:lvl>
    <w:lvl w:ilvl="5" w:tplc="C16E37E8" w:tentative="1">
      <w:start w:val="1"/>
      <w:numFmt w:val="bullet"/>
      <w:lvlText w:val=""/>
      <w:lvlJc w:val="left"/>
      <w:pPr>
        <w:tabs>
          <w:tab w:val="num" w:pos="4320"/>
        </w:tabs>
        <w:ind w:left="4320" w:hanging="360"/>
      </w:pPr>
      <w:rPr>
        <w:rFonts w:ascii="Wingdings" w:hAnsi="Wingdings" w:hint="default"/>
      </w:rPr>
    </w:lvl>
    <w:lvl w:ilvl="6" w:tplc="3140B9B8" w:tentative="1">
      <w:start w:val="1"/>
      <w:numFmt w:val="bullet"/>
      <w:lvlText w:val=""/>
      <w:lvlJc w:val="left"/>
      <w:pPr>
        <w:tabs>
          <w:tab w:val="num" w:pos="5040"/>
        </w:tabs>
        <w:ind w:left="5040" w:hanging="360"/>
      </w:pPr>
      <w:rPr>
        <w:rFonts w:ascii="Wingdings" w:hAnsi="Wingdings" w:hint="default"/>
      </w:rPr>
    </w:lvl>
    <w:lvl w:ilvl="7" w:tplc="5C50BB74" w:tentative="1">
      <w:start w:val="1"/>
      <w:numFmt w:val="bullet"/>
      <w:lvlText w:val=""/>
      <w:lvlJc w:val="left"/>
      <w:pPr>
        <w:tabs>
          <w:tab w:val="num" w:pos="5760"/>
        </w:tabs>
        <w:ind w:left="5760" w:hanging="360"/>
      </w:pPr>
      <w:rPr>
        <w:rFonts w:ascii="Wingdings" w:hAnsi="Wingdings" w:hint="default"/>
      </w:rPr>
    </w:lvl>
    <w:lvl w:ilvl="8" w:tplc="D818B73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9207E8"/>
    <w:multiLevelType w:val="hybridMultilevel"/>
    <w:tmpl w:val="F25405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14"/>
  </w:num>
  <w:num w:numId="4">
    <w:abstractNumId w:val="26"/>
  </w:num>
  <w:num w:numId="5">
    <w:abstractNumId w:val="31"/>
  </w:num>
  <w:num w:numId="6">
    <w:abstractNumId w:val="0"/>
  </w:num>
  <w:num w:numId="7">
    <w:abstractNumId w:val="20"/>
  </w:num>
  <w:num w:numId="8">
    <w:abstractNumId w:val="32"/>
  </w:num>
  <w:num w:numId="9">
    <w:abstractNumId w:val="27"/>
  </w:num>
  <w:num w:numId="10">
    <w:abstractNumId w:val="21"/>
  </w:num>
  <w:num w:numId="11">
    <w:abstractNumId w:val="36"/>
  </w:num>
  <w:num w:numId="12">
    <w:abstractNumId w:val="22"/>
  </w:num>
  <w:num w:numId="13">
    <w:abstractNumId w:val="12"/>
  </w:num>
  <w:num w:numId="14">
    <w:abstractNumId w:val="6"/>
  </w:num>
  <w:num w:numId="15">
    <w:abstractNumId w:val="11"/>
  </w:num>
  <w:num w:numId="16">
    <w:abstractNumId w:val="29"/>
  </w:num>
  <w:num w:numId="17">
    <w:abstractNumId w:val="42"/>
  </w:num>
  <w:num w:numId="18">
    <w:abstractNumId w:val="2"/>
  </w:num>
  <w:num w:numId="19">
    <w:abstractNumId w:val="17"/>
  </w:num>
  <w:num w:numId="20">
    <w:abstractNumId w:val="7"/>
  </w:num>
  <w:num w:numId="21">
    <w:abstractNumId w:val="25"/>
  </w:num>
  <w:num w:numId="22">
    <w:abstractNumId w:val="40"/>
  </w:num>
  <w:num w:numId="23">
    <w:abstractNumId w:val="18"/>
  </w:num>
  <w:num w:numId="24">
    <w:abstractNumId w:val="15"/>
  </w:num>
  <w:num w:numId="25">
    <w:abstractNumId w:val="19"/>
  </w:num>
  <w:num w:numId="26">
    <w:abstractNumId w:val="44"/>
  </w:num>
  <w:num w:numId="27">
    <w:abstractNumId w:val="24"/>
  </w:num>
  <w:num w:numId="28">
    <w:abstractNumId w:val="38"/>
  </w:num>
  <w:num w:numId="29">
    <w:abstractNumId w:val="1"/>
  </w:num>
  <w:num w:numId="30">
    <w:abstractNumId w:val="37"/>
  </w:num>
  <w:num w:numId="31">
    <w:abstractNumId w:val="23"/>
  </w:num>
  <w:num w:numId="32">
    <w:abstractNumId w:val="41"/>
  </w:num>
  <w:num w:numId="33">
    <w:abstractNumId w:val="10"/>
  </w:num>
  <w:num w:numId="34">
    <w:abstractNumId w:val="34"/>
  </w:num>
  <w:num w:numId="35">
    <w:abstractNumId w:val="16"/>
  </w:num>
  <w:num w:numId="36">
    <w:abstractNumId w:val="43"/>
  </w:num>
  <w:num w:numId="37">
    <w:abstractNumId w:val="35"/>
  </w:num>
  <w:num w:numId="38">
    <w:abstractNumId w:val="33"/>
  </w:num>
  <w:num w:numId="39">
    <w:abstractNumId w:val="8"/>
  </w:num>
  <w:num w:numId="40">
    <w:abstractNumId w:val="39"/>
  </w:num>
  <w:num w:numId="41">
    <w:abstractNumId w:val="5"/>
  </w:num>
  <w:num w:numId="42">
    <w:abstractNumId w:val="30"/>
  </w:num>
  <w:num w:numId="43">
    <w:abstractNumId w:val="28"/>
  </w:num>
  <w:num w:numId="44">
    <w:abstractNumId w:val="4"/>
  </w:num>
  <w:num w:numId="45">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745"/>
    <w:rsid w:val="000118A2"/>
    <w:rsid w:val="00012044"/>
    <w:rsid w:val="00016122"/>
    <w:rsid w:val="00021354"/>
    <w:rsid w:val="0002790F"/>
    <w:rsid w:val="0004296D"/>
    <w:rsid w:val="00045882"/>
    <w:rsid w:val="00050A5D"/>
    <w:rsid w:val="00053401"/>
    <w:rsid w:val="000624D4"/>
    <w:rsid w:val="00063ECF"/>
    <w:rsid w:val="00065AAD"/>
    <w:rsid w:val="00073028"/>
    <w:rsid w:val="00090959"/>
    <w:rsid w:val="000945D6"/>
    <w:rsid w:val="000A35AB"/>
    <w:rsid w:val="000A7C75"/>
    <w:rsid w:val="000C30B3"/>
    <w:rsid w:val="000C3A2B"/>
    <w:rsid w:val="000C5B2E"/>
    <w:rsid w:val="000C5C5B"/>
    <w:rsid w:val="000C6AB9"/>
    <w:rsid w:val="000C729F"/>
    <w:rsid w:val="000D1300"/>
    <w:rsid w:val="000D55C3"/>
    <w:rsid w:val="000D5B9F"/>
    <w:rsid w:val="000D745C"/>
    <w:rsid w:val="000E3CA6"/>
    <w:rsid w:val="000E4451"/>
    <w:rsid w:val="000E7CA1"/>
    <w:rsid w:val="000F22E3"/>
    <w:rsid w:val="000F47AB"/>
    <w:rsid w:val="00104379"/>
    <w:rsid w:val="00104FD5"/>
    <w:rsid w:val="00122C2B"/>
    <w:rsid w:val="00126DFF"/>
    <w:rsid w:val="001273A4"/>
    <w:rsid w:val="00132B6C"/>
    <w:rsid w:val="001376C5"/>
    <w:rsid w:val="0016773A"/>
    <w:rsid w:val="001718B1"/>
    <w:rsid w:val="00173DB0"/>
    <w:rsid w:val="00183528"/>
    <w:rsid w:val="001836F8"/>
    <w:rsid w:val="001841EE"/>
    <w:rsid w:val="00193C55"/>
    <w:rsid w:val="001A1A57"/>
    <w:rsid w:val="001B2254"/>
    <w:rsid w:val="001C28C5"/>
    <w:rsid w:val="001C51FA"/>
    <w:rsid w:val="001C6D28"/>
    <w:rsid w:val="001D1D89"/>
    <w:rsid w:val="001D2B95"/>
    <w:rsid w:val="001D51D8"/>
    <w:rsid w:val="001F0C5E"/>
    <w:rsid w:val="001F4E2A"/>
    <w:rsid w:val="002021C5"/>
    <w:rsid w:val="002109BE"/>
    <w:rsid w:val="00213919"/>
    <w:rsid w:val="00216088"/>
    <w:rsid w:val="00220987"/>
    <w:rsid w:val="00220DD4"/>
    <w:rsid w:val="002302BA"/>
    <w:rsid w:val="0024151D"/>
    <w:rsid w:val="00253385"/>
    <w:rsid w:val="002600AD"/>
    <w:rsid w:val="00260904"/>
    <w:rsid w:val="002626EC"/>
    <w:rsid w:val="002654C0"/>
    <w:rsid w:val="0026714A"/>
    <w:rsid w:val="00270845"/>
    <w:rsid w:val="0027194A"/>
    <w:rsid w:val="00273594"/>
    <w:rsid w:val="00275FAF"/>
    <w:rsid w:val="00282913"/>
    <w:rsid w:val="00282A53"/>
    <w:rsid w:val="002912A8"/>
    <w:rsid w:val="00294E35"/>
    <w:rsid w:val="002A27E6"/>
    <w:rsid w:val="002B2B5F"/>
    <w:rsid w:val="002B5070"/>
    <w:rsid w:val="002C3802"/>
    <w:rsid w:val="002C6CA3"/>
    <w:rsid w:val="002D6A76"/>
    <w:rsid w:val="002E22E7"/>
    <w:rsid w:val="002E535D"/>
    <w:rsid w:val="002E6EFA"/>
    <w:rsid w:val="00306BBB"/>
    <w:rsid w:val="003131B5"/>
    <w:rsid w:val="00330AA1"/>
    <w:rsid w:val="0033463B"/>
    <w:rsid w:val="003445A1"/>
    <w:rsid w:val="0035441B"/>
    <w:rsid w:val="003628D7"/>
    <w:rsid w:val="00365B0F"/>
    <w:rsid w:val="003747D4"/>
    <w:rsid w:val="0037635A"/>
    <w:rsid w:val="00386FA2"/>
    <w:rsid w:val="00390CAD"/>
    <w:rsid w:val="00391035"/>
    <w:rsid w:val="003A3EEB"/>
    <w:rsid w:val="003B1E02"/>
    <w:rsid w:val="003B3752"/>
    <w:rsid w:val="003C2FDA"/>
    <w:rsid w:val="003C4D9B"/>
    <w:rsid w:val="003C6F35"/>
    <w:rsid w:val="003D75D1"/>
    <w:rsid w:val="003E1BE0"/>
    <w:rsid w:val="003F27AA"/>
    <w:rsid w:val="004025B2"/>
    <w:rsid w:val="00405736"/>
    <w:rsid w:val="0042048E"/>
    <w:rsid w:val="00423F79"/>
    <w:rsid w:val="00427546"/>
    <w:rsid w:val="004306F6"/>
    <w:rsid w:val="00432C4F"/>
    <w:rsid w:val="0044301D"/>
    <w:rsid w:val="004455A8"/>
    <w:rsid w:val="0044658F"/>
    <w:rsid w:val="004506DF"/>
    <w:rsid w:val="004513DE"/>
    <w:rsid w:val="00473E8B"/>
    <w:rsid w:val="004846C8"/>
    <w:rsid w:val="00490640"/>
    <w:rsid w:val="00494072"/>
    <w:rsid w:val="0049555B"/>
    <w:rsid w:val="004A0A1E"/>
    <w:rsid w:val="004A10B8"/>
    <w:rsid w:val="004A1A96"/>
    <w:rsid w:val="004A24EA"/>
    <w:rsid w:val="004B0886"/>
    <w:rsid w:val="004C7A03"/>
    <w:rsid w:val="004D1CC2"/>
    <w:rsid w:val="004E2D19"/>
    <w:rsid w:val="004E5F95"/>
    <w:rsid w:val="004F2607"/>
    <w:rsid w:val="004F3410"/>
    <w:rsid w:val="004F6C25"/>
    <w:rsid w:val="00503A87"/>
    <w:rsid w:val="005072CA"/>
    <w:rsid w:val="005226B2"/>
    <w:rsid w:val="00533C47"/>
    <w:rsid w:val="00536952"/>
    <w:rsid w:val="00544C1E"/>
    <w:rsid w:val="00550173"/>
    <w:rsid w:val="005776C9"/>
    <w:rsid w:val="00585D70"/>
    <w:rsid w:val="0058700E"/>
    <w:rsid w:val="00594E62"/>
    <w:rsid w:val="00596C25"/>
    <w:rsid w:val="005A4EC7"/>
    <w:rsid w:val="005C54C2"/>
    <w:rsid w:val="005C6323"/>
    <w:rsid w:val="005E2A93"/>
    <w:rsid w:val="005E5F61"/>
    <w:rsid w:val="005F15B2"/>
    <w:rsid w:val="005F406A"/>
    <w:rsid w:val="005F7136"/>
    <w:rsid w:val="00601AFD"/>
    <w:rsid w:val="006124E6"/>
    <w:rsid w:val="006129C2"/>
    <w:rsid w:val="00614845"/>
    <w:rsid w:val="006172FB"/>
    <w:rsid w:val="00623135"/>
    <w:rsid w:val="006248D4"/>
    <w:rsid w:val="00632569"/>
    <w:rsid w:val="0064073F"/>
    <w:rsid w:val="006564B8"/>
    <w:rsid w:val="00665253"/>
    <w:rsid w:val="00670B8A"/>
    <w:rsid w:val="0067172A"/>
    <w:rsid w:val="00682056"/>
    <w:rsid w:val="006845C1"/>
    <w:rsid w:val="00685002"/>
    <w:rsid w:val="00687EB7"/>
    <w:rsid w:val="00692DE5"/>
    <w:rsid w:val="0069655F"/>
    <w:rsid w:val="00697F63"/>
    <w:rsid w:val="006A2961"/>
    <w:rsid w:val="006A4DF2"/>
    <w:rsid w:val="006B5D90"/>
    <w:rsid w:val="006D521C"/>
    <w:rsid w:val="007231EA"/>
    <w:rsid w:val="00731927"/>
    <w:rsid w:val="0074627B"/>
    <w:rsid w:val="00750DCE"/>
    <w:rsid w:val="00752739"/>
    <w:rsid w:val="007556C0"/>
    <w:rsid w:val="00790F67"/>
    <w:rsid w:val="007929D6"/>
    <w:rsid w:val="00794AC5"/>
    <w:rsid w:val="00796305"/>
    <w:rsid w:val="00796681"/>
    <w:rsid w:val="007A4ED5"/>
    <w:rsid w:val="007B6F6D"/>
    <w:rsid w:val="007D2934"/>
    <w:rsid w:val="007D3778"/>
    <w:rsid w:val="007D5705"/>
    <w:rsid w:val="007F09D9"/>
    <w:rsid w:val="007F3B3E"/>
    <w:rsid w:val="007F7F08"/>
    <w:rsid w:val="00824397"/>
    <w:rsid w:val="00830328"/>
    <w:rsid w:val="00844C0B"/>
    <w:rsid w:val="00865F99"/>
    <w:rsid w:val="0087654D"/>
    <w:rsid w:val="008A0A09"/>
    <w:rsid w:val="008A1257"/>
    <w:rsid w:val="008C0046"/>
    <w:rsid w:val="008C3FF7"/>
    <w:rsid w:val="008D4E0D"/>
    <w:rsid w:val="008E7D7C"/>
    <w:rsid w:val="008F6A1E"/>
    <w:rsid w:val="00903745"/>
    <w:rsid w:val="009073EC"/>
    <w:rsid w:val="0091133E"/>
    <w:rsid w:val="00920EC4"/>
    <w:rsid w:val="0092564D"/>
    <w:rsid w:val="00926C24"/>
    <w:rsid w:val="00927E05"/>
    <w:rsid w:val="00931A39"/>
    <w:rsid w:val="009362B4"/>
    <w:rsid w:val="00936C03"/>
    <w:rsid w:val="00940843"/>
    <w:rsid w:val="00941916"/>
    <w:rsid w:val="00941FA6"/>
    <w:rsid w:val="00943DF8"/>
    <w:rsid w:val="0094777A"/>
    <w:rsid w:val="00957CE6"/>
    <w:rsid w:val="009648E0"/>
    <w:rsid w:val="00964DEC"/>
    <w:rsid w:val="00985839"/>
    <w:rsid w:val="00993385"/>
    <w:rsid w:val="00993FA4"/>
    <w:rsid w:val="009A1AB6"/>
    <w:rsid w:val="009A24AB"/>
    <w:rsid w:val="009B1145"/>
    <w:rsid w:val="009C6FF7"/>
    <w:rsid w:val="009D5390"/>
    <w:rsid w:val="009E3647"/>
    <w:rsid w:val="009E73D7"/>
    <w:rsid w:val="00A07FFC"/>
    <w:rsid w:val="00A17227"/>
    <w:rsid w:val="00A2124E"/>
    <w:rsid w:val="00A36432"/>
    <w:rsid w:val="00A4429D"/>
    <w:rsid w:val="00A44363"/>
    <w:rsid w:val="00A44436"/>
    <w:rsid w:val="00A461F2"/>
    <w:rsid w:val="00A53968"/>
    <w:rsid w:val="00A61F26"/>
    <w:rsid w:val="00A678FE"/>
    <w:rsid w:val="00A71FA2"/>
    <w:rsid w:val="00A72697"/>
    <w:rsid w:val="00A819BB"/>
    <w:rsid w:val="00A92147"/>
    <w:rsid w:val="00A926CB"/>
    <w:rsid w:val="00AA1FCE"/>
    <w:rsid w:val="00AB24AE"/>
    <w:rsid w:val="00AB478A"/>
    <w:rsid w:val="00AB4A24"/>
    <w:rsid w:val="00AC0A7B"/>
    <w:rsid w:val="00AC4893"/>
    <w:rsid w:val="00AD50C6"/>
    <w:rsid w:val="00AD554B"/>
    <w:rsid w:val="00AE40CC"/>
    <w:rsid w:val="00AF0028"/>
    <w:rsid w:val="00AF66A8"/>
    <w:rsid w:val="00B072F1"/>
    <w:rsid w:val="00B1055C"/>
    <w:rsid w:val="00B11B18"/>
    <w:rsid w:val="00B13148"/>
    <w:rsid w:val="00B13175"/>
    <w:rsid w:val="00B21598"/>
    <w:rsid w:val="00B23100"/>
    <w:rsid w:val="00B25446"/>
    <w:rsid w:val="00B32AA6"/>
    <w:rsid w:val="00B436BD"/>
    <w:rsid w:val="00B43DC0"/>
    <w:rsid w:val="00B53180"/>
    <w:rsid w:val="00B55F05"/>
    <w:rsid w:val="00B72D36"/>
    <w:rsid w:val="00B734E1"/>
    <w:rsid w:val="00B828C2"/>
    <w:rsid w:val="00B832A1"/>
    <w:rsid w:val="00B91DE8"/>
    <w:rsid w:val="00B958AA"/>
    <w:rsid w:val="00B95947"/>
    <w:rsid w:val="00BA4FD6"/>
    <w:rsid w:val="00BB0D44"/>
    <w:rsid w:val="00BB218E"/>
    <w:rsid w:val="00BB6386"/>
    <w:rsid w:val="00BB77F7"/>
    <w:rsid w:val="00BB7B43"/>
    <w:rsid w:val="00BC19E6"/>
    <w:rsid w:val="00BC4B49"/>
    <w:rsid w:val="00BD2C13"/>
    <w:rsid w:val="00BE3C18"/>
    <w:rsid w:val="00BE4859"/>
    <w:rsid w:val="00BE5CDD"/>
    <w:rsid w:val="00BF7262"/>
    <w:rsid w:val="00C0283D"/>
    <w:rsid w:val="00C11C8F"/>
    <w:rsid w:val="00C205B1"/>
    <w:rsid w:val="00C220E3"/>
    <w:rsid w:val="00C26B51"/>
    <w:rsid w:val="00C30075"/>
    <w:rsid w:val="00C362DC"/>
    <w:rsid w:val="00C4200C"/>
    <w:rsid w:val="00C46D47"/>
    <w:rsid w:val="00C54535"/>
    <w:rsid w:val="00C8077E"/>
    <w:rsid w:val="00C92DDA"/>
    <w:rsid w:val="00C935A8"/>
    <w:rsid w:val="00CA2480"/>
    <w:rsid w:val="00CA2AC8"/>
    <w:rsid w:val="00CB22EC"/>
    <w:rsid w:val="00CB2F49"/>
    <w:rsid w:val="00CC2184"/>
    <w:rsid w:val="00CD2EE1"/>
    <w:rsid w:val="00CD342D"/>
    <w:rsid w:val="00CD711B"/>
    <w:rsid w:val="00CE61E4"/>
    <w:rsid w:val="00CE66D1"/>
    <w:rsid w:val="00CE7107"/>
    <w:rsid w:val="00CE7B2B"/>
    <w:rsid w:val="00D13A01"/>
    <w:rsid w:val="00D22238"/>
    <w:rsid w:val="00D401BC"/>
    <w:rsid w:val="00D41D13"/>
    <w:rsid w:val="00D424E9"/>
    <w:rsid w:val="00D429CB"/>
    <w:rsid w:val="00D431AF"/>
    <w:rsid w:val="00D43CBF"/>
    <w:rsid w:val="00D45423"/>
    <w:rsid w:val="00D45521"/>
    <w:rsid w:val="00D464BA"/>
    <w:rsid w:val="00D50860"/>
    <w:rsid w:val="00D51502"/>
    <w:rsid w:val="00D52353"/>
    <w:rsid w:val="00D75C9F"/>
    <w:rsid w:val="00D76660"/>
    <w:rsid w:val="00D865B3"/>
    <w:rsid w:val="00DA56F9"/>
    <w:rsid w:val="00DE181E"/>
    <w:rsid w:val="00DF09B3"/>
    <w:rsid w:val="00E0185B"/>
    <w:rsid w:val="00E05F3D"/>
    <w:rsid w:val="00E11404"/>
    <w:rsid w:val="00E135BE"/>
    <w:rsid w:val="00E30334"/>
    <w:rsid w:val="00E304E7"/>
    <w:rsid w:val="00E30DD1"/>
    <w:rsid w:val="00E31B4F"/>
    <w:rsid w:val="00E3229C"/>
    <w:rsid w:val="00E3332E"/>
    <w:rsid w:val="00E36F70"/>
    <w:rsid w:val="00E43E08"/>
    <w:rsid w:val="00E441D9"/>
    <w:rsid w:val="00E445A4"/>
    <w:rsid w:val="00E4716A"/>
    <w:rsid w:val="00E57490"/>
    <w:rsid w:val="00E617FC"/>
    <w:rsid w:val="00E637D3"/>
    <w:rsid w:val="00E70026"/>
    <w:rsid w:val="00E763CF"/>
    <w:rsid w:val="00E87594"/>
    <w:rsid w:val="00EB5AB5"/>
    <w:rsid w:val="00EB6EAD"/>
    <w:rsid w:val="00EC06DC"/>
    <w:rsid w:val="00EC0D33"/>
    <w:rsid w:val="00EC3E0A"/>
    <w:rsid w:val="00EC4FC1"/>
    <w:rsid w:val="00ED4582"/>
    <w:rsid w:val="00EE09BF"/>
    <w:rsid w:val="00EE1009"/>
    <w:rsid w:val="00EE11A6"/>
    <w:rsid w:val="00EE6DD2"/>
    <w:rsid w:val="00EF1677"/>
    <w:rsid w:val="00F05AFC"/>
    <w:rsid w:val="00F11FFE"/>
    <w:rsid w:val="00F2711D"/>
    <w:rsid w:val="00F30002"/>
    <w:rsid w:val="00F37B5D"/>
    <w:rsid w:val="00F41E21"/>
    <w:rsid w:val="00F42289"/>
    <w:rsid w:val="00F424E9"/>
    <w:rsid w:val="00F47402"/>
    <w:rsid w:val="00F52951"/>
    <w:rsid w:val="00F53CAD"/>
    <w:rsid w:val="00F62084"/>
    <w:rsid w:val="00F62D62"/>
    <w:rsid w:val="00F64B40"/>
    <w:rsid w:val="00F74A9B"/>
    <w:rsid w:val="00F771D3"/>
    <w:rsid w:val="00F80D8F"/>
    <w:rsid w:val="00F81FC3"/>
    <w:rsid w:val="00F9773B"/>
    <w:rsid w:val="00FA3FA9"/>
    <w:rsid w:val="00FA61C3"/>
    <w:rsid w:val="00FA65DA"/>
    <w:rsid w:val="00FA7ACA"/>
    <w:rsid w:val="00FB0D10"/>
    <w:rsid w:val="00FB78D8"/>
    <w:rsid w:val="00FD06DB"/>
    <w:rsid w:val="00FD088C"/>
    <w:rsid w:val="00FD6570"/>
    <w:rsid w:val="00FF05B8"/>
    <w:rsid w:val="00FF7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C376BA"/>
  <w15:docId w15:val="{9E8CEA7B-9ACC-4434-BBA3-751DF0BE4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745"/>
    <w:pPr>
      <w:spacing w:after="120"/>
    </w:pPr>
    <w:rPr>
      <w:sz w:val="22"/>
      <w:szCs w:val="22"/>
      <w:lang w:val="en-AU" w:eastAsia="en-AU"/>
    </w:rPr>
  </w:style>
  <w:style w:type="paragraph" w:styleId="Heading3">
    <w:name w:val="heading 3"/>
    <w:basedOn w:val="Normal"/>
    <w:next w:val="Normal"/>
    <w:link w:val="Heading3Char"/>
    <w:uiPriority w:val="9"/>
    <w:unhideWhenUsed/>
    <w:qFormat/>
    <w:rsid w:val="00DF09B3"/>
    <w:pPr>
      <w:keepNext/>
      <w:keepLines/>
      <w:spacing w:before="200" w:after="0" w:line="276" w:lineRule="auto"/>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3745"/>
    <w:pPr>
      <w:widowControl w:val="0"/>
      <w:autoSpaceDE w:val="0"/>
      <w:autoSpaceDN w:val="0"/>
      <w:adjustRightInd w:val="0"/>
    </w:pPr>
    <w:rPr>
      <w:rFonts w:ascii="Times" w:hAnsi="Times" w:cs="Times"/>
      <w:color w:val="000000"/>
      <w:lang w:val="en-AU" w:eastAsia="en-AU"/>
    </w:rPr>
  </w:style>
  <w:style w:type="paragraph" w:customStyle="1" w:styleId="Bullets">
    <w:name w:val="Bullets"/>
    <w:basedOn w:val="Normal"/>
    <w:link w:val="BulletsChar"/>
    <w:qFormat/>
    <w:rsid w:val="00903745"/>
    <w:pPr>
      <w:widowControl w:val="0"/>
      <w:autoSpaceDE w:val="0"/>
      <w:autoSpaceDN w:val="0"/>
      <w:adjustRightInd w:val="0"/>
      <w:spacing w:before="40" w:after="0"/>
      <w:ind w:left="142" w:hanging="142"/>
    </w:pPr>
    <w:rPr>
      <w:rFonts w:ascii="Helvetica" w:hAnsi="Helvetica" w:cs="Helvetica"/>
      <w:color w:val="000000"/>
      <w:sz w:val="16"/>
      <w:szCs w:val="16"/>
    </w:rPr>
  </w:style>
  <w:style w:type="table" w:styleId="TableGrid">
    <w:name w:val="Table Grid"/>
    <w:basedOn w:val="TableNormal"/>
    <w:uiPriority w:val="39"/>
    <w:rsid w:val="00903745"/>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sChar">
    <w:name w:val="Bullets Char"/>
    <w:basedOn w:val="DefaultParagraphFont"/>
    <w:link w:val="Bullets"/>
    <w:rsid w:val="00903745"/>
    <w:rPr>
      <w:rFonts w:ascii="Helvetica" w:hAnsi="Helvetica" w:cs="Helvetica"/>
      <w:color w:val="000000"/>
      <w:sz w:val="16"/>
      <w:szCs w:val="16"/>
      <w:lang w:val="en-AU" w:eastAsia="en-AU"/>
    </w:rPr>
  </w:style>
  <w:style w:type="paragraph" w:styleId="BalloonText">
    <w:name w:val="Balloon Text"/>
    <w:basedOn w:val="Normal"/>
    <w:link w:val="BalloonTextChar"/>
    <w:uiPriority w:val="99"/>
    <w:semiHidden/>
    <w:unhideWhenUsed/>
    <w:rsid w:val="0090374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745"/>
    <w:rPr>
      <w:rFonts w:ascii="Tahoma" w:hAnsi="Tahoma" w:cs="Tahoma"/>
      <w:sz w:val="16"/>
      <w:szCs w:val="16"/>
      <w:lang w:val="en-AU" w:eastAsia="en-AU"/>
    </w:rPr>
  </w:style>
  <w:style w:type="paragraph" w:customStyle="1" w:styleId="CM60">
    <w:name w:val="CM60"/>
    <w:basedOn w:val="Default"/>
    <w:next w:val="Default"/>
    <w:uiPriority w:val="99"/>
    <w:rsid w:val="00903745"/>
    <w:pPr>
      <w:spacing w:line="240" w:lineRule="atLeast"/>
    </w:pPr>
    <w:rPr>
      <w:color w:val="auto"/>
    </w:rPr>
  </w:style>
  <w:style w:type="paragraph" w:styleId="ListParagraph">
    <w:name w:val="List Paragraph"/>
    <w:basedOn w:val="Normal"/>
    <w:uiPriority w:val="34"/>
    <w:qFormat/>
    <w:rsid w:val="00903745"/>
    <w:pPr>
      <w:ind w:left="720"/>
      <w:contextualSpacing/>
    </w:pPr>
  </w:style>
  <w:style w:type="paragraph" w:customStyle="1" w:styleId="CM1">
    <w:name w:val="CM1"/>
    <w:basedOn w:val="Default"/>
    <w:next w:val="Default"/>
    <w:uiPriority w:val="99"/>
    <w:rsid w:val="00903745"/>
    <w:pPr>
      <w:spacing w:line="240" w:lineRule="atLeast"/>
    </w:pPr>
    <w:rPr>
      <w:color w:val="auto"/>
    </w:rPr>
  </w:style>
  <w:style w:type="paragraph" w:customStyle="1" w:styleId="CM79">
    <w:name w:val="CM79"/>
    <w:basedOn w:val="Default"/>
    <w:next w:val="Default"/>
    <w:uiPriority w:val="99"/>
    <w:rsid w:val="00903745"/>
    <w:rPr>
      <w:color w:val="auto"/>
    </w:rPr>
  </w:style>
  <w:style w:type="paragraph" w:styleId="NormalWeb">
    <w:name w:val="Normal (Web)"/>
    <w:basedOn w:val="Normal"/>
    <w:unhideWhenUsed/>
    <w:rsid w:val="0090374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3745"/>
  </w:style>
  <w:style w:type="character" w:styleId="Emphasis">
    <w:name w:val="Emphasis"/>
    <w:basedOn w:val="DefaultParagraphFont"/>
    <w:uiPriority w:val="20"/>
    <w:qFormat/>
    <w:rsid w:val="00903745"/>
    <w:rPr>
      <w:i/>
      <w:iCs/>
    </w:rPr>
  </w:style>
  <w:style w:type="paragraph" w:customStyle="1" w:styleId="Handwriting">
    <w:name w:val="Handwriting"/>
    <w:basedOn w:val="Normal"/>
    <w:qFormat/>
    <w:rsid w:val="00903745"/>
    <w:pPr>
      <w:autoSpaceDE w:val="0"/>
      <w:autoSpaceDN w:val="0"/>
      <w:adjustRightInd w:val="0"/>
      <w:spacing w:after="0"/>
    </w:pPr>
    <w:rPr>
      <w:rFonts w:ascii="Lucida Handwriting" w:eastAsiaTheme="minorHAnsi" w:hAnsi="Lucida Handwriting" w:cs="VictoriaPlain"/>
      <w:sz w:val="18"/>
      <w:szCs w:val="18"/>
      <w:lang w:eastAsia="en-US"/>
    </w:rPr>
  </w:style>
  <w:style w:type="paragraph" w:customStyle="1" w:styleId="Activities">
    <w:name w:val="Activities"/>
    <w:basedOn w:val="Normal"/>
    <w:link w:val="ActivitiesChar"/>
    <w:qFormat/>
    <w:rsid w:val="00903745"/>
    <w:pPr>
      <w:spacing w:after="80"/>
    </w:pPr>
    <w:rPr>
      <w:rFonts w:ascii="Arial" w:hAnsi="Arial" w:cs="Arial"/>
      <w:sz w:val="20"/>
      <w:szCs w:val="20"/>
    </w:rPr>
  </w:style>
  <w:style w:type="paragraph" w:customStyle="1" w:styleId="Activitesdotpoint">
    <w:name w:val="Activites dot point"/>
    <w:basedOn w:val="Activities"/>
    <w:link w:val="ActivitesdotpointChar"/>
    <w:qFormat/>
    <w:rsid w:val="00903745"/>
    <w:pPr>
      <w:numPr>
        <w:numId w:val="1"/>
      </w:numPr>
      <w:ind w:left="238" w:hanging="221"/>
    </w:pPr>
    <w:rPr>
      <w:rFonts w:eastAsiaTheme="minorHAnsi"/>
    </w:rPr>
  </w:style>
  <w:style w:type="paragraph" w:customStyle="1" w:styleId="Notes">
    <w:name w:val="Notes"/>
    <w:basedOn w:val="Activities"/>
    <w:qFormat/>
    <w:rsid w:val="00903745"/>
    <w:rPr>
      <w:sz w:val="18"/>
      <w:szCs w:val="18"/>
    </w:rPr>
  </w:style>
  <w:style w:type="paragraph" w:customStyle="1" w:styleId="Bullet2">
    <w:name w:val="Bullet 2"/>
    <w:basedOn w:val="Activitesdotpoint"/>
    <w:link w:val="Bullet2Char"/>
    <w:qFormat/>
    <w:rsid w:val="00903745"/>
    <w:pPr>
      <w:numPr>
        <w:numId w:val="2"/>
      </w:numPr>
    </w:pPr>
  </w:style>
  <w:style w:type="character" w:customStyle="1" w:styleId="ActivitiesChar">
    <w:name w:val="Activities Char"/>
    <w:basedOn w:val="DefaultParagraphFont"/>
    <w:link w:val="Activities"/>
    <w:rsid w:val="00903745"/>
    <w:rPr>
      <w:rFonts w:ascii="Arial" w:hAnsi="Arial" w:cs="Arial"/>
      <w:sz w:val="20"/>
      <w:szCs w:val="20"/>
      <w:lang w:val="en-AU" w:eastAsia="en-AU"/>
    </w:rPr>
  </w:style>
  <w:style w:type="character" w:customStyle="1" w:styleId="ActivitesdotpointChar">
    <w:name w:val="Activites dot point Char"/>
    <w:basedOn w:val="ActivitiesChar"/>
    <w:link w:val="Activitesdotpoint"/>
    <w:rsid w:val="00903745"/>
    <w:rPr>
      <w:rFonts w:ascii="Arial" w:eastAsiaTheme="minorHAnsi" w:hAnsi="Arial" w:cs="Arial"/>
      <w:sz w:val="20"/>
      <w:szCs w:val="20"/>
      <w:lang w:val="en-AU" w:eastAsia="en-AU"/>
    </w:rPr>
  </w:style>
  <w:style w:type="character" w:customStyle="1" w:styleId="Bullet2Char">
    <w:name w:val="Bullet 2 Char"/>
    <w:basedOn w:val="ActivitesdotpointChar"/>
    <w:link w:val="Bullet2"/>
    <w:rsid w:val="00903745"/>
    <w:rPr>
      <w:rFonts w:ascii="Arial" w:eastAsiaTheme="minorHAnsi" w:hAnsi="Arial" w:cs="Arial"/>
      <w:sz w:val="20"/>
      <w:szCs w:val="20"/>
      <w:lang w:val="en-AU" w:eastAsia="en-AU"/>
    </w:rPr>
  </w:style>
  <w:style w:type="character" w:styleId="Hyperlink">
    <w:name w:val="Hyperlink"/>
    <w:basedOn w:val="DefaultParagraphFont"/>
    <w:uiPriority w:val="99"/>
    <w:unhideWhenUsed/>
    <w:rsid w:val="000C30B3"/>
    <w:rPr>
      <w:color w:val="0000FF" w:themeColor="hyperlink"/>
      <w:u w:val="single"/>
    </w:rPr>
  </w:style>
  <w:style w:type="paragraph" w:customStyle="1" w:styleId="Bullet">
    <w:name w:val="Bullet"/>
    <w:basedOn w:val="Normal"/>
    <w:rsid w:val="0042048E"/>
    <w:pPr>
      <w:numPr>
        <w:numId w:val="3"/>
      </w:numPr>
      <w:shd w:val="clear" w:color="auto" w:fill="FFFFFF"/>
      <w:tabs>
        <w:tab w:val="clear" w:pos="720"/>
      </w:tabs>
      <w:spacing w:before="40" w:after="40"/>
      <w:ind w:left="476" w:right="238" w:hanging="357"/>
    </w:pPr>
    <w:rPr>
      <w:rFonts w:ascii="Arial" w:eastAsia="Times New Roman" w:hAnsi="Arial" w:cs="Arial"/>
      <w:color w:val="333333"/>
      <w:sz w:val="18"/>
      <w:szCs w:val="18"/>
    </w:rPr>
  </w:style>
  <w:style w:type="character" w:styleId="Strong">
    <w:name w:val="Strong"/>
    <w:basedOn w:val="DefaultParagraphFont"/>
    <w:qFormat/>
    <w:rsid w:val="001718B1"/>
    <w:rPr>
      <w:b/>
      <w:bCs/>
    </w:rPr>
  </w:style>
  <w:style w:type="paragraph" w:customStyle="1" w:styleId="Activityheading">
    <w:name w:val="Activity heading"/>
    <w:basedOn w:val="Normal"/>
    <w:qFormat/>
    <w:rsid w:val="00A44436"/>
    <w:pPr>
      <w:spacing w:before="60" w:after="60"/>
    </w:pPr>
    <w:rPr>
      <w:rFonts w:ascii="Arial" w:eastAsia="Times New Roman" w:hAnsi="Arial" w:cs="Times New Roman"/>
      <w:b/>
      <w:sz w:val="20"/>
      <w:szCs w:val="20"/>
    </w:rPr>
  </w:style>
  <w:style w:type="paragraph" w:customStyle="1" w:styleId="H5">
    <w:name w:val="H 5"/>
    <w:basedOn w:val="Normal"/>
    <w:rsid w:val="00E11404"/>
    <w:pPr>
      <w:widowControl w:val="0"/>
      <w:spacing w:after="200"/>
    </w:pPr>
    <w:rPr>
      <w:rFonts w:ascii="Arial" w:eastAsia="Times New Roman" w:hAnsi="Arial" w:cs="Times New Roman"/>
      <w:b/>
      <w:sz w:val="28"/>
      <w:szCs w:val="20"/>
      <w:lang w:val="en-US" w:eastAsia="en-US"/>
    </w:rPr>
  </w:style>
  <w:style w:type="paragraph" w:customStyle="1" w:styleId="Activitybullet">
    <w:name w:val="Activity bullet"/>
    <w:basedOn w:val="Normal"/>
    <w:qFormat/>
    <w:rsid w:val="00E11404"/>
    <w:pPr>
      <w:numPr>
        <w:numId w:val="6"/>
      </w:numPr>
      <w:spacing w:before="40" w:after="40"/>
      <w:ind w:left="714" w:hanging="357"/>
    </w:pPr>
    <w:rPr>
      <w:rFonts w:ascii="Arial" w:eastAsia="Times New Roman" w:hAnsi="Arial" w:cs="Times New Roman"/>
      <w:sz w:val="18"/>
      <w:szCs w:val="20"/>
    </w:rPr>
  </w:style>
  <w:style w:type="paragraph" w:styleId="NoSpacing">
    <w:name w:val="No Spacing"/>
    <w:uiPriority w:val="1"/>
    <w:qFormat/>
    <w:rsid w:val="00275FAF"/>
    <w:rPr>
      <w:sz w:val="22"/>
      <w:szCs w:val="22"/>
      <w:lang w:val="en-AU" w:eastAsia="en-AU"/>
    </w:rPr>
  </w:style>
  <w:style w:type="character" w:styleId="FollowedHyperlink">
    <w:name w:val="FollowedHyperlink"/>
    <w:basedOn w:val="DefaultParagraphFont"/>
    <w:uiPriority w:val="99"/>
    <w:semiHidden/>
    <w:unhideWhenUsed/>
    <w:rsid w:val="00275FAF"/>
    <w:rPr>
      <w:color w:val="800080" w:themeColor="followedHyperlink"/>
      <w:u w:val="single"/>
    </w:rPr>
  </w:style>
  <w:style w:type="paragraph" w:styleId="Header">
    <w:name w:val="header"/>
    <w:basedOn w:val="Normal"/>
    <w:link w:val="HeaderChar"/>
    <w:uiPriority w:val="99"/>
    <w:unhideWhenUsed/>
    <w:rsid w:val="00F42289"/>
    <w:pPr>
      <w:tabs>
        <w:tab w:val="center" w:pos="4513"/>
        <w:tab w:val="right" w:pos="9026"/>
      </w:tabs>
      <w:spacing w:after="0"/>
    </w:pPr>
  </w:style>
  <w:style w:type="character" w:customStyle="1" w:styleId="HeaderChar">
    <w:name w:val="Header Char"/>
    <w:basedOn w:val="DefaultParagraphFont"/>
    <w:link w:val="Header"/>
    <w:uiPriority w:val="99"/>
    <w:rsid w:val="00F42289"/>
    <w:rPr>
      <w:sz w:val="22"/>
      <w:szCs w:val="22"/>
      <w:lang w:val="en-AU" w:eastAsia="en-AU"/>
    </w:rPr>
  </w:style>
  <w:style w:type="paragraph" w:styleId="Footer">
    <w:name w:val="footer"/>
    <w:basedOn w:val="Normal"/>
    <w:link w:val="FooterChar"/>
    <w:uiPriority w:val="99"/>
    <w:unhideWhenUsed/>
    <w:rsid w:val="00F42289"/>
    <w:pPr>
      <w:tabs>
        <w:tab w:val="center" w:pos="4513"/>
        <w:tab w:val="right" w:pos="9026"/>
      </w:tabs>
      <w:spacing w:after="0"/>
    </w:pPr>
  </w:style>
  <w:style w:type="character" w:customStyle="1" w:styleId="FooterChar">
    <w:name w:val="Footer Char"/>
    <w:basedOn w:val="DefaultParagraphFont"/>
    <w:link w:val="Footer"/>
    <w:uiPriority w:val="99"/>
    <w:rsid w:val="00F42289"/>
    <w:rPr>
      <w:sz w:val="22"/>
      <w:szCs w:val="22"/>
      <w:lang w:val="en-AU" w:eastAsia="en-AU"/>
    </w:rPr>
  </w:style>
  <w:style w:type="paragraph" w:customStyle="1" w:styleId="VCAAtablecondensed">
    <w:name w:val="VCAA table condensed"/>
    <w:qFormat/>
    <w:rsid w:val="00601AFD"/>
    <w:pPr>
      <w:spacing w:before="80" w:after="80" w:line="240" w:lineRule="exact"/>
    </w:pPr>
    <w:rPr>
      <w:rFonts w:ascii="Arial Narrow" w:eastAsiaTheme="minorHAnsi" w:hAnsi="Arial Narrow" w:cs="Arial"/>
      <w:sz w:val="22"/>
      <w:szCs w:val="22"/>
    </w:rPr>
  </w:style>
  <w:style w:type="table" w:customStyle="1" w:styleId="VCAATableClosed">
    <w:name w:val="VCAA Table Closed"/>
    <w:basedOn w:val="TableNormal"/>
    <w:uiPriority w:val="99"/>
    <w:rsid w:val="00601AFD"/>
    <w:pPr>
      <w:spacing w:before="40"/>
    </w:pPr>
    <w:rPr>
      <w:rFonts w:ascii="Arial Narrow" w:eastAsiaTheme="minorHAnsi" w:hAnsi="Arial Narrow"/>
      <w:color w:val="000000" w:themeColor="text1"/>
      <w:sz w:val="22"/>
      <w:szCs w:val="22"/>
    </w:rPr>
    <w:tblPr>
      <w:tblBorders>
        <w:top w:val="single" w:sz="4" w:space="0" w:color="auto"/>
        <w:left w:val="single" w:sz="4" w:space="0" w:color="auto"/>
        <w:bottom w:val="single" w:sz="4" w:space="0" w:color="auto"/>
        <w:right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D7D7D7"/>
      </w:tcPr>
    </w:tblStylePr>
  </w:style>
  <w:style w:type="character" w:customStyle="1" w:styleId="watch-title">
    <w:name w:val="watch-title"/>
    <w:basedOn w:val="DefaultParagraphFont"/>
    <w:rsid w:val="004F3410"/>
    <w:rPr>
      <w:sz w:val="24"/>
      <w:szCs w:val="24"/>
      <w:bdr w:val="none" w:sz="0" w:space="0" w:color="auto" w:frame="1"/>
      <w:shd w:val="clear" w:color="auto" w:fill="auto"/>
    </w:rPr>
  </w:style>
  <w:style w:type="character" w:styleId="CommentReference">
    <w:name w:val="annotation reference"/>
    <w:basedOn w:val="DefaultParagraphFont"/>
    <w:uiPriority w:val="99"/>
    <w:semiHidden/>
    <w:unhideWhenUsed/>
    <w:rsid w:val="00E31B4F"/>
    <w:rPr>
      <w:sz w:val="16"/>
      <w:szCs w:val="16"/>
    </w:rPr>
  </w:style>
  <w:style w:type="paragraph" w:styleId="CommentText">
    <w:name w:val="annotation text"/>
    <w:basedOn w:val="Normal"/>
    <w:link w:val="CommentTextChar"/>
    <w:uiPriority w:val="99"/>
    <w:semiHidden/>
    <w:unhideWhenUsed/>
    <w:rsid w:val="00E31B4F"/>
    <w:pPr>
      <w:spacing w:after="0"/>
    </w:pPr>
    <w:rPr>
      <w:rFonts w:ascii="Cambria" w:eastAsia="Cambria" w:hAnsi="Cambria" w:cs="Times New Roman"/>
      <w:sz w:val="20"/>
      <w:szCs w:val="20"/>
      <w:lang w:val="en-US" w:eastAsia="en-US"/>
    </w:rPr>
  </w:style>
  <w:style w:type="character" w:customStyle="1" w:styleId="CommentTextChar">
    <w:name w:val="Comment Text Char"/>
    <w:basedOn w:val="DefaultParagraphFont"/>
    <w:link w:val="CommentText"/>
    <w:uiPriority w:val="99"/>
    <w:semiHidden/>
    <w:rsid w:val="00E31B4F"/>
    <w:rPr>
      <w:rFonts w:ascii="Cambria" w:eastAsia="Cambria" w:hAnsi="Cambria" w:cs="Times New Roman"/>
      <w:sz w:val="20"/>
      <w:szCs w:val="20"/>
    </w:rPr>
  </w:style>
  <w:style w:type="character" w:customStyle="1" w:styleId="Heading3Char">
    <w:name w:val="Heading 3 Char"/>
    <w:basedOn w:val="DefaultParagraphFont"/>
    <w:link w:val="Heading3"/>
    <w:uiPriority w:val="9"/>
    <w:rsid w:val="00DF09B3"/>
    <w:rPr>
      <w:rFonts w:asciiTheme="majorHAnsi" w:eastAsiaTheme="majorEastAsia" w:hAnsiTheme="majorHAnsi" w:cstheme="majorBidi"/>
      <w:b/>
      <w:bCs/>
      <w:color w:val="4F81BD" w:themeColor="accent1"/>
      <w:sz w:val="22"/>
      <w:szCs w:val="22"/>
      <w:lang w:val="en-AU"/>
    </w:rPr>
  </w:style>
  <w:style w:type="character" w:styleId="UnresolvedMention">
    <w:name w:val="Unresolved Mention"/>
    <w:basedOn w:val="DefaultParagraphFont"/>
    <w:uiPriority w:val="99"/>
    <w:semiHidden/>
    <w:unhideWhenUsed/>
    <w:rsid w:val="00D40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collaborativelearning.org/punctuationgames.pdf" TargetMode="External"/><Relationship Id="rId21" Type="http://schemas.openxmlformats.org/officeDocument/2006/relationships/image" Target="media/image13.png"/><Relationship Id="rId34" Type="http://schemas.openxmlformats.org/officeDocument/2006/relationships/hyperlink" Target="http://teal.global2.vic.edu.au/files/2018/09/procedure-template-25kx1l3.docx" TargetMode="External"/><Relationship Id="rId42" Type="http://schemas.openxmlformats.org/officeDocument/2006/relationships/hyperlink" Target="http://teal.global2.vic.edu.au/assessment-tools/common-writing-assessment-tasks/choosing-an-assessment-task-2/13-making-a-pizza-text-reconstruction/" TargetMode="External"/><Relationship Id="rId47" Type="http://schemas.openxmlformats.org/officeDocument/2006/relationships/hyperlink" Target="http://www.collaborativelearning.org/punctuationgames.pdf" TargetMode="External"/><Relationship Id="rId50" Type="http://schemas.openxmlformats.org/officeDocument/2006/relationships/hyperlink" Target="http://teal.global2.vic.edu.au/files/2018/09/Proceduraltexts1-cat-uhitge.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education.vic.gov.au/school/teachers/teachingresources/discipline/english/literacy/speakinglistening/Pages/exampledictogloss.aspx" TargetMode="External"/><Relationship Id="rId46" Type="http://schemas.openxmlformats.org/officeDocument/2006/relationships/hyperlink" Target="http://www.education.vic.gov.au/Documents/school/teachers/teachingresources/diversity/eal/continuum/beforereadact.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teal.global2.vic.edu.au/professional-learning/improving-trustworthiness-of-assessment/"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yperlink" Target="http://teal.global2.vic.edu.au/assessment-tools/common-writing-assessment-tasks/choosing-an-assessment-task-2/13-making-a-pizza-text-reconstruction/" TargetMode="External"/><Relationship Id="rId45" Type="http://schemas.openxmlformats.org/officeDocument/2006/relationships/hyperlink" Target="https://www.youtube.com/watch?v=i8qxExknDSw"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teal.global2.vic.edu.au/professional-learning/enhancing-teachers-feedback/" TargetMode="External"/><Relationship Id="rId52" Type="http://schemas.openxmlformats.org/officeDocument/2006/relationships/hyperlink" Target="http://teal.global2.vic.edu.au/files/2018/09/procedure-template-25kx1l3.docx" TargetMode="External"/><Relationship Id="rId4" Type="http://schemas.openxmlformats.org/officeDocument/2006/relationships/settings" Target="settings.xml"/><Relationship Id="rId9" Type="http://schemas.openxmlformats.org/officeDocument/2006/relationships/hyperlink" Target="https://www.youtube.com/watch?v=i8qxExknDSw"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teal.global2.vic.edu.au/professional-learning/involving-learners-actively-in-assessment/" TargetMode="External"/><Relationship Id="rId48" Type="http://schemas.openxmlformats.org/officeDocument/2006/relationships/hyperlink" Target="http://www.lexised.com/resources/" TargetMode="External"/><Relationship Id="rId8" Type="http://schemas.openxmlformats.org/officeDocument/2006/relationships/image" Target="media/image1.png"/><Relationship Id="rId51" Type="http://schemas.openxmlformats.org/officeDocument/2006/relationships/hyperlink" Target="http://teal.global2.vic.edu.au/files/2018/09/Proceduraltexts2-hamburger-1rbg3kh.pdf"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7C0CD783C74B1C829F3222CBCE2E3E"/>
        <w:category>
          <w:name w:val="General"/>
          <w:gallery w:val="placeholder"/>
        </w:category>
        <w:types>
          <w:type w:val="bbPlcHdr"/>
        </w:types>
        <w:behaviors>
          <w:behavior w:val="content"/>
        </w:behaviors>
        <w:guid w:val="{2FEE173E-A9F9-4E4F-B19A-0379F12CCB9A}"/>
      </w:docPartPr>
      <w:docPartBody>
        <w:p w:rsidR="00F47A23" w:rsidRDefault="00F47A23" w:rsidP="00F47A23">
          <w:pPr>
            <w:pStyle w:val="527C0CD783C74B1C829F3222CBCE2E3E"/>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VictoriaPlain">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venirLTStd45BookRegular">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94250"/>
    <w:rsid w:val="0002021A"/>
    <w:rsid w:val="00087457"/>
    <w:rsid w:val="00211127"/>
    <w:rsid w:val="0028078C"/>
    <w:rsid w:val="00297AB3"/>
    <w:rsid w:val="00321956"/>
    <w:rsid w:val="003531BF"/>
    <w:rsid w:val="00394250"/>
    <w:rsid w:val="0042692B"/>
    <w:rsid w:val="004F062E"/>
    <w:rsid w:val="005416C8"/>
    <w:rsid w:val="005B1437"/>
    <w:rsid w:val="007700CE"/>
    <w:rsid w:val="008A2D6C"/>
    <w:rsid w:val="00D43D86"/>
    <w:rsid w:val="00D550F8"/>
    <w:rsid w:val="00D645B5"/>
    <w:rsid w:val="00ED5DED"/>
    <w:rsid w:val="00F47A23"/>
    <w:rsid w:val="00FB69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9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C2785F54934AABBA0472A6C0B7F31E">
    <w:name w:val="BDC2785F54934AABBA0472A6C0B7F31E"/>
    <w:rsid w:val="00394250"/>
  </w:style>
  <w:style w:type="paragraph" w:customStyle="1" w:styleId="527C0CD783C74B1C829F3222CBCE2E3E">
    <w:name w:val="527C0CD783C74B1C829F3222CBCE2E3E"/>
    <w:rsid w:val="00F47A2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C2EDC-560C-4C2E-958C-6A597FF76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38</Pages>
  <Words>9544</Words>
  <Characters>54402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TEAL UNIT –SECONDARY  YEAR 7 - STAGE S1 &amp; 2</Company>
  <LinksUpToDate>false</LinksUpToDate>
  <CharactersWithSpaces>63819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WILLIAMS</dc:creator>
  <cp:lastModifiedBy>Susanne Stanyer</cp:lastModifiedBy>
  <cp:revision>9</cp:revision>
  <dcterms:created xsi:type="dcterms:W3CDTF">2018-09-03T23:12:00Z</dcterms:created>
  <dcterms:modified xsi:type="dcterms:W3CDTF">2018-09-06T22:21:00Z</dcterms:modified>
</cp:coreProperties>
</file>