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3"/>
        <w:ind w:left="117"/>
      </w:pPr>
      <w:r>
        <w:rPr/>
        <w:pict>
          <v:line style="position:absolute;mso-position-horizontal-relative:page;mso-position-vertical-relative:page;z-index:-2704" from="32.320068pt,550.454102pt" to="580.072005pt,550.454102pt" stroked="true" strokeweight=".701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80" from="30.879999pt,579.599976pt" to="581.679999pt,579.599976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56" from="30.879999pt,603.359985pt" to="581.679999pt,603.359985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32" from="30.879999pt,625.919983pt" to="581.679999pt,625.919983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08" from="30.879999pt,649.440002pt" to="581.679999pt,649.440002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84" from="30.879999pt,673.200012pt" to="581.679999pt,673.200012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60" from="30.879999pt,696.719971pt" to="581.679999pt,696.719971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" from="30.879999pt,720.47998pt" to="581.679999pt,720.4799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2" from="32.320068pt,753.254089pt" to="580.191119pt,753.254089pt" stroked="true" strokeweight=".701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88" from="32.320068pt,793.574097pt" to="580.204104pt,793.574097pt" stroked="true" strokeweight=".701325pt" strokecolor="#000000">
            <v:stroke dashstyle="solid"/>
            <w10:wrap type="none"/>
          </v:line>
        </w:pict>
      </w:r>
      <w:r>
        <w:rPr/>
        <w:pict>
          <v:group style="position:absolute;margin-left:26.559999pt;margin-top:41.759998pt;width:559.2pt;height:760.6pt;mso-position-horizontal-relative:page;mso-position-vertical-relative:page;z-index:-2464" coordorigin="531,835" coordsize="11184,15212">
            <v:line style="position:absolute" from="541,840" to="11706,840" stroked="true" strokeweight=".48pt" strokecolor="#000000">
              <v:stroke dashstyle="solid"/>
            </v:line>
            <v:shape style="position:absolute;left:536;top:835;width:11170;height:15212" coordorigin="536,835" coordsize="11170,15212" path="m536,835l536,16046m541,16042l11706,16042e" filled="false" stroked="true" strokeweight=".48pt" strokecolor="#000000">
              <v:path arrowok="t"/>
              <v:stroke dashstyle="solid"/>
            </v:shape>
            <v:line style="position:absolute" from="11710,835" to="11710,16046" stroked="true" strokeweight=".48pt" strokecolor="#000000">
              <v:stroke dashstyle="solid"/>
            </v:line>
            <v:shape style="position:absolute;left:843;top:2456;width:10540;height:7220" type="#_x0000_t75" stroked="false">
              <v:imagedata r:id="rId5" o:title=""/>
            </v:shape>
            <w10:wrap type="none"/>
          </v:group>
        </w:pict>
      </w:r>
      <w:r>
        <w:rPr>
          <w:w w:val="105"/>
        </w:rPr>
        <w:t>WRITING ASSESSMENT TASK:</w:t>
      </w:r>
    </w:p>
    <w:p>
      <w:pPr>
        <w:spacing w:before="22"/>
        <w:ind w:left="226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 </w:t>
      </w:r>
      <w:r>
        <w:rPr>
          <w:b/>
          <w:w w:val="105"/>
          <w:sz w:val="21"/>
        </w:rPr>
        <w:t>and stimulus/prompt: </w:t>
      </w:r>
      <w:r>
        <w:rPr>
          <w:i/>
          <w:w w:val="105"/>
          <w:sz w:val="21"/>
        </w:rPr>
        <w:t>(rubric, visuals )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232"/>
        <w:ind w:left="3019" w:right="1410"/>
        <w:jc w:val="center"/>
      </w:pPr>
      <w:r>
        <w:rPr>
          <w:w w:val="105"/>
        </w:rPr>
        <w:t>Use the diagram below to explain the water cycle process.</w:t>
      </w:r>
    </w:p>
    <w:p>
      <w:pPr>
        <w:pStyle w:val="BodyText"/>
        <w:spacing w:before="13"/>
        <w:ind w:left="3019" w:right="1407"/>
        <w:jc w:val="center"/>
      </w:pPr>
      <w:r>
        <w:rPr>
          <w:w w:val="105"/>
        </w:rPr>
        <w:t>Start your explanation with the sentence provided.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226" w:right="0" w:firstLine="0"/>
        <w:jc w:val="left"/>
        <w:rPr>
          <w:sz w:val="21"/>
        </w:rPr>
      </w:pPr>
      <w:r>
        <w:rPr>
          <w:w w:val="105"/>
          <w:sz w:val="21"/>
        </w:rPr>
        <w:t>The three main processes in the water cycle are, evaporation, condensation and precipitation. First,</w:t>
      </w:r>
    </w:p>
    <w:sectPr>
      <w:type w:val="continuous"/>
      <w:pgSz w:w="11900" w:h="16840"/>
      <w:pgMar w:top="480" w:bottom="280" w:left="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2018-05-04T06:47:29Z</dcterms:created>
  <dcterms:modified xsi:type="dcterms:W3CDTF">2018-05-04T06:47:29Z</dcterms:modified>
</cp:coreProperties>
</file>