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4FF07" w14:textId="2595D05B" w:rsidR="00F926AF" w:rsidRDefault="00943A12" w:rsidP="00F926AF">
      <w:pPr>
        <w:spacing w:after="120" w:line="240" w:lineRule="auto"/>
      </w:pPr>
      <w:r w:rsidRPr="00861784">
        <w:rPr>
          <w:b/>
        </w:rPr>
        <w:t>TEAL Oral assessment criteria</w:t>
      </w:r>
      <w:r w:rsidR="00F926AF" w:rsidRPr="00861784">
        <w:rPr>
          <w:b/>
        </w:rPr>
        <w:tab/>
      </w:r>
      <w:r w:rsidR="00F926AF" w:rsidRPr="00861784">
        <w:rPr>
          <w:b/>
        </w:rPr>
        <w:tab/>
        <w:t>Task 5: Building a bridge</w:t>
      </w:r>
      <w:r w:rsidR="00F926AF" w:rsidRPr="00861784">
        <w:rPr>
          <w:b/>
        </w:rPr>
        <w:tab/>
        <w:t xml:space="preserve">Student: </w:t>
      </w:r>
      <w:r w:rsidR="00F926AF">
        <w:t>_</w:t>
      </w:r>
      <w:r w:rsidR="003A6BBB">
        <w:rPr>
          <w:u w:val="single"/>
        </w:rPr>
        <w:tab/>
      </w:r>
      <w:r w:rsidR="003A6BBB">
        <w:rPr>
          <w:u w:val="single"/>
        </w:rPr>
        <w:tab/>
      </w:r>
      <w:r w:rsidR="003A6BBB">
        <w:rPr>
          <w:u w:val="single"/>
        </w:rPr>
        <w:tab/>
      </w:r>
      <w:r w:rsidR="00F926AF">
        <w:t>_________</w:t>
      </w:r>
      <w:r>
        <w:tab/>
      </w:r>
      <w:r>
        <w:tab/>
      </w:r>
      <w:r w:rsidRPr="00861784">
        <w:rPr>
          <w:b/>
        </w:rPr>
        <w:t>Date:</w:t>
      </w:r>
      <w:r>
        <w:t xml:space="preserve"> __________</w:t>
      </w:r>
    </w:p>
    <w:tbl>
      <w:tblPr>
        <w:tblStyle w:val="TableGrid1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2410"/>
        <w:gridCol w:w="1630"/>
        <w:gridCol w:w="1630"/>
        <w:gridCol w:w="1630"/>
        <w:gridCol w:w="1630"/>
        <w:gridCol w:w="1985"/>
        <w:gridCol w:w="472"/>
        <w:gridCol w:w="472"/>
        <w:gridCol w:w="473"/>
      </w:tblGrid>
      <w:tr w:rsidR="00861784" w14:paraId="5AD57176" w14:textId="77777777" w:rsidTr="00861784">
        <w:trPr>
          <w:cantSplit/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20D5EF" w14:textId="77777777" w:rsidR="00861784" w:rsidRDefault="00861784">
            <w:pPr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7BBF076" w14:textId="77777777" w:rsidR="00861784" w:rsidRDefault="00861784">
            <w:pPr>
              <w:jc w:val="center"/>
              <w:rPr>
                <w:rFonts w:cs="Times New Roman"/>
                <w:bCs/>
                <w:iCs/>
                <w:sz w:val="16"/>
                <w:szCs w:val="16"/>
              </w:rPr>
            </w:pPr>
            <w:r>
              <w:rPr>
                <w:rFonts w:cs="Times New Roman"/>
                <w:b/>
                <w:sz w:val="18"/>
                <w:szCs w:val="18"/>
              </w:rPr>
              <w:t>Communication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004D961" w14:textId="77777777" w:rsidR="00861784" w:rsidRDefault="0086178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Cultural conventions 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514111D" w14:textId="77777777" w:rsidR="00861784" w:rsidRDefault="00861784">
            <w:pPr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sz w:val="18"/>
                <w:szCs w:val="18"/>
              </w:rPr>
              <w:t>Linguistic structures and features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DE16C2F" w14:textId="77777777" w:rsidR="00861784" w:rsidRDefault="00861784">
            <w:pPr>
              <w:ind w:left="-108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Strategies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004F4B" w14:textId="77777777" w:rsidR="00861784" w:rsidRDefault="00861784">
            <w:pPr>
              <w:ind w:left="-108" w:right="-108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AusVELS EAL </w:t>
            </w:r>
            <w:r>
              <w:rPr>
                <w:b/>
                <w:bCs/>
                <w:i/>
                <w:iCs/>
                <w:sz w:val="15"/>
                <w:szCs w:val="15"/>
              </w:rPr>
              <w:t>Stages</w:t>
            </w:r>
          </w:p>
          <w:p w14:paraId="42EED2C7" w14:textId="77777777" w:rsidR="00861784" w:rsidRDefault="00861784">
            <w:pPr>
              <w:tabs>
                <w:tab w:val="left" w:pos="601"/>
              </w:tabs>
              <w:rPr>
                <w:b/>
                <w:bCs/>
                <w:i/>
                <w:iCs/>
                <w:sz w:val="4"/>
                <w:szCs w:val="4"/>
              </w:rPr>
            </w:pPr>
          </w:p>
          <w:p w14:paraId="5F18F0A9" w14:textId="77777777" w:rsidR="00861784" w:rsidRDefault="00861784" w:rsidP="00861784">
            <w:pPr>
              <w:tabs>
                <w:tab w:val="left" w:pos="600"/>
                <w:tab w:val="left" w:pos="1026"/>
              </w:tabs>
              <w:rPr>
                <w:rFonts w:cs="Times New Roman"/>
                <w:b/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A1/BL/B1</w:t>
            </w:r>
            <w:r>
              <w:rPr>
                <w:b/>
                <w:bCs/>
                <w:i/>
                <w:iCs/>
                <w:sz w:val="14"/>
                <w:szCs w:val="14"/>
              </w:rPr>
              <w:br/>
              <w:t>SL/S1</w:t>
            </w:r>
            <w:r>
              <w:rPr>
                <w:b/>
                <w:bCs/>
                <w:i/>
                <w:iCs/>
                <w:sz w:val="14"/>
                <w:szCs w:val="14"/>
              </w:rPr>
              <w:tab/>
              <w:t>A2/B2/S2</w:t>
            </w:r>
          </w:p>
        </w:tc>
      </w:tr>
      <w:tr w:rsidR="00861784" w14:paraId="741DE8D8" w14:textId="77777777" w:rsidTr="00861784">
        <w:trPr>
          <w:cantSplit/>
          <w:trHeight w:val="2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EB58D" w14:textId="77777777" w:rsidR="00861784" w:rsidRDefault="00861784">
            <w:pPr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7BB77" w14:textId="77777777" w:rsidR="00861784" w:rsidRDefault="00861784">
            <w:pPr>
              <w:rPr>
                <w:rFonts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F8484" w14:textId="77777777" w:rsidR="00861784" w:rsidRDefault="0086178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42BB651" w14:textId="77777777" w:rsidR="00861784" w:rsidRDefault="00861784">
            <w:pPr>
              <w:spacing w:before="40" w:after="40"/>
              <w:ind w:right="-27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Text structure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BFDE65E" w14:textId="77777777" w:rsidR="00861784" w:rsidRDefault="00861784">
            <w:pPr>
              <w:spacing w:before="40" w:after="40"/>
              <w:ind w:left="-108" w:right="-108"/>
              <w:jc w:val="center"/>
              <w:rPr>
                <w:rFonts w:cs="Times New Roman"/>
                <w:b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Grammatical features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67B6CAD" w14:textId="77777777" w:rsidR="00861784" w:rsidRDefault="00861784">
            <w:pPr>
              <w:spacing w:before="40" w:after="4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Vocabulary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8052274" w14:textId="77777777" w:rsidR="00861784" w:rsidRDefault="00861784">
            <w:pPr>
              <w:spacing w:before="40" w:after="4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Phonology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7B4D9" w14:textId="77777777" w:rsidR="00861784" w:rsidRDefault="0086178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1DAA6" w14:textId="77777777" w:rsidR="00861784" w:rsidRDefault="00861784">
            <w:pPr>
              <w:rPr>
                <w:rFonts w:cs="Times New Roman"/>
                <w:b/>
                <w:sz w:val="12"/>
                <w:szCs w:val="12"/>
              </w:rPr>
            </w:pPr>
          </w:p>
        </w:tc>
      </w:tr>
      <w:tr w:rsidR="00B71D77" w:rsidRPr="00A06067" w14:paraId="6B3F4F1C" w14:textId="77777777" w:rsidTr="00861784">
        <w:trPr>
          <w:cantSplit/>
          <w:trHeight w:val="1593"/>
        </w:trPr>
        <w:tc>
          <w:tcPr>
            <w:tcW w:w="567" w:type="dxa"/>
          </w:tcPr>
          <w:p w14:paraId="76998B6B" w14:textId="77777777" w:rsidR="00B71D77" w:rsidRDefault="00B71D77" w:rsidP="00571B72">
            <w:pPr>
              <w:rPr>
                <w:b/>
                <w:sz w:val="18"/>
                <w:szCs w:val="18"/>
                <w:lang w:val="en-AU"/>
              </w:rPr>
            </w:pPr>
          </w:p>
          <w:p w14:paraId="7B86721E" w14:textId="77777777" w:rsidR="00B71D77" w:rsidRDefault="00B71D77" w:rsidP="00571B72">
            <w:pPr>
              <w:rPr>
                <w:b/>
                <w:sz w:val="18"/>
                <w:szCs w:val="18"/>
                <w:lang w:val="en-AU"/>
              </w:rPr>
            </w:pPr>
          </w:p>
          <w:p w14:paraId="6FD4D89D" w14:textId="77777777" w:rsidR="00B71D77" w:rsidRDefault="00B71D77" w:rsidP="00571B72">
            <w:pPr>
              <w:rPr>
                <w:b/>
                <w:sz w:val="18"/>
                <w:szCs w:val="18"/>
                <w:lang w:val="en-AU"/>
              </w:rPr>
            </w:pPr>
          </w:p>
          <w:p w14:paraId="1D15BE22" w14:textId="77777777" w:rsidR="00B71D77" w:rsidRPr="00A06067" w:rsidRDefault="00B71D77" w:rsidP="00571B72">
            <w:pPr>
              <w:rPr>
                <w:b/>
                <w:sz w:val="18"/>
                <w:szCs w:val="18"/>
                <w:lang w:val="en-AU"/>
              </w:rPr>
            </w:pPr>
            <w:r w:rsidRPr="00A06067">
              <w:rPr>
                <w:b/>
                <w:sz w:val="18"/>
                <w:szCs w:val="18"/>
                <w:lang w:val="en-AU"/>
              </w:rPr>
              <w:t>4</w:t>
            </w:r>
          </w:p>
          <w:p w14:paraId="3CF7A2D7" w14:textId="77777777" w:rsidR="00B71D77" w:rsidRPr="00A06067" w:rsidRDefault="00B71D77" w:rsidP="00F926AF">
            <w:pPr>
              <w:ind w:left="-108"/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2836" w:type="dxa"/>
          </w:tcPr>
          <w:p w14:paraId="1D9E49D5" w14:textId="4D36D63A" w:rsidR="00B71D77" w:rsidRPr="00A06067" w:rsidRDefault="00B71D77" w:rsidP="00571B72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>Discusses and plans</w:t>
            </w:r>
            <w:r w:rsidRPr="00A06067">
              <w:rPr>
                <w:lang w:val="en-AU"/>
              </w:rPr>
              <w:t xml:space="preserve"> before commencing the task, and </w:t>
            </w:r>
            <w:r>
              <w:rPr>
                <w:lang w:val="en-AU"/>
              </w:rPr>
              <w:t>uses extended talk to collaborate</w:t>
            </w:r>
            <w:r w:rsidRPr="00A06067">
              <w:rPr>
                <w:lang w:val="en-AU"/>
              </w:rPr>
              <w:t xml:space="preserve"> during the task</w:t>
            </w:r>
          </w:p>
          <w:p w14:paraId="5C83286D" w14:textId="4BC54EE7" w:rsidR="00B71D77" w:rsidRPr="00A06067" w:rsidRDefault="00B71D77" w:rsidP="00571B72">
            <w:pPr>
              <w:pStyle w:val="Bullets"/>
              <w:rPr>
                <w:lang w:val="en-AU"/>
              </w:rPr>
            </w:pPr>
            <w:r w:rsidRPr="00A06067">
              <w:rPr>
                <w:lang w:val="en-AU"/>
              </w:rPr>
              <w:t>May draw a plan or diagram to assist in getting ideas across</w:t>
            </w:r>
          </w:p>
          <w:p w14:paraId="2EB2B258" w14:textId="77777777" w:rsidR="00B71D77" w:rsidRDefault="00B71D77" w:rsidP="00571B72">
            <w:pPr>
              <w:pStyle w:val="Bullets"/>
              <w:rPr>
                <w:lang w:val="en-AU"/>
              </w:rPr>
            </w:pPr>
            <w:r w:rsidRPr="00A06067">
              <w:rPr>
                <w:lang w:val="en-AU"/>
              </w:rPr>
              <w:t xml:space="preserve">Includes more complex design features and is able to communicate these to partner </w:t>
            </w:r>
          </w:p>
          <w:p w14:paraId="5B77943E" w14:textId="08A025E0" w:rsidR="00B71D77" w:rsidRDefault="00B71D77" w:rsidP="00571B72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>Talks to clarify thinking and ideas</w:t>
            </w:r>
          </w:p>
          <w:p w14:paraId="19F2726F" w14:textId="02D9C836" w:rsidR="00B71D77" w:rsidRDefault="00B71D77" w:rsidP="00571B72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>Fluently expresses ideas</w:t>
            </w:r>
          </w:p>
          <w:p w14:paraId="6E2B2DDB" w14:textId="77777777" w:rsidR="00B71D77" w:rsidRDefault="00B71D77" w:rsidP="00F926AF">
            <w:pPr>
              <w:pStyle w:val="Bullets"/>
              <w:numPr>
                <w:ilvl w:val="0"/>
                <w:numId w:val="0"/>
              </w:numPr>
              <w:ind w:left="34"/>
              <w:rPr>
                <w:lang w:val="en-AU"/>
              </w:rPr>
            </w:pPr>
          </w:p>
          <w:p w14:paraId="363D22A1" w14:textId="77777777" w:rsidR="00B71D77" w:rsidRPr="00A06067" w:rsidRDefault="00B71D77" w:rsidP="006A66AD">
            <w:pPr>
              <w:pStyle w:val="Bullets"/>
              <w:numPr>
                <w:ilvl w:val="0"/>
                <w:numId w:val="0"/>
              </w:numPr>
              <w:ind w:left="34" w:hanging="34"/>
              <w:rPr>
                <w:lang w:val="en-AU"/>
              </w:rPr>
            </w:pPr>
          </w:p>
        </w:tc>
        <w:tc>
          <w:tcPr>
            <w:tcW w:w="2410" w:type="dxa"/>
          </w:tcPr>
          <w:p w14:paraId="2D218135" w14:textId="77777777" w:rsidR="00B71D77" w:rsidRDefault="00B71D77" w:rsidP="00571B72">
            <w:pPr>
              <w:pStyle w:val="Bullets"/>
              <w:rPr>
                <w:lang w:val="en-AU"/>
              </w:rPr>
            </w:pPr>
            <w:r w:rsidRPr="00A06067">
              <w:rPr>
                <w:lang w:val="en-AU"/>
              </w:rPr>
              <w:t>Manages interaction using appropriate interruptions</w:t>
            </w:r>
            <w:r>
              <w:rPr>
                <w:lang w:val="en-AU"/>
              </w:rPr>
              <w:t>/turn taking</w:t>
            </w:r>
          </w:p>
          <w:p w14:paraId="04E61821" w14:textId="77777777" w:rsidR="00B71D77" w:rsidRDefault="00B71D77" w:rsidP="00C86A25">
            <w:pPr>
              <w:pStyle w:val="Bullets"/>
              <w:rPr>
                <w:lang w:val="en-AU"/>
              </w:rPr>
            </w:pPr>
            <w:r w:rsidRPr="00A06067">
              <w:rPr>
                <w:lang w:val="en-AU"/>
              </w:rPr>
              <w:t>Competent use of social formulas to work collaboratively to undertake a task</w:t>
            </w:r>
          </w:p>
          <w:p w14:paraId="1143332A" w14:textId="45BC06AB" w:rsidR="00B71D77" w:rsidRPr="00A06067" w:rsidRDefault="00B71D77" w:rsidP="00571B72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 xml:space="preserve">Able to </w:t>
            </w:r>
            <w:r w:rsidRPr="00A06067">
              <w:rPr>
                <w:lang w:val="en-AU"/>
              </w:rPr>
              <w:t>justify, negotiate, predict</w:t>
            </w:r>
            <w:r>
              <w:rPr>
                <w:lang w:val="en-AU"/>
              </w:rPr>
              <w:t xml:space="preserve">, </w:t>
            </w:r>
            <w:r w:rsidRPr="00A06067">
              <w:rPr>
                <w:lang w:val="en-AU"/>
              </w:rPr>
              <w:t>instruct and suggest</w:t>
            </w:r>
          </w:p>
          <w:p w14:paraId="626640FE" w14:textId="678F4386" w:rsidR="00B71D77" w:rsidRPr="00A06067" w:rsidRDefault="00B71D77" w:rsidP="004929C2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>Gesture, facial expression to communicate agreement, disagreement, understanding</w:t>
            </w:r>
          </w:p>
        </w:tc>
        <w:tc>
          <w:tcPr>
            <w:tcW w:w="1630" w:type="dxa"/>
          </w:tcPr>
          <w:p w14:paraId="4C1AAB1F" w14:textId="3E3BA498" w:rsidR="00B71D77" w:rsidRPr="00A4096B" w:rsidRDefault="00B71D77" w:rsidP="00C86A25">
            <w:pPr>
              <w:pStyle w:val="Bullets"/>
              <w:rPr>
                <w:i/>
                <w:lang w:val="en-AU"/>
              </w:rPr>
            </w:pPr>
            <w:r>
              <w:rPr>
                <w:lang w:val="en-AU"/>
              </w:rPr>
              <w:t xml:space="preserve">Can express complex ideas and alternatives, in an extended, structured text – </w:t>
            </w:r>
            <w:r w:rsidRPr="00A4096B">
              <w:rPr>
                <w:i/>
                <w:lang w:val="en-AU"/>
              </w:rPr>
              <w:t xml:space="preserve">what if we first of all made a </w:t>
            </w:r>
          </w:p>
          <w:p w14:paraId="07D84D8F" w14:textId="7F383497" w:rsidR="00B71D77" w:rsidRPr="00A06067" w:rsidRDefault="00B71D77" w:rsidP="00B71D77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 xml:space="preserve">Monitors others response to what they are saying, and modifies to improve communication </w:t>
            </w:r>
          </w:p>
        </w:tc>
        <w:tc>
          <w:tcPr>
            <w:tcW w:w="1630" w:type="dxa"/>
          </w:tcPr>
          <w:p w14:paraId="068210E5" w14:textId="31222D45" w:rsidR="00B71D77" w:rsidRPr="00A06067" w:rsidRDefault="00B71D77" w:rsidP="00AD2E34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>M</w:t>
            </w:r>
            <w:r w:rsidRPr="00A06067">
              <w:rPr>
                <w:lang w:val="en-AU"/>
              </w:rPr>
              <w:t>odals</w:t>
            </w:r>
            <w:r>
              <w:rPr>
                <w:lang w:val="en-AU"/>
              </w:rPr>
              <w:t xml:space="preserve"> – </w:t>
            </w:r>
            <w:r w:rsidRPr="00A06067">
              <w:rPr>
                <w:i/>
                <w:lang w:val="en-AU"/>
              </w:rPr>
              <w:t>maybe if we</w:t>
            </w:r>
          </w:p>
          <w:p w14:paraId="7443F9BE" w14:textId="443238D2" w:rsidR="00B71D77" w:rsidRDefault="00B71D77" w:rsidP="00AD2E34">
            <w:pPr>
              <w:pStyle w:val="Bullets"/>
              <w:rPr>
                <w:i/>
                <w:lang w:val="en-AU"/>
              </w:rPr>
            </w:pPr>
            <w:r w:rsidRPr="00A06067">
              <w:rPr>
                <w:lang w:val="en-AU"/>
              </w:rPr>
              <w:t>Giving reason</w:t>
            </w:r>
            <w:r>
              <w:rPr>
                <w:i/>
                <w:lang w:val="en-AU"/>
              </w:rPr>
              <w:t xml:space="preserve">s – </w:t>
            </w:r>
            <w:r w:rsidRPr="00A06067">
              <w:rPr>
                <w:i/>
                <w:lang w:val="en-AU"/>
              </w:rPr>
              <w:t>because, so that, If we put this here, if you do that</w:t>
            </w:r>
          </w:p>
          <w:p w14:paraId="04237369" w14:textId="77777777" w:rsidR="00B71D77" w:rsidRPr="00A06067" w:rsidRDefault="00B71D77" w:rsidP="00A4096B">
            <w:pPr>
              <w:pStyle w:val="Bullets"/>
              <w:numPr>
                <w:ilvl w:val="0"/>
                <w:numId w:val="0"/>
              </w:numPr>
              <w:ind w:left="34"/>
              <w:rPr>
                <w:i/>
                <w:lang w:val="en-AU"/>
              </w:rPr>
            </w:pPr>
          </w:p>
          <w:p w14:paraId="10240F0A" w14:textId="77777777" w:rsidR="00B71D77" w:rsidRPr="00A06067" w:rsidRDefault="00B71D77" w:rsidP="00571B72">
            <w:pPr>
              <w:pStyle w:val="Bullets"/>
              <w:numPr>
                <w:ilvl w:val="0"/>
                <w:numId w:val="0"/>
              </w:numPr>
              <w:ind w:left="34" w:hanging="34"/>
              <w:rPr>
                <w:lang w:val="en-AU"/>
              </w:rPr>
            </w:pPr>
          </w:p>
        </w:tc>
        <w:tc>
          <w:tcPr>
            <w:tcW w:w="1630" w:type="dxa"/>
          </w:tcPr>
          <w:p w14:paraId="6E0F4960" w14:textId="72F42E97" w:rsidR="00B71D77" w:rsidRPr="00256AB3" w:rsidRDefault="00B71D77" w:rsidP="00AD2E34">
            <w:pPr>
              <w:pStyle w:val="Bullets"/>
              <w:rPr>
                <w:lang w:val="en-AU"/>
              </w:rPr>
            </w:pPr>
            <w:r w:rsidRPr="00A06067">
              <w:rPr>
                <w:lang w:val="en-AU"/>
              </w:rPr>
              <w:t>Some topic related and technical vocabulary</w:t>
            </w:r>
            <w:r>
              <w:rPr>
                <w:lang w:val="en-AU"/>
              </w:rPr>
              <w:t xml:space="preserve"> – </w:t>
            </w:r>
            <w:r w:rsidRPr="00A06067">
              <w:rPr>
                <w:i/>
                <w:lang w:val="en-AU"/>
              </w:rPr>
              <w:t>stairs, road, equal, weak, strong, stable</w:t>
            </w:r>
          </w:p>
          <w:p w14:paraId="64FAC9FA" w14:textId="77777777" w:rsidR="00B71D77" w:rsidRPr="00280CDF" w:rsidRDefault="00B71D77" w:rsidP="00F926AF">
            <w:pPr>
              <w:pStyle w:val="Bullets"/>
              <w:numPr>
                <w:ilvl w:val="0"/>
                <w:numId w:val="0"/>
              </w:numPr>
              <w:ind w:left="34"/>
              <w:rPr>
                <w:lang w:val="en-AU"/>
              </w:rPr>
            </w:pPr>
          </w:p>
          <w:p w14:paraId="5261ACED" w14:textId="77777777" w:rsidR="00B71D77" w:rsidRPr="00A06067" w:rsidRDefault="00B71D77" w:rsidP="00571B72">
            <w:pPr>
              <w:pStyle w:val="Bullets"/>
              <w:numPr>
                <w:ilvl w:val="0"/>
                <w:numId w:val="0"/>
              </w:numPr>
              <w:ind w:left="34" w:hanging="34"/>
              <w:rPr>
                <w:lang w:val="en-AU"/>
              </w:rPr>
            </w:pPr>
          </w:p>
        </w:tc>
        <w:tc>
          <w:tcPr>
            <w:tcW w:w="1630" w:type="dxa"/>
          </w:tcPr>
          <w:p w14:paraId="009ED00A" w14:textId="77777777" w:rsidR="00B71D77" w:rsidRPr="00B71D77" w:rsidRDefault="00B71D77" w:rsidP="007810E6">
            <w:pPr>
              <w:pStyle w:val="Bullets"/>
              <w:rPr>
                <w:lang w:val="en-AU"/>
              </w:rPr>
            </w:pPr>
            <w:r w:rsidRPr="00B71D77">
              <w:rPr>
                <w:lang w:val="en-AU"/>
              </w:rPr>
              <w:t xml:space="preserve">Overall confident pronunciation, with some individual </w:t>
            </w:r>
            <w:r w:rsidRPr="00B71D77">
              <w:rPr>
                <w:szCs w:val="15"/>
                <w:lang w:val="en-AU" w:eastAsia="en-US"/>
              </w:rPr>
              <w:t>issues such as word endings or problematic sounds</w:t>
            </w:r>
            <w:r w:rsidRPr="00B71D77">
              <w:rPr>
                <w:i/>
                <w:szCs w:val="15"/>
                <w:lang w:val="en-AU" w:eastAsia="en-US"/>
              </w:rPr>
              <w:t xml:space="preserve"> – </w:t>
            </w:r>
            <w:proofErr w:type="spellStart"/>
            <w:r w:rsidRPr="00B71D77">
              <w:rPr>
                <w:i/>
                <w:szCs w:val="15"/>
                <w:lang w:val="en-AU" w:eastAsia="en-US"/>
              </w:rPr>
              <w:t>dey</w:t>
            </w:r>
            <w:proofErr w:type="spellEnd"/>
            <w:r w:rsidRPr="00B71D77">
              <w:rPr>
                <w:i/>
                <w:szCs w:val="15"/>
                <w:lang w:val="en-AU" w:eastAsia="en-US"/>
              </w:rPr>
              <w:t xml:space="preserve"> </w:t>
            </w:r>
            <w:r w:rsidRPr="00B71D77">
              <w:rPr>
                <w:szCs w:val="15"/>
                <w:lang w:val="en-AU" w:eastAsia="en-US"/>
              </w:rPr>
              <w:t>for</w:t>
            </w:r>
            <w:r w:rsidRPr="00B71D77">
              <w:rPr>
                <w:i/>
                <w:szCs w:val="15"/>
                <w:lang w:val="en-AU" w:eastAsia="en-US"/>
              </w:rPr>
              <w:t xml:space="preserve"> they</w:t>
            </w:r>
          </w:p>
          <w:p w14:paraId="0833E614" w14:textId="7004B247" w:rsidR="00B71D77" w:rsidRPr="00B71D77" w:rsidRDefault="00B71D77" w:rsidP="00B71D77">
            <w:pPr>
              <w:pStyle w:val="Bullets"/>
              <w:numPr>
                <w:ilvl w:val="0"/>
                <w:numId w:val="2"/>
              </w:numPr>
              <w:ind w:left="34" w:right="-108" w:hanging="142"/>
              <w:rPr>
                <w:lang w:val="en-AU"/>
              </w:rPr>
            </w:pPr>
            <w:r w:rsidRPr="00B71D77">
              <w:rPr>
                <w:szCs w:val="15"/>
                <w:lang w:val="en-AU" w:eastAsia="en-US"/>
              </w:rPr>
              <w:t>Successful use of stress and intonation to carry additional meaning, signal agreement encouragement</w:t>
            </w:r>
          </w:p>
        </w:tc>
        <w:tc>
          <w:tcPr>
            <w:tcW w:w="1985" w:type="dxa"/>
          </w:tcPr>
          <w:p w14:paraId="087186CC" w14:textId="77777777" w:rsidR="00B71D77" w:rsidRPr="00A06067" w:rsidRDefault="00B71D77" w:rsidP="00571B72">
            <w:pPr>
              <w:pStyle w:val="Bullets"/>
              <w:rPr>
                <w:lang w:val="en-AU"/>
              </w:rPr>
            </w:pPr>
            <w:r w:rsidRPr="00A06067">
              <w:rPr>
                <w:lang w:val="en-AU"/>
              </w:rPr>
              <w:t>Argue for own ideas</w:t>
            </w:r>
          </w:p>
          <w:p w14:paraId="064D063F" w14:textId="77777777" w:rsidR="00B71D77" w:rsidRPr="00A06067" w:rsidRDefault="00B71D77" w:rsidP="00571B72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>Self-correct and reformulate</w:t>
            </w:r>
          </w:p>
          <w:p w14:paraId="53F552F6" w14:textId="77777777" w:rsidR="00B71D77" w:rsidRPr="00A06067" w:rsidRDefault="00B71D77" w:rsidP="00571B72">
            <w:pPr>
              <w:pStyle w:val="Bullets"/>
              <w:rPr>
                <w:lang w:val="en-AU"/>
              </w:rPr>
            </w:pPr>
            <w:r w:rsidRPr="00A06067">
              <w:rPr>
                <w:lang w:val="en-AU"/>
              </w:rPr>
              <w:t>Ask questions to clarify</w:t>
            </w:r>
          </w:p>
          <w:p w14:paraId="057C8A6D" w14:textId="692547EF" w:rsidR="00B71D77" w:rsidRPr="00256AB3" w:rsidRDefault="00B71D77" w:rsidP="00571B72">
            <w:pPr>
              <w:pStyle w:val="Bullets"/>
              <w:rPr>
                <w:lang w:val="en-AU"/>
              </w:rPr>
            </w:pPr>
            <w:r w:rsidRPr="00A06067">
              <w:rPr>
                <w:lang w:val="en-AU"/>
              </w:rPr>
              <w:t>Redirect the task to improve the outcome</w:t>
            </w:r>
            <w:r>
              <w:rPr>
                <w:lang w:val="en-AU"/>
              </w:rPr>
              <w:t xml:space="preserve"> – </w:t>
            </w:r>
            <w:r w:rsidRPr="00A06067">
              <w:rPr>
                <w:i/>
                <w:lang w:val="en-AU"/>
              </w:rPr>
              <w:t>what if …</w:t>
            </w:r>
            <w:r>
              <w:rPr>
                <w:i/>
                <w:lang w:val="en-AU"/>
              </w:rPr>
              <w:t xml:space="preserve">, well I was thinking that </w:t>
            </w:r>
          </w:p>
          <w:p w14:paraId="5F0F32B9" w14:textId="77777777" w:rsidR="00B71D77" w:rsidRPr="00280CDF" w:rsidRDefault="00B71D77" w:rsidP="009B3DB9">
            <w:pPr>
              <w:pStyle w:val="Bullets"/>
              <w:numPr>
                <w:ilvl w:val="0"/>
                <w:numId w:val="0"/>
              </w:numPr>
              <w:ind w:left="34"/>
              <w:rPr>
                <w:lang w:val="en-AU"/>
              </w:rPr>
            </w:pPr>
          </w:p>
          <w:p w14:paraId="4A0E48E9" w14:textId="77777777" w:rsidR="00B71D77" w:rsidRPr="00A06067" w:rsidRDefault="00B71D77" w:rsidP="00571B72">
            <w:pPr>
              <w:pStyle w:val="Bullets"/>
              <w:numPr>
                <w:ilvl w:val="0"/>
                <w:numId w:val="0"/>
              </w:numPr>
              <w:ind w:left="34" w:hanging="34"/>
              <w:rPr>
                <w:lang w:val="en-AU"/>
              </w:rPr>
            </w:pPr>
          </w:p>
        </w:tc>
        <w:tc>
          <w:tcPr>
            <w:tcW w:w="472" w:type="dxa"/>
          </w:tcPr>
          <w:p w14:paraId="210FDC9A" w14:textId="77777777" w:rsidR="00B71D77" w:rsidRPr="00A06067" w:rsidRDefault="00B71D77" w:rsidP="00571B72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14:paraId="788EBE22" w14:textId="77777777" w:rsidR="00B71D77" w:rsidRPr="00A06067" w:rsidRDefault="00B71D77" w:rsidP="00571B72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473" w:type="dxa"/>
            <w:shd w:val="clear" w:color="auto" w:fill="17365D" w:themeFill="text2" w:themeFillShade="BF"/>
          </w:tcPr>
          <w:p w14:paraId="1721156A" w14:textId="77777777" w:rsidR="00B71D77" w:rsidRPr="00A06067" w:rsidRDefault="00B71D77" w:rsidP="00571B72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bookmarkStart w:id="0" w:name="_GoBack"/>
        <w:bookmarkEnd w:id="0"/>
      </w:tr>
      <w:tr w:rsidR="00B71D77" w:rsidRPr="00A06067" w14:paraId="202C3046" w14:textId="77777777" w:rsidTr="00861784">
        <w:trPr>
          <w:cantSplit/>
          <w:trHeight w:val="2253"/>
        </w:trPr>
        <w:tc>
          <w:tcPr>
            <w:tcW w:w="567" w:type="dxa"/>
          </w:tcPr>
          <w:p w14:paraId="5386F8A5" w14:textId="77777777" w:rsidR="00B71D77" w:rsidRDefault="00B71D77" w:rsidP="00571B72">
            <w:pPr>
              <w:rPr>
                <w:b/>
                <w:sz w:val="18"/>
                <w:szCs w:val="18"/>
                <w:lang w:val="en-AU"/>
              </w:rPr>
            </w:pPr>
          </w:p>
          <w:p w14:paraId="7BFDA449" w14:textId="77777777" w:rsidR="00B71D77" w:rsidRDefault="00B71D77" w:rsidP="00571B72">
            <w:pPr>
              <w:rPr>
                <w:b/>
                <w:sz w:val="18"/>
                <w:szCs w:val="18"/>
                <w:lang w:val="en-AU"/>
              </w:rPr>
            </w:pPr>
          </w:p>
          <w:p w14:paraId="4C947643" w14:textId="77777777" w:rsidR="00B71D77" w:rsidRDefault="00B71D77" w:rsidP="00571B72">
            <w:pPr>
              <w:rPr>
                <w:b/>
                <w:sz w:val="18"/>
                <w:szCs w:val="18"/>
                <w:lang w:val="en-AU"/>
              </w:rPr>
            </w:pPr>
          </w:p>
          <w:p w14:paraId="76CAC993" w14:textId="709DAF81" w:rsidR="00B71D77" w:rsidRPr="00A06067" w:rsidRDefault="00B71D77" w:rsidP="00571B72">
            <w:pPr>
              <w:rPr>
                <w:b/>
                <w:sz w:val="18"/>
                <w:szCs w:val="18"/>
                <w:lang w:val="en-AU"/>
              </w:rPr>
            </w:pPr>
            <w:r w:rsidRPr="00A06067">
              <w:rPr>
                <w:b/>
                <w:sz w:val="18"/>
                <w:szCs w:val="18"/>
                <w:lang w:val="en-AU"/>
              </w:rPr>
              <w:t>3</w:t>
            </w:r>
          </w:p>
          <w:p w14:paraId="5CA3F586" w14:textId="77777777" w:rsidR="00B71D77" w:rsidRPr="00A06067" w:rsidRDefault="00B71D77" w:rsidP="00571B72">
            <w:pPr>
              <w:rPr>
                <w:b/>
                <w:sz w:val="18"/>
                <w:szCs w:val="18"/>
                <w:lang w:val="en-AU"/>
              </w:rPr>
            </w:pPr>
          </w:p>
          <w:p w14:paraId="190F0FE4" w14:textId="77777777" w:rsidR="00B71D77" w:rsidRPr="00A06067" w:rsidRDefault="00B71D77" w:rsidP="00571B72">
            <w:pPr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2836" w:type="dxa"/>
          </w:tcPr>
          <w:p w14:paraId="18709E28" w14:textId="33A5F0BD" w:rsidR="00B71D77" w:rsidRPr="00A06067" w:rsidRDefault="00B71D77" w:rsidP="00571B72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>Cannot yet</w:t>
            </w:r>
            <w:r w:rsidRPr="00A06067">
              <w:rPr>
                <w:lang w:val="en-AU"/>
              </w:rPr>
              <w:t xml:space="preserve"> manage a detailed explanation of what they want to do</w:t>
            </w:r>
          </w:p>
          <w:p w14:paraId="3370233F" w14:textId="6F5635DD" w:rsidR="00B71D77" w:rsidRDefault="00B71D77" w:rsidP="00571B72">
            <w:pPr>
              <w:pStyle w:val="Bullets"/>
              <w:rPr>
                <w:lang w:val="en-AU"/>
              </w:rPr>
            </w:pPr>
            <w:r w:rsidRPr="00A06067">
              <w:rPr>
                <w:lang w:val="en-AU"/>
              </w:rPr>
              <w:t>Some planning and discussion with partner</w:t>
            </w:r>
            <w:r>
              <w:rPr>
                <w:lang w:val="en-AU"/>
              </w:rPr>
              <w:t>, but difficulty in communicati</w:t>
            </w:r>
            <w:r w:rsidRPr="00A06067">
              <w:rPr>
                <w:lang w:val="en-AU"/>
              </w:rPr>
              <w:t>n</w:t>
            </w:r>
            <w:r>
              <w:rPr>
                <w:lang w:val="en-AU"/>
              </w:rPr>
              <w:t>g</w:t>
            </w:r>
            <w:r w:rsidRPr="00A06067">
              <w:rPr>
                <w:lang w:val="en-AU"/>
              </w:rPr>
              <w:t xml:space="preserve"> complex ideas</w:t>
            </w:r>
          </w:p>
          <w:p w14:paraId="700502FF" w14:textId="5C3C0A6F" w:rsidR="00B71D77" w:rsidRDefault="00B71D77" w:rsidP="00571B72">
            <w:pPr>
              <w:pStyle w:val="Bullets"/>
            </w:pPr>
            <w:r w:rsidRPr="00DF0C4A">
              <w:t>Communication focuses more on concrete, here a</w:t>
            </w:r>
            <w:r>
              <w:t>nd now aspects of the task</w:t>
            </w:r>
          </w:p>
          <w:p w14:paraId="21B09DE0" w14:textId="28EA6D29" w:rsidR="00B71D77" w:rsidRDefault="00B71D77" w:rsidP="00571B72">
            <w:pPr>
              <w:pStyle w:val="Bullets"/>
            </w:pPr>
            <w:r>
              <w:t>Fluent when using well known language and expressing simple new ideas</w:t>
            </w:r>
          </w:p>
          <w:p w14:paraId="0F69DF98" w14:textId="77777777" w:rsidR="00B71D77" w:rsidRPr="00DF0C4A" w:rsidRDefault="00B71D77" w:rsidP="00F926AF">
            <w:pPr>
              <w:pStyle w:val="Bullets"/>
              <w:numPr>
                <w:ilvl w:val="0"/>
                <w:numId w:val="0"/>
              </w:numPr>
              <w:ind w:left="34"/>
            </w:pPr>
          </w:p>
          <w:p w14:paraId="6D717E10" w14:textId="77777777" w:rsidR="00B71D77" w:rsidRPr="00A06067" w:rsidRDefault="00B71D77" w:rsidP="00C86A25">
            <w:pPr>
              <w:pStyle w:val="Bullets"/>
              <w:numPr>
                <w:ilvl w:val="0"/>
                <w:numId w:val="0"/>
              </w:numPr>
              <w:ind w:left="34"/>
              <w:rPr>
                <w:lang w:val="en-AU"/>
              </w:rPr>
            </w:pPr>
          </w:p>
        </w:tc>
        <w:tc>
          <w:tcPr>
            <w:tcW w:w="2410" w:type="dxa"/>
          </w:tcPr>
          <w:p w14:paraId="79DFB275" w14:textId="4B697C68" w:rsidR="00B71D77" w:rsidRPr="00A06067" w:rsidRDefault="00B71D77" w:rsidP="00571B72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>N</w:t>
            </w:r>
            <w:r w:rsidRPr="00A06067">
              <w:rPr>
                <w:lang w:val="en-AU"/>
              </w:rPr>
              <w:t>egotiation apparent, but limited</w:t>
            </w:r>
          </w:p>
          <w:p w14:paraId="15CE2E70" w14:textId="6E5DA196" w:rsidR="00B71D77" w:rsidRPr="00593379" w:rsidRDefault="00B71D77" w:rsidP="00571B72">
            <w:pPr>
              <w:pStyle w:val="Bullets"/>
              <w:rPr>
                <w:i/>
                <w:lang w:val="en-AU"/>
              </w:rPr>
            </w:pPr>
            <w:r w:rsidRPr="00A06067">
              <w:rPr>
                <w:lang w:val="en-AU"/>
              </w:rPr>
              <w:t>Some mediation and planning, so</w:t>
            </w:r>
            <w:r>
              <w:rPr>
                <w:lang w:val="en-AU"/>
              </w:rPr>
              <w:t>me instructing and justifying</w:t>
            </w:r>
          </w:p>
          <w:p w14:paraId="21D842F3" w14:textId="119AEA94" w:rsidR="00B71D77" w:rsidRPr="00A06067" w:rsidRDefault="00B71D77" w:rsidP="00571B72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 xml:space="preserve">Generally </w:t>
            </w:r>
            <w:r w:rsidRPr="00A06067">
              <w:rPr>
                <w:lang w:val="en-AU"/>
              </w:rPr>
              <w:t>successfully negotiate, persuade, and justify</w:t>
            </w:r>
          </w:p>
          <w:p w14:paraId="008D29F7" w14:textId="0215AEF6" w:rsidR="00B71D77" w:rsidRDefault="00B71D77" w:rsidP="00571B72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>S</w:t>
            </w:r>
            <w:r w:rsidRPr="00A06067">
              <w:rPr>
                <w:lang w:val="en-AU"/>
              </w:rPr>
              <w:t>ignal</w:t>
            </w:r>
            <w:r>
              <w:rPr>
                <w:lang w:val="en-AU"/>
              </w:rPr>
              <w:t>s</w:t>
            </w:r>
            <w:r w:rsidRPr="00A06067">
              <w:rPr>
                <w:lang w:val="en-AU"/>
              </w:rPr>
              <w:t xml:space="preserve"> intent to do something</w:t>
            </w:r>
            <w:r>
              <w:rPr>
                <w:lang w:val="en-AU"/>
              </w:rPr>
              <w:t>, can justify doing something</w:t>
            </w:r>
          </w:p>
          <w:p w14:paraId="1E234ED4" w14:textId="3DD41EC3" w:rsidR="00B71D77" w:rsidRDefault="00B71D77" w:rsidP="00571B72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>Appropriate social/polite formulas</w:t>
            </w:r>
          </w:p>
          <w:p w14:paraId="6BB38ABB" w14:textId="48CB703F" w:rsidR="00B71D77" w:rsidRDefault="00B71D77" w:rsidP="00571B72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>Listens attentively</w:t>
            </w:r>
          </w:p>
          <w:p w14:paraId="35FE28DE" w14:textId="1C24761E" w:rsidR="00B71D77" w:rsidRPr="00A06067" w:rsidRDefault="00B71D77" w:rsidP="006A66AD">
            <w:pPr>
              <w:pStyle w:val="Bullets"/>
              <w:numPr>
                <w:ilvl w:val="0"/>
                <w:numId w:val="0"/>
              </w:numPr>
              <w:ind w:left="34" w:hanging="34"/>
              <w:rPr>
                <w:lang w:val="en-AU"/>
              </w:rPr>
            </w:pPr>
          </w:p>
        </w:tc>
        <w:tc>
          <w:tcPr>
            <w:tcW w:w="1630" w:type="dxa"/>
          </w:tcPr>
          <w:p w14:paraId="296D5067" w14:textId="139BE247" w:rsidR="00B71D77" w:rsidRDefault="00B71D77" w:rsidP="00453190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 xml:space="preserve">Longer turns of several extended phrases and sentences </w:t>
            </w:r>
          </w:p>
          <w:p w14:paraId="060AA5F3" w14:textId="597EBB11" w:rsidR="00B71D77" w:rsidRDefault="00B71D77" w:rsidP="00453190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 xml:space="preserve">Asks for clarification at appropriate moments – </w:t>
            </w:r>
            <w:r w:rsidRPr="003C080F">
              <w:rPr>
                <w:i/>
                <w:lang w:val="en-AU"/>
              </w:rPr>
              <w:t>you mean like this?</w:t>
            </w:r>
            <w:r>
              <w:rPr>
                <w:lang w:val="en-AU"/>
              </w:rPr>
              <w:t xml:space="preserve"> </w:t>
            </w:r>
          </w:p>
          <w:p w14:paraId="7272ACA1" w14:textId="20BA0A97" w:rsidR="00B71D77" w:rsidRPr="00A06067" w:rsidRDefault="00B71D77" w:rsidP="00B71D77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 xml:space="preserve">More precise directions for partner – </w:t>
            </w:r>
            <w:r w:rsidRPr="00593379">
              <w:rPr>
                <w:i/>
                <w:lang w:val="en-AU"/>
              </w:rPr>
              <w:t>Put here, then can put sticky tape</w:t>
            </w:r>
          </w:p>
        </w:tc>
        <w:tc>
          <w:tcPr>
            <w:tcW w:w="1630" w:type="dxa"/>
          </w:tcPr>
          <w:p w14:paraId="6B4C725E" w14:textId="1F0CEA21" w:rsidR="00B71D77" w:rsidRPr="00A06067" w:rsidRDefault="00B71D77" w:rsidP="00AD2E34">
            <w:pPr>
              <w:pStyle w:val="Bullets"/>
            </w:pPr>
            <w:r>
              <w:t>P</w:t>
            </w:r>
            <w:r w:rsidRPr="00A06067">
              <w:t>ronouns to refer to vocabulary</w:t>
            </w:r>
            <w:r>
              <w:t xml:space="preserve"> – </w:t>
            </w:r>
            <w:r w:rsidRPr="00453190">
              <w:rPr>
                <w:i/>
              </w:rPr>
              <w:t>this thing, this, here</w:t>
            </w:r>
            <w:r w:rsidRPr="00A06067">
              <w:t xml:space="preserve"> </w:t>
            </w:r>
          </w:p>
          <w:p w14:paraId="205F34C4" w14:textId="0E6437FC" w:rsidR="00B71D77" w:rsidRPr="00280CDF" w:rsidRDefault="00B71D77" w:rsidP="007C10B2">
            <w:pPr>
              <w:pStyle w:val="Bullets"/>
              <w:rPr>
                <w:lang w:val="en-AU"/>
              </w:rPr>
            </w:pPr>
            <w:r w:rsidRPr="00A06067">
              <w:rPr>
                <w:lang w:val="en-AU"/>
              </w:rPr>
              <w:t>Reference to some abstract ideas</w:t>
            </w:r>
            <w:r>
              <w:rPr>
                <w:lang w:val="en-AU"/>
              </w:rPr>
              <w:t xml:space="preserve"> – </w:t>
            </w:r>
            <w:r w:rsidRPr="00A06067">
              <w:rPr>
                <w:i/>
                <w:lang w:val="en-AU"/>
              </w:rPr>
              <w:t>we could</w:t>
            </w:r>
            <w:r>
              <w:rPr>
                <w:i/>
                <w:lang w:val="en-AU"/>
              </w:rPr>
              <w:t>, what about</w:t>
            </w:r>
          </w:p>
          <w:p w14:paraId="70768492" w14:textId="4C8DBF65" w:rsidR="00B71D77" w:rsidRDefault="00B71D77" w:rsidP="00453190">
            <w:pPr>
              <w:pStyle w:val="Bullets"/>
              <w:rPr>
                <w:lang w:val="en-AU"/>
              </w:rPr>
            </w:pPr>
            <w:r w:rsidRPr="00A06067">
              <w:rPr>
                <w:lang w:val="en-AU"/>
              </w:rPr>
              <w:t>Some basic modals</w:t>
            </w:r>
            <w:r>
              <w:rPr>
                <w:lang w:val="en-AU"/>
              </w:rPr>
              <w:t xml:space="preserve"> and conditionals – </w:t>
            </w:r>
            <w:r w:rsidRPr="00593379">
              <w:rPr>
                <w:i/>
                <w:lang w:val="en-AU"/>
              </w:rPr>
              <w:t>we could, if we put</w:t>
            </w:r>
            <w:r w:rsidRPr="00A06067">
              <w:rPr>
                <w:lang w:val="en-AU"/>
              </w:rPr>
              <w:t xml:space="preserve"> </w:t>
            </w:r>
          </w:p>
          <w:p w14:paraId="1F38A09C" w14:textId="77777777" w:rsidR="00B71D77" w:rsidRPr="00A06067" w:rsidRDefault="00B71D77" w:rsidP="00A4096B">
            <w:pPr>
              <w:pStyle w:val="Bullets"/>
              <w:numPr>
                <w:ilvl w:val="0"/>
                <w:numId w:val="0"/>
              </w:numPr>
              <w:ind w:left="34"/>
              <w:rPr>
                <w:lang w:val="en-AU"/>
              </w:rPr>
            </w:pPr>
          </w:p>
          <w:p w14:paraId="3455907A" w14:textId="77777777" w:rsidR="00B71D77" w:rsidRPr="00A06067" w:rsidRDefault="00B71D77" w:rsidP="005C4D57">
            <w:pPr>
              <w:pStyle w:val="Bullets"/>
              <w:numPr>
                <w:ilvl w:val="0"/>
                <w:numId w:val="0"/>
              </w:numPr>
              <w:ind w:left="34" w:hanging="34"/>
              <w:rPr>
                <w:lang w:val="en-AU"/>
              </w:rPr>
            </w:pPr>
          </w:p>
        </w:tc>
        <w:tc>
          <w:tcPr>
            <w:tcW w:w="1630" w:type="dxa"/>
          </w:tcPr>
          <w:p w14:paraId="79099FE9" w14:textId="4D50889B" w:rsidR="00B71D77" w:rsidRDefault="00B71D77" w:rsidP="00453190">
            <w:pPr>
              <w:pStyle w:val="Bullets"/>
              <w:ind w:right="-108"/>
              <w:rPr>
                <w:i/>
                <w:lang w:val="en-AU"/>
              </w:rPr>
            </w:pPr>
            <w:r>
              <w:rPr>
                <w:lang w:val="en-AU"/>
              </w:rPr>
              <w:t>T</w:t>
            </w:r>
            <w:r w:rsidRPr="00A06067">
              <w:rPr>
                <w:lang w:val="en-AU"/>
              </w:rPr>
              <w:t xml:space="preserve">opic specific language, </w:t>
            </w:r>
            <w:r w:rsidR="00392F3A">
              <w:rPr>
                <w:lang w:val="en-AU"/>
              </w:rPr>
              <w:t xml:space="preserve">naming materials or </w:t>
            </w:r>
            <w:r w:rsidRPr="00A06067">
              <w:rPr>
                <w:lang w:val="en-AU"/>
              </w:rPr>
              <w:t>features</w:t>
            </w:r>
            <w:r>
              <w:rPr>
                <w:lang w:val="en-AU"/>
              </w:rPr>
              <w:t xml:space="preserve"> – </w:t>
            </w:r>
            <w:r w:rsidRPr="00A06067">
              <w:rPr>
                <w:i/>
                <w:lang w:val="en-AU"/>
              </w:rPr>
              <w:t>ramp, stairs</w:t>
            </w:r>
          </w:p>
          <w:p w14:paraId="0669279C" w14:textId="1E95B7A9" w:rsidR="00B71D77" w:rsidRPr="00453190" w:rsidRDefault="00B71D77" w:rsidP="00AD2E34">
            <w:pPr>
              <w:pStyle w:val="Bullets"/>
              <w:rPr>
                <w:i/>
                <w:lang w:val="en-AU"/>
              </w:rPr>
            </w:pPr>
            <w:r>
              <w:t>C</w:t>
            </w:r>
            <w:r w:rsidRPr="00DF0C4A">
              <w:t xml:space="preserve">oncepts </w:t>
            </w:r>
            <w:r>
              <w:t>–</w:t>
            </w:r>
            <w:r w:rsidRPr="00DF0C4A">
              <w:rPr>
                <w:i/>
              </w:rPr>
              <w:t>strength, support, ramp, stairways</w:t>
            </w:r>
          </w:p>
          <w:p w14:paraId="3BE8468B" w14:textId="32676FBA" w:rsidR="00B71D77" w:rsidRPr="00256AB3" w:rsidRDefault="00B71D77" w:rsidP="00AD2E34">
            <w:pPr>
              <w:pStyle w:val="Bullets"/>
              <w:rPr>
                <w:i/>
                <w:lang w:val="en-AU"/>
              </w:rPr>
            </w:pPr>
            <w:r w:rsidRPr="00A06067">
              <w:t>Appropriate verbs</w:t>
            </w:r>
            <w:r>
              <w:t xml:space="preserve"> – </w:t>
            </w:r>
            <w:r>
              <w:rPr>
                <w:i/>
              </w:rPr>
              <w:t>stick, build</w:t>
            </w:r>
          </w:p>
          <w:p w14:paraId="47F4D4AB" w14:textId="79F283AA" w:rsidR="00B71D77" w:rsidRPr="00A06067" w:rsidRDefault="00B71D77" w:rsidP="005C4D57">
            <w:pPr>
              <w:pStyle w:val="Bullets"/>
              <w:numPr>
                <w:ilvl w:val="0"/>
                <w:numId w:val="0"/>
              </w:numPr>
              <w:ind w:left="34" w:hanging="34"/>
              <w:rPr>
                <w:lang w:val="en-AU"/>
              </w:rPr>
            </w:pPr>
          </w:p>
        </w:tc>
        <w:tc>
          <w:tcPr>
            <w:tcW w:w="1630" w:type="dxa"/>
          </w:tcPr>
          <w:p w14:paraId="796B5F8E" w14:textId="77777777" w:rsidR="00B71D77" w:rsidRPr="00B71D77" w:rsidRDefault="00B71D77" w:rsidP="007810E6">
            <w:pPr>
              <w:pStyle w:val="Bullets"/>
              <w:numPr>
                <w:ilvl w:val="0"/>
                <w:numId w:val="2"/>
              </w:numPr>
              <w:ind w:left="34" w:hanging="142"/>
              <w:rPr>
                <w:szCs w:val="15"/>
                <w:lang w:val="en-AU" w:eastAsia="en-US"/>
              </w:rPr>
            </w:pPr>
            <w:r w:rsidRPr="00B71D77">
              <w:rPr>
                <w:szCs w:val="15"/>
                <w:lang w:val="en-AU" w:eastAsia="en-US"/>
              </w:rPr>
              <w:t>Sounds clear most of the time despite some errors with less well known words</w:t>
            </w:r>
          </w:p>
          <w:p w14:paraId="273DBC41" w14:textId="77777777" w:rsidR="00B71D77" w:rsidRPr="00B71D77" w:rsidRDefault="00B71D77" w:rsidP="007810E6">
            <w:pPr>
              <w:pStyle w:val="Bullets"/>
              <w:numPr>
                <w:ilvl w:val="0"/>
                <w:numId w:val="2"/>
              </w:numPr>
              <w:ind w:left="34" w:hanging="142"/>
              <w:rPr>
                <w:szCs w:val="15"/>
                <w:lang w:val="en-AU" w:eastAsia="en-US"/>
              </w:rPr>
            </w:pPr>
            <w:r w:rsidRPr="00B71D77">
              <w:rPr>
                <w:szCs w:val="15"/>
                <w:lang w:val="en-AU" w:eastAsia="en-US"/>
              </w:rPr>
              <w:t xml:space="preserve">Less obvious influence of first language on intonation, stress and rhythm </w:t>
            </w:r>
          </w:p>
          <w:p w14:paraId="1A7B510F" w14:textId="603FE12C" w:rsidR="00B71D77" w:rsidRPr="00B71D77" w:rsidRDefault="00B71D77" w:rsidP="00B71D77">
            <w:pPr>
              <w:pStyle w:val="Bullets"/>
              <w:numPr>
                <w:ilvl w:val="0"/>
                <w:numId w:val="2"/>
              </w:numPr>
              <w:ind w:left="34" w:right="-108" w:hanging="142"/>
              <w:rPr>
                <w:lang w:val="en-AU"/>
              </w:rPr>
            </w:pPr>
            <w:r w:rsidRPr="00B71D77">
              <w:rPr>
                <w:szCs w:val="15"/>
                <w:lang w:val="en-AU" w:eastAsia="en-US"/>
              </w:rPr>
              <w:t xml:space="preserve">Stress and </w:t>
            </w:r>
            <w:r w:rsidRPr="00B71D77">
              <w:rPr>
                <w:w w:val="98"/>
                <w:szCs w:val="15"/>
                <w:lang w:val="en-AU" w:eastAsia="en-US"/>
              </w:rPr>
              <w:t>intonation</w:t>
            </w:r>
            <w:r w:rsidRPr="00B71D77">
              <w:rPr>
                <w:szCs w:val="15"/>
                <w:lang w:val="en-AU" w:eastAsia="en-US"/>
              </w:rPr>
              <w:t xml:space="preserve"> to reinforce ideas or to direct – </w:t>
            </w:r>
            <w:r w:rsidRPr="00B71D77">
              <w:rPr>
                <w:i/>
                <w:szCs w:val="15"/>
                <w:lang w:val="en-AU" w:eastAsia="en-US"/>
              </w:rPr>
              <w:t>no not there, there</w:t>
            </w:r>
          </w:p>
        </w:tc>
        <w:tc>
          <w:tcPr>
            <w:tcW w:w="1985" w:type="dxa"/>
          </w:tcPr>
          <w:p w14:paraId="15D73006" w14:textId="7404CEB3" w:rsidR="00B71D77" w:rsidRPr="00A06067" w:rsidRDefault="00B71D77" w:rsidP="00571B72">
            <w:pPr>
              <w:pStyle w:val="Bullets"/>
              <w:rPr>
                <w:szCs w:val="15"/>
                <w:lang w:val="en-AU"/>
              </w:rPr>
            </w:pPr>
            <w:r>
              <w:rPr>
                <w:szCs w:val="15"/>
                <w:lang w:val="en-AU"/>
              </w:rPr>
              <w:t>Use ci</w:t>
            </w:r>
            <w:r w:rsidRPr="00A06067">
              <w:rPr>
                <w:szCs w:val="15"/>
                <w:lang w:val="en-AU"/>
              </w:rPr>
              <w:t>rcumlocution to talk around when lacking specific vocabulary</w:t>
            </w:r>
          </w:p>
          <w:p w14:paraId="7B5A0109" w14:textId="39F6B11E" w:rsidR="00B71D77" w:rsidRPr="00A06067" w:rsidRDefault="00B71D77" w:rsidP="00571B72">
            <w:pPr>
              <w:pStyle w:val="Bullets"/>
              <w:rPr>
                <w:szCs w:val="15"/>
                <w:lang w:val="en-AU"/>
              </w:rPr>
            </w:pPr>
            <w:r>
              <w:rPr>
                <w:szCs w:val="15"/>
                <w:lang w:val="en-AU"/>
              </w:rPr>
              <w:t>Check</w:t>
            </w:r>
            <w:r w:rsidRPr="00A06067">
              <w:rPr>
                <w:szCs w:val="15"/>
                <w:lang w:val="en-AU"/>
              </w:rPr>
              <w:t xml:space="preserve"> ideas with partner by describing</w:t>
            </w:r>
            <w:r>
              <w:rPr>
                <w:szCs w:val="15"/>
                <w:lang w:val="en-AU"/>
              </w:rPr>
              <w:t>/showing</w:t>
            </w:r>
            <w:r w:rsidRPr="00A06067">
              <w:rPr>
                <w:szCs w:val="15"/>
                <w:lang w:val="en-AU"/>
              </w:rPr>
              <w:t xml:space="preserve"> and asking</w:t>
            </w:r>
          </w:p>
          <w:p w14:paraId="46E6B293" w14:textId="1FA89EA9" w:rsidR="00B71D77" w:rsidRDefault="00B71D77" w:rsidP="00571B72">
            <w:pPr>
              <w:pStyle w:val="Bullets"/>
              <w:rPr>
                <w:i/>
                <w:lang w:val="en-AU"/>
              </w:rPr>
            </w:pPr>
            <w:r>
              <w:rPr>
                <w:szCs w:val="15"/>
                <w:lang w:val="en-AU"/>
              </w:rPr>
              <w:t>Use c</w:t>
            </w:r>
            <w:r w:rsidRPr="00A06067">
              <w:rPr>
                <w:szCs w:val="15"/>
                <w:lang w:val="en-AU"/>
              </w:rPr>
              <w:t xml:space="preserve">ommon social </w:t>
            </w:r>
            <w:r>
              <w:rPr>
                <w:szCs w:val="15"/>
                <w:lang w:val="en-AU"/>
              </w:rPr>
              <w:t xml:space="preserve">and </w:t>
            </w:r>
            <w:r w:rsidRPr="00A06067">
              <w:rPr>
                <w:szCs w:val="15"/>
                <w:lang w:val="en-AU"/>
              </w:rPr>
              <w:t xml:space="preserve">classroom formulas to facilitate the interaction, and to </w:t>
            </w:r>
            <w:r>
              <w:rPr>
                <w:szCs w:val="15"/>
                <w:lang w:val="en-AU"/>
              </w:rPr>
              <w:t>gain</w:t>
            </w:r>
            <w:r w:rsidRPr="00A06067">
              <w:rPr>
                <w:szCs w:val="15"/>
                <w:lang w:val="en-AU"/>
              </w:rPr>
              <w:t xml:space="preserve"> cooperation</w:t>
            </w:r>
            <w:r w:rsidRPr="00A06067">
              <w:rPr>
                <w:i/>
                <w:szCs w:val="15"/>
                <w:lang w:val="en-AU"/>
              </w:rPr>
              <w:t xml:space="preserve"> here we go, that good</w:t>
            </w:r>
            <w:r>
              <w:rPr>
                <w:i/>
                <w:szCs w:val="15"/>
                <w:lang w:val="en-AU"/>
              </w:rPr>
              <w:t xml:space="preserve"> --</w:t>
            </w:r>
            <w:r w:rsidRPr="00A06067">
              <w:rPr>
                <w:i/>
                <w:lang w:val="en-AU"/>
              </w:rPr>
              <w:t>I think we might have to, wait, that’s too long</w:t>
            </w:r>
          </w:p>
          <w:p w14:paraId="6D3DCC5A" w14:textId="77777777" w:rsidR="00B71D77" w:rsidRPr="00A06067" w:rsidRDefault="00B71D77" w:rsidP="008403E8">
            <w:pPr>
              <w:pStyle w:val="Bullets"/>
              <w:numPr>
                <w:ilvl w:val="0"/>
                <w:numId w:val="0"/>
              </w:numPr>
              <w:ind w:left="34" w:hanging="34"/>
              <w:rPr>
                <w:sz w:val="16"/>
                <w:lang w:val="en-AU"/>
              </w:rPr>
            </w:pPr>
          </w:p>
        </w:tc>
        <w:tc>
          <w:tcPr>
            <w:tcW w:w="472" w:type="dxa"/>
          </w:tcPr>
          <w:p w14:paraId="76D58C75" w14:textId="77777777" w:rsidR="00B71D77" w:rsidRPr="00A06067" w:rsidRDefault="00B71D77" w:rsidP="00571B72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472" w:type="dxa"/>
            <w:shd w:val="clear" w:color="auto" w:fill="548DD4" w:themeFill="text2" w:themeFillTint="99"/>
          </w:tcPr>
          <w:p w14:paraId="797A56C4" w14:textId="77777777" w:rsidR="00B71D77" w:rsidRPr="00A06067" w:rsidRDefault="00B71D77" w:rsidP="00571B72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473" w:type="dxa"/>
            <w:shd w:val="clear" w:color="auto" w:fill="17365D" w:themeFill="text2" w:themeFillShade="BF"/>
          </w:tcPr>
          <w:p w14:paraId="655F9D8E" w14:textId="77777777" w:rsidR="00B71D77" w:rsidRPr="00A06067" w:rsidRDefault="00B71D77" w:rsidP="00571B72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</w:tr>
      <w:tr w:rsidR="00B71D77" w:rsidRPr="00A06067" w14:paraId="2E8D2C1F" w14:textId="77777777" w:rsidTr="00861784">
        <w:trPr>
          <w:cantSplit/>
          <w:trHeight w:val="2253"/>
        </w:trPr>
        <w:tc>
          <w:tcPr>
            <w:tcW w:w="567" w:type="dxa"/>
          </w:tcPr>
          <w:p w14:paraId="7689B7FC" w14:textId="77777777" w:rsidR="00B71D77" w:rsidRDefault="00B71D77" w:rsidP="00571B72">
            <w:pPr>
              <w:rPr>
                <w:b/>
                <w:sz w:val="18"/>
                <w:szCs w:val="18"/>
                <w:lang w:val="en-AU"/>
              </w:rPr>
            </w:pPr>
          </w:p>
          <w:p w14:paraId="1C6441F9" w14:textId="77777777" w:rsidR="00B71D77" w:rsidRDefault="00B71D77" w:rsidP="00571B72">
            <w:pPr>
              <w:rPr>
                <w:b/>
                <w:sz w:val="18"/>
                <w:szCs w:val="18"/>
                <w:lang w:val="en-AU"/>
              </w:rPr>
            </w:pPr>
          </w:p>
          <w:p w14:paraId="4D43B803" w14:textId="77777777" w:rsidR="00B71D77" w:rsidRDefault="00B71D77" w:rsidP="00571B72">
            <w:pPr>
              <w:rPr>
                <w:b/>
                <w:sz w:val="18"/>
                <w:szCs w:val="18"/>
                <w:lang w:val="en-AU"/>
              </w:rPr>
            </w:pPr>
          </w:p>
          <w:p w14:paraId="5A449F2E" w14:textId="77777777" w:rsidR="00B71D77" w:rsidRPr="00A06067" w:rsidRDefault="00B71D77" w:rsidP="00571B72">
            <w:pPr>
              <w:rPr>
                <w:b/>
                <w:sz w:val="18"/>
                <w:szCs w:val="18"/>
                <w:lang w:val="en-AU"/>
              </w:rPr>
            </w:pPr>
            <w:r w:rsidRPr="00A06067">
              <w:rPr>
                <w:b/>
                <w:sz w:val="18"/>
                <w:szCs w:val="18"/>
                <w:lang w:val="en-AU"/>
              </w:rPr>
              <w:t>2</w:t>
            </w:r>
          </w:p>
        </w:tc>
        <w:tc>
          <w:tcPr>
            <w:tcW w:w="2836" w:type="dxa"/>
          </w:tcPr>
          <w:p w14:paraId="4C01C78D" w14:textId="2A24E31F" w:rsidR="00B71D77" w:rsidRPr="00A06067" w:rsidRDefault="00B71D77" w:rsidP="00571B72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 xml:space="preserve">Focusses on completing the task, without using much talk </w:t>
            </w:r>
          </w:p>
          <w:p w14:paraId="7B5144B6" w14:textId="172578E7" w:rsidR="00B71D77" w:rsidRPr="00A06067" w:rsidRDefault="00B71D77" w:rsidP="00571B72">
            <w:pPr>
              <w:pStyle w:val="Bullets"/>
              <w:rPr>
                <w:lang w:val="en-AU"/>
              </w:rPr>
            </w:pPr>
            <w:r w:rsidRPr="00A06067">
              <w:rPr>
                <w:lang w:val="en-AU"/>
              </w:rPr>
              <w:t>Understands relatively complex instructions,</w:t>
            </w:r>
            <w:r>
              <w:rPr>
                <w:lang w:val="en-AU"/>
              </w:rPr>
              <w:t xml:space="preserve"> but</w:t>
            </w:r>
            <w:r w:rsidRPr="00A06067">
              <w:rPr>
                <w:lang w:val="en-AU"/>
              </w:rPr>
              <w:t xml:space="preserve"> limited capacity to instruct or describe</w:t>
            </w:r>
          </w:p>
          <w:p w14:paraId="01527658" w14:textId="77777777" w:rsidR="00B71D77" w:rsidRPr="00A06067" w:rsidRDefault="00B71D77" w:rsidP="00571B72">
            <w:pPr>
              <w:pStyle w:val="Bullets"/>
              <w:rPr>
                <w:lang w:val="en-AU"/>
              </w:rPr>
            </w:pPr>
            <w:r w:rsidRPr="00A06067">
              <w:rPr>
                <w:lang w:val="en-AU"/>
              </w:rPr>
              <w:t>Little or no pre planning or ongoing consultation between partners</w:t>
            </w:r>
          </w:p>
          <w:p w14:paraId="5392AD10" w14:textId="77777777" w:rsidR="00B71D77" w:rsidRDefault="00B71D77" w:rsidP="00571B72">
            <w:pPr>
              <w:pStyle w:val="Bullets"/>
              <w:rPr>
                <w:lang w:val="en-AU"/>
              </w:rPr>
            </w:pPr>
            <w:r w:rsidRPr="00A06067">
              <w:rPr>
                <w:lang w:val="en-AU"/>
              </w:rPr>
              <w:t xml:space="preserve">Interaction generally confined to asking partner to agree or disagree with something they have done </w:t>
            </w:r>
          </w:p>
          <w:p w14:paraId="36239D47" w14:textId="2FB26792" w:rsidR="00B71D77" w:rsidRDefault="00B71D77" w:rsidP="00571B72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>Fluent in using well known and formulaic language</w:t>
            </w:r>
          </w:p>
          <w:p w14:paraId="0D46A78C" w14:textId="77777777" w:rsidR="00B71D77" w:rsidRPr="00A06067" w:rsidRDefault="00B71D77" w:rsidP="00571B72">
            <w:pPr>
              <w:pStyle w:val="Bullets"/>
              <w:numPr>
                <w:ilvl w:val="0"/>
                <w:numId w:val="0"/>
              </w:numPr>
              <w:ind w:left="-108"/>
              <w:rPr>
                <w:sz w:val="16"/>
                <w:lang w:val="en-AU"/>
              </w:rPr>
            </w:pPr>
          </w:p>
        </w:tc>
        <w:tc>
          <w:tcPr>
            <w:tcW w:w="2410" w:type="dxa"/>
          </w:tcPr>
          <w:p w14:paraId="5500A71B" w14:textId="223FABC0" w:rsidR="00B71D77" w:rsidRPr="00571B72" w:rsidRDefault="00B71D77" w:rsidP="00571B72">
            <w:pPr>
              <w:pStyle w:val="Bullets"/>
              <w:rPr>
                <w:i/>
                <w:lang w:val="en-AU"/>
              </w:rPr>
            </w:pPr>
            <w:r>
              <w:rPr>
                <w:lang w:val="en-AU"/>
              </w:rPr>
              <w:t>R</w:t>
            </w:r>
            <w:r w:rsidRPr="00A06067">
              <w:rPr>
                <w:lang w:val="en-AU"/>
              </w:rPr>
              <w:t>outine turn taking, common formulaic expressions to participate in the interaction</w:t>
            </w:r>
            <w:r>
              <w:rPr>
                <w:lang w:val="en-AU"/>
              </w:rPr>
              <w:t>,</w:t>
            </w:r>
            <w:r w:rsidRPr="00571B72">
              <w:rPr>
                <w:i/>
                <w:lang w:val="en-AU"/>
              </w:rPr>
              <w:t xml:space="preserve"> you here</w:t>
            </w:r>
          </w:p>
          <w:p w14:paraId="15179525" w14:textId="77777777" w:rsidR="00B71D77" w:rsidRDefault="00B71D77" w:rsidP="00571B72">
            <w:pPr>
              <w:pStyle w:val="Bullets"/>
              <w:rPr>
                <w:lang w:val="en-AU"/>
              </w:rPr>
            </w:pPr>
            <w:r w:rsidRPr="00A06067">
              <w:rPr>
                <w:lang w:val="en-AU"/>
              </w:rPr>
              <w:t>Minimal negotiation, persuading, explaining, instructing, justifying, suggesting or signalling intention</w:t>
            </w:r>
          </w:p>
          <w:p w14:paraId="44C17A38" w14:textId="37FA17FD" w:rsidR="00B71D77" w:rsidRDefault="00B71D77" w:rsidP="00571B72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>Some social formulas, please, thank you</w:t>
            </w:r>
          </w:p>
          <w:p w14:paraId="61DE10D5" w14:textId="001149B2" w:rsidR="00B71D77" w:rsidRDefault="00B71D77" w:rsidP="00571B72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>Gestures to communicate more complex feelings or ideas</w:t>
            </w:r>
          </w:p>
          <w:p w14:paraId="27A5AA9E" w14:textId="77777777" w:rsidR="00B71D77" w:rsidRPr="00A06067" w:rsidRDefault="00B71D77" w:rsidP="00571B72">
            <w:pPr>
              <w:pStyle w:val="Bullets"/>
              <w:numPr>
                <w:ilvl w:val="0"/>
                <w:numId w:val="0"/>
              </w:numPr>
              <w:ind w:left="34" w:hanging="34"/>
              <w:rPr>
                <w:lang w:val="en-AU"/>
              </w:rPr>
            </w:pPr>
          </w:p>
        </w:tc>
        <w:tc>
          <w:tcPr>
            <w:tcW w:w="1630" w:type="dxa"/>
          </w:tcPr>
          <w:p w14:paraId="02DD6C6A" w14:textId="77777777" w:rsidR="00B71D77" w:rsidRPr="00A06067" w:rsidRDefault="00B71D77" w:rsidP="009374A3">
            <w:pPr>
              <w:pStyle w:val="Bullets"/>
              <w:rPr>
                <w:lang w:val="en-AU"/>
              </w:rPr>
            </w:pPr>
            <w:r w:rsidRPr="00A06067">
              <w:rPr>
                <w:lang w:val="en-AU"/>
              </w:rPr>
              <w:t xml:space="preserve">Conversation characterised by </w:t>
            </w:r>
            <w:r>
              <w:rPr>
                <w:lang w:val="en-AU"/>
              </w:rPr>
              <w:t xml:space="preserve">very </w:t>
            </w:r>
            <w:r w:rsidRPr="00A06067">
              <w:rPr>
                <w:lang w:val="en-AU"/>
              </w:rPr>
              <w:t xml:space="preserve">short interactive turns </w:t>
            </w:r>
          </w:p>
          <w:p w14:paraId="0394D3C9" w14:textId="2E797709" w:rsidR="00B71D77" w:rsidRDefault="00B71D77" w:rsidP="009374A3">
            <w:pPr>
              <w:pStyle w:val="Bullets"/>
              <w:rPr>
                <w:lang w:val="en-AU"/>
              </w:rPr>
            </w:pPr>
            <w:r w:rsidRPr="00A06067">
              <w:rPr>
                <w:lang w:val="en-AU"/>
              </w:rPr>
              <w:t>Di</w:t>
            </w:r>
            <w:r>
              <w:rPr>
                <w:lang w:val="en-AU"/>
              </w:rPr>
              <w:t>alogu</w:t>
            </w:r>
            <w:r w:rsidRPr="00A06067">
              <w:rPr>
                <w:lang w:val="en-AU"/>
              </w:rPr>
              <w:t xml:space="preserve">e </w:t>
            </w:r>
            <w:r>
              <w:rPr>
                <w:lang w:val="en-AU"/>
              </w:rPr>
              <w:t xml:space="preserve">generally </w:t>
            </w:r>
            <w:r w:rsidRPr="00A06067">
              <w:rPr>
                <w:lang w:val="en-AU"/>
              </w:rPr>
              <w:t>confined to the immediate context</w:t>
            </w:r>
          </w:p>
          <w:p w14:paraId="28EDFB5A" w14:textId="5ABFB892" w:rsidR="00B71D77" w:rsidRPr="00A06067" w:rsidRDefault="00B71D77" w:rsidP="00F926AF">
            <w:pPr>
              <w:pStyle w:val="Bullets"/>
              <w:rPr>
                <w:sz w:val="16"/>
                <w:lang w:val="en-AU"/>
              </w:rPr>
            </w:pPr>
            <w:r>
              <w:rPr>
                <w:lang w:val="en-AU"/>
              </w:rPr>
              <w:t>S</w:t>
            </w:r>
            <w:r w:rsidRPr="00A06067">
              <w:rPr>
                <w:lang w:val="en-AU"/>
              </w:rPr>
              <w:t xml:space="preserve">imple words and phrases to interact: </w:t>
            </w:r>
            <w:r w:rsidRPr="00A06067">
              <w:rPr>
                <w:i/>
                <w:lang w:val="en-AU"/>
              </w:rPr>
              <w:t>no like this, don’t put here, cut, hold it</w:t>
            </w:r>
          </w:p>
        </w:tc>
        <w:tc>
          <w:tcPr>
            <w:tcW w:w="1630" w:type="dxa"/>
          </w:tcPr>
          <w:p w14:paraId="25FEBFEA" w14:textId="77777777" w:rsidR="00B71D77" w:rsidRPr="00A06067" w:rsidRDefault="00B71D77" w:rsidP="00453190">
            <w:pPr>
              <w:pStyle w:val="Bullets"/>
              <w:rPr>
                <w:i/>
                <w:lang w:val="en-AU"/>
              </w:rPr>
            </w:pPr>
            <w:r w:rsidRPr="00A06067">
              <w:rPr>
                <w:lang w:val="en-AU"/>
              </w:rPr>
              <w:t>Formulaic phrases –</w:t>
            </w:r>
            <w:r w:rsidRPr="00A06067">
              <w:rPr>
                <w:i/>
                <w:lang w:val="en-AU"/>
              </w:rPr>
              <w:t xml:space="preserve"> we need to make a bridge</w:t>
            </w:r>
          </w:p>
          <w:p w14:paraId="569C4C19" w14:textId="77777777" w:rsidR="00B71D77" w:rsidRDefault="00B71D77" w:rsidP="00AD2E34">
            <w:pPr>
              <w:pStyle w:val="Bullets"/>
              <w:rPr>
                <w:i/>
                <w:lang w:val="en-AU"/>
              </w:rPr>
            </w:pPr>
            <w:r>
              <w:rPr>
                <w:lang w:val="en-AU"/>
              </w:rPr>
              <w:t>T</w:t>
            </w:r>
            <w:r w:rsidRPr="00A06067">
              <w:rPr>
                <w:lang w:val="en-AU"/>
              </w:rPr>
              <w:t xml:space="preserve">ime markers, </w:t>
            </w:r>
            <w:r w:rsidRPr="00593379">
              <w:rPr>
                <w:i/>
                <w:lang w:val="en-AU"/>
              </w:rPr>
              <w:t xml:space="preserve">next, then, after that, </w:t>
            </w:r>
          </w:p>
          <w:p w14:paraId="7627BABD" w14:textId="793C70EF" w:rsidR="00B71D77" w:rsidRDefault="00B71D77" w:rsidP="009374A3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>C</w:t>
            </w:r>
            <w:r w:rsidRPr="00A06067">
              <w:rPr>
                <w:lang w:val="en-AU"/>
              </w:rPr>
              <w:t xml:space="preserve">oncrete reference to immediate objects, in real time, </w:t>
            </w:r>
            <w:r w:rsidRPr="00A06067">
              <w:rPr>
                <w:i/>
                <w:lang w:val="en-AU"/>
              </w:rPr>
              <w:t>this here</w:t>
            </w:r>
            <w:r w:rsidRPr="00A06067">
              <w:rPr>
                <w:lang w:val="en-AU"/>
              </w:rPr>
              <w:t xml:space="preserve"> </w:t>
            </w:r>
          </w:p>
          <w:p w14:paraId="098B230C" w14:textId="77777777" w:rsidR="00B71D77" w:rsidRDefault="00B71D77" w:rsidP="00F926AF">
            <w:pPr>
              <w:pStyle w:val="Bullets"/>
              <w:numPr>
                <w:ilvl w:val="0"/>
                <w:numId w:val="0"/>
              </w:numPr>
              <w:ind w:left="34"/>
              <w:rPr>
                <w:lang w:val="en-AU"/>
              </w:rPr>
            </w:pPr>
          </w:p>
          <w:p w14:paraId="734710FA" w14:textId="4397B937" w:rsidR="00B71D77" w:rsidRPr="00A06067" w:rsidRDefault="00B71D77" w:rsidP="00453190">
            <w:pPr>
              <w:pStyle w:val="Bullets"/>
              <w:numPr>
                <w:ilvl w:val="0"/>
                <w:numId w:val="0"/>
              </w:numPr>
              <w:rPr>
                <w:sz w:val="16"/>
                <w:lang w:val="en-AU"/>
              </w:rPr>
            </w:pPr>
          </w:p>
        </w:tc>
        <w:tc>
          <w:tcPr>
            <w:tcW w:w="1630" w:type="dxa"/>
          </w:tcPr>
          <w:p w14:paraId="08634707" w14:textId="67B69B41" w:rsidR="00B71D77" w:rsidRPr="00256AB3" w:rsidRDefault="00B71D77" w:rsidP="00571B72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>Some topic specific language,</w:t>
            </w:r>
            <w:r w:rsidRPr="00A06067">
              <w:rPr>
                <w:i/>
                <w:lang w:val="en-AU"/>
              </w:rPr>
              <w:t xml:space="preserve"> sticky tape</w:t>
            </w:r>
            <w:r>
              <w:rPr>
                <w:i/>
                <w:lang w:val="en-AU"/>
              </w:rPr>
              <w:t>, blocks, paper, bridge, make, stick, build</w:t>
            </w:r>
          </w:p>
          <w:p w14:paraId="39CC39D5" w14:textId="77777777" w:rsidR="00B71D77" w:rsidRPr="00A06067" w:rsidRDefault="00B71D77" w:rsidP="00F926AF">
            <w:pPr>
              <w:pStyle w:val="Bullets"/>
              <w:numPr>
                <w:ilvl w:val="0"/>
                <w:numId w:val="0"/>
              </w:numPr>
              <w:ind w:left="34"/>
              <w:rPr>
                <w:lang w:val="en-AU"/>
              </w:rPr>
            </w:pPr>
          </w:p>
          <w:p w14:paraId="63A882ED" w14:textId="77777777" w:rsidR="00B71D77" w:rsidRPr="00A06067" w:rsidRDefault="00B71D77" w:rsidP="00571B72">
            <w:pPr>
              <w:pStyle w:val="Bullets"/>
              <w:numPr>
                <w:ilvl w:val="0"/>
                <w:numId w:val="0"/>
              </w:numPr>
              <w:ind w:left="34"/>
              <w:rPr>
                <w:sz w:val="16"/>
                <w:lang w:val="en-AU"/>
              </w:rPr>
            </w:pPr>
          </w:p>
        </w:tc>
        <w:tc>
          <w:tcPr>
            <w:tcW w:w="1630" w:type="dxa"/>
          </w:tcPr>
          <w:p w14:paraId="6BBFA419" w14:textId="77777777" w:rsidR="00B71D77" w:rsidRPr="00B71D77" w:rsidRDefault="00B71D77" w:rsidP="007810E6">
            <w:pPr>
              <w:pStyle w:val="Bullets"/>
              <w:numPr>
                <w:ilvl w:val="0"/>
                <w:numId w:val="2"/>
              </w:numPr>
              <w:ind w:left="34" w:hanging="142"/>
              <w:rPr>
                <w:szCs w:val="15"/>
                <w:lang w:val="en-AU" w:eastAsia="en-US"/>
              </w:rPr>
            </w:pPr>
            <w:r w:rsidRPr="00B71D77">
              <w:rPr>
                <w:szCs w:val="15"/>
                <w:lang w:val="en-AU" w:eastAsia="en-US"/>
              </w:rPr>
              <w:t>Mostly intelligible pronunciation, particularly with well-known words, phrases</w:t>
            </w:r>
          </w:p>
          <w:p w14:paraId="32073E4E" w14:textId="77777777" w:rsidR="00B71D77" w:rsidRPr="00B71D77" w:rsidRDefault="00B71D77" w:rsidP="007810E6">
            <w:pPr>
              <w:pStyle w:val="Bullets"/>
              <w:numPr>
                <w:ilvl w:val="0"/>
                <w:numId w:val="2"/>
              </w:numPr>
              <w:ind w:left="34" w:hanging="142"/>
              <w:rPr>
                <w:szCs w:val="15"/>
                <w:lang w:val="en-AU" w:eastAsia="en-US"/>
              </w:rPr>
            </w:pPr>
            <w:r w:rsidRPr="00B71D77">
              <w:rPr>
                <w:szCs w:val="15"/>
                <w:lang w:val="en-AU" w:eastAsia="en-US"/>
              </w:rPr>
              <w:t>Some sounds and words difficult to identify</w:t>
            </w:r>
          </w:p>
          <w:p w14:paraId="4FD2B89B" w14:textId="0DAE3A71" w:rsidR="00B71D77" w:rsidRPr="00B71D77" w:rsidRDefault="00B71D77" w:rsidP="00B71D77">
            <w:pPr>
              <w:pStyle w:val="Bullets"/>
              <w:numPr>
                <w:ilvl w:val="0"/>
                <w:numId w:val="2"/>
              </w:numPr>
              <w:ind w:left="34" w:hanging="142"/>
              <w:rPr>
                <w:sz w:val="16"/>
                <w:lang w:val="en-AU"/>
              </w:rPr>
            </w:pPr>
            <w:r w:rsidRPr="00B71D77">
              <w:rPr>
                <w:szCs w:val="15"/>
                <w:lang w:val="en-AU" w:eastAsia="en-US"/>
              </w:rPr>
              <w:t xml:space="preserve">Significant first language influence on stress, rhythm and phonology </w:t>
            </w:r>
          </w:p>
        </w:tc>
        <w:tc>
          <w:tcPr>
            <w:tcW w:w="1985" w:type="dxa"/>
          </w:tcPr>
          <w:p w14:paraId="70AD846E" w14:textId="33ECFAE3" w:rsidR="00B71D77" w:rsidRPr="00A06067" w:rsidRDefault="00B71D77" w:rsidP="00571B72">
            <w:pPr>
              <w:pStyle w:val="Bullets"/>
              <w:rPr>
                <w:lang w:val="en-AU"/>
              </w:rPr>
            </w:pPr>
            <w:r w:rsidRPr="00A06067">
              <w:rPr>
                <w:lang w:val="en-AU"/>
              </w:rPr>
              <w:t>Imitate or use key words from other speaker</w:t>
            </w:r>
            <w:r>
              <w:rPr>
                <w:lang w:val="en-AU"/>
              </w:rPr>
              <w:t xml:space="preserve"> – </w:t>
            </w:r>
            <w:r w:rsidRPr="00A06067">
              <w:rPr>
                <w:i/>
                <w:lang w:val="en-AU"/>
              </w:rPr>
              <w:t>use sticky tape, yes use sticky tape</w:t>
            </w:r>
          </w:p>
          <w:p w14:paraId="4BBE734F" w14:textId="2C13E630" w:rsidR="00B71D77" w:rsidRPr="00A06067" w:rsidRDefault="00B71D77" w:rsidP="00571B72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>Use e</w:t>
            </w:r>
            <w:r w:rsidRPr="00A06067">
              <w:rPr>
                <w:lang w:val="en-AU"/>
              </w:rPr>
              <w:t xml:space="preserve">ye contact, </w:t>
            </w:r>
            <w:r>
              <w:rPr>
                <w:lang w:val="en-AU"/>
              </w:rPr>
              <w:t>and gesture</w:t>
            </w:r>
          </w:p>
          <w:p w14:paraId="000FDF22" w14:textId="77777777" w:rsidR="00B71D77" w:rsidRPr="00A06067" w:rsidRDefault="00B71D77" w:rsidP="00571B72">
            <w:pPr>
              <w:pStyle w:val="Bullets"/>
              <w:rPr>
                <w:lang w:val="en-AU"/>
              </w:rPr>
            </w:pPr>
            <w:r w:rsidRPr="00A06067">
              <w:rPr>
                <w:lang w:val="en-AU"/>
              </w:rPr>
              <w:t>Check ideas with partner by showing what they want to do</w:t>
            </w:r>
          </w:p>
          <w:p w14:paraId="7BEFCED3" w14:textId="2DB8A8E6" w:rsidR="00B71D77" w:rsidRPr="00A06067" w:rsidRDefault="00B71D77" w:rsidP="00571B72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 xml:space="preserve">Use </w:t>
            </w:r>
            <w:r w:rsidRPr="00A06067">
              <w:rPr>
                <w:lang w:val="en-AU"/>
              </w:rPr>
              <w:t>turn taking strategies</w:t>
            </w:r>
            <w:r>
              <w:rPr>
                <w:lang w:val="en-AU"/>
              </w:rPr>
              <w:t xml:space="preserve"> – </w:t>
            </w:r>
            <w:r w:rsidRPr="00A06067">
              <w:rPr>
                <w:i/>
                <w:lang w:val="en-AU"/>
              </w:rPr>
              <w:t>What you think? This good?</w:t>
            </w:r>
          </w:p>
          <w:p w14:paraId="39DE6CB1" w14:textId="77777777" w:rsidR="00B71D77" w:rsidRPr="00280CDF" w:rsidRDefault="00B71D77" w:rsidP="00571B72">
            <w:pPr>
              <w:pStyle w:val="Bullets"/>
              <w:rPr>
                <w:sz w:val="16"/>
                <w:lang w:val="en-AU"/>
              </w:rPr>
            </w:pPr>
            <w:r w:rsidRPr="00A06067">
              <w:rPr>
                <w:lang w:val="en-AU"/>
              </w:rPr>
              <w:t>Improve pronunciation after listening to another speaker</w:t>
            </w:r>
          </w:p>
          <w:p w14:paraId="620104CC" w14:textId="77777777" w:rsidR="00B71D77" w:rsidRPr="00A06067" w:rsidRDefault="00B71D77" w:rsidP="00F926AF">
            <w:pPr>
              <w:pStyle w:val="Bullets"/>
              <w:numPr>
                <w:ilvl w:val="0"/>
                <w:numId w:val="0"/>
              </w:numPr>
              <w:ind w:left="34"/>
              <w:rPr>
                <w:sz w:val="16"/>
                <w:lang w:val="en-AU"/>
              </w:rPr>
            </w:pPr>
          </w:p>
        </w:tc>
        <w:tc>
          <w:tcPr>
            <w:tcW w:w="472" w:type="dxa"/>
            <w:shd w:val="clear" w:color="auto" w:fill="8DB3E2" w:themeFill="text2" w:themeFillTint="66"/>
          </w:tcPr>
          <w:p w14:paraId="5C21F4ED" w14:textId="77777777" w:rsidR="00B71D77" w:rsidRPr="00A06067" w:rsidRDefault="00B71D77" w:rsidP="00571B72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472" w:type="dxa"/>
            <w:shd w:val="clear" w:color="auto" w:fill="548DD4" w:themeFill="text2" w:themeFillTint="99"/>
          </w:tcPr>
          <w:p w14:paraId="1DBE1ABE" w14:textId="77777777" w:rsidR="00B71D77" w:rsidRPr="00A06067" w:rsidRDefault="00B71D77" w:rsidP="00571B72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14:paraId="21149B0E" w14:textId="77777777" w:rsidR="00B71D77" w:rsidRPr="00A06067" w:rsidRDefault="00B71D77" w:rsidP="00571B72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</w:tr>
      <w:tr w:rsidR="00B71D77" w:rsidRPr="00A06067" w14:paraId="39256FA0" w14:textId="77777777" w:rsidTr="00861784">
        <w:trPr>
          <w:cantSplit/>
          <w:trHeight w:val="1800"/>
        </w:trPr>
        <w:tc>
          <w:tcPr>
            <w:tcW w:w="567" w:type="dxa"/>
          </w:tcPr>
          <w:p w14:paraId="39F71AAA" w14:textId="77777777" w:rsidR="00B71D77" w:rsidRDefault="00B71D77" w:rsidP="00571B72">
            <w:pPr>
              <w:rPr>
                <w:b/>
                <w:sz w:val="18"/>
                <w:szCs w:val="18"/>
                <w:lang w:val="en-AU"/>
              </w:rPr>
            </w:pPr>
          </w:p>
          <w:p w14:paraId="57C6C1D9" w14:textId="77777777" w:rsidR="00B71D77" w:rsidRDefault="00B71D77" w:rsidP="00571B72">
            <w:pPr>
              <w:rPr>
                <w:b/>
                <w:sz w:val="18"/>
                <w:szCs w:val="18"/>
                <w:lang w:val="en-AU"/>
              </w:rPr>
            </w:pPr>
          </w:p>
          <w:p w14:paraId="7F0796B7" w14:textId="77777777" w:rsidR="00B71D77" w:rsidRDefault="00B71D77" w:rsidP="00571B72">
            <w:pPr>
              <w:rPr>
                <w:b/>
                <w:sz w:val="18"/>
                <w:szCs w:val="18"/>
                <w:lang w:val="en-AU"/>
              </w:rPr>
            </w:pPr>
          </w:p>
          <w:p w14:paraId="78E27866" w14:textId="77777777" w:rsidR="00B71D77" w:rsidRPr="00A06067" w:rsidRDefault="00B71D77" w:rsidP="00571B72">
            <w:pPr>
              <w:rPr>
                <w:b/>
                <w:sz w:val="18"/>
                <w:szCs w:val="18"/>
                <w:lang w:val="en-AU"/>
              </w:rPr>
            </w:pPr>
            <w:r w:rsidRPr="00A06067">
              <w:rPr>
                <w:b/>
                <w:sz w:val="18"/>
                <w:szCs w:val="18"/>
                <w:lang w:val="en-AU"/>
              </w:rPr>
              <w:t>1</w:t>
            </w:r>
          </w:p>
          <w:p w14:paraId="4D088260" w14:textId="77777777" w:rsidR="00B71D77" w:rsidRPr="00A06067" w:rsidRDefault="00B71D77" w:rsidP="00F926AF">
            <w:pPr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2836" w:type="dxa"/>
          </w:tcPr>
          <w:p w14:paraId="3D062744" w14:textId="77777777" w:rsidR="00B71D77" w:rsidRPr="0063051A" w:rsidRDefault="00B71D77" w:rsidP="00571B72">
            <w:pPr>
              <w:pStyle w:val="Bullets"/>
              <w:rPr>
                <w:lang w:val="en-AU"/>
              </w:rPr>
            </w:pPr>
            <w:r w:rsidRPr="0063051A">
              <w:rPr>
                <w:lang w:val="en-AU"/>
              </w:rPr>
              <w:t>Reliance on conversational partner to manage and set direction, or may complete the task with little interaction</w:t>
            </w:r>
          </w:p>
          <w:p w14:paraId="6D55D961" w14:textId="77777777" w:rsidR="00B71D77" w:rsidRPr="0063051A" w:rsidRDefault="00B71D77" w:rsidP="00571B72">
            <w:pPr>
              <w:pStyle w:val="Bullets"/>
              <w:rPr>
                <w:lang w:val="en-AU"/>
              </w:rPr>
            </w:pPr>
            <w:r w:rsidRPr="0063051A">
              <w:rPr>
                <w:lang w:val="en-AU"/>
              </w:rPr>
              <w:t>Not able to negotiate or plan the task with partner</w:t>
            </w:r>
          </w:p>
          <w:p w14:paraId="68C4A7E3" w14:textId="27483275" w:rsidR="00B71D77" w:rsidRPr="0063051A" w:rsidRDefault="00B71D77" w:rsidP="00571B72">
            <w:pPr>
              <w:pStyle w:val="Bullets"/>
              <w:rPr>
                <w:lang w:val="en-AU"/>
              </w:rPr>
            </w:pPr>
            <w:r w:rsidRPr="0063051A">
              <w:rPr>
                <w:lang w:val="en-AU"/>
              </w:rPr>
              <w:t>Limited comprehension of instructions and directions</w:t>
            </w:r>
          </w:p>
          <w:p w14:paraId="3EF0CF6C" w14:textId="77777777" w:rsidR="00B71D77" w:rsidRPr="0063051A" w:rsidRDefault="00B71D77" w:rsidP="005C4D57">
            <w:pPr>
              <w:pStyle w:val="Bullets"/>
              <w:numPr>
                <w:ilvl w:val="0"/>
                <w:numId w:val="0"/>
              </w:numPr>
              <w:ind w:left="34" w:hanging="34"/>
              <w:rPr>
                <w:sz w:val="16"/>
                <w:lang w:val="en-AU"/>
              </w:rPr>
            </w:pPr>
          </w:p>
        </w:tc>
        <w:tc>
          <w:tcPr>
            <w:tcW w:w="2410" w:type="dxa"/>
          </w:tcPr>
          <w:p w14:paraId="4D7A7EA6" w14:textId="77777777" w:rsidR="00B71D77" w:rsidRPr="0063051A" w:rsidRDefault="00B71D77" w:rsidP="00571B72">
            <w:pPr>
              <w:pStyle w:val="Bullets"/>
              <w:rPr>
                <w:lang w:val="en-AU"/>
              </w:rPr>
            </w:pPr>
            <w:r w:rsidRPr="0063051A">
              <w:rPr>
                <w:lang w:val="en-AU"/>
              </w:rPr>
              <w:t>Deference to teacher/partner suggestions, direction</w:t>
            </w:r>
          </w:p>
          <w:p w14:paraId="6F598B01" w14:textId="77777777" w:rsidR="00B71D77" w:rsidRPr="0063051A" w:rsidRDefault="00B71D77" w:rsidP="00571B72">
            <w:pPr>
              <w:pStyle w:val="Bullets"/>
              <w:rPr>
                <w:lang w:val="en-AU"/>
              </w:rPr>
            </w:pPr>
            <w:r w:rsidRPr="0063051A">
              <w:rPr>
                <w:lang w:val="en-AU"/>
              </w:rPr>
              <w:t>May agree with partner or teacher, even when they don’t understand</w:t>
            </w:r>
          </w:p>
          <w:p w14:paraId="5936AA5C" w14:textId="77777777" w:rsidR="00B71D77" w:rsidRPr="0063051A" w:rsidRDefault="00B71D77" w:rsidP="00571B72">
            <w:pPr>
              <w:pStyle w:val="Bullets"/>
              <w:rPr>
                <w:lang w:val="en-AU"/>
              </w:rPr>
            </w:pPr>
            <w:r w:rsidRPr="0063051A">
              <w:rPr>
                <w:lang w:val="en-AU"/>
              </w:rPr>
              <w:t>May use mime and gesture to signal preference, agreement</w:t>
            </w:r>
          </w:p>
          <w:p w14:paraId="09D6BCCA" w14:textId="0B72B036" w:rsidR="00B71D77" w:rsidRPr="0063051A" w:rsidRDefault="00B71D77" w:rsidP="00571B72">
            <w:pPr>
              <w:pStyle w:val="Bullets"/>
              <w:rPr>
                <w:lang w:val="en-AU"/>
              </w:rPr>
            </w:pPr>
            <w:r w:rsidRPr="0063051A">
              <w:rPr>
                <w:lang w:val="en-AU"/>
              </w:rPr>
              <w:t>Few verbal strategies to negotiate, initiate or maintain interaction</w:t>
            </w:r>
          </w:p>
          <w:p w14:paraId="651485BD" w14:textId="7B780247" w:rsidR="00B71D77" w:rsidRPr="0063051A" w:rsidRDefault="00B71D77" w:rsidP="00A46D1E">
            <w:pPr>
              <w:pStyle w:val="Bullets"/>
              <w:rPr>
                <w:lang w:val="en-AU"/>
              </w:rPr>
            </w:pPr>
            <w:r w:rsidRPr="0063051A">
              <w:rPr>
                <w:lang w:val="en-AU"/>
              </w:rPr>
              <w:t>Strategies for gaining partner compliance or attention limited</w:t>
            </w:r>
          </w:p>
          <w:p w14:paraId="37523BD9" w14:textId="678E7E10" w:rsidR="00B71D77" w:rsidRPr="0063051A" w:rsidRDefault="00B71D77" w:rsidP="00A46D1E">
            <w:pPr>
              <w:pStyle w:val="Bullets"/>
              <w:numPr>
                <w:ilvl w:val="0"/>
                <w:numId w:val="0"/>
              </w:numPr>
              <w:ind w:left="34" w:hanging="34"/>
              <w:rPr>
                <w:lang w:val="en-AU"/>
              </w:rPr>
            </w:pPr>
          </w:p>
        </w:tc>
        <w:tc>
          <w:tcPr>
            <w:tcW w:w="1630" w:type="dxa"/>
          </w:tcPr>
          <w:p w14:paraId="54DAB311" w14:textId="58C9C486" w:rsidR="00B71D77" w:rsidRPr="0063051A" w:rsidRDefault="00B71D77" w:rsidP="009374A3">
            <w:pPr>
              <w:pStyle w:val="Bullets"/>
              <w:rPr>
                <w:i/>
                <w:lang w:val="en-AU"/>
              </w:rPr>
            </w:pPr>
            <w:r w:rsidRPr="0063051A">
              <w:rPr>
                <w:lang w:val="en-AU"/>
              </w:rPr>
              <w:t>Interaction limited to short, monologic utterances, agreeing/</w:t>
            </w:r>
            <w:r w:rsidRPr="0063051A">
              <w:rPr>
                <w:lang w:val="en-AU"/>
              </w:rPr>
              <w:br/>
              <w:t xml:space="preserve">disagreeing – </w:t>
            </w:r>
            <w:r w:rsidRPr="0063051A">
              <w:rPr>
                <w:i/>
                <w:lang w:val="en-AU"/>
              </w:rPr>
              <w:t>me no, do this, yes good</w:t>
            </w:r>
          </w:p>
          <w:p w14:paraId="68CED6F6" w14:textId="3924D684" w:rsidR="00B71D77" w:rsidRPr="0063051A" w:rsidRDefault="00B71D77" w:rsidP="00F926AF">
            <w:pPr>
              <w:pStyle w:val="Bullets"/>
              <w:numPr>
                <w:ilvl w:val="0"/>
                <w:numId w:val="0"/>
              </w:numPr>
              <w:ind w:left="34"/>
              <w:rPr>
                <w:lang w:val="en-AU"/>
              </w:rPr>
            </w:pPr>
          </w:p>
        </w:tc>
        <w:tc>
          <w:tcPr>
            <w:tcW w:w="1630" w:type="dxa"/>
          </w:tcPr>
          <w:p w14:paraId="620FA2B4" w14:textId="421F9343" w:rsidR="00B71D77" w:rsidRPr="0063051A" w:rsidRDefault="00B71D77" w:rsidP="00AD2E34">
            <w:pPr>
              <w:pStyle w:val="Bullets"/>
              <w:rPr>
                <w:lang w:val="en-AU"/>
              </w:rPr>
            </w:pPr>
            <w:r w:rsidRPr="0063051A">
              <w:rPr>
                <w:lang w:val="en-AU"/>
              </w:rPr>
              <w:t xml:space="preserve">One or two word utterances or formulaic phrases – </w:t>
            </w:r>
            <w:r w:rsidRPr="0063051A">
              <w:rPr>
                <w:i/>
                <w:lang w:val="en-AU"/>
              </w:rPr>
              <w:t>no/yes this, put here, no here, cut paper, do this here</w:t>
            </w:r>
          </w:p>
          <w:p w14:paraId="0D6E2052" w14:textId="77777777" w:rsidR="00B71D77" w:rsidRPr="0063051A" w:rsidRDefault="00B71D77" w:rsidP="00F926AF">
            <w:pPr>
              <w:pStyle w:val="Bullets"/>
              <w:numPr>
                <w:ilvl w:val="0"/>
                <w:numId w:val="0"/>
              </w:numPr>
              <w:ind w:left="34"/>
              <w:rPr>
                <w:lang w:val="en-AU"/>
              </w:rPr>
            </w:pPr>
          </w:p>
          <w:p w14:paraId="6219811E" w14:textId="77777777" w:rsidR="00B71D77" w:rsidRPr="0063051A" w:rsidRDefault="00B71D77" w:rsidP="00AD2E34">
            <w:pPr>
              <w:pStyle w:val="Bullets"/>
              <w:numPr>
                <w:ilvl w:val="0"/>
                <w:numId w:val="0"/>
              </w:numPr>
              <w:ind w:left="34"/>
              <w:rPr>
                <w:lang w:val="en-AU"/>
              </w:rPr>
            </w:pPr>
          </w:p>
        </w:tc>
        <w:tc>
          <w:tcPr>
            <w:tcW w:w="1630" w:type="dxa"/>
          </w:tcPr>
          <w:p w14:paraId="72315368" w14:textId="77777777" w:rsidR="00B71D77" w:rsidRPr="0063051A" w:rsidRDefault="00B71D77" w:rsidP="00AD2E34">
            <w:pPr>
              <w:pStyle w:val="Bullets"/>
              <w:rPr>
                <w:lang w:val="en-AU"/>
              </w:rPr>
            </w:pPr>
            <w:r w:rsidRPr="0063051A">
              <w:rPr>
                <w:lang w:val="en-AU"/>
              </w:rPr>
              <w:t xml:space="preserve">Little topic specific language </w:t>
            </w:r>
          </w:p>
          <w:p w14:paraId="077B4F5E" w14:textId="6220BC84" w:rsidR="00B71D77" w:rsidRPr="0063051A" w:rsidRDefault="00B71D77" w:rsidP="00571B72">
            <w:pPr>
              <w:pStyle w:val="Bullets"/>
              <w:rPr>
                <w:lang w:val="en-AU"/>
              </w:rPr>
            </w:pPr>
            <w:r w:rsidRPr="0063051A">
              <w:rPr>
                <w:lang w:val="en-AU"/>
              </w:rPr>
              <w:t>Vocabulary related to the immediate task –</w:t>
            </w:r>
            <w:r w:rsidRPr="0063051A">
              <w:rPr>
                <w:i/>
                <w:lang w:val="en-AU"/>
              </w:rPr>
              <w:t xml:space="preserve"> here, this, no, yes, not this</w:t>
            </w:r>
          </w:p>
          <w:p w14:paraId="4752BDE0" w14:textId="77777777" w:rsidR="00B71D77" w:rsidRPr="0063051A" w:rsidRDefault="00B71D77" w:rsidP="00EF728B">
            <w:pPr>
              <w:pStyle w:val="Bullets"/>
              <w:numPr>
                <w:ilvl w:val="0"/>
                <w:numId w:val="0"/>
              </w:numPr>
              <w:ind w:left="34" w:hanging="34"/>
              <w:rPr>
                <w:lang w:val="en-AU"/>
              </w:rPr>
            </w:pPr>
          </w:p>
        </w:tc>
        <w:tc>
          <w:tcPr>
            <w:tcW w:w="1630" w:type="dxa"/>
          </w:tcPr>
          <w:p w14:paraId="6D5C9524" w14:textId="77777777" w:rsidR="00B71D77" w:rsidRPr="00B71D77" w:rsidRDefault="00B71D77" w:rsidP="007810E6">
            <w:pPr>
              <w:pStyle w:val="Bullets"/>
              <w:numPr>
                <w:ilvl w:val="0"/>
                <w:numId w:val="2"/>
              </w:numPr>
              <w:ind w:left="34" w:hanging="142"/>
              <w:rPr>
                <w:szCs w:val="15"/>
                <w:lang w:val="en-AU" w:eastAsia="en-US"/>
              </w:rPr>
            </w:pPr>
            <w:r w:rsidRPr="00B71D77">
              <w:rPr>
                <w:szCs w:val="15"/>
                <w:lang w:val="en-AU" w:eastAsia="en-US"/>
              </w:rPr>
              <w:t>Generally intelligible, some sounds, words and phrases difficult to identify</w:t>
            </w:r>
          </w:p>
          <w:p w14:paraId="13D26D42" w14:textId="77777777" w:rsidR="00B71D77" w:rsidRPr="00B71D77" w:rsidRDefault="00B71D77" w:rsidP="007810E6">
            <w:pPr>
              <w:pStyle w:val="Bullets"/>
              <w:numPr>
                <w:ilvl w:val="0"/>
                <w:numId w:val="2"/>
              </w:numPr>
              <w:ind w:left="34" w:hanging="142"/>
              <w:rPr>
                <w:szCs w:val="15"/>
                <w:lang w:val="en-AU" w:eastAsia="en-US"/>
              </w:rPr>
            </w:pPr>
            <w:r w:rsidRPr="00B71D77">
              <w:rPr>
                <w:szCs w:val="15"/>
                <w:lang w:val="en-AU" w:eastAsia="en-US"/>
              </w:rPr>
              <w:t>Marked first language influence on intonation, stress and rhythm</w:t>
            </w:r>
          </w:p>
          <w:p w14:paraId="01F6E2FC" w14:textId="25956E37" w:rsidR="00B71D77" w:rsidRPr="00B71D77" w:rsidRDefault="00B71D77" w:rsidP="00392F3A">
            <w:pPr>
              <w:pStyle w:val="Bullets"/>
              <w:numPr>
                <w:ilvl w:val="0"/>
                <w:numId w:val="2"/>
              </w:numPr>
              <w:ind w:left="34" w:hanging="142"/>
              <w:rPr>
                <w:lang w:val="en-AU"/>
              </w:rPr>
            </w:pPr>
            <w:r w:rsidRPr="00B71D77">
              <w:rPr>
                <w:szCs w:val="15"/>
                <w:lang w:val="en-AU" w:eastAsia="en-US"/>
              </w:rPr>
              <w:t>May need more than one attempt at pronouncing a new word</w:t>
            </w:r>
          </w:p>
        </w:tc>
        <w:tc>
          <w:tcPr>
            <w:tcW w:w="1985" w:type="dxa"/>
          </w:tcPr>
          <w:p w14:paraId="063ECDF3" w14:textId="480726CC" w:rsidR="00B71D77" w:rsidRPr="0063051A" w:rsidRDefault="00B71D77" w:rsidP="00571B72">
            <w:pPr>
              <w:pStyle w:val="Bullets"/>
              <w:rPr>
                <w:lang w:val="en-AU"/>
              </w:rPr>
            </w:pPr>
            <w:r w:rsidRPr="0063051A">
              <w:rPr>
                <w:lang w:val="en-AU"/>
              </w:rPr>
              <w:t>Complete the task individually, or agree to what a partner says or does</w:t>
            </w:r>
          </w:p>
          <w:p w14:paraId="326F91A9" w14:textId="1A86D0D3" w:rsidR="00B71D77" w:rsidRPr="0063051A" w:rsidRDefault="00B71D77" w:rsidP="00571B72">
            <w:pPr>
              <w:pStyle w:val="Bullets"/>
              <w:rPr>
                <w:lang w:val="en-AU"/>
              </w:rPr>
            </w:pPr>
            <w:r w:rsidRPr="0063051A">
              <w:rPr>
                <w:lang w:val="en-AU"/>
              </w:rPr>
              <w:t xml:space="preserve">Use key words used by partner, or echo what partner says – </w:t>
            </w:r>
            <w:r w:rsidRPr="0063051A">
              <w:rPr>
                <w:i/>
                <w:lang w:val="en-AU"/>
              </w:rPr>
              <w:t>give glue, yes glue</w:t>
            </w:r>
          </w:p>
          <w:p w14:paraId="05D07F46" w14:textId="6C013230" w:rsidR="00B71D77" w:rsidRPr="0063051A" w:rsidRDefault="00B71D77" w:rsidP="009374A3">
            <w:pPr>
              <w:pStyle w:val="Bullets"/>
              <w:rPr>
                <w:lang w:val="en-AU"/>
              </w:rPr>
            </w:pPr>
            <w:r w:rsidRPr="0063051A">
              <w:rPr>
                <w:lang w:val="en-AU"/>
              </w:rPr>
              <w:t>Use gesture and mime</w:t>
            </w:r>
          </w:p>
          <w:p w14:paraId="6711EC9D" w14:textId="77777777" w:rsidR="00B71D77" w:rsidRPr="0063051A" w:rsidRDefault="00B71D77" w:rsidP="006A66AD">
            <w:pPr>
              <w:pStyle w:val="Bullets"/>
              <w:numPr>
                <w:ilvl w:val="0"/>
                <w:numId w:val="0"/>
              </w:numPr>
              <w:ind w:left="34" w:hanging="34"/>
              <w:rPr>
                <w:lang w:val="en-AU"/>
              </w:rPr>
            </w:pPr>
          </w:p>
        </w:tc>
        <w:tc>
          <w:tcPr>
            <w:tcW w:w="472" w:type="dxa"/>
            <w:shd w:val="clear" w:color="auto" w:fill="8DB3E2" w:themeFill="text2" w:themeFillTint="66"/>
          </w:tcPr>
          <w:p w14:paraId="35AF1E39" w14:textId="77777777" w:rsidR="00B71D77" w:rsidRPr="00A06067" w:rsidRDefault="00B71D77" w:rsidP="00571B72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14:paraId="1A274CB9" w14:textId="77777777" w:rsidR="00B71D77" w:rsidRPr="00A06067" w:rsidRDefault="00B71D77" w:rsidP="00571B72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14:paraId="70B70AC7" w14:textId="77777777" w:rsidR="00B71D77" w:rsidRPr="00A06067" w:rsidRDefault="00B71D77" w:rsidP="00571B72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</w:tr>
    </w:tbl>
    <w:p w14:paraId="6260372F" w14:textId="77777777" w:rsidR="00B6448A" w:rsidRPr="00C86030" w:rsidRDefault="00B6448A" w:rsidP="00C86030">
      <w:pPr>
        <w:spacing w:after="0" w:line="240" w:lineRule="auto"/>
        <w:rPr>
          <w:sz w:val="16"/>
          <w:szCs w:val="16"/>
        </w:rPr>
      </w:pPr>
    </w:p>
    <w:sectPr w:rsidR="00B6448A" w:rsidRPr="00C86030" w:rsidSect="00861784">
      <w:pgSz w:w="16838" w:h="11906" w:orient="landscape"/>
      <w:pgMar w:top="453" w:right="1440" w:bottom="284" w:left="1440" w:header="284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B26F5" w14:textId="77777777" w:rsidR="00410D5D" w:rsidRDefault="00410D5D" w:rsidP="00F61A99">
      <w:pPr>
        <w:spacing w:after="0" w:line="240" w:lineRule="auto"/>
      </w:pPr>
      <w:r>
        <w:separator/>
      </w:r>
    </w:p>
  </w:endnote>
  <w:endnote w:type="continuationSeparator" w:id="0">
    <w:p w14:paraId="3E1BD4C7" w14:textId="77777777" w:rsidR="00410D5D" w:rsidRDefault="00410D5D" w:rsidP="00F61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FBF0C" w14:textId="77777777" w:rsidR="00410D5D" w:rsidRDefault="00410D5D" w:rsidP="00F61A99">
      <w:pPr>
        <w:spacing w:after="0" w:line="240" w:lineRule="auto"/>
      </w:pPr>
      <w:r>
        <w:separator/>
      </w:r>
    </w:p>
  </w:footnote>
  <w:footnote w:type="continuationSeparator" w:id="0">
    <w:p w14:paraId="09B4E4C2" w14:textId="77777777" w:rsidR="00410D5D" w:rsidRDefault="00410D5D" w:rsidP="00F61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D450A"/>
    <w:multiLevelType w:val="hybridMultilevel"/>
    <w:tmpl w:val="297AA0E8"/>
    <w:lvl w:ilvl="0" w:tplc="8020DE3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8A"/>
    <w:rsid w:val="000121E0"/>
    <w:rsid w:val="000223CA"/>
    <w:rsid w:val="00064C6A"/>
    <w:rsid w:val="00096490"/>
    <w:rsid w:val="000D270E"/>
    <w:rsid w:val="000D42DE"/>
    <w:rsid w:val="000E2C7E"/>
    <w:rsid w:val="000F34D2"/>
    <w:rsid w:val="000F3586"/>
    <w:rsid w:val="001134CC"/>
    <w:rsid w:val="00135F9D"/>
    <w:rsid w:val="0019134C"/>
    <w:rsid w:val="00195FE9"/>
    <w:rsid w:val="001A501B"/>
    <w:rsid w:val="00207F53"/>
    <w:rsid w:val="002170BC"/>
    <w:rsid w:val="002306D9"/>
    <w:rsid w:val="00255DCC"/>
    <w:rsid w:val="00256AB3"/>
    <w:rsid w:val="0027560E"/>
    <w:rsid w:val="00280CDF"/>
    <w:rsid w:val="00294AE3"/>
    <w:rsid w:val="002A3D76"/>
    <w:rsid w:val="002B0F30"/>
    <w:rsid w:val="002B3B54"/>
    <w:rsid w:val="002C4F11"/>
    <w:rsid w:val="002E38FC"/>
    <w:rsid w:val="00392F3A"/>
    <w:rsid w:val="003A6BBB"/>
    <w:rsid w:val="003C080F"/>
    <w:rsid w:val="003E1BA7"/>
    <w:rsid w:val="003F3942"/>
    <w:rsid w:val="00402B90"/>
    <w:rsid w:val="00410D5D"/>
    <w:rsid w:val="00433209"/>
    <w:rsid w:val="00447227"/>
    <w:rsid w:val="00453190"/>
    <w:rsid w:val="0048539C"/>
    <w:rsid w:val="004929C2"/>
    <w:rsid w:val="004A2BE1"/>
    <w:rsid w:val="005259A1"/>
    <w:rsid w:val="0052699B"/>
    <w:rsid w:val="00571B72"/>
    <w:rsid w:val="00593379"/>
    <w:rsid w:val="005A642B"/>
    <w:rsid w:val="005C4D57"/>
    <w:rsid w:val="005E340C"/>
    <w:rsid w:val="005F6630"/>
    <w:rsid w:val="0063051A"/>
    <w:rsid w:val="00657DA5"/>
    <w:rsid w:val="006A1A33"/>
    <w:rsid w:val="006A2BDF"/>
    <w:rsid w:val="006A66AD"/>
    <w:rsid w:val="006D0E82"/>
    <w:rsid w:val="007113F9"/>
    <w:rsid w:val="0072181B"/>
    <w:rsid w:val="007A6122"/>
    <w:rsid w:val="007B1B12"/>
    <w:rsid w:val="007C10B2"/>
    <w:rsid w:val="00803F49"/>
    <w:rsid w:val="008403E8"/>
    <w:rsid w:val="00861784"/>
    <w:rsid w:val="00871878"/>
    <w:rsid w:val="008758B0"/>
    <w:rsid w:val="008909A5"/>
    <w:rsid w:val="008B2657"/>
    <w:rsid w:val="008B77CD"/>
    <w:rsid w:val="008D2285"/>
    <w:rsid w:val="008D6755"/>
    <w:rsid w:val="008E14FB"/>
    <w:rsid w:val="008E4A28"/>
    <w:rsid w:val="00912CA2"/>
    <w:rsid w:val="009243FF"/>
    <w:rsid w:val="009374A3"/>
    <w:rsid w:val="00943A12"/>
    <w:rsid w:val="00946352"/>
    <w:rsid w:val="009851C3"/>
    <w:rsid w:val="009B3DB9"/>
    <w:rsid w:val="009B4567"/>
    <w:rsid w:val="00A06067"/>
    <w:rsid w:val="00A4096B"/>
    <w:rsid w:val="00A46D1E"/>
    <w:rsid w:val="00A7481D"/>
    <w:rsid w:val="00A959F1"/>
    <w:rsid w:val="00AB1DCE"/>
    <w:rsid w:val="00AD2E34"/>
    <w:rsid w:val="00AD7D6D"/>
    <w:rsid w:val="00AF5061"/>
    <w:rsid w:val="00AF73C9"/>
    <w:rsid w:val="00B6448A"/>
    <w:rsid w:val="00B71D77"/>
    <w:rsid w:val="00B7202F"/>
    <w:rsid w:val="00B80B79"/>
    <w:rsid w:val="00BB1887"/>
    <w:rsid w:val="00BB7C28"/>
    <w:rsid w:val="00C120ED"/>
    <w:rsid w:val="00C3526C"/>
    <w:rsid w:val="00C44F5A"/>
    <w:rsid w:val="00C86030"/>
    <w:rsid w:val="00C86A25"/>
    <w:rsid w:val="00CE2A4F"/>
    <w:rsid w:val="00D719F5"/>
    <w:rsid w:val="00DF0C4A"/>
    <w:rsid w:val="00DF3FDE"/>
    <w:rsid w:val="00E13980"/>
    <w:rsid w:val="00E13A34"/>
    <w:rsid w:val="00E17F8F"/>
    <w:rsid w:val="00E4352D"/>
    <w:rsid w:val="00E51611"/>
    <w:rsid w:val="00EA33C0"/>
    <w:rsid w:val="00EA655F"/>
    <w:rsid w:val="00ED113A"/>
    <w:rsid w:val="00EE6439"/>
    <w:rsid w:val="00EF728B"/>
    <w:rsid w:val="00EF7E82"/>
    <w:rsid w:val="00F12FF3"/>
    <w:rsid w:val="00F30093"/>
    <w:rsid w:val="00F31C5C"/>
    <w:rsid w:val="00F47DC2"/>
    <w:rsid w:val="00F535BD"/>
    <w:rsid w:val="00F61A99"/>
    <w:rsid w:val="00F90C64"/>
    <w:rsid w:val="00F926AF"/>
    <w:rsid w:val="00FB6B2E"/>
    <w:rsid w:val="00FE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C362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6448A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6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655F"/>
    <w:pPr>
      <w:ind w:left="720"/>
      <w:contextualSpacing/>
    </w:pPr>
    <w:rPr>
      <w:rFonts w:eastAsiaTheme="minorEastAsia"/>
      <w:lang w:eastAsia="en-AU"/>
    </w:rPr>
  </w:style>
  <w:style w:type="paragraph" w:customStyle="1" w:styleId="Bullets">
    <w:name w:val="Bullets"/>
    <w:basedOn w:val="ListParagraph"/>
    <w:qFormat/>
    <w:rsid w:val="00280CDF"/>
    <w:pPr>
      <w:numPr>
        <w:numId w:val="1"/>
      </w:numPr>
      <w:spacing w:after="0" w:line="240" w:lineRule="auto"/>
      <w:ind w:left="34" w:hanging="142"/>
    </w:pPr>
    <w:rPr>
      <w:rFonts w:ascii="Arial" w:eastAsia="MS Mincho" w:hAnsi="Arial" w:cs="Arial"/>
      <w:sz w:val="15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61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A99"/>
  </w:style>
  <w:style w:type="paragraph" w:styleId="Footer">
    <w:name w:val="footer"/>
    <w:basedOn w:val="Normal"/>
    <w:link w:val="FooterChar"/>
    <w:uiPriority w:val="99"/>
    <w:unhideWhenUsed/>
    <w:rsid w:val="00F61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A99"/>
  </w:style>
  <w:style w:type="character" w:styleId="CommentReference">
    <w:name w:val="annotation reference"/>
    <w:basedOn w:val="DefaultParagraphFont"/>
    <w:uiPriority w:val="99"/>
    <w:semiHidden/>
    <w:unhideWhenUsed/>
    <w:rsid w:val="005933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37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37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3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3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37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37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6448A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6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655F"/>
    <w:pPr>
      <w:ind w:left="720"/>
      <w:contextualSpacing/>
    </w:pPr>
    <w:rPr>
      <w:rFonts w:eastAsiaTheme="minorEastAsia"/>
      <w:lang w:eastAsia="en-AU"/>
    </w:rPr>
  </w:style>
  <w:style w:type="paragraph" w:customStyle="1" w:styleId="Bullets">
    <w:name w:val="Bullets"/>
    <w:basedOn w:val="ListParagraph"/>
    <w:qFormat/>
    <w:rsid w:val="00280CDF"/>
    <w:pPr>
      <w:numPr>
        <w:numId w:val="1"/>
      </w:numPr>
      <w:spacing w:after="0" w:line="240" w:lineRule="auto"/>
      <w:ind w:left="34" w:hanging="142"/>
    </w:pPr>
    <w:rPr>
      <w:rFonts w:ascii="Arial" w:eastAsia="MS Mincho" w:hAnsi="Arial" w:cs="Arial"/>
      <w:sz w:val="15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61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A99"/>
  </w:style>
  <w:style w:type="paragraph" w:styleId="Footer">
    <w:name w:val="footer"/>
    <w:basedOn w:val="Normal"/>
    <w:link w:val="FooterChar"/>
    <w:uiPriority w:val="99"/>
    <w:unhideWhenUsed/>
    <w:rsid w:val="00F61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A99"/>
  </w:style>
  <w:style w:type="character" w:styleId="CommentReference">
    <w:name w:val="annotation reference"/>
    <w:basedOn w:val="DefaultParagraphFont"/>
    <w:uiPriority w:val="99"/>
    <w:semiHidden/>
    <w:unhideWhenUsed/>
    <w:rsid w:val="005933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37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37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3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3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37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37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90521-1A0F-444C-8AE1-74223786B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</cp:lastModifiedBy>
  <cp:revision>8</cp:revision>
  <dcterms:created xsi:type="dcterms:W3CDTF">2015-04-19T06:33:00Z</dcterms:created>
  <dcterms:modified xsi:type="dcterms:W3CDTF">2015-12-06T05:37:00Z</dcterms:modified>
</cp:coreProperties>
</file>