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F9D" w:rsidRPr="00D7755E" w:rsidRDefault="00F50F9D" w:rsidP="00F50F9D">
      <w:pPr>
        <w:rPr>
          <w:sz w:val="32"/>
          <w:szCs w:val="32"/>
        </w:rPr>
      </w:pPr>
      <w:r w:rsidRPr="00D7755E">
        <w:rPr>
          <w:b/>
          <w:bCs/>
          <w:sz w:val="32"/>
          <w:szCs w:val="32"/>
        </w:rPr>
        <w:t xml:space="preserve">How do you meet the following challenge of embedding </w:t>
      </w:r>
      <w:proofErr w:type="spellStart"/>
      <w:proofErr w:type="gramStart"/>
      <w:r w:rsidRPr="00D7755E">
        <w:rPr>
          <w:b/>
          <w:bCs/>
          <w:sz w:val="32"/>
          <w:szCs w:val="32"/>
        </w:rPr>
        <w:t>AfL</w:t>
      </w:r>
      <w:proofErr w:type="spellEnd"/>
      <w:proofErr w:type="gramEnd"/>
      <w:r w:rsidRPr="00D7755E">
        <w:rPr>
          <w:b/>
          <w:bCs/>
          <w:sz w:val="32"/>
          <w:szCs w:val="32"/>
        </w:rPr>
        <w:t xml:space="preserve"> into EAL curriculum planning in your own classrooms?</w:t>
      </w:r>
    </w:p>
    <w:p w:rsidR="00046369" w:rsidRPr="00D7755E" w:rsidRDefault="004C0636" w:rsidP="00F50F9D">
      <w:pPr>
        <w:numPr>
          <w:ilvl w:val="0"/>
          <w:numId w:val="1"/>
        </w:numPr>
        <w:rPr>
          <w:sz w:val="32"/>
          <w:szCs w:val="32"/>
        </w:rPr>
      </w:pPr>
      <w:r w:rsidRPr="00D7755E">
        <w:rPr>
          <w:sz w:val="32"/>
          <w:szCs w:val="32"/>
        </w:rPr>
        <w:t>Ensuring assessment is relevant and meaningful for EAL students, across all EAL Stages, including:</w:t>
      </w:r>
    </w:p>
    <w:p w:rsidR="00F50F9D" w:rsidRPr="00D7755E" w:rsidRDefault="00F50F9D" w:rsidP="00F50F9D">
      <w:pPr>
        <w:rPr>
          <w:sz w:val="32"/>
          <w:szCs w:val="32"/>
        </w:rPr>
      </w:pPr>
      <w:r w:rsidRPr="00D7755E">
        <w:rPr>
          <w:sz w:val="32"/>
          <w:szCs w:val="32"/>
        </w:rPr>
        <w:t>-younger and beginning learners</w:t>
      </w:r>
    </w:p>
    <w:p w:rsidR="00F50F9D" w:rsidRPr="00D7755E" w:rsidRDefault="00F50F9D" w:rsidP="00F50F9D">
      <w:pPr>
        <w:rPr>
          <w:sz w:val="32"/>
          <w:szCs w:val="32"/>
        </w:rPr>
      </w:pPr>
      <w:r w:rsidRPr="00D7755E">
        <w:rPr>
          <w:sz w:val="32"/>
          <w:szCs w:val="32"/>
        </w:rPr>
        <w:t>-students from learning cultures who have different ideas of what assessment looks like</w:t>
      </w:r>
    </w:p>
    <w:p w:rsidR="00F50F9D" w:rsidRDefault="00F50F9D" w:rsidP="00F50F9D">
      <w:pPr>
        <w:rPr>
          <w:sz w:val="32"/>
          <w:szCs w:val="32"/>
        </w:rPr>
      </w:pPr>
      <w:r w:rsidRPr="00D7755E">
        <w:rPr>
          <w:sz w:val="32"/>
          <w:szCs w:val="32"/>
        </w:rPr>
        <w:t>-students who have had little or no prior schooling</w:t>
      </w:r>
    </w:p>
    <w:p w:rsidR="00181113" w:rsidRDefault="00181113" w:rsidP="00F50F9D">
      <w:pPr>
        <w:rPr>
          <w:sz w:val="32"/>
          <w:szCs w:val="32"/>
        </w:rPr>
      </w:pPr>
    </w:p>
    <w:p w:rsidR="00181113" w:rsidRDefault="00F63C00" w:rsidP="00F50F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CAE </w:t>
      </w:r>
      <w:r w:rsidR="00181113" w:rsidRPr="00181113">
        <w:rPr>
          <w:b/>
          <w:sz w:val="32"/>
          <w:szCs w:val="32"/>
        </w:rPr>
        <w:t>Group Input</w:t>
      </w:r>
      <w:r w:rsidR="00181113">
        <w:rPr>
          <w:b/>
          <w:sz w:val="32"/>
          <w:szCs w:val="32"/>
        </w:rPr>
        <w:t>:</w:t>
      </w:r>
    </w:p>
    <w:p w:rsidR="00181113" w:rsidRPr="00181113" w:rsidRDefault="004E7CC9" w:rsidP="0018111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For beginning learners, </w:t>
      </w:r>
      <w:r w:rsidR="00181113" w:rsidRPr="00181113">
        <w:rPr>
          <w:sz w:val="32"/>
          <w:szCs w:val="32"/>
        </w:rPr>
        <w:t xml:space="preserve">use diagrams/pictures (learning intentions) </w:t>
      </w:r>
    </w:p>
    <w:p w:rsidR="00181113" w:rsidRDefault="00181113" w:rsidP="00181113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81113">
        <w:rPr>
          <w:sz w:val="32"/>
          <w:szCs w:val="32"/>
        </w:rPr>
        <w:t xml:space="preserve">Use </w:t>
      </w:r>
      <w:r>
        <w:rPr>
          <w:sz w:val="32"/>
          <w:szCs w:val="32"/>
        </w:rPr>
        <w:t xml:space="preserve">a developmental continuum that details stages of increasing competence </w:t>
      </w:r>
      <w:r w:rsidR="0087214E">
        <w:rPr>
          <w:sz w:val="32"/>
          <w:szCs w:val="32"/>
        </w:rPr>
        <w:t>so that all learners’ growth can be monitored and planned for on the same continuu</w:t>
      </w:r>
      <w:r w:rsidR="004E7CC9">
        <w:rPr>
          <w:sz w:val="32"/>
          <w:szCs w:val="32"/>
        </w:rPr>
        <w:t xml:space="preserve">m, whatever stage of competence, they </w:t>
      </w:r>
      <w:r w:rsidR="0087214E">
        <w:rPr>
          <w:sz w:val="32"/>
          <w:szCs w:val="32"/>
        </w:rPr>
        <w:t xml:space="preserve">can be monitored and planned for </w:t>
      </w:r>
      <w:proofErr w:type="gramStart"/>
      <w:r w:rsidR="0087214E">
        <w:rPr>
          <w:sz w:val="32"/>
          <w:szCs w:val="32"/>
        </w:rPr>
        <w:t>on</w:t>
      </w:r>
      <w:proofErr w:type="gramEnd"/>
      <w:r w:rsidR="0087214E">
        <w:rPr>
          <w:sz w:val="32"/>
          <w:szCs w:val="32"/>
        </w:rPr>
        <w:t xml:space="preserve"> the same continuum. This continuum is used to have collaborative conversati</w:t>
      </w:r>
      <w:r w:rsidR="004E7CC9">
        <w:rPr>
          <w:sz w:val="32"/>
          <w:szCs w:val="32"/>
        </w:rPr>
        <w:t>ons</w:t>
      </w:r>
      <w:r w:rsidR="0087214E">
        <w:rPr>
          <w:sz w:val="32"/>
          <w:szCs w:val="32"/>
        </w:rPr>
        <w:t>, to moderate assessment a</w:t>
      </w:r>
      <w:r w:rsidR="004E7CC9">
        <w:rPr>
          <w:sz w:val="32"/>
          <w:szCs w:val="32"/>
        </w:rPr>
        <w:t>nd to plan for student learning</w:t>
      </w:r>
    </w:p>
    <w:p w:rsidR="0087214E" w:rsidRPr="00181113" w:rsidRDefault="004E7CC9" w:rsidP="00181113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Use continua</w:t>
      </w:r>
      <w:r w:rsidR="0087214E">
        <w:rPr>
          <w:sz w:val="32"/>
          <w:szCs w:val="32"/>
        </w:rPr>
        <w:t xml:space="preserve"> and rubrics to talk about student growth and learning intentions </w:t>
      </w:r>
      <w:r>
        <w:rPr>
          <w:sz w:val="32"/>
          <w:szCs w:val="32"/>
        </w:rPr>
        <w:t>with both students and families</w:t>
      </w:r>
    </w:p>
    <w:p w:rsidR="00A30D4D" w:rsidRPr="00D7755E" w:rsidRDefault="00A30D4D">
      <w:pPr>
        <w:rPr>
          <w:sz w:val="32"/>
          <w:szCs w:val="32"/>
        </w:rPr>
      </w:pPr>
      <w:r w:rsidRPr="00D7755E">
        <w:rPr>
          <w:sz w:val="32"/>
          <w:szCs w:val="32"/>
        </w:rPr>
        <w:br w:type="page"/>
      </w:r>
    </w:p>
    <w:p w:rsidR="00A30D4D" w:rsidRPr="00D7755E" w:rsidRDefault="00A30D4D" w:rsidP="00F50F9D">
      <w:pPr>
        <w:rPr>
          <w:sz w:val="32"/>
          <w:szCs w:val="32"/>
        </w:rPr>
      </w:pPr>
    </w:p>
    <w:p w:rsidR="00F50F9D" w:rsidRPr="00D7755E" w:rsidRDefault="00F50F9D" w:rsidP="00F50F9D">
      <w:pPr>
        <w:rPr>
          <w:sz w:val="32"/>
          <w:szCs w:val="32"/>
        </w:rPr>
      </w:pPr>
      <w:r w:rsidRPr="00D7755E">
        <w:rPr>
          <w:b/>
          <w:bCs/>
          <w:sz w:val="32"/>
          <w:szCs w:val="32"/>
        </w:rPr>
        <w:t xml:space="preserve">How do you meet the following challenge of embedding </w:t>
      </w:r>
      <w:proofErr w:type="spellStart"/>
      <w:proofErr w:type="gramStart"/>
      <w:r w:rsidRPr="00D7755E">
        <w:rPr>
          <w:b/>
          <w:bCs/>
          <w:sz w:val="32"/>
          <w:szCs w:val="32"/>
        </w:rPr>
        <w:t>AfL</w:t>
      </w:r>
      <w:proofErr w:type="spellEnd"/>
      <w:proofErr w:type="gramEnd"/>
      <w:r w:rsidRPr="00D7755E">
        <w:rPr>
          <w:b/>
          <w:bCs/>
          <w:sz w:val="32"/>
          <w:szCs w:val="32"/>
        </w:rPr>
        <w:t xml:space="preserve"> into EAL curriculum planning in your own classrooms?</w:t>
      </w:r>
    </w:p>
    <w:p w:rsidR="00F50F9D" w:rsidRPr="00D7755E" w:rsidRDefault="00F50F9D" w:rsidP="00F50F9D">
      <w:pPr>
        <w:rPr>
          <w:sz w:val="32"/>
          <w:szCs w:val="32"/>
        </w:rPr>
      </w:pPr>
    </w:p>
    <w:p w:rsidR="00046369" w:rsidRDefault="004C0636" w:rsidP="00F50F9D">
      <w:pPr>
        <w:numPr>
          <w:ilvl w:val="0"/>
          <w:numId w:val="1"/>
        </w:numPr>
        <w:rPr>
          <w:sz w:val="32"/>
          <w:szCs w:val="32"/>
        </w:rPr>
      </w:pPr>
      <w:r w:rsidRPr="00D7755E">
        <w:rPr>
          <w:sz w:val="32"/>
          <w:szCs w:val="32"/>
        </w:rPr>
        <w:t>Designing learning intentions and success criteria that can be shared with students</w:t>
      </w:r>
    </w:p>
    <w:p w:rsidR="00F63C00" w:rsidRPr="00F63C00" w:rsidRDefault="00F63C00" w:rsidP="00F63C00">
      <w:pPr>
        <w:rPr>
          <w:b/>
          <w:sz w:val="32"/>
          <w:szCs w:val="32"/>
        </w:rPr>
      </w:pPr>
      <w:r w:rsidRPr="00F63C00">
        <w:rPr>
          <w:b/>
          <w:sz w:val="32"/>
          <w:szCs w:val="32"/>
        </w:rPr>
        <w:t>CAE Group Input:</w:t>
      </w:r>
    </w:p>
    <w:p w:rsidR="00F63C00" w:rsidRDefault="00F63C00" w:rsidP="00F50F9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Create</w:t>
      </w:r>
      <w:r w:rsidR="00E23DB4">
        <w:rPr>
          <w:sz w:val="32"/>
          <w:szCs w:val="32"/>
        </w:rPr>
        <w:t xml:space="preserve"> learning focus for that lesson</w:t>
      </w:r>
      <w:r>
        <w:rPr>
          <w:sz w:val="32"/>
          <w:szCs w:val="32"/>
        </w:rPr>
        <w:t>, linking assessment</w:t>
      </w:r>
      <w:r w:rsidR="00E23DB4">
        <w:rPr>
          <w:sz w:val="32"/>
          <w:szCs w:val="32"/>
        </w:rPr>
        <w:t xml:space="preserve"> criteria and learning outcomes</w:t>
      </w:r>
    </w:p>
    <w:p w:rsidR="00F63C00" w:rsidRDefault="00F63C00" w:rsidP="00F50F9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Encourage students to use criteri</w:t>
      </w:r>
      <w:r w:rsidR="00E23DB4">
        <w:rPr>
          <w:sz w:val="32"/>
          <w:szCs w:val="32"/>
        </w:rPr>
        <w:t>a for assessment as a checklist</w:t>
      </w:r>
    </w:p>
    <w:p w:rsidR="00F63C00" w:rsidRDefault="00F63C00" w:rsidP="00F50F9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Use student friendly language for rubrics and model/discuss and</w:t>
      </w:r>
      <w:r w:rsidR="00E23DB4">
        <w:rPr>
          <w:sz w:val="32"/>
          <w:szCs w:val="32"/>
        </w:rPr>
        <w:t xml:space="preserve"> explain these to/with students</w:t>
      </w:r>
    </w:p>
    <w:p w:rsidR="00F63C00" w:rsidRDefault="00E23DB4" w:rsidP="00F50F9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Analyse student samples</w:t>
      </w:r>
      <w:r w:rsidR="00F63C00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use </w:t>
      </w:r>
      <w:r w:rsidR="00F63C00">
        <w:rPr>
          <w:sz w:val="32"/>
          <w:szCs w:val="32"/>
        </w:rPr>
        <w:t>colour coding to show</w:t>
      </w:r>
      <w:r>
        <w:rPr>
          <w:sz w:val="32"/>
          <w:szCs w:val="32"/>
        </w:rPr>
        <w:t xml:space="preserve"> meeting of assessment criteria</w:t>
      </w:r>
    </w:p>
    <w:p w:rsidR="00DE367F" w:rsidRDefault="00E23DB4" w:rsidP="00F50F9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Design around expected outcomes</w:t>
      </w:r>
    </w:p>
    <w:p w:rsidR="00DE367F" w:rsidRDefault="00DE367F" w:rsidP="00F50F9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Refer to </w:t>
      </w:r>
      <w:r w:rsidR="00E23DB4">
        <w:rPr>
          <w:sz w:val="32"/>
          <w:szCs w:val="32"/>
        </w:rPr>
        <w:t xml:space="preserve">student </w:t>
      </w:r>
      <w:r>
        <w:rPr>
          <w:sz w:val="32"/>
          <w:szCs w:val="32"/>
        </w:rPr>
        <w:t>da</w:t>
      </w:r>
      <w:r w:rsidR="00E23DB4">
        <w:rPr>
          <w:sz w:val="32"/>
          <w:szCs w:val="32"/>
        </w:rPr>
        <w:t>ta</w:t>
      </w:r>
    </w:p>
    <w:p w:rsidR="00DE367F" w:rsidRDefault="00E23DB4" w:rsidP="00F50F9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Explicit content</w:t>
      </w:r>
    </w:p>
    <w:p w:rsidR="00DE367F" w:rsidRDefault="00DE367F" w:rsidP="00F50F9D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Involve students in the process a</w:t>
      </w:r>
      <w:r w:rsidR="00E23DB4">
        <w:rPr>
          <w:sz w:val="32"/>
          <w:szCs w:val="32"/>
        </w:rPr>
        <w:t>s it leads to learner ownership</w:t>
      </w:r>
    </w:p>
    <w:p w:rsidR="00E23DB4" w:rsidRDefault="006C0768" w:rsidP="00F50F9D">
      <w:pPr>
        <w:numPr>
          <w:ilvl w:val="0"/>
          <w:numId w:val="1"/>
        </w:numPr>
        <w:rPr>
          <w:sz w:val="32"/>
          <w:szCs w:val="32"/>
        </w:rPr>
      </w:pPr>
      <w:r w:rsidRPr="00E23DB4">
        <w:rPr>
          <w:sz w:val="32"/>
          <w:szCs w:val="32"/>
        </w:rPr>
        <w:t xml:space="preserve">Display WALT </w:t>
      </w:r>
      <w:r w:rsidR="00E23DB4" w:rsidRPr="00E23DB4">
        <w:rPr>
          <w:sz w:val="32"/>
          <w:szCs w:val="32"/>
        </w:rPr>
        <w:t>(</w:t>
      </w:r>
      <w:r w:rsidR="00E23DB4" w:rsidRPr="00E23DB4">
        <w:rPr>
          <w:i/>
          <w:sz w:val="32"/>
          <w:szCs w:val="32"/>
        </w:rPr>
        <w:t>what we are learning today</w:t>
      </w:r>
      <w:r w:rsidR="00E23DB4" w:rsidRPr="00E23DB4">
        <w:rPr>
          <w:sz w:val="32"/>
          <w:szCs w:val="32"/>
        </w:rPr>
        <w:t xml:space="preserve">) </w:t>
      </w:r>
      <w:r w:rsidRPr="00E23DB4">
        <w:rPr>
          <w:sz w:val="32"/>
          <w:szCs w:val="32"/>
        </w:rPr>
        <w:t xml:space="preserve">and WILF </w:t>
      </w:r>
      <w:r w:rsidR="00E23DB4" w:rsidRPr="00E23DB4">
        <w:rPr>
          <w:sz w:val="32"/>
          <w:szCs w:val="32"/>
        </w:rPr>
        <w:t>(</w:t>
      </w:r>
      <w:r w:rsidR="00E23DB4" w:rsidRPr="00E23DB4">
        <w:rPr>
          <w:i/>
          <w:sz w:val="32"/>
          <w:szCs w:val="32"/>
        </w:rPr>
        <w:t>what I’m looking for</w:t>
      </w:r>
      <w:r w:rsidR="00E23DB4" w:rsidRPr="00E23DB4">
        <w:rPr>
          <w:sz w:val="32"/>
          <w:szCs w:val="32"/>
        </w:rPr>
        <w:t xml:space="preserve">) </w:t>
      </w:r>
      <w:r w:rsidR="00E23DB4">
        <w:rPr>
          <w:sz w:val="32"/>
          <w:szCs w:val="32"/>
        </w:rPr>
        <w:t>visuals</w:t>
      </w:r>
    </w:p>
    <w:p w:rsidR="006C0768" w:rsidRPr="00E23DB4" w:rsidRDefault="006C0768" w:rsidP="00F50F9D">
      <w:pPr>
        <w:numPr>
          <w:ilvl w:val="0"/>
          <w:numId w:val="1"/>
        </w:numPr>
        <w:rPr>
          <w:sz w:val="32"/>
          <w:szCs w:val="32"/>
        </w:rPr>
      </w:pPr>
      <w:r w:rsidRPr="00E23DB4">
        <w:rPr>
          <w:sz w:val="32"/>
          <w:szCs w:val="32"/>
        </w:rPr>
        <w:t>Ensure it’s achievable – scaf</w:t>
      </w:r>
      <w:r w:rsidR="00E23DB4" w:rsidRPr="00E23DB4">
        <w:rPr>
          <w:sz w:val="32"/>
          <w:szCs w:val="32"/>
        </w:rPr>
        <w:t>fold or modify for EAL students</w:t>
      </w:r>
    </w:p>
    <w:p w:rsidR="00E23DB4" w:rsidRDefault="00E23DB4" w:rsidP="00E23DB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Must be meaningful</w:t>
      </w:r>
    </w:p>
    <w:p w:rsidR="00A30D4D" w:rsidRPr="00E23DB4" w:rsidRDefault="00A30D4D" w:rsidP="00E23DB4">
      <w:pPr>
        <w:numPr>
          <w:ilvl w:val="0"/>
          <w:numId w:val="1"/>
        </w:numPr>
        <w:rPr>
          <w:sz w:val="32"/>
          <w:szCs w:val="32"/>
        </w:rPr>
      </w:pPr>
      <w:r w:rsidRPr="00E23DB4">
        <w:rPr>
          <w:sz w:val="32"/>
          <w:szCs w:val="32"/>
        </w:rPr>
        <w:br w:type="page"/>
      </w:r>
    </w:p>
    <w:p w:rsidR="00A30D4D" w:rsidRPr="00D7755E" w:rsidRDefault="00A30D4D" w:rsidP="00A30D4D">
      <w:pPr>
        <w:ind w:left="720"/>
        <w:rPr>
          <w:sz w:val="32"/>
          <w:szCs w:val="32"/>
        </w:rPr>
      </w:pPr>
    </w:p>
    <w:p w:rsidR="00F50F9D" w:rsidRPr="00D7755E" w:rsidRDefault="00F50F9D" w:rsidP="00F50F9D">
      <w:pPr>
        <w:rPr>
          <w:sz w:val="32"/>
          <w:szCs w:val="32"/>
        </w:rPr>
      </w:pPr>
      <w:r w:rsidRPr="00D7755E">
        <w:rPr>
          <w:b/>
          <w:bCs/>
          <w:sz w:val="32"/>
          <w:szCs w:val="32"/>
        </w:rPr>
        <w:t xml:space="preserve">How do you meet the following challenge of embedding </w:t>
      </w:r>
      <w:proofErr w:type="spellStart"/>
      <w:proofErr w:type="gramStart"/>
      <w:r w:rsidRPr="00D7755E">
        <w:rPr>
          <w:b/>
          <w:bCs/>
          <w:sz w:val="32"/>
          <w:szCs w:val="32"/>
        </w:rPr>
        <w:t>AfL</w:t>
      </w:r>
      <w:proofErr w:type="spellEnd"/>
      <w:proofErr w:type="gramEnd"/>
      <w:r w:rsidRPr="00D7755E">
        <w:rPr>
          <w:b/>
          <w:bCs/>
          <w:sz w:val="32"/>
          <w:szCs w:val="32"/>
        </w:rPr>
        <w:t xml:space="preserve"> into EAL curriculum planning in your own classrooms?</w:t>
      </w:r>
    </w:p>
    <w:p w:rsidR="00F50F9D" w:rsidRPr="00D7755E" w:rsidRDefault="00F50F9D" w:rsidP="00F50F9D">
      <w:pPr>
        <w:ind w:left="2160"/>
        <w:rPr>
          <w:sz w:val="32"/>
          <w:szCs w:val="32"/>
        </w:rPr>
      </w:pPr>
    </w:p>
    <w:p w:rsidR="00046369" w:rsidRDefault="004C0636" w:rsidP="00F50F9D">
      <w:pPr>
        <w:numPr>
          <w:ilvl w:val="0"/>
          <w:numId w:val="1"/>
        </w:numPr>
        <w:rPr>
          <w:sz w:val="32"/>
          <w:szCs w:val="32"/>
        </w:rPr>
      </w:pPr>
      <w:r w:rsidRPr="00D7755E">
        <w:rPr>
          <w:sz w:val="32"/>
          <w:szCs w:val="32"/>
        </w:rPr>
        <w:t>Designing genuine self and peer assessment</w:t>
      </w:r>
    </w:p>
    <w:p w:rsidR="00EB287D" w:rsidRDefault="00EB287D" w:rsidP="00EB287D">
      <w:pPr>
        <w:rPr>
          <w:b/>
          <w:sz w:val="32"/>
          <w:szCs w:val="32"/>
        </w:rPr>
      </w:pPr>
      <w:r w:rsidRPr="00EB287D">
        <w:rPr>
          <w:b/>
          <w:sz w:val="32"/>
          <w:szCs w:val="32"/>
        </w:rPr>
        <w:t>CAE Group Input:</w:t>
      </w:r>
    </w:p>
    <w:p w:rsidR="00EB287D" w:rsidRDefault="00EB287D" w:rsidP="00EB287D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EB287D">
        <w:rPr>
          <w:sz w:val="32"/>
          <w:szCs w:val="32"/>
        </w:rPr>
        <w:t>whole sc</w:t>
      </w:r>
      <w:r w:rsidR="00F41AC5">
        <w:rPr>
          <w:sz w:val="32"/>
          <w:szCs w:val="32"/>
        </w:rPr>
        <w:t>hool approach to assessment</w:t>
      </w:r>
    </w:p>
    <w:p w:rsidR="00EB287D" w:rsidRDefault="00F41AC5" w:rsidP="00EB287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regular assessment</w:t>
      </w:r>
    </w:p>
    <w:p w:rsidR="00EB287D" w:rsidRDefault="00F41AC5" w:rsidP="00EB287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matching similar needs</w:t>
      </w:r>
    </w:p>
    <w:p w:rsidR="00EB287D" w:rsidRDefault="00EB287D" w:rsidP="00EB287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be c</w:t>
      </w:r>
      <w:r w:rsidR="00F41AC5">
        <w:rPr>
          <w:sz w:val="32"/>
          <w:szCs w:val="32"/>
        </w:rPr>
        <w:t>onsistent in use of language</w:t>
      </w:r>
    </w:p>
    <w:p w:rsidR="00EB287D" w:rsidRPr="00EB287D" w:rsidRDefault="00EB287D" w:rsidP="00EB287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ensure students’</w:t>
      </w:r>
      <w:r w:rsidRPr="00EB287D">
        <w:rPr>
          <w:sz w:val="32"/>
          <w:szCs w:val="32"/>
        </w:rPr>
        <w:t xml:space="preserve"> </w:t>
      </w:r>
      <w:r w:rsidR="00F41AC5">
        <w:rPr>
          <w:sz w:val="32"/>
          <w:szCs w:val="32"/>
        </w:rPr>
        <w:t>know what’s expected</w:t>
      </w:r>
    </w:p>
    <w:p w:rsidR="00EB287D" w:rsidRDefault="00EB287D" w:rsidP="00EB287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model feedb</w:t>
      </w:r>
      <w:r w:rsidR="00F41AC5">
        <w:rPr>
          <w:sz w:val="32"/>
          <w:szCs w:val="32"/>
        </w:rPr>
        <w:t>ack, provide immediate feedback</w:t>
      </w:r>
    </w:p>
    <w:p w:rsidR="00EB287D" w:rsidRDefault="00EB287D" w:rsidP="00EB287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simplify, modify and/</w:t>
      </w:r>
      <w:r w:rsidR="00F41AC5">
        <w:rPr>
          <w:sz w:val="32"/>
          <w:szCs w:val="32"/>
        </w:rPr>
        <w:t>or amplify work/language used</w:t>
      </w:r>
    </w:p>
    <w:p w:rsidR="00EB287D" w:rsidRPr="00D7755E" w:rsidRDefault="00EB287D" w:rsidP="00EB287D">
      <w:pPr>
        <w:rPr>
          <w:sz w:val="32"/>
          <w:szCs w:val="32"/>
        </w:rPr>
      </w:pPr>
    </w:p>
    <w:p w:rsidR="00A30D4D" w:rsidRPr="00D7755E" w:rsidRDefault="00A30D4D">
      <w:pPr>
        <w:rPr>
          <w:sz w:val="32"/>
          <w:szCs w:val="32"/>
        </w:rPr>
      </w:pPr>
      <w:r w:rsidRPr="00D7755E">
        <w:rPr>
          <w:sz w:val="32"/>
          <w:szCs w:val="32"/>
        </w:rPr>
        <w:br w:type="page"/>
      </w:r>
    </w:p>
    <w:p w:rsidR="00A30D4D" w:rsidRPr="00D7755E" w:rsidRDefault="00A30D4D" w:rsidP="00A30D4D">
      <w:pPr>
        <w:ind w:left="720"/>
        <w:rPr>
          <w:sz w:val="32"/>
          <w:szCs w:val="32"/>
        </w:rPr>
      </w:pPr>
    </w:p>
    <w:p w:rsidR="00F50F9D" w:rsidRPr="00D7755E" w:rsidRDefault="00F50F9D" w:rsidP="00F50F9D">
      <w:pPr>
        <w:rPr>
          <w:sz w:val="32"/>
          <w:szCs w:val="32"/>
        </w:rPr>
      </w:pPr>
      <w:r w:rsidRPr="00D7755E">
        <w:rPr>
          <w:b/>
          <w:bCs/>
          <w:sz w:val="32"/>
          <w:szCs w:val="32"/>
        </w:rPr>
        <w:t xml:space="preserve">How do you meet the following challenge of embedding </w:t>
      </w:r>
      <w:proofErr w:type="spellStart"/>
      <w:proofErr w:type="gramStart"/>
      <w:r w:rsidRPr="00D7755E">
        <w:rPr>
          <w:b/>
          <w:bCs/>
          <w:sz w:val="32"/>
          <w:szCs w:val="32"/>
        </w:rPr>
        <w:t>AfL</w:t>
      </w:r>
      <w:proofErr w:type="spellEnd"/>
      <w:proofErr w:type="gramEnd"/>
      <w:r w:rsidRPr="00D7755E">
        <w:rPr>
          <w:b/>
          <w:bCs/>
          <w:sz w:val="32"/>
          <w:szCs w:val="32"/>
        </w:rPr>
        <w:t xml:space="preserve"> into EAL curriculum planning in your own classrooms?</w:t>
      </w:r>
    </w:p>
    <w:p w:rsidR="00F50F9D" w:rsidRPr="00D7755E" w:rsidRDefault="00F50F9D" w:rsidP="00F50F9D">
      <w:pPr>
        <w:rPr>
          <w:sz w:val="32"/>
          <w:szCs w:val="32"/>
        </w:rPr>
      </w:pPr>
    </w:p>
    <w:p w:rsidR="00046369" w:rsidRPr="00D7755E" w:rsidRDefault="004C0636" w:rsidP="00F50F9D">
      <w:pPr>
        <w:numPr>
          <w:ilvl w:val="0"/>
          <w:numId w:val="1"/>
        </w:numPr>
        <w:tabs>
          <w:tab w:val="num" w:pos="2160"/>
        </w:tabs>
        <w:rPr>
          <w:sz w:val="32"/>
          <w:szCs w:val="32"/>
        </w:rPr>
      </w:pPr>
      <w:r w:rsidRPr="00D7755E">
        <w:rPr>
          <w:sz w:val="32"/>
          <w:szCs w:val="32"/>
        </w:rPr>
        <w:t>Planning for feedback to students</w:t>
      </w:r>
    </w:p>
    <w:p w:rsidR="008C1F24" w:rsidRDefault="008C1F24" w:rsidP="008C1F24">
      <w:pPr>
        <w:rPr>
          <w:b/>
          <w:sz w:val="32"/>
          <w:szCs w:val="32"/>
        </w:rPr>
      </w:pPr>
      <w:r w:rsidRPr="008C1F24">
        <w:rPr>
          <w:b/>
          <w:sz w:val="32"/>
          <w:szCs w:val="32"/>
        </w:rPr>
        <w:t>CAE Group Input:</w:t>
      </w:r>
    </w:p>
    <w:p w:rsidR="008C1F24" w:rsidRPr="009739AB" w:rsidRDefault="009739AB" w:rsidP="009739AB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9739AB">
        <w:rPr>
          <w:sz w:val="32"/>
          <w:szCs w:val="32"/>
        </w:rPr>
        <w:t xml:space="preserve">Need to see a model </w:t>
      </w:r>
    </w:p>
    <w:p w:rsidR="009739AB" w:rsidRDefault="009739AB" w:rsidP="009739AB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9739AB">
        <w:rPr>
          <w:sz w:val="32"/>
          <w:szCs w:val="32"/>
        </w:rPr>
        <w:t xml:space="preserve">Plan for ‘roving’ time </w:t>
      </w:r>
      <w:r>
        <w:rPr>
          <w:sz w:val="32"/>
          <w:szCs w:val="32"/>
        </w:rPr>
        <w:t xml:space="preserve">to make observations and </w:t>
      </w:r>
      <w:r w:rsidR="006276C8">
        <w:rPr>
          <w:sz w:val="32"/>
          <w:szCs w:val="32"/>
        </w:rPr>
        <w:t>have conversa</w:t>
      </w:r>
      <w:r>
        <w:rPr>
          <w:sz w:val="32"/>
          <w:szCs w:val="32"/>
        </w:rPr>
        <w:t>tions wi</w:t>
      </w:r>
      <w:r w:rsidR="006276C8">
        <w:rPr>
          <w:sz w:val="32"/>
          <w:szCs w:val="32"/>
        </w:rPr>
        <w:t>th students as they are working</w:t>
      </w:r>
    </w:p>
    <w:p w:rsidR="009739AB" w:rsidRDefault="009739AB" w:rsidP="009739A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Have measurable SMART goals ( i.e. Specific, Measurable, Agreed upon, Realistic and Time based) </w:t>
      </w:r>
    </w:p>
    <w:p w:rsidR="009739AB" w:rsidRDefault="009739AB" w:rsidP="009739A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Have checklist/anecdotal record</w:t>
      </w:r>
      <w:r w:rsidR="006276C8">
        <w:rPr>
          <w:sz w:val="32"/>
          <w:szCs w:val="32"/>
        </w:rPr>
        <w:t>s to know where students are at</w:t>
      </w:r>
    </w:p>
    <w:p w:rsidR="00D26827" w:rsidRDefault="006276C8" w:rsidP="009739A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Allow ‘What have I learnt?’ </w:t>
      </w:r>
      <w:r w:rsidR="00D26827">
        <w:rPr>
          <w:sz w:val="32"/>
          <w:szCs w:val="32"/>
        </w:rPr>
        <w:t>Reflection time during/at the end of the session where students can talk or write about what they have learnt</w:t>
      </w:r>
    </w:p>
    <w:p w:rsidR="00D26827" w:rsidRDefault="006276C8" w:rsidP="009739A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Use exit cards or learning logs</w:t>
      </w:r>
    </w:p>
    <w:p w:rsidR="00D26827" w:rsidRDefault="00D26827" w:rsidP="009739AB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Let students k</w:t>
      </w:r>
      <w:r w:rsidR="006276C8">
        <w:rPr>
          <w:sz w:val="32"/>
          <w:szCs w:val="32"/>
        </w:rPr>
        <w:t>now the intention of the lesson</w:t>
      </w:r>
    </w:p>
    <w:p w:rsidR="00D26827" w:rsidRDefault="00D26827" w:rsidP="00D2682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D</w:t>
      </w:r>
      <w:r w:rsidRPr="00D26827">
        <w:rPr>
          <w:sz w:val="32"/>
          <w:szCs w:val="32"/>
        </w:rPr>
        <w:t>uring dra</w:t>
      </w:r>
      <w:r w:rsidR="006276C8">
        <w:rPr>
          <w:sz w:val="32"/>
          <w:szCs w:val="32"/>
        </w:rPr>
        <w:t>ft writing-conferencing stage</w:t>
      </w:r>
    </w:p>
    <w:p w:rsidR="00D26827" w:rsidRDefault="00D26827" w:rsidP="00D2682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Model and look at examples – so they see cl</w:t>
      </w:r>
      <w:r w:rsidR="006276C8">
        <w:rPr>
          <w:sz w:val="32"/>
          <w:szCs w:val="32"/>
        </w:rPr>
        <w:t>early what they should be doing</w:t>
      </w:r>
    </w:p>
    <w:p w:rsidR="00D26827" w:rsidRDefault="006276C8" w:rsidP="00D2682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Proof read – </w:t>
      </w:r>
      <w:r w:rsidR="00D26827">
        <w:rPr>
          <w:sz w:val="32"/>
          <w:szCs w:val="32"/>
        </w:rPr>
        <w:t>go back to th</w:t>
      </w:r>
      <w:r>
        <w:rPr>
          <w:sz w:val="32"/>
          <w:szCs w:val="32"/>
        </w:rPr>
        <w:t xml:space="preserve">e modelled example of the genre; </w:t>
      </w:r>
      <w:r w:rsidR="00D26827">
        <w:rPr>
          <w:sz w:val="32"/>
          <w:szCs w:val="32"/>
        </w:rPr>
        <w:t>do a numb</w:t>
      </w:r>
      <w:r>
        <w:rPr>
          <w:sz w:val="32"/>
          <w:szCs w:val="32"/>
        </w:rPr>
        <w:t>er of drafts before publishing</w:t>
      </w:r>
    </w:p>
    <w:p w:rsidR="00D26827" w:rsidRPr="00D26827" w:rsidRDefault="006276C8" w:rsidP="00D2682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Benchmarking</w:t>
      </w:r>
    </w:p>
    <w:p w:rsidR="00F158C6" w:rsidRPr="00D7755E" w:rsidRDefault="00F158C6">
      <w:pPr>
        <w:rPr>
          <w:sz w:val="32"/>
          <w:szCs w:val="32"/>
        </w:rPr>
      </w:pPr>
    </w:p>
    <w:sectPr w:rsidR="00F158C6" w:rsidRPr="00D77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EE0" w:rsidRDefault="00674EE0" w:rsidP="00A30D4D">
      <w:pPr>
        <w:spacing w:after="0" w:line="240" w:lineRule="auto"/>
      </w:pPr>
      <w:r>
        <w:separator/>
      </w:r>
    </w:p>
  </w:endnote>
  <w:endnote w:type="continuationSeparator" w:id="0">
    <w:p w:rsidR="00674EE0" w:rsidRDefault="00674EE0" w:rsidP="00A30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4D" w:rsidRDefault="00A30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797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0D4D" w:rsidRDefault="00A30D4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7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0D4D" w:rsidRDefault="00A30D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4D" w:rsidRDefault="00A30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EE0" w:rsidRDefault="00674EE0" w:rsidP="00A30D4D">
      <w:pPr>
        <w:spacing w:after="0" w:line="240" w:lineRule="auto"/>
      </w:pPr>
      <w:r>
        <w:separator/>
      </w:r>
    </w:p>
  </w:footnote>
  <w:footnote w:type="continuationSeparator" w:id="0">
    <w:p w:rsidR="00674EE0" w:rsidRDefault="00674EE0" w:rsidP="00A30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4D" w:rsidRDefault="00A30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ADF70084FA2F4E0CB329E32767B3B2E7"/>
      </w:placeholder>
      <w:temporary/>
      <w:showingPlcHdr/>
      <w15:appearance w15:val="hidden"/>
    </w:sdtPr>
    <w:sdtContent>
      <w:p w:rsidR="00B46797" w:rsidRDefault="00B46797">
        <w:pPr>
          <w:pStyle w:val="Header"/>
        </w:pPr>
        <w:r>
          <w:t>[Type here]</w:t>
        </w:r>
      </w:p>
    </w:sdtContent>
  </w:sdt>
  <w:p w:rsidR="00A30D4D" w:rsidRDefault="00B46797">
    <w:pPr>
      <w:pStyle w:val="Header"/>
    </w:pPr>
    <w:r>
      <w:rPr>
        <w:rStyle w:val="apple-converted-space"/>
        <w:rFonts w:ascii="Arial" w:hAnsi="Arial" w:cs="Arial"/>
        <w:color w:val="222222"/>
        <w:sz w:val="19"/>
        <w:szCs w:val="19"/>
        <w:shd w:val="clear" w:color="auto" w:fill="FFFFFF"/>
      </w:rPr>
      <w:t> 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 xml:space="preserve">CAE TEAL PL, November </w:t>
    </w:r>
    <w:r>
      <w:rPr>
        <w:rFonts w:ascii="Arial" w:hAnsi="Arial" w:cs="Arial"/>
        <w:color w:val="222222"/>
        <w:sz w:val="19"/>
        <w:szCs w:val="19"/>
        <w:shd w:val="clear" w:color="auto" w:fill="FFFFFF"/>
      </w:rPr>
      <w:t>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D4D" w:rsidRDefault="00A30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749BA"/>
    <w:multiLevelType w:val="hybridMultilevel"/>
    <w:tmpl w:val="35045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5D05"/>
    <w:multiLevelType w:val="hybridMultilevel"/>
    <w:tmpl w:val="A8404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313DC"/>
    <w:multiLevelType w:val="hybridMultilevel"/>
    <w:tmpl w:val="7E40BBFA"/>
    <w:lvl w:ilvl="0" w:tplc="0C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97A20"/>
    <w:multiLevelType w:val="hybridMultilevel"/>
    <w:tmpl w:val="03F08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E46A8"/>
    <w:multiLevelType w:val="hybridMultilevel"/>
    <w:tmpl w:val="581A6694"/>
    <w:lvl w:ilvl="0" w:tplc="C6564F3E"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C49536A"/>
    <w:multiLevelType w:val="hybridMultilevel"/>
    <w:tmpl w:val="C034331A"/>
    <w:lvl w:ilvl="0" w:tplc="EB5EF50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91420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0CCC9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5D685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36A474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720CC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C7015E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1306E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C608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3A17E4D"/>
    <w:multiLevelType w:val="hybridMultilevel"/>
    <w:tmpl w:val="388A627A"/>
    <w:lvl w:ilvl="0" w:tplc="3F225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821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0A54D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F2B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E4C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4473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72E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2A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A5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9D"/>
    <w:rsid w:val="00046369"/>
    <w:rsid w:val="00097BA3"/>
    <w:rsid w:val="000E5913"/>
    <w:rsid w:val="00181113"/>
    <w:rsid w:val="00240F29"/>
    <w:rsid w:val="00322935"/>
    <w:rsid w:val="004C0636"/>
    <w:rsid w:val="004E7CC9"/>
    <w:rsid w:val="00543E60"/>
    <w:rsid w:val="006276C8"/>
    <w:rsid w:val="00674EE0"/>
    <w:rsid w:val="006C0768"/>
    <w:rsid w:val="0087214E"/>
    <w:rsid w:val="008C1F24"/>
    <w:rsid w:val="009212D3"/>
    <w:rsid w:val="009739AB"/>
    <w:rsid w:val="00A30D4D"/>
    <w:rsid w:val="00B078D9"/>
    <w:rsid w:val="00B46797"/>
    <w:rsid w:val="00BE6F42"/>
    <w:rsid w:val="00C376F6"/>
    <w:rsid w:val="00D26827"/>
    <w:rsid w:val="00D7755E"/>
    <w:rsid w:val="00DE367F"/>
    <w:rsid w:val="00E23DB4"/>
    <w:rsid w:val="00E925D2"/>
    <w:rsid w:val="00EB287D"/>
    <w:rsid w:val="00F158C6"/>
    <w:rsid w:val="00F41AC5"/>
    <w:rsid w:val="00F50F9D"/>
    <w:rsid w:val="00F6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55DA6-E4B6-4BE1-A890-D7834F64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D4D"/>
  </w:style>
  <w:style w:type="paragraph" w:styleId="Footer">
    <w:name w:val="footer"/>
    <w:basedOn w:val="Normal"/>
    <w:link w:val="FooterChar"/>
    <w:uiPriority w:val="99"/>
    <w:unhideWhenUsed/>
    <w:rsid w:val="00A30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D4D"/>
  </w:style>
  <w:style w:type="paragraph" w:styleId="BalloonText">
    <w:name w:val="Balloon Text"/>
    <w:basedOn w:val="Normal"/>
    <w:link w:val="BalloonTextChar"/>
    <w:uiPriority w:val="99"/>
    <w:semiHidden/>
    <w:unhideWhenUsed/>
    <w:rsid w:val="0032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B46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52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1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88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F70084FA2F4E0CB329E32767B3B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FDE41-CAB6-467A-B3A8-35E41B56C285}"/>
      </w:docPartPr>
      <w:docPartBody>
        <w:p w:rsidR="00000000" w:rsidRDefault="000B03E6" w:rsidP="000B03E6">
          <w:pPr>
            <w:pStyle w:val="ADF70084FA2F4E0CB329E32767B3B2E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6"/>
    <w:rsid w:val="000B03E6"/>
    <w:rsid w:val="00A0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F70084FA2F4E0CB329E32767B3B2E7">
    <w:name w:val="ADF70084FA2F4E0CB329E32767B3B2E7"/>
    <w:rsid w:val="000B0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Education Office</Company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Luizzi</dc:creator>
  <cp:lastModifiedBy>pamluizzi@outlook.com</cp:lastModifiedBy>
  <cp:revision>3</cp:revision>
  <cp:lastPrinted>2016-08-15T01:55:00Z</cp:lastPrinted>
  <dcterms:created xsi:type="dcterms:W3CDTF">2016-12-02T00:16:00Z</dcterms:created>
  <dcterms:modified xsi:type="dcterms:W3CDTF">2016-12-02T00:16:00Z</dcterms:modified>
</cp:coreProperties>
</file>